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E17" w:rsidRDefault="00DD0E17" w:rsidP="00DD0E17">
      <w:pPr>
        <w:bidi/>
        <w:jc w:val="center"/>
        <w:rPr>
          <w:rFonts w:cs="Traditional Arabic"/>
          <w:sz w:val="32"/>
          <w:szCs w:val="32"/>
          <w:rtl/>
        </w:rPr>
      </w:pPr>
    </w:p>
    <w:p w:rsidR="00DD0E17" w:rsidRPr="002C4581" w:rsidRDefault="00DD0E17" w:rsidP="00DD0E17">
      <w:pPr>
        <w:bidi/>
        <w:jc w:val="center"/>
        <w:rPr>
          <w:rFonts w:cs="Traditional Arabic"/>
          <w:b/>
          <w:bCs/>
          <w:sz w:val="32"/>
          <w:szCs w:val="32"/>
          <w:rtl/>
        </w:rPr>
      </w:pPr>
      <w:r w:rsidRPr="002C4581">
        <w:rPr>
          <w:rFonts w:cs="Traditional Arabic" w:hint="cs"/>
          <w:b/>
          <w:bCs/>
          <w:sz w:val="32"/>
          <w:szCs w:val="32"/>
          <w:rtl/>
        </w:rPr>
        <w:t xml:space="preserve">المحاضرة العاشرة </w:t>
      </w:r>
    </w:p>
    <w:p w:rsidR="00DD0E17" w:rsidRDefault="00DD0E17" w:rsidP="00DD0E17">
      <w:pPr>
        <w:bidi/>
        <w:jc w:val="center"/>
        <w:rPr>
          <w:rFonts w:cs="Traditional Arabic"/>
          <w:sz w:val="32"/>
          <w:szCs w:val="32"/>
        </w:rPr>
      </w:pPr>
      <w:r w:rsidRPr="002C4581">
        <w:rPr>
          <w:rFonts w:cs="Traditional Arabic" w:hint="cs"/>
          <w:b/>
          <w:bCs/>
          <w:sz w:val="32"/>
          <w:szCs w:val="32"/>
          <w:rtl/>
        </w:rPr>
        <w:t>العمل النقابي</w:t>
      </w:r>
    </w:p>
    <w:p w:rsidR="00DD0E17" w:rsidRDefault="00DD0E17" w:rsidP="00DD0E17">
      <w:pPr>
        <w:bidi/>
        <w:rPr>
          <w:rFonts w:cs="Traditional Arabic"/>
          <w:sz w:val="32"/>
          <w:szCs w:val="32"/>
        </w:rPr>
      </w:pPr>
    </w:p>
    <w:p w:rsidR="00DD0E17" w:rsidRPr="002C4581" w:rsidRDefault="00DD0E17" w:rsidP="00DD0E17">
      <w:pPr>
        <w:bidi/>
        <w:rPr>
          <w:rFonts w:cs="Traditional Arabic"/>
          <w:b/>
          <w:bCs/>
          <w:sz w:val="32"/>
          <w:szCs w:val="32"/>
          <w:rtl/>
        </w:rPr>
      </w:pPr>
      <w:r>
        <w:rPr>
          <w:rFonts w:cs="Traditional Arabic" w:hint="cs"/>
          <w:b/>
          <w:bCs/>
          <w:sz w:val="32"/>
          <w:szCs w:val="32"/>
          <w:rtl/>
        </w:rPr>
        <w:t xml:space="preserve">1 ـ </w:t>
      </w:r>
      <w:r w:rsidRPr="002C4581">
        <w:rPr>
          <w:rFonts w:cs="Traditional Arabic" w:hint="cs"/>
          <w:b/>
          <w:bCs/>
          <w:sz w:val="32"/>
          <w:szCs w:val="32"/>
          <w:rtl/>
        </w:rPr>
        <w:t>تعريف النقابات العمالية :</w:t>
      </w:r>
    </w:p>
    <w:p w:rsidR="00DD0E17" w:rsidRDefault="00DD0E17" w:rsidP="00DD0E17">
      <w:pPr>
        <w:bidi/>
        <w:rPr>
          <w:rFonts w:cs="Traditional Arabic"/>
          <w:sz w:val="32"/>
          <w:szCs w:val="32"/>
          <w:rtl/>
        </w:rPr>
      </w:pPr>
      <w:r>
        <w:rPr>
          <w:rFonts w:cs="Traditional Arabic" w:hint="cs"/>
          <w:sz w:val="32"/>
          <w:szCs w:val="32"/>
          <w:rtl/>
        </w:rPr>
        <w:t>تع</w:t>
      </w:r>
      <w:r w:rsidRPr="002032D7">
        <w:rPr>
          <w:rFonts w:cs="Traditional Arabic"/>
          <w:sz w:val="32"/>
          <w:szCs w:val="32"/>
          <w:rtl/>
        </w:rPr>
        <w:t>رف النقابة بشكلٍ عام على أن</w:t>
      </w:r>
      <w:r>
        <w:rPr>
          <w:rFonts w:cs="Traditional Arabic" w:hint="cs"/>
          <w:sz w:val="32"/>
          <w:szCs w:val="32"/>
          <w:rtl/>
        </w:rPr>
        <w:t xml:space="preserve">ها : </w:t>
      </w:r>
    </w:p>
    <w:p w:rsidR="00DD0E17" w:rsidRDefault="00DD0E17" w:rsidP="00DD0E17">
      <w:pPr>
        <w:bidi/>
        <w:rPr>
          <w:rFonts w:cs="Traditional Arabic"/>
          <w:sz w:val="32"/>
          <w:szCs w:val="32"/>
          <w:rtl/>
        </w:rPr>
      </w:pPr>
      <w:r>
        <w:rPr>
          <w:rFonts w:cs="Traditional Arabic" w:hint="cs"/>
          <w:sz w:val="32"/>
          <w:szCs w:val="32"/>
          <w:rtl/>
        </w:rPr>
        <w:t xml:space="preserve">  </w:t>
      </w:r>
      <w:r w:rsidRPr="002032D7">
        <w:rPr>
          <w:rFonts w:cs="Traditional Arabic"/>
          <w:sz w:val="32"/>
          <w:szCs w:val="32"/>
          <w:rtl/>
        </w:rPr>
        <w:t>هيئة تعمل بموجب القانون وتتكون من مجموعة من الأشخاص المواطنين ذات المهنة الواحدة أو المهن المتُقاربة</w:t>
      </w:r>
      <w:r>
        <w:rPr>
          <w:rFonts w:cs="Traditional Arabic" w:hint="cs"/>
          <w:sz w:val="32"/>
          <w:szCs w:val="32"/>
          <w:rtl/>
        </w:rPr>
        <w:t xml:space="preserve"> و</w:t>
      </w:r>
      <w:r w:rsidRPr="002032D7">
        <w:rPr>
          <w:rFonts w:cs="Traditional Arabic"/>
          <w:sz w:val="32"/>
          <w:szCs w:val="32"/>
          <w:rtl/>
        </w:rPr>
        <w:t xml:space="preserve"> هذه النقابات وجدت بشكلٍ أساسي من أجل رعاية مصالح أعضائها، سواء أكانت هذه المصالح اقتصادية أم اجتماعية</w:t>
      </w:r>
      <w:r>
        <w:rPr>
          <w:rFonts w:cs="Traditional Arabic" w:hint="cs"/>
          <w:sz w:val="32"/>
          <w:szCs w:val="32"/>
          <w:rtl/>
        </w:rPr>
        <w:t xml:space="preserve"> </w:t>
      </w:r>
    </w:p>
    <w:p w:rsidR="00DD0E17" w:rsidRDefault="00DD0E17" w:rsidP="00DD0E17">
      <w:pPr>
        <w:bidi/>
        <w:rPr>
          <w:rFonts w:cs="Traditional Arabic"/>
          <w:b/>
          <w:bCs/>
          <w:sz w:val="32"/>
          <w:szCs w:val="32"/>
          <w:rtl/>
        </w:rPr>
      </w:pPr>
      <w:r>
        <w:rPr>
          <w:rFonts w:cs="Traditional Arabic" w:hint="cs"/>
          <w:sz w:val="32"/>
          <w:szCs w:val="32"/>
          <w:rtl/>
        </w:rPr>
        <w:t xml:space="preserve">  </w:t>
      </w:r>
      <w:r w:rsidRPr="002032D7">
        <w:rPr>
          <w:rFonts w:cs="Traditional Arabic"/>
          <w:sz w:val="32"/>
          <w:szCs w:val="32"/>
          <w:rtl/>
        </w:rPr>
        <w:t>ومن الممكن تعر</w:t>
      </w:r>
      <w:r>
        <w:rPr>
          <w:rFonts w:cs="Traditional Arabic"/>
          <w:sz w:val="32"/>
          <w:szCs w:val="32"/>
          <w:rtl/>
        </w:rPr>
        <w:t xml:space="preserve">يف النقابات العمالية على أنها: </w:t>
      </w:r>
      <w:r>
        <w:rPr>
          <w:rFonts w:cs="Traditional Arabic" w:hint="cs"/>
          <w:sz w:val="32"/>
          <w:szCs w:val="32"/>
          <w:rtl/>
        </w:rPr>
        <w:t>م</w:t>
      </w:r>
      <w:r w:rsidRPr="002032D7">
        <w:rPr>
          <w:rFonts w:cs="Traditional Arabic"/>
          <w:sz w:val="32"/>
          <w:szCs w:val="32"/>
          <w:rtl/>
        </w:rPr>
        <w:t>كان يضم مج</w:t>
      </w:r>
      <w:r>
        <w:rPr>
          <w:rFonts w:cs="Traditional Arabic"/>
          <w:sz w:val="32"/>
          <w:szCs w:val="32"/>
          <w:rtl/>
        </w:rPr>
        <w:t>موعة من الأعضاء الذين يعملون بم</w:t>
      </w:r>
      <w:r w:rsidRPr="002032D7">
        <w:rPr>
          <w:rFonts w:cs="Traditional Arabic"/>
          <w:sz w:val="32"/>
          <w:szCs w:val="32"/>
          <w:rtl/>
        </w:rPr>
        <w:t>ختلف المهن الخاضعة لقانون العمل، بحيث تسعى هذه النقابات إلى المحافظة على حقوق المُنتسبين إليها</w:t>
      </w:r>
      <w:r>
        <w:rPr>
          <w:rFonts w:cs="Traditional Arabic" w:hint="cs"/>
          <w:sz w:val="32"/>
          <w:szCs w:val="32"/>
          <w:rtl/>
        </w:rPr>
        <w:t xml:space="preserve">، </w:t>
      </w:r>
      <w:r w:rsidRPr="002032D7">
        <w:rPr>
          <w:rFonts w:cs="Traditional Arabic"/>
          <w:sz w:val="32"/>
          <w:szCs w:val="32"/>
          <w:rtl/>
        </w:rPr>
        <w:t xml:space="preserve"> وبالتالي فإنها تسعى أو</w:t>
      </w:r>
      <w:r>
        <w:rPr>
          <w:rFonts w:cs="Traditional Arabic" w:hint="cs"/>
          <w:sz w:val="32"/>
          <w:szCs w:val="32"/>
          <w:rtl/>
        </w:rPr>
        <w:t>لا</w:t>
      </w:r>
      <w:r>
        <w:rPr>
          <w:rFonts w:cs="Traditional Arabic"/>
          <w:sz w:val="32"/>
          <w:szCs w:val="32"/>
          <w:rtl/>
        </w:rPr>
        <w:t xml:space="preserve"> وأخير</w:t>
      </w:r>
      <w:r>
        <w:rPr>
          <w:rFonts w:cs="Traditional Arabic" w:hint="cs"/>
          <w:sz w:val="32"/>
          <w:szCs w:val="32"/>
          <w:rtl/>
        </w:rPr>
        <w:t>ا</w:t>
      </w:r>
      <w:r w:rsidRPr="002032D7">
        <w:rPr>
          <w:rFonts w:cs="Traditional Arabic"/>
          <w:sz w:val="32"/>
          <w:szCs w:val="32"/>
          <w:rtl/>
        </w:rPr>
        <w:t xml:space="preserve"> إلى تحسين الظروف المعيشية للعمل من خلال رفع أجورهم، والحرص على عملهم لمد</w:t>
      </w:r>
      <w:r>
        <w:rPr>
          <w:rFonts w:cs="Traditional Arabic" w:hint="cs"/>
          <w:sz w:val="32"/>
          <w:szCs w:val="32"/>
          <w:rtl/>
        </w:rPr>
        <w:t xml:space="preserve">ة </w:t>
      </w:r>
      <w:r w:rsidRPr="002032D7">
        <w:rPr>
          <w:rFonts w:cs="Traditional Arabic"/>
          <w:sz w:val="32"/>
          <w:szCs w:val="32"/>
          <w:rtl/>
        </w:rPr>
        <w:t>لا تتجاوز عدد من الساعات المعينة خلال اليوم الواحد، والرواتب وساعات العمل وسنوات التقاعد والتأمين الصحي والإجازات المرضية والصحة والسلامة العامة في مكان العمل. العمل على تحقيق التوازن لحياة العامل المتعلقة بعمله من جهة وأسرته من جهة أخرى</w:t>
      </w:r>
      <w:r w:rsidRPr="002032D7">
        <w:rPr>
          <w:rFonts w:cs="Traditional Arabic"/>
          <w:sz w:val="32"/>
          <w:szCs w:val="32"/>
        </w:rPr>
        <w:br/>
      </w:r>
      <w:r>
        <w:rPr>
          <w:rFonts w:cs="Traditional Arabic" w:hint="cs"/>
          <w:b/>
          <w:bCs/>
          <w:sz w:val="32"/>
          <w:szCs w:val="32"/>
          <w:rtl/>
        </w:rPr>
        <w:t xml:space="preserve">2 ـ </w:t>
      </w:r>
      <w:r w:rsidRPr="00F34818">
        <w:rPr>
          <w:rFonts w:cs="Traditional Arabic" w:hint="cs"/>
          <w:b/>
          <w:bCs/>
          <w:sz w:val="32"/>
          <w:szCs w:val="32"/>
          <w:rtl/>
        </w:rPr>
        <w:t>العضوية في النقابة العمالية :</w:t>
      </w:r>
    </w:p>
    <w:p w:rsidR="00DD0E17" w:rsidRDefault="00DD0E17" w:rsidP="00DD0E17">
      <w:pPr>
        <w:bidi/>
        <w:rPr>
          <w:rFonts w:cs="Traditional Arabic"/>
          <w:sz w:val="32"/>
          <w:szCs w:val="32"/>
          <w:rtl/>
        </w:rPr>
      </w:pPr>
      <w:r w:rsidRPr="00F34818">
        <w:rPr>
          <w:rFonts w:cs="Traditional Arabic" w:hint="cs"/>
          <w:sz w:val="32"/>
          <w:szCs w:val="32"/>
          <w:rtl/>
        </w:rPr>
        <w:t xml:space="preserve"> أطلق المشرع</w:t>
      </w:r>
      <w:r>
        <w:rPr>
          <w:rFonts w:cs="Traditional Arabic" w:hint="cs"/>
          <w:sz w:val="32"/>
          <w:szCs w:val="32"/>
          <w:rtl/>
        </w:rPr>
        <w:t xml:space="preserve"> </w:t>
      </w:r>
      <w:r w:rsidRPr="00F34818">
        <w:rPr>
          <w:rFonts w:cs="Traditional Arabic" w:hint="cs"/>
          <w:b/>
          <w:bCs/>
          <w:sz w:val="32"/>
          <w:szCs w:val="32"/>
          <w:rtl/>
        </w:rPr>
        <w:t>حق انشاء النقابات</w:t>
      </w:r>
      <w:r>
        <w:rPr>
          <w:rFonts w:cs="Traditional Arabic" w:hint="cs"/>
          <w:sz w:val="32"/>
          <w:szCs w:val="32"/>
          <w:rtl/>
        </w:rPr>
        <w:t xml:space="preserve"> لجميع العمال اللذين تتوافر فيهم صفة الارتباط بعقد يؤدي الشخص بمقتضاه العمل مقابل الأجر تحت اشراف صاحب العمل  ، حيث لا ينطبق هذا الأمر على أصحاب المهن الحرة و أرباب العمل  والحرف والمصانع</w:t>
      </w:r>
    </w:p>
    <w:p w:rsidR="00DD0E17" w:rsidRDefault="00DD0E17" w:rsidP="00DD0E17">
      <w:pPr>
        <w:bidi/>
        <w:rPr>
          <w:rFonts w:cs="Traditional Arabic"/>
          <w:sz w:val="32"/>
          <w:szCs w:val="32"/>
          <w:rtl/>
        </w:rPr>
      </w:pPr>
      <w:r>
        <w:rPr>
          <w:rFonts w:cs="Traditional Arabic" w:hint="cs"/>
          <w:sz w:val="32"/>
          <w:szCs w:val="32"/>
          <w:rtl/>
        </w:rPr>
        <w:t xml:space="preserve"> كما  وضح المشرع الفئات التي ليس لها الحق في تكوين النقابات وهم : المختصون والمفوضون في ممارسة بعض سلطات صاحب العمل في القطاع الخاص ، رؤساء وأعضاء مجالس إدارة القطاعات والشركات  ، العاملون الشاغلون لوظائف مستوى الإدارة العليا في الحكومة ووحدات الحكم المحلي </w:t>
      </w:r>
    </w:p>
    <w:p w:rsidR="00DD0E17" w:rsidRDefault="00DD0E17" w:rsidP="00DD0E17">
      <w:pPr>
        <w:bidi/>
        <w:rPr>
          <w:rFonts w:cs="Traditional Arabic"/>
          <w:b/>
          <w:bCs/>
          <w:sz w:val="32"/>
          <w:szCs w:val="32"/>
          <w:rtl/>
        </w:rPr>
      </w:pPr>
      <w:r>
        <w:rPr>
          <w:rFonts w:cs="Traditional Arabic" w:hint="cs"/>
          <w:b/>
          <w:bCs/>
          <w:sz w:val="32"/>
          <w:szCs w:val="32"/>
          <w:rtl/>
        </w:rPr>
        <w:lastRenderedPageBreak/>
        <w:t xml:space="preserve">      وتتحدد شروط الانضمام للنقابة العمالية :</w:t>
      </w:r>
    </w:p>
    <w:p w:rsidR="00DD0E17" w:rsidRDefault="00DD0E17" w:rsidP="00DD0E17">
      <w:pPr>
        <w:bidi/>
        <w:rPr>
          <w:rFonts w:cs="Traditional Arabic"/>
          <w:sz w:val="32"/>
          <w:szCs w:val="32"/>
          <w:rtl/>
        </w:rPr>
      </w:pPr>
      <w:r>
        <w:rPr>
          <w:rFonts w:cs="Traditional Arabic" w:hint="cs"/>
          <w:sz w:val="32"/>
          <w:szCs w:val="32"/>
          <w:rtl/>
        </w:rPr>
        <w:t>ـ ألا  يكون محجورا عليه</w:t>
      </w:r>
    </w:p>
    <w:p w:rsidR="00DD0E17" w:rsidRDefault="00DD0E17" w:rsidP="00DD0E17">
      <w:pPr>
        <w:bidi/>
        <w:rPr>
          <w:rFonts w:cs="Traditional Arabic"/>
          <w:sz w:val="32"/>
          <w:szCs w:val="32"/>
          <w:rtl/>
        </w:rPr>
      </w:pPr>
      <w:r>
        <w:rPr>
          <w:rFonts w:cs="Traditional Arabic" w:hint="cs"/>
          <w:sz w:val="32"/>
          <w:szCs w:val="32"/>
          <w:rtl/>
        </w:rPr>
        <w:t>ـ ألا يكون  صاحب العمل في أيس مهنة من المهن</w:t>
      </w:r>
    </w:p>
    <w:p w:rsidR="00DD0E17" w:rsidRDefault="00DD0E17" w:rsidP="00DD0E17">
      <w:pPr>
        <w:bidi/>
        <w:rPr>
          <w:rFonts w:cs="Traditional Arabic"/>
          <w:sz w:val="32"/>
          <w:szCs w:val="32"/>
          <w:rtl/>
        </w:rPr>
      </w:pPr>
      <w:r>
        <w:rPr>
          <w:rFonts w:cs="Traditional Arabic" w:hint="cs"/>
          <w:sz w:val="32"/>
          <w:szCs w:val="32"/>
          <w:rtl/>
        </w:rPr>
        <w:t xml:space="preserve">ـ أ لا يكون قد سبق  الحكم عليه بعقوبة جنائية أو بعقوبة مقيدة للحرية </w:t>
      </w:r>
    </w:p>
    <w:p w:rsidR="00DD0E17" w:rsidRDefault="00DD0E17" w:rsidP="00DD0E17">
      <w:pPr>
        <w:bidi/>
        <w:rPr>
          <w:rFonts w:cs="Traditional Arabic"/>
          <w:sz w:val="32"/>
          <w:szCs w:val="32"/>
          <w:rtl/>
        </w:rPr>
      </w:pPr>
      <w:r>
        <w:rPr>
          <w:rFonts w:cs="Traditional Arabic" w:hint="cs"/>
          <w:sz w:val="32"/>
          <w:szCs w:val="32"/>
          <w:rtl/>
        </w:rPr>
        <w:t xml:space="preserve">ـ أ لا يكون  العامل  من الفئات المحرومة من تكوين  النقابات </w:t>
      </w:r>
    </w:p>
    <w:p w:rsidR="00DD0E17" w:rsidRDefault="00DD0E17" w:rsidP="00DD0E17">
      <w:pPr>
        <w:bidi/>
        <w:rPr>
          <w:rFonts w:cs="Traditional Arabic"/>
          <w:sz w:val="32"/>
          <w:szCs w:val="32"/>
          <w:rtl/>
        </w:rPr>
      </w:pPr>
      <w:r>
        <w:rPr>
          <w:rFonts w:cs="Traditional Arabic" w:hint="cs"/>
          <w:sz w:val="32"/>
          <w:szCs w:val="32"/>
          <w:rtl/>
        </w:rPr>
        <w:t>ـ يجب أن يكون العامل منتميا الى احدى المهن أو الأعمال الداخلة في التصنيف النقابي</w:t>
      </w:r>
    </w:p>
    <w:p w:rsidR="00DD0E17" w:rsidRPr="00484C5E" w:rsidRDefault="00DD0E17" w:rsidP="00DD0E17">
      <w:pPr>
        <w:bidi/>
        <w:rPr>
          <w:rFonts w:cs="Traditional Arabic"/>
          <w:b/>
          <w:bCs/>
          <w:sz w:val="32"/>
          <w:szCs w:val="32"/>
          <w:rtl/>
        </w:rPr>
      </w:pPr>
      <w:r>
        <w:rPr>
          <w:rFonts w:cs="Traditional Arabic" w:hint="cs"/>
          <w:b/>
          <w:bCs/>
          <w:sz w:val="32"/>
          <w:szCs w:val="32"/>
          <w:rtl/>
        </w:rPr>
        <w:t xml:space="preserve">3 ـ </w:t>
      </w:r>
      <w:r w:rsidRPr="00484C5E">
        <w:rPr>
          <w:rFonts w:cs="Traditional Arabic" w:hint="cs"/>
          <w:b/>
          <w:bCs/>
          <w:sz w:val="32"/>
          <w:szCs w:val="32"/>
          <w:rtl/>
        </w:rPr>
        <w:t>مبدأ  وحدة النقابة :</w:t>
      </w:r>
    </w:p>
    <w:p w:rsidR="00DD0E17" w:rsidRDefault="00DD0E17" w:rsidP="00DD0E17">
      <w:pPr>
        <w:bidi/>
        <w:rPr>
          <w:rFonts w:cs="Traditional Arabic"/>
          <w:sz w:val="32"/>
          <w:szCs w:val="32"/>
          <w:rtl/>
        </w:rPr>
      </w:pPr>
      <w:r>
        <w:rPr>
          <w:rFonts w:cs="Traditional Arabic" w:hint="cs"/>
          <w:sz w:val="32"/>
          <w:szCs w:val="32"/>
          <w:rtl/>
        </w:rPr>
        <w:t>يؤدي الأخذ بمبدأ الحرية النقابية الى إمكانية تعدد النقابات العمالية عن المهنة الواحدة وانشاء أكثر من لجنة نقابية في المنشأة الواحدة ، ولكن المشرع قيد هذه الحرية بنصه على أنه : لا يجوز تكوين أكثر من نقابة عامة لعمال المهن والصناعات التي تضمنها مجموعة من المجموعات الواردة بالجدول المرافق للقانون ، ومن ثم لا يجوز للعاملين بالصناعات والمهن المتماثلة أو المرتبطة الا تكوين نقابة واحدة</w:t>
      </w:r>
    </w:p>
    <w:p w:rsidR="00DD0E17" w:rsidRPr="00F06676" w:rsidRDefault="00DD0E17" w:rsidP="00DD0E17">
      <w:pPr>
        <w:bidi/>
        <w:rPr>
          <w:rFonts w:cs="Traditional Arabic"/>
          <w:b/>
          <w:bCs/>
          <w:sz w:val="32"/>
          <w:szCs w:val="32"/>
          <w:rtl/>
        </w:rPr>
      </w:pPr>
      <w:r>
        <w:rPr>
          <w:rFonts w:cs="Traditional Arabic" w:hint="cs"/>
          <w:b/>
          <w:bCs/>
          <w:sz w:val="32"/>
          <w:szCs w:val="32"/>
          <w:rtl/>
        </w:rPr>
        <w:t xml:space="preserve">4 ـ </w:t>
      </w:r>
      <w:r w:rsidRPr="00F06676">
        <w:rPr>
          <w:rFonts w:cs="Traditional Arabic" w:hint="cs"/>
          <w:b/>
          <w:bCs/>
          <w:sz w:val="32"/>
          <w:szCs w:val="32"/>
          <w:rtl/>
        </w:rPr>
        <w:t>تأسيس النقابات العمالية :</w:t>
      </w:r>
    </w:p>
    <w:p w:rsidR="00DD0E17" w:rsidRDefault="00DD0E17" w:rsidP="00DD0E17">
      <w:pPr>
        <w:bidi/>
        <w:rPr>
          <w:rFonts w:cs="Traditional Arabic"/>
          <w:sz w:val="32"/>
          <w:szCs w:val="32"/>
          <w:rtl/>
        </w:rPr>
      </w:pPr>
      <w:r w:rsidRPr="00F06676">
        <w:rPr>
          <w:rFonts w:cs="Traditional Arabic" w:hint="cs"/>
          <w:b/>
          <w:bCs/>
          <w:sz w:val="32"/>
          <w:szCs w:val="32"/>
          <w:rtl/>
        </w:rPr>
        <w:t>النظام الأساسي :</w:t>
      </w:r>
      <w:r>
        <w:rPr>
          <w:rFonts w:cs="Traditional Arabic" w:hint="cs"/>
          <w:sz w:val="32"/>
          <w:szCs w:val="32"/>
          <w:rtl/>
        </w:rPr>
        <w:t xml:space="preserve"> يمثل اللائحة التي تسير النقابة في أعمالها طبقا لها ، وعهد المشرع الى الاتحاد العام لنقابات العمال بأن يضع نظاما نموذجيا للمنظمات النقابية تتخذها أساسا لوضع لوائحها وتصدر هذه اللائحة بقرار من الوزير المختص</w:t>
      </w:r>
    </w:p>
    <w:p w:rsidR="00DD0E17" w:rsidRDefault="00DD0E17" w:rsidP="00DD0E17">
      <w:pPr>
        <w:bidi/>
        <w:rPr>
          <w:rFonts w:cs="Traditional Arabic"/>
          <w:sz w:val="32"/>
          <w:szCs w:val="32"/>
          <w:rtl/>
        </w:rPr>
      </w:pPr>
      <w:r w:rsidRPr="00F06676">
        <w:rPr>
          <w:rFonts w:cs="Traditional Arabic" w:hint="cs"/>
          <w:b/>
          <w:bCs/>
          <w:sz w:val="32"/>
          <w:szCs w:val="32"/>
          <w:rtl/>
        </w:rPr>
        <w:t>إيداع وثائق التأسيس :</w:t>
      </w:r>
      <w:r>
        <w:rPr>
          <w:rFonts w:cs="Traditional Arabic" w:hint="cs"/>
          <w:sz w:val="32"/>
          <w:szCs w:val="32"/>
          <w:rtl/>
        </w:rPr>
        <w:t>على من اختارته الهيئة أو الاتحاد العام لنقابات العمال خلال 15 يوما من تاريخ انتخاب الجمعية العمومية التأسيسية له  أن يودع بمديرية القوى العاملة ثلاث نسخ من :</w:t>
      </w:r>
    </w:p>
    <w:p w:rsidR="00DD0E17" w:rsidRDefault="00DD0E17" w:rsidP="00DD0E17">
      <w:pPr>
        <w:bidi/>
        <w:rPr>
          <w:rFonts w:cs="Traditional Arabic"/>
          <w:sz w:val="32"/>
          <w:szCs w:val="32"/>
          <w:rtl/>
        </w:rPr>
      </w:pPr>
      <w:r>
        <w:rPr>
          <w:rFonts w:cs="Traditional Arabic" w:hint="cs"/>
          <w:sz w:val="32"/>
          <w:szCs w:val="32"/>
          <w:rtl/>
        </w:rPr>
        <w:t xml:space="preserve">  ـ النظام الأساسي للنقابة على أن يكون مصدقا على توقيعات أعضاء مجلس الإدارة على احداها رسميا من الجهة المختصة وهي مكتب التوثيق</w:t>
      </w:r>
    </w:p>
    <w:p w:rsidR="00DD0E17" w:rsidRDefault="00DD0E17" w:rsidP="00DD0E17">
      <w:pPr>
        <w:bidi/>
        <w:rPr>
          <w:rFonts w:cs="Traditional Arabic"/>
          <w:sz w:val="32"/>
          <w:szCs w:val="32"/>
          <w:rtl/>
        </w:rPr>
      </w:pPr>
      <w:r>
        <w:rPr>
          <w:rFonts w:cs="Traditional Arabic" w:hint="cs"/>
          <w:sz w:val="32"/>
          <w:szCs w:val="32"/>
          <w:rtl/>
        </w:rPr>
        <w:t xml:space="preserve"> ـ محضر انتخاب أعضاء مجلس الإدارة و اختيار ممثل هيئة المكتب في إجراءات الإيداع</w:t>
      </w:r>
    </w:p>
    <w:p w:rsidR="00DD0E17" w:rsidRDefault="00DD0E17" w:rsidP="00DD0E17">
      <w:pPr>
        <w:bidi/>
        <w:rPr>
          <w:rFonts w:cs="Traditional Arabic"/>
          <w:sz w:val="32"/>
          <w:szCs w:val="32"/>
          <w:rtl/>
        </w:rPr>
      </w:pPr>
      <w:r>
        <w:rPr>
          <w:rFonts w:cs="Traditional Arabic" w:hint="cs"/>
          <w:sz w:val="32"/>
          <w:szCs w:val="32"/>
          <w:rtl/>
        </w:rPr>
        <w:lastRenderedPageBreak/>
        <w:t xml:space="preserve"> ـكشوف أسماء أعضاء مجلس الإدارة وهيئة  المكتب وصفه كل منهم وسنة مهنته ومحل اقامته</w:t>
      </w:r>
    </w:p>
    <w:p w:rsidR="00DD0E17" w:rsidRPr="00F06676" w:rsidRDefault="00DD0E17" w:rsidP="00DD0E17">
      <w:pPr>
        <w:bidi/>
        <w:rPr>
          <w:rFonts w:cs="Traditional Arabic"/>
          <w:b/>
          <w:bCs/>
          <w:sz w:val="32"/>
          <w:szCs w:val="32"/>
          <w:rtl/>
        </w:rPr>
      </w:pPr>
      <w:r w:rsidRPr="00F06676">
        <w:rPr>
          <w:rFonts w:cs="Traditional Arabic" w:hint="cs"/>
          <w:b/>
          <w:bCs/>
          <w:sz w:val="32"/>
          <w:szCs w:val="32"/>
          <w:rtl/>
        </w:rPr>
        <w:t>بيان عدد أعضاء المنظمة النقابية :</w:t>
      </w:r>
    </w:p>
    <w:p w:rsidR="00DD0E17" w:rsidRDefault="00DD0E17" w:rsidP="00DD0E17">
      <w:pPr>
        <w:bidi/>
        <w:rPr>
          <w:rFonts w:cs="Traditional Arabic"/>
          <w:sz w:val="32"/>
          <w:szCs w:val="32"/>
          <w:rtl/>
        </w:rPr>
      </w:pPr>
      <w:r>
        <w:rPr>
          <w:rFonts w:cs="Traditional Arabic" w:hint="cs"/>
          <w:sz w:val="32"/>
          <w:szCs w:val="32"/>
          <w:rtl/>
        </w:rPr>
        <w:t xml:space="preserve"> يتم من خلال تحرير الجهة الإدارية المختصة بايداع الأوراق وتسلم صورة معتمدة منه الى ممثل المنظمة النقابية  ويجوز للجهة الإدارية المختصة الاعتراض على إجراءات تكوين النقابة اذا كانت مخالفة للقانون من خلال 30 يوما من تاريخ  إيداع أوراق التأسيس</w:t>
      </w:r>
    </w:p>
    <w:p w:rsidR="00DD0E17" w:rsidRPr="001D37DF" w:rsidRDefault="00DD0E17" w:rsidP="00DD0E17">
      <w:pPr>
        <w:bidi/>
        <w:rPr>
          <w:rFonts w:cs="Traditional Arabic"/>
          <w:b/>
          <w:bCs/>
          <w:sz w:val="32"/>
          <w:szCs w:val="32"/>
          <w:rtl/>
        </w:rPr>
      </w:pPr>
      <w:r>
        <w:rPr>
          <w:rFonts w:cs="Traditional Arabic" w:hint="cs"/>
          <w:b/>
          <w:bCs/>
          <w:sz w:val="32"/>
          <w:szCs w:val="32"/>
          <w:rtl/>
        </w:rPr>
        <w:t xml:space="preserve">5 ـ </w:t>
      </w:r>
      <w:r w:rsidRPr="001D37DF">
        <w:rPr>
          <w:rFonts w:cs="Traditional Arabic" w:hint="cs"/>
          <w:b/>
          <w:bCs/>
          <w:sz w:val="32"/>
          <w:szCs w:val="32"/>
          <w:rtl/>
        </w:rPr>
        <w:t>مبادئ العمل النقابي :</w:t>
      </w:r>
    </w:p>
    <w:p w:rsidR="00DD0E17" w:rsidRDefault="00DD0E17" w:rsidP="00DD0E17">
      <w:pPr>
        <w:bidi/>
        <w:rPr>
          <w:rFonts w:cs="Traditional Arabic"/>
          <w:sz w:val="32"/>
          <w:szCs w:val="32"/>
          <w:rtl/>
        </w:rPr>
      </w:pPr>
      <w:r w:rsidRPr="0052172B">
        <w:rPr>
          <w:rFonts w:cs="Traditional Arabic" w:hint="cs"/>
          <w:b/>
          <w:bCs/>
          <w:sz w:val="32"/>
          <w:szCs w:val="32"/>
          <w:rtl/>
        </w:rPr>
        <w:t>الوحدة :</w:t>
      </w:r>
      <w:r>
        <w:rPr>
          <w:rFonts w:cs="Traditional Arabic" w:hint="cs"/>
          <w:sz w:val="32"/>
          <w:szCs w:val="32"/>
          <w:rtl/>
        </w:rPr>
        <w:t xml:space="preserve">  ويقصد بها وحدة العمال وتضامنهم</w:t>
      </w:r>
    </w:p>
    <w:p w:rsidR="00DD0E17" w:rsidRDefault="00DD0E17" w:rsidP="00DD0E17">
      <w:pPr>
        <w:bidi/>
        <w:rPr>
          <w:rFonts w:cs="Traditional Arabic"/>
          <w:sz w:val="32"/>
          <w:szCs w:val="32"/>
          <w:rtl/>
        </w:rPr>
      </w:pPr>
      <w:r w:rsidRPr="0052172B">
        <w:rPr>
          <w:rFonts w:cs="Traditional Arabic" w:hint="cs"/>
          <w:b/>
          <w:bCs/>
          <w:sz w:val="32"/>
          <w:szCs w:val="32"/>
          <w:rtl/>
        </w:rPr>
        <w:t>الاستقلالية :</w:t>
      </w:r>
      <w:r>
        <w:rPr>
          <w:rFonts w:cs="Traditional Arabic" w:hint="cs"/>
          <w:sz w:val="32"/>
          <w:szCs w:val="32"/>
          <w:rtl/>
        </w:rPr>
        <w:t>وهي أن أعضاء النقابة أنفسهم من يراقبونها ويحاولون تجنب الوقوع في هيمنة المصالح الخارجية</w:t>
      </w:r>
    </w:p>
    <w:p w:rsidR="00DD0E17" w:rsidRDefault="00DD0E17" w:rsidP="00DD0E17">
      <w:pPr>
        <w:bidi/>
        <w:rPr>
          <w:rFonts w:cs="Traditional Arabic"/>
          <w:sz w:val="32"/>
          <w:szCs w:val="32"/>
          <w:rtl/>
        </w:rPr>
      </w:pPr>
      <w:r w:rsidRPr="0052172B">
        <w:rPr>
          <w:rFonts w:cs="Traditional Arabic" w:hint="cs"/>
          <w:b/>
          <w:bCs/>
          <w:sz w:val="32"/>
          <w:szCs w:val="32"/>
          <w:rtl/>
        </w:rPr>
        <w:t>الأساليب الديمقراطية :</w:t>
      </w:r>
      <w:r>
        <w:rPr>
          <w:rFonts w:cs="Traditional Arabic" w:hint="cs"/>
          <w:sz w:val="32"/>
          <w:szCs w:val="32"/>
          <w:rtl/>
        </w:rPr>
        <w:t xml:space="preserve">من خلال مشاركة أعضائها في أنشطتها ونظالها </w:t>
      </w:r>
    </w:p>
    <w:p w:rsidR="00DD0E17" w:rsidRPr="0052172B" w:rsidRDefault="00DD0E17" w:rsidP="00DD0E17">
      <w:pPr>
        <w:bidi/>
        <w:rPr>
          <w:rFonts w:cs="Traditional Arabic"/>
          <w:b/>
          <w:bCs/>
          <w:sz w:val="32"/>
          <w:szCs w:val="32"/>
          <w:rtl/>
        </w:rPr>
      </w:pPr>
      <w:r>
        <w:rPr>
          <w:rFonts w:cs="Traditional Arabic" w:hint="cs"/>
          <w:b/>
          <w:bCs/>
          <w:sz w:val="32"/>
          <w:szCs w:val="32"/>
          <w:rtl/>
        </w:rPr>
        <w:t xml:space="preserve">6 ـ </w:t>
      </w:r>
      <w:r w:rsidRPr="0052172B">
        <w:rPr>
          <w:rFonts w:cs="Traditional Arabic" w:hint="cs"/>
          <w:b/>
          <w:bCs/>
          <w:sz w:val="32"/>
          <w:szCs w:val="32"/>
          <w:rtl/>
        </w:rPr>
        <w:t>إدارة النقابة العمالية :</w:t>
      </w:r>
    </w:p>
    <w:p w:rsidR="00DD0E17" w:rsidRDefault="00DD0E17" w:rsidP="00DD0E17">
      <w:pPr>
        <w:bidi/>
        <w:rPr>
          <w:rFonts w:cs="Traditional Arabic"/>
          <w:sz w:val="32"/>
          <w:szCs w:val="32"/>
          <w:rtl/>
        </w:rPr>
      </w:pPr>
      <w:r>
        <w:rPr>
          <w:rFonts w:cs="Traditional Arabic" w:hint="cs"/>
          <w:sz w:val="32"/>
          <w:szCs w:val="32"/>
          <w:rtl/>
        </w:rPr>
        <w:t>يتولى إدارة النقابة العمالية ثلاث أجهزة :</w:t>
      </w:r>
    </w:p>
    <w:p w:rsidR="00DD0E17" w:rsidRDefault="00DD0E17" w:rsidP="00DD0E17">
      <w:pPr>
        <w:bidi/>
        <w:rPr>
          <w:rFonts w:cs="Traditional Arabic"/>
          <w:sz w:val="32"/>
          <w:szCs w:val="32"/>
          <w:rtl/>
        </w:rPr>
      </w:pPr>
      <w:r w:rsidRPr="0052172B">
        <w:rPr>
          <w:rFonts w:cs="Traditional Arabic" w:hint="cs"/>
          <w:b/>
          <w:bCs/>
          <w:sz w:val="32"/>
          <w:szCs w:val="32"/>
          <w:rtl/>
        </w:rPr>
        <w:t>الجمعية العمومية</w:t>
      </w:r>
      <w:r>
        <w:rPr>
          <w:rFonts w:cs="Traditional Arabic" w:hint="cs"/>
          <w:sz w:val="32"/>
          <w:szCs w:val="32"/>
          <w:rtl/>
        </w:rPr>
        <w:t xml:space="preserve"> : هي السلطة العليا التي ترسم سياسة النقابة على كافة شؤونها ، ويحدد النظام الأساسي اختصاصاتها والقواعد التي ينبغي أن تسير عليها </w:t>
      </w:r>
    </w:p>
    <w:p w:rsidR="00DD0E17" w:rsidRDefault="00DD0E17" w:rsidP="00DD0E17">
      <w:pPr>
        <w:bidi/>
        <w:rPr>
          <w:rFonts w:cs="Traditional Arabic"/>
          <w:sz w:val="32"/>
          <w:szCs w:val="32"/>
          <w:rtl/>
        </w:rPr>
      </w:pPr>
      <w:r>
        <w:rPr>
          <w:rFonts w:cs="Traditional Arabic" w:hint="cs"/>
          <w:sz w:val="32"/>
          <w:szCs w:val="32"/>
          <w:rtl/>
        </w:rPr>
        <w:t>ويجب أن تعقد الجمعية العمومية للنقابة اجتماعا عاديا مرة واحدة على الأقل في السنة ، وقد تعقد اجتماعا غير عاديا لأسباب طارئة بناءا على طلب من رئيس مجلس الإدارة</w:t>
      </w:r>
    </w:p>
    <w:p w:rsidR="00DD0E17" w:rsidRDefault="00DD0E17" w:rsidP="00DD0E17">
      <w:pPr>
        <w:bidi/>
        <w:rPr>
          <w:rFonts w:cs="Traditional Arabic"/>
          <w:sz w:val="32"/>
          <w:szCs w:val="32"/>
          <w:rtl/>
        </w:rPr>
      </w:pPr>
      <w:r w:rsidRPr="0052172B">
        <w:rPr>
          <w:rFonts w:cs="Traditional Arabic" w:hint="cs"/>
          <w:b/>
          <w:bCs/>
          <w:sz w:val="32"/>
          <w:szCs w:val="32"/>
          <w:rtl/>
        </w:rPr>
        <w:t>مجلس الإدارة :</w:t>
      </w:r>
      <w:r>
        <w:rPr>
          <w:rFonts w:cs="Traditional Arabic" w:hint="cs"/>
          <w:sz w:val="32"/>
          <w:szCs w:val="32"/>
          <w:rtl/>
        </w:rPr>
        <w:t xml:space="preserve"> يكون لكل منظمة نقابية مجلس إدارة وهو السلطة التي تتولى تنفيذ قرارات  الجمعية العمومية  ومتابعة أعمال هيئة مكتب المنظمة </w:t>
      </w:r>
    </w:p>
    <w:p w:rsidR="00DD0E17" w:rsidRDefault="00DD0E17" w:rsidP="00DD0E17">
      <w:pPr>
        <w:bidi/>
        <w:rPr>
          <w:rFonts w:cs="Traditional Arabic"/>
          <w:sz w:val="32"/>
          <w:szCs w:val="32"/>
          <w:rtl/>
        </w:rPr>
      </w:pPr>
      <w:r>
        <w:rPr>
          <w:rFonts w:cs="Traditional Arabic" w:hint="cs"/>
          <w:sz w:val="32"/>
          <w:szCs w:val="32"/>
          <w:rtl/>
        </w:rPr>
        <w:t xml:space="preserve">  وتتشكل أعضاء مجلس الإدارة من 7 الى 11 عضوا واذا تجاوز أعضاء الجمعية العامة10000 عضو يشكل المجلس من 15 عضو</w:t>
      </w:r>
    </w:p>
    <w:p w:rsidR="00DD0E17" w:rsidRDefault="00DD0E17" w:rsidP="00DD0E17">
      <w:pPr>
        <w:bidi/>
        <w:rPr>
          <w:rFonts w:cs="Traditional Arabic"/>
          <w:sz w:val="32"/>
          <w:szCs w:val="32"/>
          <w:rtl/>
        </w:rPr>
      </w:pPr>
      <w:r>
        <w:rPr>
          <w:rFonts w:cs="Traditional Arabic" w:hint="cs"/>
          <w:sz w:val="32"/>
          <w:szCs w:val="32"/>
          <w:rtl/>
        </w:rPr>
        <w:lastRenderedPageBreak/>
        <w:t xml:space="preserve"> ويشترط في عضو مجلس الإدارة : الأهلية ، ايجادته للقراءة والكتابة ، انقضاء سنة  على عضويته بالنقابة  ، أن يكون عضوا بالجمعية العمومية ، ألا يكون معارا منتدبا أو في إجازة خاصة بدون مرتب لمدة 6 أشهر</w:t>
      </w:r>
    </w:p>
    <w:p w:rsidR="00DD0E17" w:rsidRDefault="00DD0E17" w:rsidP="00DD0E17">
      <w:pPr>
        <w:bidi/>
        <w:rPr>
          <w:rFonts w:cs="Traditional Arabic"/>
          <w:sz w:val="32"/>
          <w:szCs w:val="32"/>
          <w:rtl/>
        </w:rPr>
      </w:pPr>
      <w:r>
        <w:rPr>
          <w:rFonts w:cs="Traditional Arabic" w:hint="cs"/>
          <w:sz w:val="32"/>
          <w:szCs w:val="32"/>
          <w:rtl/>
        </w:rPr>
        <w:t xml:space="preserve">  ويتم تجديد عضوية مجلس الإدارة كل ثلاث سنوات</w:t>
      </w:r>
    </w:p>
    <w:p w:rsidR="00DD0E17" w:rsidRDefault="00DD0E17" w:rsidP="00DD0E17">
      <w:pPr>
        <w:bidi/>
        <w:rPr>
          <w:rFonts w:cs="Traditional Arabic"/>
          <w:sz w:val="32"/>
          <w:szCs w:val="32"/>
          <w:rtl/>
        </w:rPr>
      </w:pPr>
      <w:r w:rsidRPr="0052172B">
        <w:rPr>
          <w:rFonts w:cs="Traditional Arabic" w:hint="cs"/>
          <w:b/>
          <w:bCs/>
          <w:sz w:val="32"/>
          <w:szCs w:val="32"/>
          <w:rtl/>
        </w:rPr>
        <w:t>هيئة المكتب</w:t>
      </w:r>
      <w:r>
        <w:rPr>
          <w:rFonts w:cs="Traditional Arabic" w:hint="cs"/>
          <w:sz w:val="32"/>
          <w:szCs w:val="32"/>
          <w:rtl/>
        </w:rPr>
        <w:t xml:space="preserve"> : </w:t>
      </w:r>
    </w:p>
    <w:p w:rsidR="00DD0E17" w:rsidRDefault="00DD0E17" w:rsidP="00DD0E17">
      <w:pPr>
        <w:bidi/>
        <w:rPr>
          <w:rFonts w:cs="Traditional Arabic"/>
          <w:sz w:val="32"/>
          <w:szCs w:val="32"/>
          <w:rtl/>
        </w:rPr>
      </w:pPr>
      <w:r>
        <w:rPr>
          <w:rFonts w:cs="Traditional Arabic" w:hint="cs"/>
          <w:sz w:val="32"/>
          <w:szCs w:val="32"/>
          <w:rtl/>
        </w:rPr>
        <w:t xml:space="preserve"> هي السلطة التي تتولى تنفيذ قرارات جمعيتها العمومية ومجلس ادارتها ، وينتخب مجلس إدارة المنظمة النقابية في أول اجتماع له ، وبطريقة الاقتراع السري هيئة مكتب تتكون من رئيس ونائبين للرئيس وأمين ام  ومساعدة الأمين العام وأمين الصندوق ومساعده</w:t>
      </w:r>
    </w:p>
    <w:p w:rsidR="00DD0E17" w:rsidRPr="0052172B" w:rsidRDefault="00DD0E17" w:rsidP="00DD0E17">
      <w:pPr>
        <w:bidi/>
        <w:rPr>
          <w:rFonts w:cs="Traditional Arabic"/>
          <w:b/>
          <w:bCs/>
          <w:sz w:val="32"/>
          <w:szCs w:val="32"/>
          <w:rtl/>
        </w:rPr>
      </w:pPr>
      <w:r>
        <w:rPr>
          <w:rFonts w:cs="Traditional Arabic" w:hint="cs"/>
          <w:b/>
          <w:bCs/>
          <w:sz w:val="32"/>
          <w:szCs w:val="32"/>
          <w:rtl/>
        </w:rPr>
        <w:t xml:space="preserve">7 ـ </w:t>
      </w:r>
      <w:r w:rsidRPr="0052172B">
        <w:rPr>
          <w:rFonts w:cs="Traditional Arabic" w:hint="cs"/>
          <w:b/>
          <w:bCs/>
          <w:sz w:val="32"/>
          <w:szCs w:val="32"/>
          <w:rtl/>
        </w:rPr>
        <w:t>أموال النقابة :</w:t>
      </w:r>
    </w:p>
    <w:p w:rsidR="00DD0E17" w:rsidRDefault="00DD0E17" w:rsidP="00DD0E17">
      <w:pPr>
        <w:bidi/>
        <w:rPr>
          <w:rFonts w:cs="Traditional Arabic"/>
          <w:sz w:val="32"/>
          <w:szCs w:val="32"/>
          <w:rtl/>
        </w:rPr>
      </w:pPr>
      <w:r w:rsidRPr="0052172B">
        <w:rPr>
          <w:rFonts w:cs="Traditional Arabic" w:hint="cs"/>
          <w:b/>
          <w:bCs/>
          <w:sz w:val="32"/>
          <w:szCs w:val="32"/>
          <w:rtl/>
        </w:rPr>
        <w:t>إيرادات النقابة :</w:t>
      </w:r>
      <w:r>
        <w:rPr>
          <w:rFonts w:cs="Traditional Arabic" w:hint="cs"/>
          <w:sz w:val="32"/>
          <w:szCs w:val="32"/>
          <w:rtl/>
        </w:rPr>
        <w:t xml:space="preserve"> تتمثل موارد النقابة في : رسم الانضمام ، الاشتراكات ، ريع الحفلات ، الإعانات والهبات ، أرباح المطبوعات </w:t>
      </w:r>
      <w:r>
        <w:rPr>
          <w:rFonts w:cs="Traditional Arabic" w:hint="cs"/>
          <w:sz w:val="32"/>
          <w:szCs w:val="32"/>
          <w:rtl/>
        </w:rPr>
        <w:tab/>
      </w:r>
    </w:p>
    <w:p w:rsidR="00DD0E17" w:rsidRDefault="00DD0E17" w:rsidP="00DD0E17">
      <w:pPr>
        <w:bidi/>
        <w:rPr>
          <w:rFonts w:cs="Traditional Arabic"/>
          <w:sz w:val="32"/>
          <w:szCs w:val="32"/>
          <w:rtl/>
        </w:rPr>
      </w:pPr>
      <w:r w:rsidRPr="0052172B">
        <w:rPr>
          <w:rFonts w:cs="Traditional Arabic" w:hint="cs"/>
          <w:b/>
          <w:bCs/>
          <w:sz w:val="32"/>
          <w:szCs w:val="32"/>
          <w:rtl/>
        </w:rPr>
        <w:t>أوجه الانفاق :</w:t>
      </w:r>
      <w:r>
        <w:rPr>
          <w:rFonts w:cs="Traditional Arabic" w:hint="cs"/>
          <w:sz w:val="32"/>
          <w:szCs w:val="32"/>
          <w:rtl/>
        </w:rPr>
        <w:t xml:space="preserve"> يضع الاتحاد العام للنقابات العمال لائحة مالية تلتزمها المنظمات النقابية في عملها  ونشاطها  وتتضمن هذه اللائحة نسب توزيع الاشتراك على مستويات التنظيم النقابي </w:t>
      </w:r>
    </w:p>
    <w:p w:rsidR="00DD0E17" w:rsidRDefault="00DD0E17" w:rsidP="00DD0E17">
      <w:pPr>
        <w:bidi/>
        <w:rPr>
          <w:rFonts w:cs="Traditional Arabic"/>
          <w:sz w:val="32"/>
          <w:szCs w:val="32"/>
          <w:rtl/>
        </w:rPr>
      </w:pPr>
      <w:r>
        <w:rPr>
          <w:rFonts w:cs="Traditional Arabic" w:hint="cs"/>
          <w:sz w:val="32"/>
          <w:szCs w:val="32"/>
          <w:rtl/>
        </w:rPr>
        <w:t xml:space="preserve">  وقرر المشرع اعفاء النقابة من كثير من الضرائب والرسوم كتلك المقررة على المباني والعقارات والرسوم الجمركية ورسوم العقود </w:t>
      </w:r>
    </w:p>
    <w:p w:rsidR="00DD0E17" w:rsidRDefault="00DD0E17" w:rsidP="00DD0E17">
      <w:pPr>
        <w:bidi/>
        <w:rPr>
          <w:rFonts w:cs="Traditional Arabic"/>
          <w:sz w:val="32"/>
          <w:szCs w:val="32"/>
          <w:rtl/>
        </w:rPr>
      </w:pPr>
      <w:r>
        <w:rPr>
          <w:rFonts w:cs="Traditional Arabic" w:hint="cs"/>
          <w:sz w:val="32"/>
          <w:szCs w:val="32"/>
          <w:rtl/>
        </w:rPr>
        <w:t xml:space="preserve"> وتعفى من دفع ثلاث أرباع استهلاك الماء ، الكهرباء ، الهاتف ، تخفيض الأجور السفر بوسائل النقل الداخلي  والبواخر المملوكة للدولة</w:t>
      </w:r>
    </w:p>
    <w:p w:rsidR="00DD0E17" w:rsidRDefault="00DD0E17" w:rsidP="00DD0E17">
      <w:pPr>
        <w:bidi/>
        <w:rPr>
          <w:rFonts w:cs="Traditional Arabic"/>
          <w:sz w:val="32"/>
          <w:szCs w:val="32"/>
          <w:rtl/>
        </w:rPr>
      </w:pPr>
    </w:p>
    <w:p w:rsidR="00DD0E17" w:rsidRDefault="00DD0E17" w:rsidP="00DD0E17">
      <w:pPr>
        <w:bidi/>
        <w:rPr>
          <w:rFonts w:cs="Traditional Arabic"/>
          <w:sz w:val="32"/>
          <w:szCs w:val="32"/>
          <w:rtl/>
        </w:rPr>
      </w:pPr>
    </w:p>
    <w:p w:rsidR="00DD0E17" w:rsidRPr="003623B5" w:rsidRDefault="00DD0E17" w:rsidP="00DD0E17">
      <w:pPr>
        <w:bidi/>
        <w:rPr>
          <w:rFonts w:cs="Traditional Arabic"/>
          <w:sz w:val="32"/>
          <w:szCs w:val="32"/>
          <w:rtl/>
        </w:rPr>
      </w:pPr>
    </w:p>
    <w:p w:rsidR="00DD0E17" w:rsidRDefault="00DD0E17">
      <w:bookmarkStart w:id="0" w:name="_GoBack"/>
      <w:bookmarkEnd w:id="0"/>
    </w:p>
    <w:sectPr w:rsidR="00DD0E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E17"/>
    <w:rsid w:val="00DD0E1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60C4A-9323-4AB1-AB98-B754B8EB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E17"/>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766</Words>
  <Characters>4216</Characters>
  <Application>Microsoft Office Word</Application>
  <DocSecurity>0</DocSecurity>
  <Lines>35</Lines>
  <Paragraphs>9</Paragraphs>
  <ScaleCrop>false</ScaleCrop>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1</cp:revision>
  <dcterms:created xsi:type="dcterms:W3CDTF">2023-12-12T16:44:00Z</dcterms:created>
  <dcterms:modified xsi:type="dcterms:W3CDTF">2023-12-12T16:45:00Z</dcterms:modified>
</cp:coreProperties>
</file>