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85EE" w14:textId="279B565A" w:rsidR="00883303" w:rsidRPr="00883303" w:rsidRDefault="00883303" w:rsidP="0088330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83303">
        <w:rPr>
          <w:rFonts w:ascii="Times New Roman" w:hAnsi="Times New Roman" w:cs="Times New Roman"/>
          <w:b/>
          <w:bCs/>
          <w:sz w:val="24"/>
          <w:szCs w:val="24"/>
          <w:lang w:val="en-GB"/>
        </w:rPr>
        <w:t>Conjunctions: Joining Words and Ideas</w:t>
      </w:r>
    </w:p>
    <w:p w14:paraId="539D36E6" w14:textId="0D4C88D9" w:rsidR="00883303" w:rsidRPr="00883303" w:rsidRDefault="00883303" w:rsidP="0088330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83303">
        <w:rPr>
          <w:rFonts w:ascii="Times New Roman" w:hAnsi="Times New Roman" w:cs="Times New Roman"/>
          <w:b/>
          <w:bCs/>
          <w:sz w:val="24"/>
          <w:szCs w:val="24"/>
          <w:lang w:val="en-GB"/>
        </w:rPr>
        <w:t>1. Definition:</w:t>
      </w:r>
    </w:p>
    <w:p w14:paraId="514FE79A" w14:textId="77777777" w:rsidR="00883303" w:rsidRPr="00883303" w:rsidRDefault="00883303" w:rsidP="0088330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883303">
        <w:rPr>
          <w:rFonts w:ascii="Times New Roman" w:hAnsi="Times New Roman" w:cs="Times New Roman"/>
          <w:sz w:val="24"/>
          <w:szCs w:val="24"/>
          <w:lang w:val="en-GB"/>
        </w:rPr>
        <w:t>Conjunctions are words that connect words, phrases, or clauses within a sentence. They are essential for creating coherent and structured sentences.</w:t>
      </w:r>
    </w:p>
    <w:p w14:paraId="7A150F8B" w14:textId="4C2AB19E" w:rsidR="00883303" w:rsidRPr="00883303" w:rsidRDefault="00883303" w:rsidP="0088330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83303">
        <w:rPr>
          <w:rFonts w:ascii="Times New Roman" w:hAnsi="Times New Roman" w:cs="Times New Roman"/>
          <w:b/>
          <w:bCs/>
          <w:sz w:val="24"/>
          <w:szCs w:val="24"/>
          <w:lang w:val="en-GB"/>
        </w:rPr>
        <w:t>2. Types of Conjunctions:</w:t>
      </w:r>
    </w:p>
    <w:p w14:paraId="11B0F052" w14:textId="1CECCA80" w:rsidR="00883303" w:rsidRPr="00883303" w:rsidRDefault="00883303" w:rsidP="0088330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88330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Coordinating Conjunctions:</w:t>
      </w:r>
      <w:r w:rsidRPr="00883303">
        <w:rPr>
          <w:rFonts w:ascii="Times New Roman" w:hAnsi="Times New Roman" w:cs="Times New Roman"/>
          <w:sz w:val="24"/>
          <w:szCs w:val="24"/>
          <w:lang w:val="en-GB"/>
        </w:rPr>
        <w:t xml:space="preserve"> These conjunctions connect words, phrases, or independent clauses of equal importance. There are seven coordinating conjunctions, often remembered by the acronym </w:t>
      </w:r>
      <w:r w:rsidRPr="00883303">
        <w:rPr>
          <w:rFonts w:ascii="Times New Roman" w:hAnsi="Times New Roman" w:cs="Times New Roman"/>
          <w:b/>
          <w:bCs/>
          <w:sz w:val="24"/>
          <w:szCs w:val="24"/>
          <w:lang w:val="en-GB"/>
        </w:rPr>
        <w:t>FANBOYS</w:t>
      </w:r>
      <w:r w:rsidRPr="00883303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C003F52" w14:textId="77777777" w:rsidR="00883303" w:rsidRPr="00883303" w:rsidRDefault="00883303" w:rsidP="0088330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3303">
        <w:rPr>
          <w:rFonts w:ascii="Times New Roman" w:hAnsi="Times New Roman" w:cs="Times New Roman"/>
          <w:b/>
          <w:bCs/>
          <w:sz w:val="24"/>
          <w:szCs w:val="24"/>
          <w:lang w:val="en-GB"/>
        </w:rPr>
        <w:t>For:</w:t>
      </w:r>
      <w:r w:rsidRPr="00883303">
        <w:rPr>
          <w:rFonts w:ascii="Times New Roman" w:hAnsi="Times New Roman" w:cs="Times New Roman"/>
          <w:sz w:val="24"/>
          <w:szCs w:val="24"/>
          <w:lang w:val="en-GB"/>
        </w:rPr>
        <w:t xml:space="preserve"> Indicates a reason.</w:t>
      </w:r>
    </w:p>
    <w:p w14:paraId="408A1C35" w14:textId="77777777" w:rsidR="00883303" w:rsidRPr="00883303" w:rsidRDefault="00883303" w:rsidP="0088330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3303">
        <w:rPr>
          <w:rFonts w:ascii="Times New Roman" w:hAnsi="Times New Roman" w:cs="Times New Roman"/>
          <w:b/>
          <w:bCs/>
          <w:sz w:val="24"/>
          <w:szCs w:val="24"/>
          <w:lang w:val="en-GB"/>
        </w:rPr>
        <w:t>And:</w:t>
      </w:r>
      <w:r w:rsidRPr="00883303">
        <w:rPr>
          <w:rFonts w:ascii="Times New Roman" w:hAnsi="Times New Roman" w:cs="Times New Roman"/>
          <w:sz w:val="24"/>
          <w:szCs w:val="24"/>
          <w:lang w:val="en-GB"/>
        </w:rPr>
        <w:t xml:space="preserve"> Adds information or combines elements.</w:t>
      </w:r>
    </w:p>
    <w:p w14:paraId="0D68FAEB" w14:textId="77777777" w:rsidR="00883303" w:rsidRPr="00883303" w:rsidRDefault="00883303" w:rsidP="0088330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3303">
        <w:rPr>
          <w:rFonts w:ascii="Times New Roman" w:hAnsi="Times New Roman" w:cs="Times New Roman"/>
          <w:b/>
          <w:bCs/>
          <w:sz w:val="24"/>
          <w:szCs w:val="24"/>
          <w:lang w:val="en-GB"/>
        </w:rPr>
        <w:t>Nor:</w:t>
      </w:r>
      <w:r w:rsidRPr="00883303">
        <w:rPr>
          <w:rFonts w:ascii="Times New Roman" w:hAnsi="Times New Roman" w:cs="Times New Roman"/>
          <w:sz w:val="24"/>
          <w:szCs w:val="24"/>
          <w:lang w:val="en-GB"/>
        </w:rPr>
        <w:t xml:space="preserve"> Introduces a negative alternative.</w:t>
      </w:r>
    </w:p>
    <w:p w14:paraId="0F6EBECC" w14:textId="77777777" w:rsidR="00883303" w:rsidRPr="00883303" w:rsidRDefault="00883303" w:rsidP="0088330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3303">
        <w:rPr>
          <w:rFonts w:ascii="Times New Roman" w:hAnsi="Times New Roman" w:cs="Times New Roman"/>
          <w:b/>
          <w:bCs/>
          <w:sz w:val="24"/>
          <w:szCs w:val="24"/>
          <w:lang w:val="en-GB"/>
        </w:rPr>
        <w:t>But:</w:t>
      </w:r>
      <w:r w:rsidRPr="00883303">
        <w:rPr>
          <w:rFonts w:ascii="Times New Roman" w:hAnsi="Times New Roman" w:cs="Times New Roman"/>
          <w:sz w:val="24"/>
          <w:szCs w:val="24"/>
          <w:lang w:val="en-GB"/>
        </w:rPr>
        <w:t xml:space="preserve"> Shows contrast or contradiction.</w:t>
      </w:r>
    </w:p>
    <w:p w14:paraId="269A5F25" w14:textId="77777777" w:rsidR="00883303" w:rsidRPr="00883303" w:rsidRDefault="00883303" w:rsidP="0088330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3303">
        <w:rPr>
          <w:rFonts w:ascii="Times New Roman" w:hAnsi="Times New Roman" w:cs="Times New Roman"/>
          <w:b/>
          <w:bCs/>
          <w:sz w:val="24"/>
          <w:szCs w:val="24"/>
          <w:lang w:val="en-GB"/>
        </w:rPr>
        <w:t>Or:</w:t>
      </w:r>
      <w:r w:rsidRPr="00883303">
        <w:rPr>
          <w:rFonts w:ascii="Times New Roman" w:hAnsi="Times New Roman" w:cs="Times New Roman"/>
          <w:sz w:val="24"/>
          <w:szCs w:val="24"/>
          <w:lang w:val="en-GB"/>
        </w:rPr>
        <w:t xml:space="preserve"> Presents an alternative.</w:t>
      </w:r>
    </w:p>
    <w:p w14:paraId="0B40C96A" w14:textId="77777777" w:rsidR="00883303" w:rsidRPr="00883303" w:rsidRDefault="00883303" w:rsidP="0088330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3303">
        <w:rPr>
          <w:rFonts w:ascii="Times New Roman" w:hAnsi="Times New Roman" w:cs="Times New Roman"/>
          <w:b/>
          <w:bCs/>
          <w:sz w:val="24"/>
          <w:szCs w:val="24"/>
          <w:lang w:val="en-GB"/>
        </w:rPr>
        <w:t>Yet:</w:t>
      </w:r>
      <w:r w:rsidRPr="00883303">
        <w:rPr>
          <w:rFonts w:ascii="Times New Roman" w:hAnsi="Times New Roman" w:cs="Times New Roman"/>
          <w:sz w:val="24"/>
          <w:szCs w:val="24"/>
          <w:lang w:val="en-GB"/>
        </w:rPr>
        <w:t xml:space="preserve"> Indicates a contrast or exception.</w:t>
      </w:r>
    </w:p>
    <w:p w14:paraId="4F7B991C" w14:textId="77777777" w:rsidR="00883303" w:rsidRPr="00883303" w:rsidRDefault="00883303" w:rsidP="0088330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3303">
        <w:rPr>
          <w:rFonts w:ascii="Times New Roman" w:hAnsi="Times New Roman" w:cs="Times New Roman"/>
          <w:b/>
          <w:bCs/>
          <w:sz w:val="24"/>
          <w:szCs w:val="24"/>
          <w:lang w:val="en-GB"/>
        </w:rPr>
        <w:t>So:</w:t>
      </w:r>
      <w:r w:rsidRPr="00883303">
        <w:rPr>
          <w:rFonts w:ascii="Times New Roman" w:hAnsi="Times New Roman" w:cs="Times New Roman"/>
          <w:sz w:val="24"/>
          <w:szCs w:val="24"/>
          <w:lang w:val="en-GB"/>
        </w:rPr>
        <w:t xml:space="preserve"> Conveys a result or consequence.</w:t>
      </w:r>
    </w:p>
    <w:p w14:paraId="4870F177" w14:textId="43214AA5" w:rsidR="00883303" w:rsidRPr="00883303" w:rsidRDefault="00883303" w:rsidP="0088330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88330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Subordinating Conjunctions:</w:t>
      </w:r>
      <w:r w:rsidRPr="00883303">
        <w:rPr>
          <w:rFonts w:ascii="Times New Roman" w:hAnsi="Times New Roman" w:cs="Times New Roman"/>
          <w:sz w:val="24"/>
          <w:szCs w:val="24"/>
          <w:lang w:val="en-GB"/>
        </w:rPr>
        <w:t xml:space="preserve"> These conjunctions join an independent clause with a dependent clause, making the dependent clause subordinate to the independent one. Common subordinating conjunctions include </w:t>
      </w:r>
      <w:r w:rsidRPr="00883303">
        <w:rPr>
          <w:rFonts w:ascii="Times New Roman" w:hAnsi="Times New Roman" w:cs="Times New Roman"/>
          <w:b/>
          <w:bCs/>
          <w:sz w:val="24"/>
          <w:szCs w:val="24"/>
          <w:lang w:val="en-GB"/>
        </w:rPr>
        <w:t>"because," "although," "if,"</w:t>
      </w:r>
      <w:r w:rsidRPr="008833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3303">
        <w:rPr>
          <w:rFonts w:ascii="Times New Roman" w:hAnsi="Times New Roman" w:cs="Times New Roman"/>
          <w:b/>
          <w:bCs/>
          <w:sz w:val="24"/>
          <w:szCs w:val="24"/>
          <w:lang w:val="en-GB"/>
        </w:rPr>
        <w:t>"when,"</w:t>
      </w:r>
      <w:r w:rsidRPr="0088330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883303">
        <w:rPr>
          <w:rFonts w:ascii="Times New Roman" w:hAnsi="Times New Roman" w:cs="Times New Roman"/>
          <w:b/>
          <w:bCs/>
          <w:sz w:val="24"/>
          <w:szCs w:val="24"/>
          <w:lang w:val="en-GB"/>
        </w:rPr>
        <w:t>"while."</w:t>
      </w:r>
    </w:p>
    <w:p w14:paraId="17643236" w14:textId="6F3973FB" w:rsidR="00883303" w:rsidRPr="00883303" w:rsidRDefault="00883303" w:rsidP="0088330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88330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Correlative Conjunctions:</w:t>
      </w:r>
      <w:r w:rsidRPr="00883303">
        <w:rPr>
          <w:rFonts w:ascii="Times New Roman" w:hAnsi="Times New Roman" w:cs="Times New Roman"/>
          <w:sz w:val="24"/>
          <w:szCs w:val="24"/>
          <w:lang w:val="en-GB"/>
        </w:rPr>
        <w:t xml:space="preserve"> These conjunctions work in pairs to connect elements and emphasize relationships. Common correlative conjunctions include </w:t>
      </w:r>
      <w:r w:rsidRPr="0088330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"both...and," "either...or," "neither...nor," "not only...but also," </w:t>
      </w:r>
      <w:r w:rsidRPr="00883303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883303">
        <w:rPr>
          <w:rFonts w:ascii="Times New Roman" w:hAnsi="Times New Roman" w:cs="Times New Roman"/>
          <w:b/>
          <w:bCs/>
          <w:sz w:val="24"/>
          <w:szCs w:val="24"/>
          <w:lang w:val="en-GB"/>
        </w:rPr>
        <w:t>"whether...or."</w:t>
      </w:r>
    </w:p>
    <w:p w14:paraId="2CB726FF" w14:textId="0A234E6F" w:rsidR="00883303" w:rsidRPr="00883303" w:rsidRDefault="00883303" w:rsidP="0088330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83303">
        <w:rPr>
          <w:rFonts w:ascii="Times New Roman" w:hAnsi="Times New Roman" w:cs="Times New Roman"/>
          <w:b/>
          <w:bCs/>
          <w:sz w:val="24"/>
          <w:szCs w:val="24"/>
          <w:lang w:val="en-GB"/>
        </w:rPr>
        <w:t>3. Uses of Conjunctions:</w:t>
      </w:r>
    </w:p>
    <w:p w14:paraId="3A156BF7" w14:textId="0784C1AF" w:rsidR="00883303" w:rsidRPr="00883303" w:rsidRDefault="00883303" w:rsidP="0088330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88330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Coordinating Conjunctions:</w:t>
      </w:r>
      <w:r w:rsidRPr="00883303">
        <w:rPr>
          <w:rFonts w:ascii="Times New Roman" w:hAnsi="Times New Roman" w:cs="Times New Roman"/>
          <w:sz w:val="24"/>
          <w:szCs w:val="24"/>
          <w:lang w:val="en-GB"/>
        </w:rPr>
        <w:t xml:space="preserve"> These are used to connect words or phrases of equal importance.</w:t>
      </w:r>
    </w:p>
    <w:p w14:paraId="62DBA9D6" w14:textId="77777777" w:rsidR="00883303" w:rsidRPr="00883303" w:rsidRDefault="00883303" w:rsidP="0088330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3303">
        <w:rPr>
          <w:rFonts w:ascii="Times New Roman" w:hAnsi="Times New Roman" w:cs="Times New Roman"/>
          <w:b/>
          <w:bCs/>
          <w:sz w:val="24"/>
          <w:szCs w:val="24"/>
          <w:lang w:val="en-GB"/>
        </w:rPr>
        <w:t>Example:</w:t>
      </w:r>
      <w:r w:rsidRPr="00883303">
        <w:rPr>
          <w:rFonts w:ascii="Times New Roman" w:hAnsi="Times New Roman" w:cs="Times New Roman"/>
          <w:sz w:val="24"/>
          <w:szCs w:val="24"/>
          <w:lang w:val="en-GB"/>
        </w:rPr>
        <w:t xml:space="preserve"> "I like both chocolate and vanilla ice cream."</w:t>
      </w:r>
    </w:p>
    <w:p w14:paraId="08BDFCD8" w14:textId="0B070363" w:rsidR="00883303" w:rsidRPr="00883303" w:rsidRDefault="00883303" w:rsidP="0088330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88330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Subordinating Conjunctions:</w:t>
      </w:r>
      <w:r w:rsidRPr="00883303">
        <w:rPr>
          <w:rFonts w:ascii="Times New Roman" w:hAnsi="Times New Roman" w:cs="Times New Roman"/>
          <w:sz w:val="24"/>
          <w:szCs w:val="24"/>
          <w:lang w:val="en-GB"/>
        </w:rPr>
        <w:t xml:space="preserve"> These connect a dependent clause to an independent clause.</w:t>
      </w:r>
    </w:p>
    <w:p w14:paraId="7B99A7C2" w14:textId="77777777" w:rsidR="00883303" w:rsidRPr="00883303" w:rsidRDefault="00883303" w:rsidP="0088330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3303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Example:</w:t>
      </w:r>
      <w:r w:rsidRPr="00883303">
        <w:rPr>
          <w:rFonts w:ascii="Times New Roman" w:hAnsi="Times New Roman" w:cs="Times New Roman"/>
          <w:sz w:val="24"/>
          <w:szCs w:val="24"/>
          <w:lang w:val="en-GB"/>
        </w:rPr>
        <w:t xml:space="preserve"> "I'll go to the park if the weather is nice."</w:t>
      </w:r>
    </w:p>
    <w:p w14:paraId="4AA369A2" w14:textId="271991E8" w:rsidR="00883303" w:rsidRPr="00883303" w:rsidRDefault="00883303" w:rsidP="0088330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88330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Correlative Conjunctions:</w:t>
      </w:r>
      <w:r w:rsidRPr="00883303">
        <w:rPr>
          <w:rFonts w:ascii="Times New Roman" w:hAnsi="Times New Roman" w:cs="Times New Roman"/>
          <w:sz w:val="24"/>
          <w:szCs w:val="24"/>
          <w:lang w:val="en-GB"/>
        </w:rPr>
        <w:t xml:space="preserve"> These work together to emphasize relationships between elements.</w:t>
      </w:r>
    </w:p>
    <w:p w14:paraId="7A184BC2" w14:textId="77777777" w:rsidR="00883303" w:rsidRPr="00883303" w:rsidRDefault="00883303" w:rsidP="0088330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3303">
        <w:rPr>
          <w:rFonts w:ascii="Times New Roman" w:hAnsi="Times New Roman" w:cs="Times New Roman"/>
          <w:b/>
          <w:bCs/>
          <w:sz w:val="24"/>
          <w:szCs w:val="24"/>
          <w:lang w:val="en-GB"/>
        </w:rPr>
        <w:t>Example:</w:t>
      </w:r>
      <w:r w:rsidRPr="00883303">
        <w:rPr>
          <w:rFonts w:ascii="Times New Roman" w:hAnsi="Times New Roman" w:cs="Times New Roman"/>
          <w:sz w:val="24"/>
          <w:szCs w:val="24"/>
          <w:lang w:val="en-GB"/>
        </w:rPr>
        <w:t xml:space="preserve"> "She is neither happy nor sad."</w:t>
      </w:r>
    </w:p>
    <w:p w14:paraId="76AD7310" w14:textId="1AFF39D0" w:rsidR="00883303" w:rsidRPr="00883303" w:rsidRDefault="00883303" w:rsidP="0088330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83303">
        <w:rPr>
          <w:rFonts w:ascii="Times New Roman" w:hAnsi="Times New Roman" w:cs="Times New Roman"/>
          <w:b/>
          <w:bCs/>
          <w:sz w:val="24"/>
          <w:szCs w:val="24"/>
          <w:lang w:val="en-GB"/>
        </w:rPr>
        <w:t>4. Sentence Structure with Conjunctions:</w:t>
      </w:r>
    </w:p>
    <w:p w14:paraId="77242059" w14:textId="77777777" w:rsidR="00883303" w:rsidRPr="00883303" w:rsidRDefault="00883303" w:rsidP="0088330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883303">
        <w:rPr>
          <w:rFonts w:ascii="Times New Roman" w:hAnsi="Times New Roman" w:cs="Times New Roman"/>
          <w:sz w:val="24"/>
          <w:szCs w:val="24"/>
          <w:lang w:val="en-GB"/>
        </w:rPr>
        <w:t>Conjunctions are used to combine ideas and create complex sentences with different clauses.</w:t>
      </w:r>
    </w:p>
    <w:p w14:paraId="3FF9FA22" w14:textId="77777777" w:rsidR="00883303" w:rsidRPr="00883303" w:rsidRDefault="00883303" w:rsidP="0088330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330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Example:</w:t>
      </w:r>
      <w:r w:rsidRPr="00883303">
        <w:rPr>
          <w:rFonts w:ascii="Times New Roman" w:hAnsi="Times New Roman" w:cs="Times New Roman"/>
          <w:sz w:val="24"/>
          <w:szCs w:val="24"/>
          <w:lang w:val="en-GB"/>
        </w:rPr>
        <w:t xml:space="preserve"> "I went to the store, and I bought some groceries."</w:t>
      </w:r>
    </w:p>
    <w:p w14:paraId="6687FE10" w14:textId="4C59B3CF" w:rsidR="00883303" w:rsidRPr="00883303" w:rsidRDefault="00883303" w:rsidP="0088330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83303">
        <w:rPr>
          <w:rFonts w:ascii="Times New Roman" w:hAnsi="Times New Roman" w:cs="Times New Roman"/>
          <w:b/>
          <w:bCs/>
          <w:sz w:val="24"/>
          <w:szCs w:val="24"/>
          <w:lang w:val="en-GB"/>
        </w:rPr>
        <w:t>5. Commas with Conjunctions:</w:t>
      </w:r>
    </w:p>
    <w:p w14:paraId="0A2A880E" w14:textId="77777777" w:rsidR="00883303" w:rsidRPr="00883303" w:rsidRDefault="00883303" w:rsidP="0088330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883303">
        <w:rPr>
          <w:rFonts w:ascii="Times New Roman" w:hAnsi="Times New Roman" w:cs="Times New Roman"/>
          <w:sz w:val="24"/>
          <w:szCs w:val="24"/>
          <w:lang w:val="en-GB"/>
        </w:rPr>
        <w:t>When a coordinating conjunction joins two independent clauses, a comma is often used before the conjunction.</w:t>
      </w:r>
    </w:p>
    <w:p w14:paraId="1CB22534" w14:textId="77777777" w:rsidR="00883303" w:rsidRPr="00883303" w:rsidRDefault="00883303" w:rsidP="0088330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330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Example:</w:t>
      </w:r>
      <w:r w:rsidRPr="00883303">
        <w:rPr>
          <w:rFonts w:ascii="Times New Roman" w:hAnsi="Times New Roman" w:cs="Times New Roman"/>
          <w:sz w:val="24"/>
          <w:szCs w:val="24"/>
          <w:lang w:val="en-GB"/>
        </w:rPr>
        <w:t xml:space="preserve"> "She is studying for her exam, but she's feeling a bit tired."</w:t>
      </w:r>
    </w:p>
    <w:p w14:paraId="17B83BC3" w14:textId="794A047E" w:rsidR="00883303" w:rsidRPr="00883303" w:rsidRDefault="00883303" w:rsidP="0088330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883303">
        <w:rPr>
          <w:rFonts w:ascii="Times New Roman" w:hAnsi="Times New Roman" w:cs="Times New Roman"/>
          <w:sz w:val="24"/>
          <w:szCs w:val="24"/>
          <w:lang w:val="en-GB"/>
        </w:rPr>
        <w:t>Conjunctions play a crucial role in sentence structure and are essential for creating clear and connected writing. They help express relationships between words, phrases, and clauses, allowing for more complex and organized communication.</w:t>
      </w:r>
    </w:p>
    <w:sectPr w:rsidR="00883303" w:rsidRPr="0088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03"/>
    <w:rsid w:val="0088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9E97"/>
  <w15:chartTrackingRefBased/>
  <w15:docId w15:val="{816415DF-E4BB-43F0-825F-16334F30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2023-10-22T20:05:00Z</dcterms:created>
  <dcterms:modified xsi:type="dcterms:W3CDTF">2023-10-22T20:19:00Z</dcterms:modified>
</cp:coreProperties>
</file>