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C06" w:rsidRPr="00E96BA9" w:rsidRDefault="00E96BA9" w:rsidP="00E96BA9">
      <w:pPr>
        <w:tabs>
          <w:tab w:val="left" w:pos="3393"/>
        </w:tabs>
        <w:spacing w:line="240" w:lineRule="auto"/>
        <w:rPr>
          <w:rFonts w:asciiTheme="majorBidi" w:hAnsiTheme="majorBidi" w:cstheme="majorBidi"/>
          <w:sz w:val="24"/>
          <w:szCs w:val="24"/>
        </w:rPr>
      </w:pPr>
      <w:r w:rsidRPr="00E96BA9">
        <w:rPr>
          <w:rFonts w:asciiTheme="majorBidi" w:hAnsiTheme="majorBidi" w:cstheme="majorBidi"/>
          <w:b/>
          <w:sz w:val="24"/>
          <w:szCs w:val="24"/>
        </w:rPr>
        <w:t>Cours</w:t>
      </w:r>
      <w:r w:rsidR="000A2C06" w:rsidRPr="00E96BA9">
        <w:rPr>
          <w:rFonts w:asciiTheme="majorBidi" w:hAnsiTheme="majorBidi" w:cstheme="majorBidi"/>
          <w:b/>
          <w:sz w:val="24"/>
          <w:szCs w:val="24"/>
        </w:rPr>
        <w:t xml:space="preserve"> 2 </w:t>
      </w:r>
      <w:r w:rsidRPr="00E96BA9">
        <w:rPr>
          <w:rFonts w:asciiTheme="majorBidi" w:hAnsiTheme="majorBidi" w:cstheme="majorBidi"/>
          <w:b/>
          <w:sz w:val="24"/>
          <w:szCs w:val="24"/>
        </w:rPr>
        <w:t xml:space="preserve">: </w:t>
      </w:r>
      <w:r>
        <w:rPr>
          <w:rFonts w:asciiTheme="majorBidi" w:hAnsiTheme="majorBidi" w:cstheme="majorBidi"/>
          <w:b/>
          <w:sz w:val="24"/>
          <w:szCs w:val="24"/>
        </w:rPr>
        <w:t xml:space="preserve">                                </w:t>
      </w:r>
      <w:r w:rsidRPr="00E96BA9">
        <w:rPr>
          <w:rFonts w:asciiTheme="majorBidi" w:hAnsiTheme="majorBidi" w:cstheme="majorBidi"/>
          <w:b/>
          <w:bCs/>
          <w:sz w:val="24"/>
          <w:szCs w:val="24"/>
        </w:rPr>
        <w:t>Alphabet phonétique international (API)</w:t>
      </w:r>
    </w:p>
    <w:p w:rsidR="00E96BA9" w:rsidRPr="00E96BA9" w:rsidRDefault="00E96BA9" w:rsidP="00E96BA9">
      <w:pPr>
        <w:spacing w:after="240" w:line="360" w:lineRule="auto"/>
        <w:rPr>
          <w:rFonts w:asciiTheme="majorBidi" w:hAnsiTheme="majorBidi" w:cstheme="majorBidi"/>
          <w:sz w:val="24"/>
          <w:szCs w:val="24"/>
        </w:rPr>
      </w:pPr>
      <w:r>
        <w:rPr>
          <w:rFonts w:asciiTheme="majorBidi" w:hAnsiTheme="majorBidi" w:cstheme="majorBidi"/>
          <w:b/>
          <w:bCs/>
          <w:sz w:val="24"/>
          <w:szCs w:val="24"/>
        </w:rPr>
        <w:t xml:space="preserve">1. </w:t>
      </w:r>
      <w:r w:rsidRPr="00E96BA9">
        <w:rPr>
          <w:rFonts w:asciiTheme="majorBidi" w:hAnsiTheme="majorBidi" w:cstheme="majorBidi"/>
          <w:b/>
          <w:bCs/>
          <w:sz w:val="24"/>
          <w:szCs w:val="24"/>
        </w:rPr>
        <w:t>Distinction entre l’oral (la prononciation) et l’écrit (l’orthographe</w:t>
      </w:r>
      <w:r w:rsidRPr="00E96BA9">
        <w:rPr>
          <w:rFonts w:asciiTheme="majorBidi" w:hAnsiTheme="majorBidi" w:cstheme="majorBidi"/>
          <w:sz w:val="24"/>
          <w:szCs w:val="24"/>
        </w:rPr>
        <w:t xml:space="preserve">) </w:t>
      </w:r>
    </w:p>
    <w:p w:rsidR="000A2C06" w:rsidRDefault="000A2C06" w:rsidP="00E96BA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L’orthographe est la manière d’écrire les mots suivant un ensemble de règles définies comme normes pour une langue donnée ; elle appartient à l’écrit. La prononciation est orale et consiste à produire des sons. Elle entretient des relations avec l’audition (la manière dont on entend les sons). La langue parlée (orale) est formée de sons ou de phonèmes tandis que la langue écrite est formée de signes graphiques ou de graphème</w:t>
      </w:r>
      <w:r w:rsidR="00E96BA9">
        <w:rPr>
          <w:rFonts w:ascii="Times New Roman" w:hAnsi="Times New Roman" w:cs="Times New Roman"/>
          <w:sz w:val="24"/>
          <w:szCs w:val="24"/>
        </w:rPr>
        <w:t>s</w:t>
      </w:r>
      <w:r>
        <w:rPr>
          <w:rFonts w:ascii="Times New Roman" w:hAnsi="Times New Roman" w:cs="Times New Roman"/>
          <w:sz w:val="24"/>
          <w:szCs w:val="24"/>
        </w:rPr>
        <w:t xml:space="preserve">. </w:t>
      </w:r>
    </w:p>
    <w:p w:rsidR="000A2C06" w:rsidRDefault="00E96BA9" w:rsidP="000A2C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2C06">
        <w:rPr>
          <w:rFonts w:ascii="Times New Roman" w:hAnsi="Times New Roman" w:cs="Times New Roman"/>
          <w:sz w:val="24"/>
          <w:szCs w:val="24"/>
        </w:rPr>
        <w:t xml:space="preserve">Tout ce qui s’écrit ne se prononce pas forcément. Le nombre de lettres d’un mot n’est pas toujours égal au nombre de sons : </w:t>
      </w:r>
      <w:r>
        <w:rPr>
          <w:rFonts w:ascii="Times New Roman" w:hAnsi="Times New Roman" w:cs="Times New Roman"/>
          <w:sz w:val="24"/>
          <w:szCs w:val="24"/>
        </w:rPr>
        <w:t xml:space="preserve">il n’y a pas une correspondance totale entre la graphie et la phonie. </w:t>
      </w:r>
    </w:p>
    <w:p w:rsidR="000A2C06" w:rsidRPr="00F970BE" w:rsidRDefault="000A2C06" w:rsidP="000A2C06">
      <w:pPr>
        <w:spacing w:line="360" w:lineRule="auto"/>
        <w:jc w:val="both"/>
        <w:rPr>
          <w:rFonts w:ascii="Times New Roman" w:hAnsi="Times New Roman" w:cs="Times New Roman"/>
          <w:i/>
          <w:sz w:val="24"/>
          <w:szCs w:val="24"/>
        </w:rPr>
      </w:pPr>
      <w:r w:rsidRPr="00F970BE">
        <w:rPr>
          <w:rFonts w:ascii="Times New Roman" w:hAnsi="Times New Roman" w:cs="Times New Roman"/>
          <w:i/>
          <w:sz w:val="24"/>
          <w:szCs w:val="24"/>
        </w:rPr>
        <w:t xml:space="preserve">Exemple : </w:t>
      </w:r>
    </w:p>
    <w:p w:rsidR="000A2C06" w:rsidRPr="00E96BA9" w:rsidRDefault="000A2C06" w:rsidP="00E96BA9">
      <w:pPr>
        <w:spacing w:after="90" w:line="360" w:lineRule="auto"/>
        <w:jc w:val="both"/>
        <w:rPr>
          <w:rFonts w:ascii="MS Reference Sans Serif" w:eastAsia="Times New Roman" w:hAnsi="MS Reference Sans Serif" w:cs="Times New Roman"/>
          <w:color w:val="7F261C"/>
          <w:sz w:val="16"/>
          <w:lang w:eastAsia="fr-FR"/>
        </w:rPr>
      </w:pPr>
      <w:r>
        <w:rPr>
          <w:rFonts w:ascii="Times New Roman" w:hAnsi="Times New Roman" w:cs="Times New Roman"/>
          <w:sz w:val="24"/>
          <w:szCs w:val="24"/>
        </w:rPr>
        <w:t>Le mot « éléphant » comporte 8 graphèmes (lettres) et 5 phonèmes : [e-l-e-f-</w:t>
      </w:r>
      <w:r w:rsidRPr="00FC45B6">
        <w:rPr>
          <w:rFonts w:ascii="MS Reference Sans Serif" w:eastAsia="Times New Roman" w:hAnsi="MS Reference Sans Serif" w:cs="Times New Roman"/>
          <w:sz w:val="20"/>
          <w:szCs w:val="20"/>
          <w:lang w:eastAsia="fr-FR"/>
        </w:rPr>
        <w:t></w:t>
      </w:r>
      <w:r>
        <w:rPr>
          <w:rFonts w:ascii="Times New Roman" w:hAnsi="Times New Roman" w:cs="Times New Roman"/>
          <w:sz w:val="24"/>
          <w:szCs w:val="24"/>
        </w:rPr>
        <w:t>] étant donné que le « t » final ne se prononce pas et que le « ph » se prononce [f] ; le mot « discours »/ [</w:t>
      </w:r>
      <w:proofErr w:type="spellStart"/>
      <w:r>
        <w:rPr>
          <w:rFonts w:ascii="Times New Roman" w:hAnsi="Times New Roman" w:cs="Times New Roman"/>
          <w:sz w:val="24"/>
          <w:szCs w:val="24"/>
        </w:rPr>
        <w:t>discuR</w:t>
      </w:r>
      <w:proofErr w:type="spellEnd"/>
      <w:r>
        <w:rPr>
          <w:rFonts w:ascii="Times New Roman" w:hAnsi="Times New Roman" w:cs="Times New Roman"/>
          <w:sz w:val="24"/>
          <w:szCs w:val="24"/>
        </w:rPr>
        <w:t xml:space="preserve">] comporte 8 graphèmes et 6 phonèmes étant donné que le « s » final ne se prononce pas et que le « ou » se prononce [u]. Dans certains cas, le nombre de graphèmes d’un mot peut être identique au nombre de phonèmes : « il »/ [il] comporte 2 graphèmes et 2 phonèmes.      </w:t>
      </w:r>
      <w:r w:rsidRPr="007E755F">
        <w:rPr>
          <w:rFonts w:ascii="Times New Roman" w:hAnsi="Times New Roman" w:cs="Times New Roman"/>
          <w:sz w:val="24"/>
          <w:szCs w:val="24"/>
        </w:rPr>
        <w:t xml:space="preserve">   </w:t>
      </w:r>
    </w:p>
    <w:p w:rsidR="000A3CD1" w:rsidRDefault="00E96BA9" w:rsidP="000A3C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3CD1">
        <w:rPr>
          <w:rFonts w:ascii="Times New Roman" w:hAnsi="Times New Roman" w:cs="Times New Roman"/>
          <w:sz w:val="24"/>
          <w:szCs w:val="24"/>
        </w:rPr>
        <w:t>Les deux langues orales et écrites ne marquent pas certains traits grammaticaux de la même manière.</w:t>
      </w:r>
    </w:p>
    <w:p w:rsidR="000A3CD1" w:rsidRPr="005234F9" w:rsidRDefault="000A3CD1" w:rsidP="005234F9">
      <w:pPr>
        <w:pStyle w:val="Paragraphedeliste"/>
        <w:numPr>
          <w:ilvl w:val="0"/>
          <w:numId w:val="2"/>
        </w:numPr>
        <w:spacing w:line="360" w:lineRule="auto"/>
        <w:jc w:val="both"/>
        <w:rPr>
          <w:rFonts w:ascii="Times New Roman" w:hAnsi="Times New Roman" w:cs="Times New Roman"/>
          <w:i/>
          <w:sz w:val="24"/>
          <w:szCs w:val="24"/>
        </w:rPr>
      </w:pPr>
      <w:r w:rsidRPr="005234F9">
        <w:rPr>
          <w:rFonts w:ascii="Times New Roman" w:hAnsi="Times New Roman" w:cs="Times New Roman"/>
          <w:i/>
          <w:sz w:val="24"/>
          <w:szCs w:val="24"/>
          <w:u w:val="single"/>
        </w:rPr>
        <w:t>Exemple du pluriel</w:t>
      </w:r>
      <w:r w:rsidR="00673B6A" w:rsidRPr="005234F9">
        <w:rPr>
          <w:rFonts w:ascii="Times New Roman" w:hAnsi="Times New Roman" w:cs="Times New Roman"/>
          <w:i/>
          <w:sz w:val="24"/>
          <w:szCs w:val="24"/>
        </w:rPr>
        <w:t> :</w:t>
      </w:r>
      <w:r w:rsidRPr="005234F9">
        <w:rPr>
          <w:rFonts w:ascii="Times New Roman" w:hAnsi="Times New Roman" w:cs="Times New Roman"/>
          <w:i/>
          <w:sz w:val="24"/>
          <w:szCs w:val="24"/>
        </w:rPr>
        <w:t xml:space="preserve"> </w:t>
      </w:r>
    </w:p>
    <w:p w:rsidR="00673B6A" w:rsidRDefault="000A3CD1" w:rsidP="00673B6A">
      <w:pPr>
        <w:spacing w:after="90" w:line="240" w:lineRule="atLeast"/>
        <w:jc w:val="both"/>
        <w:rPr>
          <w:rFonts w:ascii="Times New Roman" w:hAnsi="Times New Roman" w:cs="Times New Roman"/>
          <w:sz w:val="24"/>
          <w:szCs w:val="24"/>
        </w:rPr>
      </w:pPr>
      <w:r>
        <w:rPr>
          <w:rFonts w:ascii="Times New Roman" w:hAnsi="Times New Roman" w:cs="Times New Roman"/>
          <w:sz w:val="24"/>
          <w:szCs w:val="24"/>
        </w:rPr>
        <w:t>Le pluriel en « s » et en « x » en langue écrite ne se marquent pas à l’</w:t>
      </w:r>
      <w:r w:rsidR="00673B6A">
        <w:rPr>
          <w:rFonts w:ascii="Times New Roman" w:hAnsi="Times New Roman" w:cs="Times New Roman"/>
          <w:sz w:val="24"/>
          <w:szCs w:val="24"/>
        </w:rPr>
        <w:t xml:space="preserve">orale. Ainsi, certaines marques du pluriel visibles à l’écrit disparaissent complètement à l’oral : </w:t>
      </w:r>
    </w:p>
    <w:p w:rsidR="000D7540" w:rsidRPr="000D7540" w:rsidRDefault="00673B6A" w:rsidP="000D7540">
      <w:pPr>
        <w:pStyle w:val="Paragraphedeliste"/>
        <w:numPr>
          <w:ilvl w:val="0"/>
          <w:numId w:val="1"/>
        </w:numPr>
        <w:spacing w:after="90" w:line="240" w:lineRule="atLeast"/>
        <w:jc w:val="both"/>
        <w:rPr>
          <w:rFonts w:ascii="MS Reference Sans Serif" w:eastAsia="Times New Roman" w:hAnsi="MS Reference Sans Serif" w:cs="Times New Roman"/>
          <w:color w:val="7F261C"/>
          <w:sz w:val="16"/>
          <w:lang w:eastAsia="fr-FR"/>
        </w:rPr>
      </w:pPr>
      <w:r w:rsidRPr="00673B6A">
        <w:rPr>
          <w:rFonts w:ascii="Times New Roman" w:hAnsi="Times New Roman" w:cs="Times New Roman"/>
          <w:sz w:val="24"/>
          <w:szCs w:val="24"/>
        </w:rPr>
        <w:t>« chaise »</w:t>
      </w:r>
      <w:r>
        <w:rPr>
          <w:rFonts w:ascii="Times New Roman" w:hAnsi="Times New Roman" w:cs="Times New Roman"/>
          <w:sz w:val="24"/>
          <w:szCs w:val="24"/>
        </w:rPr>
        <w:t xml:space="preserve"> </w:t>
      </w:r>
      <w:r w:rsidRPr="00673B6A">
        <w:rPr>
          <w:rFonts w:ascii="Times New Roman" w:hAnsi="Times New Roman" w:cs="Times New Roman"/>
          <w:sz w:val="24"/>
          <w:szCs w:val="24"/>
        </w:rPr>
        <w:t>/ « chaises » donnent à l’oral la même transcription [</w:t>
      </w:r>
      <w:r w:rsidRPr="00673B6A">
        <w:rPr>
          <w:rFonts w:ascii="Times New Roman" w:eastAsia="Times New Roman" w:hAnsi="Times New Roman" w:cs="Times New Roman"/>
          <w:sz w:val="24"/>
          <w:szCs w:val="24"/>
          <w:lang w:eastAsia="fr-FR"/>
        </w:rPr>
        <w:t>∫</w:t>
      </w:r>
      <w:proofErr w:type="spellStart"/>
      <w:r w:rsidRPr="00673B6A">
        <w:rPr>
          <w:rFonts w:ascii="Times New Roman" w:eastAsia="Times New Roman" w:hAnsi="Times New Roman" w:cs="Times New Roman"/>
          <w:sz w:val="24"/>
          <w:szCs w:val="24"/>
          <w:lang w:eastAsia="fr-FR"/>
        </w:rPr>
        <w:t>εz</w:t>
      </w:r>
      <w:proofErr w:type="spellEnd"/>
      <w:r w:rsidRPr="00673B6A">
        <w:rPr>
          <w:rFonts w:ascii="Times New Roman" w:hAnsi="Times New Roman" w:cs="Times New Roman"/>
          <w:sz w:val="24"/>
          <w:szCs w:val="24"/>
        </w:rPr>
        <w:t>] / [</w:t>
      </w:r>
      <w:r w:rsidRPr="00673B6A">
        <w:rPr>
          <w:rFonts w:ascii="Times New Roman" w:eastAsia="Times New Roman" w:hAnsi="Times New Roman" w:cs="Times New Roman"/>
          <w:sz w:val="24"/>
          <w:szCs w:val="24"/>
          <w:lang w:eastAsia="fr-FR"/>
        </w:rPr>
        <w:t>∫</w:t>
      </w:r>
      <w:proofErr w:type="spellStart"/>
      <w:r w:rsidRPr="00673B6A">
        <w:rPr>
          <w:rFonts w:ascii="Times New Roman" w:eastAsia="Times New Roman" w:hAnsi="Times New Roman" w:cs="Times New Roman"/>
          <w:sz w:val="24"/>
          <w:szCs w:val="24"/>
          <w:lang w:eastAsia="fr-FR"/>
        </w:rPr>
        <w:t>εz</w:t>
      </w:r>
      <w:proofErr w:type="spellEnd"/>
      <w:r w:rsidRPr="00673B6A">
        <w:rPr>
          <w:rFonts w:ascii="Times New Roman" w:hAnsi="Times New Roman" w:cs="Times New Roman"/>
          <w:sz w:val="24"/>
          <w:szCs w:val="24"/>
        </w:rPr>
        <w:t>], « livre » / « livres »</w:t>
      </w:r>
      <w:r w:rsidR="000D7540">
        <w:rPr>
          <w:rFonts w:ascii="Times New Roman" w:hAnsi="Times New Roman" w:cs="Times New Roman"/>
          <w:sz w:val="24"/>
          <w:szCs w:val="24"/>
        </w:rPr>
        <w:t> :</w:t>
      </w:r>
      <w:r w:rsidRPr="00673B6A">
        <w:rPr>
          <w:rFonts w:ascii="Times New Roman" w:hAnsi="Times New Roman" w:cs="Times New Roman"/>
          <w:sz w:val="24"/>
          <w:szCs w:val="24"/>
        </w:rPr>
        <w:t xml:space="preserve"> [</w:t>
      </w:r>
      <w:proofErr w:type="spellStart"/>
      <w:r w:rsidRPr="00673B6A">
        <w:rPr>
          <w:rFonts w:ascii="Times New Roman" w:eastAsia="Times New Roman" w:hAnsi="Times New Roman" w:cs="Times New Roman"/>
          <w:sz w:val="24"/>
          <w:szCs w:val="24"/>
          <w:lang w:eastAsia="fr-FR"/>
        </w:rPr>
        <w:t>livʀ</w:t>
      </w:r>
      <w:proofErr w:type="spellEnd"/>
      <w:r w:rsidRPr="00673B6A">
        <w:rPr>
          <w:rFonts w:ascii="Times New Roman" w:hAnsi="Times New Roman" w:cs="Times New Roman"/>
          <w:sz w:val="24"/>
          <w:szCs w:val="24"/>
        </w:rPr>
        <w:t>] / [</w:t>
      </w:r>
      <w:proofErr w:type="spellStart"/>
      <w:r w:rsidRPr="00673B6A">
        <w:rPr>
          <w:rFonts w:ascii="Times New Roman" w:eastAsia="Times New Roman" w:hAnsi="Times New Roman" w:cs="Times New Roman"/>
          <w:sz w:val="24"/>
          <w:szCs w:val="24"/>
          <w:lang w:eastAsia="fr-FR"/>
        </w:rPr>
        <w:t>livʀ</w:t>
      </w:r>
      <w:proofErr w:type="spellEnd"/>
      <w:r w:rsidRPr="00673B6A">
        <w:rPr>
          <w:rFonts w:ascii="Times New Roman" w:hAnsi="Times New Roman" w:cs="Times New Roman"/>
          <w:sz w:val="24"/>
          <w:szCs w:val="24"/>
        </w:rPr>
        <w:t xml:space="preserve">]. </w:t>
      </w:r>
    </w:p>
    <w:p w:rsidR="00673B6A" w:rsidRPr="000D7540" w:rsidRDefault="00673B6A" w:rsidP="000D7540">
      <w:pPr>
        <w:pStyle w:val="Paragraphedeliste"/>
        <w:numPr>
          <w:ilvl w:val="0"/>
          <w:numId w:val="1"/>
        </w:numPr>
        <w:spacing w:after="90" w:line="240" w:lineRule="atLeast"/>
        <w:jc w:val="both"/>
        <w:rPr>
          <w:rFonts w:ascii="MS Reference Sans Serif" w:eastAsia="Times New Roman" w:hAnsi="MS Reference Sans Serif" w:cs="Times New Roman"/>
          <w:color w:val="7F261C"/>
          <w:sz w:val="16"/>
          <w:lang w:eastAsia="fr-FR"/>
        </w:rPr>
      </w:pPr>
      <w:r w:rsidRPr="000D7540">
        <w:rPr>
          <w:rFonts w:ascii="Times New Roman" w:hAnsi="Times New Roman" w:cs="Times New Roman"/>
          <w:sz w:val="24"/>
          <w:szCs w:val="24"/>
        </w:rPr>
        <w:t>« roseau » / « roseaux » donnent à l’oral [</w:t>
      </w:r>
      <w:proofErr w:type="spellStart"/>
      <w:r w:rsidRPr="000D7540">
        <w:rPr>
          <w:rFonts w:ascii="Times New Roman" w:eastAsia="Times New Roman" w:hAnsi="Times New Roman" w:cs="Times New Roman"/>
          <w:sz w:val="24"/>
          <w:szCs w:val="24"/>
          <w:lang w:eastAsia="fr-FR"/>
        </w:rPr>
        <w:t>ʀozo</w:t>
      </w:r>
      <w:proofErr w:type="spellEnd"/>
      <w:r w:rsidRPr="000D7540">
        <w:rPr>
          <w:rFonts w:ascii="Times New Roman" w:hAnsi="Times New Roman" w:cs="Times New Roman"/>
          <w:sz w:val="24"/>
          <w:szCs w:val="24"/>
        </w:rPr>
        <w:t>] / [</w:t>
      </w:r>
      <w:proofErr w:type="spellStart"/>
      <w:r w:rsidRPr="000D7540">
        <w:rPr>
          <w:rFonts w:ascii="Times New Roman" w:eastAsia="Times New Roman" w:hAnsi="Times New Roman" w:cs="Times New Roman"/>
          <w:sz w:val="24"/>
          <w:szCs w:val="24"/>
          <w:lang w:eastAsia="fr-FR"/>
        </w:rPr>
        <w:t>ʀozo</w:t>
      </w:r>
      <w:proofErr w:type="spellEnd"/>
      <w:r w:rsidRPr="000D7540">
        <w:rPr>
          <w:rFonts w:ascii="Times New Roman" w:hAnsi="Times New Roman" w:cs="Times New Roman"/>
          <w:sz w:val="24"/>
          <w:szCs w:val="24"/>
        </w:rPr>
        <w:t>], « réseau » / « réseaux »</w:t>
      </w:r>
      <w:r w:rsidR="000D7540" w:rsidRPr="000D7540">
        <w:rPr>
          <w:rFonts w:ascii="Times New Roman" w:hAnsi="Times New Roman" w:cs="Times New Roman"/>
          <w:sz w:val="24"/>
          <w:szCs w:val="24"/>
        </w:rPr>
        <w:t> : [</w:t>
      </w:r>
      <w:proofErr w:type="spellStart"/>
      <w:r w:rsidR="000D7540" w:rsidRPr="000D7540">
        <w:rPr>
          <w:rFonts w:ascii="Times New Roman" w:eastAsia="Times New Roman" w:hAnsi="Times New Roman" w:cs="Times New Roman"/>
          <w:sz w:val="24"/>
          <w:szCs w:val="24"/>
          <w:lang w:eastAsia="fr-FR"/>
        </w:rPr>
        <w:t>ʀezo</w:t>
      </w:r>
      <w:proofErr w:type="spellEnd"/>
      <w:r w:rsidR="000D7540" w:rsidRPr="000D7540">
        <w:rPr>
          <w:rFonts w:ascii="Times New Roman" w:hAnsi="Times New Roman" w:cs="Times New Roman"/>
          <w:sz w:val="24"/>
          <w:szCs w:val="24"/>
        </w:rPr>
        <w:t>]</w:t>
      </w:r>
      <w:r w:rsidR="000D7540">
        <w:rPr>
          <w:rFonts w:ascii="Times New Roman" w:hAnsi="Times New Roman" w:cs="Times New Roman"/>
          <w:sz w:val="24"/>
          <w:szCs w:val="24"/>
        </w:rPr>
        <w:t xml:space="preserve"> / </w:t>
      </w:r>
      <w:r w:rsidR="000D7540" w:rsidRPr="000D7540">
        <w:rPr>
          <w:rFonts w:ascii="Times New Roman" w:hAnsi="Times New Roman" w:cs="Times New Roman"/>
          <w:sz w:val="24"/>
          <w:szCs w:val="24"/>
        </w:rPr>
        <w:t>[</w:t>
      </w:r>
      <w:proofErr w:type="spellStart"/>
      <w:r w:rsidR="000D7540" w:rsidRPr="000D7540">
        <w:rPr>
          <w:rFonts w:ascii="Times New Roman" w:eastAsia="Times New Roman" w:hAnsi="Times New Roman" w:cs="Times New Roman"/>
          <w:sz w:val="24"/>
          <w:szCs w:val="24"/>
          <w:lang w:eastAsia="fr-FR"/>
        </w:rPr>
        <w:t>ʀezo</w:t>
      </w:r>
      <w:proofErr w:type="spellEnd"/>
      <w:r w:rsidR="000D7540" w:rsidRPr="000D7540">
        <w:rPr>
          <w:rFonts w:ascii="Times New Roman" w:hAnsi="Times New Roman" w:cs="Times New Roman"/>
          <w:sz w:val="24"/>
          <w:szCs w:val="24"/>
        </w:rPr>
        <w:t>]</w:t>
      </w:r>
      <w:r w:rsidR="000D7540">
        <w:rPr>
          <w:rFonts w:ascii="Times New Roman" w:hAnsi="Times New Roman" w:cs="Times New Roman"/>
          <w:sz w:val="24"/>
          <w:szCs w:val="24"/>
        </w:rPr>
        <w:t xml:space="preserve">. </w:t>
      </w:r>
    </w:p>
    <w:p w:rsidR="000D7540" w:rsidRDefault="000D7540" w:rsidP="000D7540">
      <w:pPr>
        <w:spacing w:after="90" w:line="240" w:lineRule="atLeast"/>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 l’oral, les mots doivent être intégrés dans une chaine parlée pour pouvoir reconnaitre la marque du pluriel : </w:t>
      </w:r>
    </w:p>
    <w:p w:rsidR="009534AD" w:rsidRDefault="000D7540" w:rsidP="000D7540">
      <w:pPr>
        <w:spacing w:line="240" w:lineRule="atLeast"/>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Les chaises sont rangées » → [le</w:t>
      </w:r>
      <w:r w:rsidRPr="00673B6A">
        <w:rPr>
          <w:rFonts w:ascii="Times New Roman" w:eastAsia="Times New Roman" w:hAnsi="Times New Roman" w:cs="Times New Roman"/>
          <w:sz w:val="24"/>
          <w:szCs w:val="24"/>
          <w:lang w:eastAsia="fr-FR"/>
        </w:rPr>
        <w:t>∫</w:t>
      </w:r>
      <w:proofErr w:type="spellStart"/>
      <w:r w:rsidRPr="00673B6A">
        <w:rPr>
          <w:rFonts w:ascii="Times New Roman" w:eastAsia="Times New Roman" w:hAnsi="Times New Roman" w:cs="Times New Roman"/>
          <w:sz w:val="24"/>
          <w:szCs w:val="24"/>
          <w:lang w:eastAsia="fr-FR"/>
        </w:rPr>
        <w:t>εz</w:t>
      </w:r>
      <w:r w:rsidRPr="000D7540">
        <w:rPr>
          <w:rFonts w:ascii="Times New Roman" w:eastAsia="Times New Roman" w:hAnsi="Times New Roman" w:cs="Times New Roman"/>
          <w:sz w:val="24"/>
          <w:szCs w:val="24"/>
          <w:lang w:eastAsia="fr-FR"/>
        </w:rPr>
        <w:t>s</w:t>
      </w:r>
      <w:proofErr w:type="spellEnd"/>
      <w:r w:rsidRPr="000D7540">
        <w:rPr>
          <w:rFonts w:ascii="MS Reference Sans Serif" w:eastAsia="Times New Roman" w:hAnsi="MS Reference Sans Serif" w:cs="Times New Roman"/>
          <w:sz w:val="20"/>
          <w:szCs w:val="20"/>
          <w:lang w:eastAsia="fr-FR"/>
        </w:rPr>
        <w:t></w:t>
      </w:r>
      <w:r w:rsidRPr="000D7540">
        <w:rPr>
          <w:rFonts w:ascii="Times New Roman" w:eastAsia="Times New Roman" w:hAnsi="Times New Roman" w:cs="Times New Roman"/>
          <w:sz w:val="24"/>
          <w:szCs w:val="24"/>
          <w:lang w:eastAsia="fr-FR"/>
        </w:rPr>
        <w:t>ʀ</w:t>
      </w:r>
      <w:r w:rsidR="00685A8C" w:rsidRPr="00D14DF4">
        <w:rPr>
          <w:rFonts w:ascii="MS Reference Sans Serif" w:eastAsia="Times New Roman" w:hAnsi="MS Reference Sans Serif" w:cs="Times New Roman"/>
          <w:sz w:val="20"/>
          <w:szCs w:val="20"/>
          <w:lang w:eastAsia="fr-FR"/>
        </w:rPr>
        <w:t></w:t>
      </w:r>
      <w:proofErr w:type="spellStart"/>
      <w:r w:rsidRPr="000D7540">
        <w:rPr>
          <w:rFonts w:ascii="Times New Roman" w:eastAsia="Times New Roman" w:hAnsi="Times New Roman" w:cs="Times New Roman"/>
          <w:sz w:val="24"/>
          <w:szCs w:val="24"/>
          <w:lang w:eastAsia="fr-FR"/>
        </w:rPr>
        <w:t>ʒe</w:t>
      </w:r>
      <w:proofErr w:type="spellEnd"/>
      <w:r w:rsidRPr="000D7540">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 c’est grâce au déterminant et au verbe que l’on comprend que le mot chaise est au pluriel</w:t>
      </w:r>
      <w:r w:rsidR="009534AD">
        <w:rPr>
          <w:rFonts w:ascii="Times New Roman" w:eastAsia="Times New Roman" w:hAnsi="Times New Roman" w:cs="Times New Roman"/>
          <w:sz w:val="24"/>
          <w:szCs w:val="24"/>
          <w:lang w:eastAsia="fr-FR"/>
        </w:rPr>
        <w:t xml:space="preserve">. </w:t>
      </w:r>
    </w:p>
    <w:p w:rsidR="005234F9" w:rsidRDefault="009534AD" w:rsidP="000D7540">
      <w:pPr>
        <w:spacing w:line="240" w:lineRule="atLeast"/>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liaison également est une marque orale du pluriel</w:t>
      </w:r>
      <w:r w:rsidR="005234F9">
        <w:rPr>
          <w:rFonts w:ascii="Times New Roman" w:eastAsia="Times New Roman" w:hAnsi="Times New Roman" w:cs="Times New Roman"/>
          <w:sz w:val="24"/>
          <w:szCs w:val="24"/>
          <w:lang w:eastAsia="fr-FR"/>
        </w:rPr>
        <w:t xml:space="preserve"> : </w:t>
      </w:r>
    </w:p>
    <w:p w:rsidR="000B39F1" w:rsidRDefault="005234F9" w:rsidP="005234F9">
      <w:pPr>
        <w:spacing w:line="240" w:lineRule="atLeast"/>
        <w:jc w:val="both"/>
        <w:rPr>
          <w:rFonts w:ascii="Times New Roman" w:eastAsia="Times New Roman" w:hAnsi="Times New Roman" w:cs="Times New Roman"/>
          <w:sz w:val="24"/>
          <w:szCs w:val="24"/>
          <w:lang w:eastAsia="fr-FR"/>
        </w:rPr>
      </w:pPr>
      <w:r w:rsidRPr="005234F9">
        <w:rPr>
          <w:rFonts w:ascii="Times New Roman" w:eastAsia="Times New Roman" w:hAnsi="Times New Roman" w:cs="Times New Roman"/>
          <w:i/>
          <w:sz w:val="24"/>
          <w:szCs w:val="24"/>
          <w:lang w:eastAsia="fr-FR"/>
        </w:rPr>
        <w:t>Exemple</w:t>
      </w:r>
      <w:r>
        <w:rPr>
          <w:rFonts w:ascii="Times New Roman" w:eastAsia="Times New Roman" w:hAnsi="Times New Roman" w:cs="Times New Roman"/>
          <w:sz w:val="24"/>
          <w:szCs w:val="24"/>
          <w:lang w:eastAsia="fr-FR"/>
        </w:rPr>
        <w:t xml:space="preserve"> : on reconnait </w:t>
      </w:r>
      <w:r w:rsidR="000D754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que « ils avaient » est au pluriel grâce à la liaison entre le « s » de « ils » et le « a » de « avaient »</w:t>
      </w:r>
      <w:r w:rsidRPr="005234F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w:t>
      </w:r>
      <w:proofErr w:type="spellStart"/>
      <w:r>
        <w:rPr>
          <w:rFonts w:ascii="Times New Roman" w:eastAsia="Times New Roman" w:hAnsi="Times New Roman" w:cs="Times New Roman"/>
          <w:sz w:val="24"/>
          <w:szCs w:val="24"/>
          <w:lang w:eastAsia="fr-FR"/>
        </w:rPr>
        <w:t>ilzav</w:t>
      </w:r>
      <w:r w:rsidRPr="00673B6A">
        <w:rPr>
          <w:rFonts w:ascii="Times New Roman" w:eastAsia="Times New Roman" w:hAnsi="Times New Roman" w:cs="Times New Roman"/>
          <w:sz w:val="24"/>
          <w:szCs w:val="24"/>
          <w:lang w:eastAsia="fr-FR"/>
        </w:rPr>
        <w:t>ε</w:t>
      </w:r>
      <w:proofErr w:type="spellEnd"/>
      <w:r w:rsidRPr="005234F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C’est le même cas pour « les oiseaux » → [</w:t>
      </w:r>
      <w:proofErr w:type="spellStart"/>
      <w:r>
        <w:rPr>
          <w:rFonts w:ascii="Times New Roman" w:eastAsia="Times New Roman" w:hAnsi="Times New Roman" w:cs="Times New Roman"/>
          <w:sz w:val="24"/>
          <w:szCs w:val="24"/>
          <w:lang w:eastAsia="fr-FR"/>
        </w:rPr>
        <w:t>lezwaso</w:t>
      </w:r>
      <w:proofErr w:type="spellEnd"/>
      <w:r>
        <w:rPr>
          <w:rFonts w:ascii="Times New Roman" w:eastAsia="Times New Roman" w:hAnsi="Times New Roman" w:cs="Times New Roman"/>
          <w:sz w:val="24"/>
          <w:szCs w:val="24"/>
          <w:lang w:eastAsia="fr-FR"/>
        </w:rPr>
        <w:t>].</w:t>
      </w:r>
    </w:p>
    <w:p w:rsidR="005234F9" w:rsidRDefault="005234F9" w:rsidP="005234F9">
      <w:pPr>
        <w:pStyle w:val="Paragraphedeliste"/>
        <w:numPr>
          <w:ilvl w:val="0"/>
          <w:numId w:val="2"/>
        </w:numPr>
        <w:spacing w:line="240" w:lineRule="atLeast"/>
        <w:jc w:val="both"/>
        <w:rPr>
          <w:rFonts w:ascii="Times New Roman" w:eastAsia="Times New Roman" w:hAnsi="Times New Roman" w:cs="Times New Roman"/>
          <w:i/>
          <w:sz w:val="24"/>
          <w:szCs w:val="24"/>
          <w:lang w:eastAsia="fr-FR"/>
        </w:rPr>
      </w:pPr>
      <w:r w:rsidRPr="005234F9">
        <w:rPr>
          <w:rFonts w:ascii="Times New Roman" w:eastAsia="Times New Roman" w:hAnsi="Times New Roman" w:cs="Times New Roman"/>
          <w:i/>
          <w:sz w:val="24"/>
          <w:szCs w:val="24"/>
          <w:u w:val="single"/>
          <w:lang w:eastAsia="fr-FR"/>
        </w:rPr>
        <w:t>Exemple du féminin</w:t>
      </w:r>
      <w:r w:rsidRPr="005234F9">
        <w:rPr>
          <w:rFonts w:ascii="Times New Roman" w:eastAsia="Times New Roman" w:hAnsi="Times New Roman" w:cs="Times New Roman"/>
          <w:i/>
          <w:sz w:val="24"/>
          <w:szCs w:val="24"/>
          <w:lang w:eastAsia="fr-FR"/>
        </w:rPr>
        <w:t xml:space="preserve"> : </w:t>
      </w:r>
    </w:p>
    <w:p w:rsidR="005234F9" w:rsidRDefault="005234F9" w:rsidP="005234F9">
      <w:pPr>
        <w:spacing w:line="240" w:lineRule="atLeast"/>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Certains mots s’écrivent et se prononcent identiquement au féminin et au masculin</w:t>
      </w:r>
      <w:r w:rsidR="002B5DBC">
        <w:rPr>
          <w:rFonts w:ascii="Times New Roman" w:eastAsia="Times New Roman" w:hAnsi="Times New Roman" w:cs="Times New Roman"/>
          <w:sz w:val="24"/>
          <w:szCs w:val="24"/>
          <w:lang w:eastAsia="fr-FR"/>
        </w:rPr>
        <w:t> : les adjectifs « </w:t>
      </w:r>
      <w:r w:rsidR="008A6C8E">
        <w:rPr>
          <w:rFonts w:ascii="Times New Roman" w:eastAsia="Times New Roman" w:hAnsi="Times New Roman" w:cs="Times New Roman"/>
          <w:sz w:val="24"/>
          <w:szCs w:val="24"/>
          <w:lang w:eastAsia="fr-FR"/>
        </w:rPr>
        <w:t>habile</w:t>
      </w:r>
      <w:r w:rsidR="002B5DBC">
        <w:rPr>
          <w:rFonts w:ascii="Times New Roman" w:eastAsia="Times New Roman" w:hAnsi="Times New Roman" w:cs="Times New Roman"/>
          <w:sz w:val="24"/>
          <w:szCs w:val="24"/>
          <w:lang w:eastAsia="fr-FR"/>
        </w:rPr>
        <w:t> » et « </w:t>
      </w:r>
      <w:r w:rsidR="008A6C8E">
        <w:rPr>
          <w:rFonts w:ascii="Times New Roman" w:eastAsia="Times New Roman" w:hAnsi="Times New Roman" w:cs="Times New Roman"/>
          <w:sz w:val="24"/>
          <w:szCs w:val="24"/>
          <w:lang w:eastAsia="fr-FR"/>
        </w:rPr>
        <w:t>rose</w:t>
      </w:r>
      <w:r w:rsidR="002B5DBC">
        <w:rPr>
          <w:rFonts w:ascii="Times New Roman" w:eastAsia="Times New Roman" w:hAnsi="Times New Roman" w:cs="Times New Roman"/>
          <w:sz w:val="24"/>
          <w:szCs w:val="24"/>
          <w:lang w:eastAsia="fr-FR"/>
        </w:rPr>
        <w:t xml:space="preserve"> » </w:t>
      </w:r>
      <w:r w:rsidR="001E3446">
        <w:rPr>
          <w:rFonts w:ascii="Times New Roman" w:eastAsia="Times New Roman" w:hAnsi="Times New Roman" w:cs="Times New Roman"/>
          <w:sz w:val="24"/>
          <w:szCs w:val="24"/>
          <w:lang w:eastAsia="fr-FR"/>
        </w:rPr>
        <w:t xml:space="preserve">par exemple. Ce n’est que lorsque ces derniers sont associés à des à un sujet que l’on peut comprendre s’ils </w:t>
      </w:r>
      <w:r w:rsidR="008A6C8E">
        <w:rPr>
          <w:rFonts w:ascii="Times New Roman" w:eastAsia="Times New Roman" w:hAnsi="Times New Roman" w:cs="Times New Roman"/>
          <w:sz w:val="24"/>
          <w:szCs w:val="24"/>
          <w:lang w:eastAsia="fr-FR"/>
        </w:rPr>
        <w:t>sont au féminin ou au masculin :</w:t>
      </w:r>
    </w:p>
    <w:p w:rsidR="008A6C8E" w:rsidRDefault="008A6C8E" w:rsidP="005234F9">
      <w:pPr>
        <w:spacing w:line="240" w:lineRule="atLeast"/>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008259B4">
        <w:rPr>
          <w:rFonts w:ascii="Times New Roman" w:eastAsia="Times New Roman" w:hAnsi="Times New Roman" w:cs="Times New Roman"/>
          <w:sz w:val="24"/>
          <w:szCs w:val="24"/>
          <w:lang w:eastAsia="fr-FR"/>
        </w:rPr>
        <w:t>Il</w:t>
      </w:r>
      <w:r>
        <w:rPr>
          <w:rFonts w:ascii="Times New Roman" w:eastAsia="Times New Roman" w:hAnsi="Times New Roman" w:cs="Times New Roman"/>
          <w:sz w:val="24"/>
          <w:szCs w:val="24"/>
          <w:lang w:eastAsia="fr-FR"/>
        </w:rPr>
        <w:t xml:space="preserve"> est habile » → [</w:t>
      </w:r>
      <w:proofErr w:type="spellStart"/>
      <w:r>
        <w:rPr>
          <w:rFonts w:ascii="Times New Roman" w:eastAsia="Times New Roman" w:hAnsi="Times New Roman" w:cs="Times New Roman"/>
          <w:sz w:val="24"/>
          <w:szCs w:val="24"/>
          <w:lang w:eastAsia="fr-FR"/>
        </w:rPr>
        <w:t>ileabil</w:t>
      </w:r>
      <w:proofErr w:type="spellEnd"/>
      <w:r>
        <w:rPr>
          <w:rFonts w:ascii="Times New Roman" w:eastAsia="Times New Roman" w:hAnsi="Times New Roman" w:cs="Times New Roman"/>
          <w:sz w:val="24"/>
          <w:szCs w:val="24"/>
          <w:lang w:eastAsia="fr-FR"/>
        </w:rPr>
        <w:t>] / « elle est habile » → [</w:t>
      </w:r>
      <w:proofErr w:type="spellStart"/>
      <w:r w:rsidRPr="00673B6A">
        <w:rPr>
          <w:rFonts w:ascii="Times New Roman" w:eastAsia="Times New Roman" w:hAnsi="Times New Roman" w:cs="Times New Roman"/>
          <w:sz w:val="24"/>
          <w:szCs w:val="24"/>
          <w:lang w:eastAsia="fr-FR"/>
        </w:rPr>
        <w:t>ε</w:t>
      </w:r>
      <w:r>
        <w:rPr>
          <w:rFonts w:ascii="Times New Roman" w:eastAsia="Times New Roman" w:hAnsi="Times New Roman" w:cs="Times New Roman"/>
          <w:sz w:val="24"/>
          <w:szCs w:val="24"/>
          <w:lang w:eastAsia="fr-FR"/>
        </w:rPr>
        <w:t>leabil</w:t>
      </w:r>
      <w:proofErr w:type="spellEnd"/>
      <w:r>
        <w:rPr>
          <w:rFonts w:ascii="Times New Roman" w:eastAsia="Times New Roman" w:hAnsi="Times New Roman" w:cs="Times New Roman"/>
          <w:sz w:val="24"/>
          <w:szCs w:val="24"/>
          <w:lang w:eastAsia="fr-FR"/>
        </w:rPr>
        <w:t>]</w:t>
      </w:r>
    </w:p>
    <w:p w:rsidR="008259B4" w:rsidRDefault="008259B4" w:rsidP="008259B4">
      <w:pPr>
        <w:spacing w:after="90" w:line="240" w:lineRule="atLeast"/>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Le mur rose »</w:t>
      </w:r>
      <w:r w:rsidRPr="008259B4">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w:t>
      </w:r>
      <w:proofErr w:type="spellStart"/>
      <w:r>
        <w:rPr>
          <w:rFonts w:ascii="Times New Roman" w:eastAsia="Times New Roman" w:hAnsi="Times New Roman" w:cs="Times New Roman"/>
          <w:sz w:val="24"/>
          <w:szCs w:val="24"/>
          <w:lang w:eastAsia="fr-FR"/>
        </w:rPr>
        <w:t>l</w:t>
      </w:r>
      <w:r w:rsidRPr="008259B4">
        <w:rPr>
          <w:rFonts w:ascii="Times New Roman" w:eastAsia="Times New Roman" w:hAnsi="Times New Roman" w:cs="Times New Roman"/>
          <w:sz w:val="24"/>
          <w:szCs w:val="24"/>
          <w:lang w:eastAsia="fr-FR"/>
        </w:rPr>
        <w:t>ə</w:t>
      </w:r>
      <w:r>
        <w:rPr>
          <w:rFonts w:ascii="Times New Roman" w:eastAsia="Times New Roman" w:hAnsi="Times New Roman" w:cs="Times New Roman"/>
          <w:sz w:val="24"/>
          <w:szCs w:val="24"/>
          <w:lang w:eastAsia="fr-FR"/>
        </w:rPr>
        <w:t>myRRoz</w:t>
      </w:r>
      <w:proofErr w:type="spellEnd"/>
      <w:r>
        <w:rPr>
          <w:rFonts w:ascii="Times New Roman" w:eastAsia="Times New Roman" w:hAnsi="Times New Roman" w:cs="Times New Roman"/>
          <w:sz w:val="24"/>
          <w:szCs w:val="24"/>
          <w:lang w:eastAsia="fr-FR"/>
        </w:rPr>
        <w:t>] / « la robe rose » [</w:t>
      </w:r>
      <w:proofErr w:type="spellStart"/>
      <w:r>
        <w:rPr>
          <w:rFonts w:ascii="Times New Roman" w:eastAsia="Times New Roman" w:hAnsi="Times New Roman" w:cs="Times New Roman"/>
          <w:sz w:val="24"/>
          <w:szCs w:val="24"/>
          <w:lang w:eastAsia="fr-FR"/>
        </w:rPr>
        <w:t>laRobRoz</w:t>
      </w:r>
      <w:proofErr w:type="spellEnd"/>
      <w:r>
        <w:rPr>
          <w:rFonts w:ascii="Times New Roman" w:eastAsia="Times New Roman" w:hAnsi="Times New Roman" w:cs="Times New Roman"/>
          <w:sz w:val="24"/>
          <w:szCs w:val="24"/>
          <w:lang w:eastAsia="fr-FR"/>
        </w:rPr>
        <w:t xml:space="preserve">]. </w:t>
      </w:r>
    </w:p>
    <w:p w:rsidR="008259B4" w:rsidRDefault="008259B4" w:rsidP="008259B4">
      <w:pPr>
        <w:spacing w:after="90" w:line="240" w:lineRule="atLeast"/>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D’autre part, certains phonèmes peuvent correspondre à des </w:t>
      </w:r>
      <w:r w:rsidR="00064249">
        <w:rPr>
          <w:rFonts w:ascii="Times New Roman" w:eastAsia="Times New Roman" w:hAnsi="Times New Roman" w:cs="Times New Roman"/>
          <w:sz w:val="24"/>
          <w:szCs w:val="24"/>
          <w:lang w:eastAsia="fr-FR"/>
        </w:rPr>
        <w:t xml:space="preserve">graphèmes différents : </w:t>
      </w:r>
    </w:p>
    <w:p w:rsidR="00E96BA9" w:rsidRDefault="005A5E5F" w:rsidP="00E96BA9">
      <w:pPr>
        <w:spacing w:after="90" w:line="240" w:lineRule="atLeast"/>
        <w:jc w:val="both"/>
        <w:rPr>
          <w:rFonts w:ascii="Times New Roman" w:eastAsia="Times New Roman" w:hAnsi="Times New Roman" w:cs="Times New Roman"/>
          <w:sz w:val="24"/>
          <w:szCs w:val="24"/>
          <w:lang w:eastAsia="fr-FR"/>
        </w:rPr>
      </w:pPr>
      <w:r w:rsidRPr="005A5E5F">
        <w:rPr>
          <w:rFonts w:ascii="Times New Roman" w:eastAsia="Times New Roman" w:hAnsi="Times New Roman" w:cs="Times New Roman"/>
          <w:i/>
          <w:sz w:val="24"/>
          <w:szCs w:val="24"/>
          <w:lang w:eastAsia="fr-FR"/>
        </w:rPr>
        <w:t>Exemple</w:t>
      </w:r>
      <w:r>
        <w:rPr>
          <w:rFonts w:ascii="Times New Roman" w:eastAsia="Times New Roman" w:hAnsi="Times New Roman" w:cs="Times New Roman"/>
          <w:sz w:val="24"/>
          <w:szCs w:val="24"/>
          <w:lang w:eastAsia="fr-FR"/>
        </w:rPr>
        <w:t xml:space="preserve"> : [f] peut correspondre au graphème « f » ou « ph » ; le phonème [e] peut correspondre aux graphèmes « é », « et », « er ». </w:t>
      </w:r>
    </w:p>
    <w:p w:rsidR="00E96BA9" w:rsidRPr="00E96BA9" w:rsidRDefault="00E96BA9" w:rsidP="00E96BA9">
      <w:pPr>
        <w:rPr>
          <w:rFonts w:asciiTheme="majorBidi" w:hAnsiTheme="majorBidi" w:cstheme="majorBidi"/>
          <w:b/>
          <w:bCs/>
          <w:sz w:val="24"/>
          <w:szCs w:val="24"/>
        </w:rPr>
      </w:pPr>
      <w:r w:rsidRPr="00E96BA9">
        <w:rPr>
          <w:rFonts w:asciiTheme="majorBidi" w:hAnsiTheme="majorBidi" w:cstheme="majorBidi"/>
          <w:b/>
          <w:bCs/>
          <w:sz w:val="24"/>
          <w:szCs w:val="24"/>
        </w:rPr>
        <w:t>2. Pourquoi un alphabet particulier ?</w:t>
      </w:r>
    </w:p>
    <w:p w:rsidR="00E96BA9" w:rsidRPr="00E96BA9" w:rsidRDefault="00E96BA9" w:rsidP="00E96BA9">
      <w:pPr>
        <w:jc w:val="both"/>
        <w:rPr>
          <w:rFonts w:asciiTheme="majorBidi" w:hAnsiTheme="majorBidi" w:cstheme="majorBidi"/>
          <w:sz w:val="24"/>
          <w:szCs w:val="24"/>
        </w:rPr>
      </w:pPr>
      <w:r w:rsidRPr="00E96BA9">
        <w:rPr>
          <w:rFonts w:asciiTheme="majorBidi" w:hAnsiTheme="majorBidi" w:cstheme="majorBidi"/>
          <w:sz w:val="24"/>
          <w:szCs w:val="24"/>
        </w:rPr>
        <w:t xml:space="preserve">            Quand on passe des différents systèmes d’écriture aux différents types d’alphabet et que l’on tente de transcrire soit phonétiquement, soit orthographiquement un énoncé, l’on relève une correspondance partielle entre la graphie et la phonie. Cela entraine, lors de la transcription, des ambigüités. </w:t>
      </w:r>
    </w:p>
    <w:p w:rsidR="00E96BA9" w:rsidRPr="00E96BA9" w:rsidRDefault="00E96BA9" w:rsidP="00E96BA9">
      <w:pPr>
        <w:jc w:val="both"/>
        <w:rPr>
          <w:rFonts w:asciiTheme="majorBidi" w:hAnsiTheme="majorBidi" w:cstheme="majorBidi"/>
          <w:sz w:val="24"/>
          <w:szCs w:val="24"/>
        </w:rPr>
      </w:pPr>
      <w:r w:rsidRPr="00E96BA9">
        <w:rPr>
          <w:rFonts w:asciiTheme="majorBidi" w:hAnsiTheme="majorBidi" w:cstheme="majorBidi"/>
          <w:sz w:val="24"/>
          <w:szCs w:val="24"/>
        </w:rPr>
        <w:t xml:space="preserve">      En effet, pour représenter le son  </w:t>
      </w:r>
      <w:r w:rsidRPr="00E96BA9">
        <w:rPr>
          <w:rFonts w:asciiTheme="majorBidi" w:hAnsiTheme="majorBidi" w:cstheme="majorBidi"/>
          <w:b/>
          <w:bCs/>
          <w:sz w:val="24"/>
          <w:szCs w:val="24"/>
        </w:rPr>
        <w:t>[z]</w:t>
      </w:r>
      <w:r w:rsidRPr="00E96BA9">
        <w:rPr>
          <w:rFonts w:asciiTheme="majorBidi" w:hAnsiTheme="majorBidi" w:cstheme="majorBidi"/>
          <w:sz w:val="24"/>
          <w:szCs w:val="24"/>
        </w:rPr>
        <w:t xml:space="preserve">, l’orthographe du français utilise plusieurs graphèmes : </w:t>
      </w:r>
      <w:r w:rsidRPr="00E96BA9">
        <w:rPr>
          <w:rFonts w:asciiTheme="majorBidi" w:hAnsiTheme="majorBidi" w:cstheme="majorBidi"/>
          <w:b/>
          <w:bCs/>
          <w:sz w:val="24"/>
          <w:szCs w:val="24"/>
        </w:rPr>
        <w:t>« s »,</w:t>
      </w:r>
      <w:r w:rsidRPr="00E96BA9">
        <w:rPr>
          <w:rFonts w:asciiTheme="majorBidi" w:hAnsiTheme="majorBidi" w:cstheme="majorBidi"/>
          <w:sz w:val="24"/>
          <w:szCs w:val="24"/>
        </w:rPr>
        <w:t xml:space="preserve"> </w:t>
      </w:r>
      <w:r w:rsidRPr="00E96BA9">
        <w:rPr>
          <w:rFonts w:asciiTheme="majorBidi" w:hAnsiTheme="majorBidi" w:cstheme="majorBidi"/>
          <w:b/>
          <w:bCs/>
          <w:sz w:val="24"/>
          <w:szCs w:val="24"/>
        </w:rPr>
        <w:t>« z » </w:t>
      </w:r>
      <w:r w:rsidRPr="00E96BA9">
        <w:rPr>
          <w:rFonts w:asciiTheme="majorBidi" w:hAnsiTheme="majorBidi" w:cstheme="majorBidi"/>
          <w:sz w:val="24"/>
          <w:szCs w:val="24"/>
        </w:rPr>
        <w:t>:</w:t>
      </w:r>
      <w:r w:rsidRPr="00E96BA9">
        <w:rPr>
          <w:rFonts w:asciiTheme="majorBidi" w:hAnsiTheme="majorBidi" w:cstheme="majorBidi"/>
          <w:b/>
          <w:bCs/>
          <w:sz w:val="24"/>
          <w:szCs w:val="24"/>
        </w:rPr>
        <w:t xml:space="preserve"> </w:t>
      </w:r>
      <w:r w:rsidRPr="00E96BA9">
        <w:rPr>
          <w:rFonts w:asciiTheme="majorBidi" w:hAnsiTheme="majorBidi" w:cstheme="majorBidi"/>
          <w:sz w:val="24"/>
          <w:szCs w:val="24"/>
        </w:rPr>
        <w:t>« </w:t>
      </w:r>
      <w:r w:rsidRPr="00E96BA9">
        <w:rPr>
          <w:rFonts w:asciiTheme="majorBidi" w:hAnsiTheme="majorBidi" w:cstheme="majorBidi"/>
          <w:b/>
          <w:bCs/>
          <w:sz w:val="24"/>
          <w:szCs w:val="24"/>
          <w:u w:val="single"/>
        </w:rPr>
        <w:t>z</w:t>
      </w:r>
      <w:r w:rsidRPr="00E96BA9">
        <w:rPr>
          <w:rFonts w:asciiTheme="majorBidi" w:hAnsiTheme="majorBidi" w:cstheme="majorBidi"/>
          <w:sz w:val="24"/>
          <w:szCs w:val="24"/>
        </w:rPr>
        <w:t>ig</w:t>
      </w:r>
      <w:r w:rsidRPr="00E96BA9">
        <w:rPr>
          <w:rFonts w:asciiTheme="majorBidi" w:hAnsiTheme="majorBidi" w:cstheme="majorBidi"/>
          <w:b/>
          <w:bCs/>
          <w:sz w:val="24"/>
          <w:szCs w:val="24"/>
          <w:u w:val="single"/>
        </w:rPr>
        <w:t>z</w:t>
      </w:r>
      <w:r w:rsidRPr="00E96BA9">
        <w:rPr>
          <w:rFonts w:asciiTheme="majorBidi" w:hAnsiTheme="majorBidi" w:cstheme="majorBidi"/>
          <w:sz w:val="24"/>
          <w:szCs w:val="24"/>
        </w:rPr>
        <w:t>ag », « oi</w:t>
      </w:r>
      <w:r w:rsidRPr="00E96BA9">
        <w:rPr>
          <w:rFonts w:asciiTheme="majorBidi" w:hAnsiTheme="majorBidi" w:cstheme="majorBidi"/>
          <w:b/>
          <w:bCs/>
          <w:sz w:val="24"/>
          <w:szCs w:val="24"/>
          <w:u w:val="single"/>
        </w:rPr>
        <w:t>s</w:t>
      </w:r>
      <w:r w:rsidRPr="00E96BA9">
        <w:rPr>
          <w:rFonts w:asciiTheme="majorBidi" w:hAnsiTheme="majorBidi" w:cstheme="majorBidi"/>
          <w:sz w:val="24"/>
          <w:szCs w:val="24"/>
        </w:rPr>
        <w:t xml:space="preserve">eau ». Inversement un graphème du français peut renvoyer à plusieurs sons : le graphème </w:t>
      </w:r>
      <w:r w:rsidRPr="00E96BA9">
        <w:rPr>
          <w:rFonts w:asciiTheme="majorBidi" w:hAnsiTheme="majorBidi" w:cstheme="majorBidi"/>
          <w:b/>
          <w:bCs/>
          <w:sz w:val="24"/>
          <w:szCs w:val="24"/>
        </w:rPr>
        <w:t>« c »</w:t>
      </w:r>
      <w:r w:rsidRPr="00E96BA9">
        <w:rPr>
          <w:rFonts w:asciiTheme="majorBidi" w:hAnsiTheme="majorBidi" w:cstheme="majorBidi"/>
          <w:sz w:val="24"/>
          <w:szCs w:val="24"/>
        </w:rPr>
        <w:t xml:space="preserve"> peut correspondre, respectivement,  à </w:t>
      </w:r>
      <w:r w:rsidRPr="00E96BA9">
        <w:rPr>
          <w:rFonts w:asciiTheme="majorBidi" w:hAnsiTheme="majorBidi" w:cstheme="majorBidi"/>
          <w:b/>
          <w:bCs/>
          <w:sz w:val="24"/>
          <w:szCs w:val="24"/>
        </w:rPr>
        <w:t>[s]</w:t>
      </w:r>
      <w:r w:rsidRPr="00E96BA9">
        <w:rPr>
          <w:rFonts w:asciiTheme="majorBidi" w:hAnsiTheme="majorBidi" w:cstheme="majorBidi"/>
          <w:sz w:val="24"/>
          <w:szCs w:val="24"/>
        </w:rPr>
        <w:t xml:space="preserve">, </w:t>
      </w:r>
      <w:r w:rsidRPr="00E96BA9">
        <w:rPr>
          <w:rFonts w:asciiTheme="majorBidi" w:hAnsiTheme="majorBidi" w:cstheme="majorBidi"/>
          <w:b/>
          <w:bCs/>
          <w:sz w:val="24"/>
          <w:szCs w:val="24"/>
        </w:rPr>
        <w:t>[k]</w:t>
      </w:r>
      <w:r w:rsidRPr="00E96BA9">
        <w:rPr>
          <w:rFonts w:asciiTheme="majorBidi" w:hAnsiTheme="majorBidi" w:cstheme="majorBidi"/>
          <w:sz w:val="24"/>
          <w:szCs w:val="24"/>
        </w:rPr>
        <w:t xml:space="preserve"> et à </w:t>
      </w:r>
      <w:r w:rsidRPr="00E96BA9">
        <w:rPr>
          <w:rFonts w:asciiTheme="majorBidi" w:hAnsiTheme="majorBidi" w:cstheme="majorBidi"/>
          <w:b/>
          <w:bCs/>
          <w:sz w:val="24"/>
          <w:szCs w:val="24"/>
        </w:rPr>
        <w:t>[g]</w:t>
      </w:r>
      <w:r w:rsidRPr="00E96BA9">
        <w:rPr>
          <w:rFonts w:asciiTheme="majorBidi" w:hAnsiTheme="majorBidi" w:cstheme="majorBidi"/>
          <w:sz w:val="24"/>
          <w:szCs w:val="24"/>
        </w:rPr>
        <w:t xml:space="preserve"> dans « </w:t>
      </w:r>
      <w:r w:rsidRPr="00E96BA9">
        <w:rPr>
          <w:rFonts w:asciiTheme="majorBidi" w:hAnsiTheme="majorBidi" w:cstheme="majorBidi"/>
          <w:b/>
          <w:bCs/>
          <w:sz w:val="24"/>
          <w:szCs w:val="24"/>
          <w:u w:val="single"/>
        </w:rPr>
        <w:t>c</w:t>
      </w:r>
      <w:r w:rsidRPr="00E96BA9">
        <w:rPr>
          <w:rFonts w:asciiTheme="majorBidi" w:hAnsiTheme="majorBidi" w:cstheme="majorBidi"/>
          <w:sz w:val="24"/>
          <w:szCs w:val="24"/>
        </w:rPr>
        <w:t>inéma », « </w:t>
      </w:r>
      <w:r w:rsidRPr="00E96BA9">
        <w:rPr>
          <w:rFonts w:asciiTheme="majorBidi" w:hAnsiTheme="majorBidi" w:cstheme="majorBidi"/>
          <w:b/>
          <w:bCs/>
          <w:sz w:val="24"/>
          <w:szCs w:val="24"/>
          <w:u w:val="single"/>
        </w:rPr>
        <w:t>c</w:t>
      </w:r>
      <w:r w:rsidRPr="00E96BA9">
        <w:rPr>
          <w:rFonts w:asciiTheme="majorBidi" w:hAnsiTheme="majorBidi" w:cstheme="majorBidi"/>
          <w:sz w:val="24"/>
          <w:szCs w:val="24"/>
        </w:rPr>
        <w:t>ommencer » et « se</w:t>
      </w:r>
      <w:r w:rsidRPr="00E96BA9">
        <w:rPr>
          <w:rFonts w:asciiTheme="majorBidi" w:hAnsiTheme="majorBidi" w:cstheme="majorBidi"/>
          <w:b/>
          <w:bCs/>
          <w:sz w:val="24"/>
          <w:szCs w:val="24"/>
          <w:u w:val="single"/>
        </w:rPr>
        <w:t>c</w:t>
      </w:r>
      <w:r w:rsidRPr="00E96BA9">
        <w:rPr>
          <w:rFonts w:asciiTheme="majorBidi" w:hAnsiTheme="majorBidi" w:cstheme="majorBidi"/>
          <w:sz w:val="24"/>
          <w:szCs w:val="24"/>
        </w:rPr>
        <w:t xml:space="preserve">ond ».  </w:t>
      </w:r>
    </w:p>
    <w:p w:rsidR="00E96BA9" w:rsidRPr="00E96BA9" w:rsidRDefault="00E96BA9" w:rsidP="00E96BA9">
      <w:pPr>
        <w:jc w:val="both"/>
        <w:rPr>
          <w:rFonts w:asciiTheme="majorBidi" w:hAnsiTheme="majorBidi" w:cstheme="majorBidi"/>
          <w:sz w:val="24"/>
          <w:szCs w:val="24"/>
        </w:rPr>
      </w:pPr>
      <w:r w:rsidRPr="00E96BA9">
        <w:rPr>
          <w:rFonts w:asciiTheme="majorBidi" w:hAnsiTheme="majorBidi" w:cstheme="majorBidi"/>
          <w:sz w:val="24"/>
          <w:szCs w:val="24"/>
        </w:rPr>
        <w:t xml:space="preserve">          Pour éviter cette confusion, un système notationnel univoque, qui consacre une correspondance totale entre la phonétique et l’orthographe,  s’impose :  </w:t>
      </w:r>
    </w:p>
    <w:p w:rsidR="00E96BA9" w:rsidRPr="00E96BA9" w:rsidRDefault="00E96BA9" w:rsidP="00E96BA9">
      <w:pPr>
        <w:tabs>
          <w:tab w:val="left" w:pos="4140"/>
        </w:tabs>
        <w:rPr>
          <w:rFonts w:asciiTheme="majorBidi" w:hAnsiTheme="majorBidi" w:cstheme="majorBidi"/>
          <w:sz w:val="24"/>
          <w:szCs w:val="24"/>
        </w:rPr>
      </w:pPr>
      <w:r w:rsidRPr="00E96BA9">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29" type="#_x0000_t32" style="position:absolute;margin-left:276.6pt;margin-top:21.4pt;width:24pt;height:0;flip:x;z-index:251663360" o:connectortype="straight">
            <v:stroke endarrow="block"/>
          </v:shape>
        </w:pict>
      </w:r>
      <w:r w:rsidRPr="00E96BA9">
        <w:rPr>
          <w:rFonts w:asciiTheme="majorBidi" w:hAnsiTheme="majorBidi" w:cstheme="majorBidi"/>
          <w:noProof/>
          <w:sz w:val="24"/>
          <w:szCs w:val="24"/>
        </w:rPr>
        <w:pict>
          <v:shape id="_x0000_s1028" type="#_x0000_t32" style="position:absolute;margin-left:272.1pt;margin-top:14.65pt;width:28.5pt;height:0;z-index:251662336" o:connectortype="straight">
            <v:stroke endarrow="block"/>
          </v:shape>
        </w:pict>
      </w:r>
      <w:r w:rsidRPr="00E96BA9">
        <w:rPr>
          <w:rFonts w:asciiTheme="majorBidi" w:hAnsiTheme="majorBidi" w:cstheme="majorBidi"/>
          <w:noProof/>
          <w:sz w:val="24"/>
          <w:szCs w:val="24"/>
        </w:rPr>
        <w:pict>
          <v:shapetype id="_x0000_t202" coordsize="21600,21600" o:spt="202" path="m,l,21600r21600,l21600,xe">
            <v:stroke joinstyle="miter"/>
            <v:path gradientshapeok="t" o:connecttype="rect"/>
          </v:shapetype>
          <v:shape id="_x0000_s1027" type="#_x0000_t202" style="position:absolute;margin-left:204.6pt;margin-top:9.4pt;width:280.5pt;height:29.25pt;z-index:251661312" strokecolor="white [3212]">
            <v:textbox>
              <w:txbxContent>
                <w:p w:rsidR="00E96BA9" w:rsidRDefault="00E96BA9" w:rsidP="00E96BA9">
                  <w:r>
                    <w:t>Phonétique                  Orthographe</w:t>
                  </w:r>
                </w:p>
              </w:txbxContent>
            </v:textbox>
          </v:shape>
        </w:pict>
      </w:r>
      <w:r w:rsidRPr="00E96BA9">
        <w:rPr>
          <w:rFonts w:asciiTheme="majorBidi" w:hAnsiTheme="majorBidi" w:cstheme="majorBidi"/>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174.6pt;margin-top:3.4pt;width:17.25pt;height:35.25pt;z-index:251660288"/>
        </w:pict>
      </w:r>
      <w:r w:rsidRPr="00E96BA9">
        <w:rPr>
          <w:rFonts w:asciiTheme="majorBidi" w:hAnsiTheme="majorBidi" w:cstheme="majorBidi"/>
          <w:sz w:val="24"/>
          <w:szCs w:val="24"/>
        </w:rPr>
        <w:t xml:space="preserve">                  Un son  ==  un symbole/   </w:t>
      </w:r>
      <w:r w:rsidRPr="00E96BA9">
        <w:rPr>
          <w:rFonts w:asciiTheme="majorBidi" w:hAnsiTheme="majorBidi" w:cstheme="majorBidi"/>
          <w:sz w:val="24"/>
          <w:szCs w:val="24"/>
        </w:rPr>
        <w:tab/>
      </w:r>
    </w:p>
    <w:p w:rsidR="00E96BA9" w:rsidRPr="00E96BA9" w:rsidRDefault="00E96BA9" w:rsidP="00E96BA9">
      <w:pPr>
        <w:rPr>
          <w:rFonts w:asciiTheme="majorBidi" w:hAnsiTheme="majorBidi" w:cstheme="majorBidi"/>
          <w:sz w:val="24"/>
          <w:szCs w:val="24"/>
        </w:rPr>
      </w:pPr>
      <w:r w:rsidRPr="00E96BA9">
        <w:rPr>
          <w:rFonts w:asciiTheme="majorBidi" w:hAnsiTheme="majorBidi" w:cstheme="majorBidi"/>
          <w:sz w:val="24"/>
          <w:szCs w:val="24"/>
        </w:rPr>
        <w:t xml:space="preserve">                  Un symbole  ==   un son</w:t>
      </w:r>
    </w:p>
    <w:p w:rsidR="00E96BA9" w:rsidRPr="00E96BA9" w:rsidRDefault="00E96BA9" w:rsidP="00E96BA9">
      <w:pPr>
        <w:jc w:val="both"/>
        <w:rPr>
          <w:rFonts w:asciiTheme="majorBidi" w:hAnsiTheme="majorBidi" w:cstheme="majorBidi"/>
          <w:sz w:val="24"/>
          <w:szCs w:val="24"/>
        </w:rPr>
      </w:pPr>
      <w:r w:rsidRPr="00E96BA9">
        <w:rPr>
          <w:rFonts w:asciiTheme="majorBidi" w:hAnsiTheme="majorBidi" w:cstheme="majorBidi"/>
          <w:b/>
          <w:bCs/>
          <w:sz w:val="24"/>
          <w:szCs w:val="24"/>
        </w:rPr>
        <w:t xml:space="preserve">         </w:t>
      </w:r>
      <w:r w:rsidRPr="00E96BA9">
        <w:rPr>
          <w:rFonts w:asciiTheme="majorBidi" w:hAnsiTheme="majorBidi" w:cstheme="majorBidi"/>
          <w:sz w:val="24"/>
          <w:szCs w:val="24"/>
        </w:rPr>
        <w:t xml:space="preserve">L’association phonétique internationale fondée à la fin du XIXème siècle cherche à répondre à ce besoin en proposant un système de notation phonétique, </w:t>
      </w:r>
      <w:r w:rsidRPr="00E96BA9">
        <w:rPr>
          <w:rFonts w:asciiTheme="majorBidi" w:hAnsiTheme="majorBidi" w:cstheme="majorBidi"/>
          <w:b/>
          <w:bCs/>
          <w:sz w:val="24"/>
          <w:szCs w:val="24"/>
        </w:rPr>
        <w:t>A</w:t>
      </w:r>
      <w:r w:rsidRPr="00E96BA9">
        <w:rPr>
          <w:rFonts w:asciiTheme="majorBidi" w:hAnsiTheme="majorBidi" w:cstheme="majorBidi"/>
          <w:sz w:val="24"/>
          <w:szCs w:val="24"/>
        </w:rPr>
        <w:t xml:space="preserve">lphabet </w:t>
      </w:r>
      <w:r w:rsidRPr="00E96BA9">
        <w:rPr>
          <w:rFonts w:asciiTheme="majorBidi" w:hAnsiTheme="majorBidi" w:cstheme="majorBidi"/>
          <w:b/>
          <w:bCs/>
          <w:sz w:val="24"/>
          <w:szCs w:val="24"/>
        </w:rPr>
        <w:t>P</w:t>
      </w:r>
      <w:r w:rsidRPr="00E96BA9">
        <w:rPr>
          <w:rFonts w:asciiTheme="majorBidi" w:hAnsiTheme="majorBidi" w:cstheme="majorBidi"/>
          <w:sz w:val="24"/>
          <w:szCs w:val="24"/>
        </w:rPr>
        <w:t xml:space="preserve">honétique </w:t>
      </w:r>
      <w:r w:rsidRPr="00E96BA9">
        <w:rPr>
          <w:rFonts w:asciiTheme="majorBidi" w:hAnsiTheme="majorBidi" w:cstheme="majorBidi"/>
          <w:b/>
          <w:bCs/>
          <w:sz w:val="24"/>
          <w:szCs w:val="24"/>
        </w:rPr>
        <w:t>I</w:t>
      </w:r>
      <w:r w:rsidRPr="00E96BA9">
        <w:rPr>
          <w:rFonts w:asciiTheme="majorBidi" w:hAnsiTheme="majorBidi" w:cstheme="majorBidi"/>
          <w:sz w:val="24"/>
          <w:szCs w:val="24"/>
        </w:rPr>
        <w:t>nternational, intégrant les critères d’</w:t>
      </w:r>
      <w:r w:rsidRPr="00E96BA9">
        <w:rPr>
          <w:rFonts w:asciiTheme="majorBidi" w:hAnsiTheme="majorBidi" w:cstheme="majorBidi"/>
          <w:sz w:val="24"/>
          <w:szCs w:val="24"/>
          <w:u w:val="single"/>
        </w:rPr>
        <w:t>univocité</w:t>
      </w:r>
      <w:r w:rsidRPr="00E96BA9">
        <w:rPr>
          <w:rFonts w:asciiTheme="majorBidi" w:hAnsiTheme="majorBidi" w:cstheme="majorBidi"/>
          <w:sz w:val="24"/>
          <w:szCs w:val="24"/>
        </w:rPr>
        <w:t xml:space="preserve">, de </w:t>
      </w:r>
      <w:r w:rsidRPr="00E96BA9">
        <w:rPr>
          <w:rFonts w:asciiTheme="majorBidi" w:hAnsiTheme="majorBidi" w:cstheme="majorBidi"/>
          <w:sz w:val="24"/>
          <w:szCs w:val="24"/>
          <w:u w:val="single"/>
        </w:rPr>
        <w:t>simplicité</w:t>
      </w:r>
      <w:r w:rsidRPr="00E96BA9">
        <w:rPr>
          <w:rFonts w:asciiTheme="majorBidi" w:hAnsiTheme="majorBidi" w:cstheme="majorBidi"/>
          <w:sz w:val="24"/>
          <w:szCs w:val="24"/>
        </w:rPr>
        <w:t xml:space="preserve"> et d’</w:t>
      </w:r>
      <w:r w:rsidRPr="00E96BA9">
        <w:rPr>
          <w:rFonts w:asciiTheme="majorBidi" w:hAnsiTheme="majorBidi" w:cstheme="majorBidi"/>
          <w:sz w:val="24"/>
          <w:szCs w:val="24"/>
          <w:u w:val="single"/>
        </w:rPr>
        <w:t>économie</w:t>
      </w:r>
      <w:r w:rsidRPr="00E96BA9">
        <w:rPr>
          <w:rFonts w:asciiTheme="majorBidi" w:hAnsiTheme="majorBidi" w:cstheme="majorBidi"/>
          <w:sz w:val="24"/>
          <w:szCs w:val="24"/>
        </w:rPr>
        <w:t xml:space="preserve">. Ce système a été adopté par la majeure partie des linguistes et fait l’objet de mises à jour régulières en fonction de l’avancement des recherches dans le domaine. La dernière mise à jour date de 1996. </w:t>
      </w:r>
    </w:p>
    <w:p w:rsidR="00E96BA9" w:rsidRPr="00E96BA9" w:rsidRDefault="00E96BA9" w:rsidP="00E96BA9">
      <w:pPr>
        <w:jc w:val="both"/>
        <w:rPr>
          <w:rFonts w:asciiTheme="majorBidi" w:hAnsiTheme="majorBidi" w:cstheme="majorBidi"/>
          <w:sz w:val="24"/>
          <w:szCs w:val="24"/>
        </w:rPr>
      </w:pPr>
      <w:r w:rsidRPr="00E96BA9">
        <w:rPr>
          <w:rFonts w:asciiTheme="majorBidi" w:hAnsiTheme="majorBidi" w:cstheme="majorBidi"/>
          <w:sz w:val="24"/>
          <w:szCs w:val="24"/>
        </w:rPr>
        <w:t xml:space="preserve">          L’API, créé par des professeurs de langues étrangères, avait pour premier objectif d’être un instrument capable de noter la prononciation de plusieurs langues avec une graphie rationnelle. Son principe fondamental est : </w:t>
      </w:r>
    </w:p>
    <w:p w:rsidR="00E96BA9" w:rsidRPr="00E96BA9" w:rsidRDefault="00E96BA9" w:rsidP="00E96BA9">
      <w:pPr>
        <w:pStyle w:val="Paragraphedeliste"/>
        <w:numPr>
          <w:ilvl w:val="0"/>
          <w:numId w:val="7"/>
        </w:numPr>
        <w:rPr>
          <w:rFonts w:asciiTheme="majorBidi" w:hAnsiTheme="majorBidi" w:cstheme="majorBidi"/>
          <w:sz w:val="24"/>
          <w:szCs w:val="24"/>
        </w:rPr>
      </w:pPr>
      <w:r w:rsidRPr="00E96BA9">
        <w:rPr>
          <w:rFonts w:asciiTheme="majorBidi" w:hAnsiTheme="majorBidi" w:cstheme="majorBidi"/>
          <w:sz w:val="24"/>
          <w:szCs w:val="24"/>
        </w:rPr>
        <w:t xml:space="preserve">Un phonème ne peut être représenté que par un seul symbole </w:t>
      </w:r>
    </w:p>
    <w:p w:rsidR="00E96BA9" w:rsidRPr="00E96BA9" w:rsidRDefault="00E96BA9" w:rsidP="00E96BA9">
      <w:pPr>
        <w:pStyle w:val="Paragraphedeliste"/>
        <w:numPr>
          <w:ilvl w:val="0"/>
          <w:numId w:val="7"/>
        </w:numPr>
        <w:rPr>
          <w:rFonts w:asciiTheme="majorBidi" w:hAnsiTheme="majorBidi" w:cstheme="majorBidi"/>
          <w:sz w:val="24"/>
          <w:szCs w:val="24"/>
        </w:rPr>
      </w:pPr>
      <w:r w:rsidRPr="00E96BA9">
        <w:rPr>
          <w:rFonts w:asciiTheme="majorBidi" w:hAnsiTheme="majorBidi" w:cstheme="majorBidi"/>
          <w:sz w:val="24"/>
          <w:szCs w:val="24"/>
        </w:rPr>
        <w:t xml:space="preserve">Un même symbole représente toujours le même phonème </w:t>
      </w:r>
    </w:p>
    <w:p w:rsidR="00E96BA9" w:rsidRPr="00E96BA9" w:rsidRDefault="00E96BA9" w:rsidP="00E96BA9">
      <w:pPr>
        <w:pStyle w:val="Paragraphedeliste"/>
        <w:rPr>
          <w:sz w:val="24"/>
          <w:szCs w:val="24"/>
        </w:rPr>
      </w:pPr>
    </w:p>
    <w:p w:rsidR="005A5E5F" w:rsidRPr="00E96BA9" w:rsidRDefault="00E96BA9" w:rsidP="00E96BA9">
      <w:pPr>
        <w:rPr>
          <w:rFonts w:asciiTheme="majorBidi" w:hAnsiTheme="majorBidi" w:cstheme="majorBidi"/>
          <w:b/>
          <w:bCs/>
          <w:sz w:val="24"/>
          <w:szCs w:val="24"/>
        </w:rPr>
      </w:pPr>
      <w:r>
        <w:rPr>
          <w:rFonts w:asciiTheme="majorBidi" w:hAnsiTheme="majorBidi" w:cstheme="majorBidi"/>
          <w:b/>
          <w:bCs/>
          <w:sz w:val="24"/>
          <w:szCs w:val="24"/>
        </w:rPr>
        <w:t xml:space="preserve">3. </w:t>
      </w:r>
      <w:r w:rsidRPr="00E96BA9">
        <w:rPr>
          <w:rFonts w:asciiTheme="majorBidi" w:hAnsiTheme="majorBidi" w:cstheme="majorBidi"/>
          <w:b/>
          <w:bCs/>
          <w:sz w:val="24"/>
          <w:szCs w:val="24"/>
        </w:rPr>
        <w:t>API et graphies essentielles du français</w:t>
      </w:r>
    </w:p>
    <w:p w:rsidR="005A5E5F" w:rsidRDefault="005A5E5F" w:rsidP="008259B4">
      <w:pPr>
        <w:spacing w:after="90" w:line="240" w:lineRule="atLeast"/>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transcription phonétique s’écrit entre deux crochets : [ ]</w:t>
      </w:r>
    </w:p>
    <w:p w:rsidR="005A5E5F" w:rsidRDefault="005A5E5F" w:rsidP="008259B4">
      <w:pPr>
        <w:spacing w:after="90" w:line="240" w:lineRule="atLeast"/>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Dans la transcription phonétique, les signes de ponctuation se marquent ainsi : </w:t>
      </w:r>
    </w:p>
    <w:p w:rsidR="005A5E5F" w:rsidRPr="005A5E5F" w:rsidRDefault="005A5E5F" w:rsidP="005A5E5F">
      <w:pPr>
        <w:pStyle w:val="Paragraphedeliste"/>
        <w:numPr>
          <w:ilvl w:val="0"/>
          <w:numId w:val="1"/>
        </w:numPr>
        <w:spacing w:after="90" w:line="240" w:lineRule="atLeast"/>
        <w:jc w:val="both"/>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  pour le point final et les points de suspension</w:t>
      </w:r>
    </w:p>
    <w:p w:rsidR="00685A8C" w:rsidRPr="00E96BA9" w:rsidRDefault="005A5E5F" w:rsidP="00E96BA9">
      <w:pPr>
        <w:pStyle w:val="Paragraphedeliste"/>
        <w:numPr>
          <w:ilvl w:val="0"/>
          <w:numId w:val="1"/>
        </w:numPr>
        <w:spacing w:after="90" w:line="240" w:lineRule="atLeast"/>
        <w:jc w:val="both"/>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 xml:space="preserve">/ </w:t>
      </w:r>
      <w:r w:rsidRPr="005A5E5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pour la virgule, le point-virgule, les deux points. </w:t>
      </w:r>
    </w:p>
    <w:p w:rsidR="00E96BA9" w:rsidRDefault="00E96BA9" w:rsidP="00E96BA9">
      <w:pPr>
        <w:spacing w:line="240" w:lineRule="auto"/>
        <w:rPr>
          <w:rFonts w:asciiTheme="majorBidi" w:hAnsiTheme="majorBidi" w:cstheme="majorBidi"/>
        </w:rPr>
      </w:pPr>
    </w:p>
    <w:p w:rsidR="00E96BA9" w:rsidRDefault="00E96BA9" w:rsidP="00E96BA9">
      <w:pPr>
        <w:spacing w:line="240" w:lineRule="auto"/>
        <w:rPr>
          <w:rFonts w:asciiTheme="majorBidi" w:hAnsiTheme="majorBidi" w:cstheme="majorBidi"/>
        </w:rPr>
      </w:pPr>
    </w:p>
    <w:p w:rsidR="00E96BA9" w:rsidRDefault="00E96BA9" w:rsidP="00E96BA9">
      <w:pPr>
        <w:spacing w:line="240" w:lineRule="auto"/>
        <w:rPr>
          <w:rFonts w:asciiTheme="majorBidi" w:hAnsiTheme="majorBidi" w:cstheme="majorBidi"/>
        </w:rPr>
      </w:pPr>
    </w:p>
    <w:p w:rsidR="00685A8C" w:rsidRPr="00E96BA9" w:rsidRDefault="00685A8C" w:rsidP="00D14DF4">
      <w:pPr>
        <w:pStyle w:val="Paragraphedeliste"/>
        <w:spacing w:after="90" w:line="240" w:lineRule="atLeast"/>
        <w:jc w:val="both"/>
        <w:rPr>
          <w:rFonts w:asciiTheme="majorBidi" w:eastAsia="Times New Roman" w:hAnsiTheme="majorBidi" w:cstheme="majorBidi"/>
          <w:lang w:eastAsia="fr-FR"/>
        </w:rPr>
      </w:pPr>
    </w:p>
    <w:p w:rsidR="00D14DF4" w:rsidRPr="00D14DF4" w:rsidRDefault="00D14DF4" w:rsidP="00D14DF4">
      <w:pPr>
        <w:spacing w:after="90" w:line="240" w:lineRule="atLeast"/>
        <w:jc w:val="both"/>
        <w:rPr>
          <w:rFonts w:ascii="MS Reference Sans Serif" w:eastAsia="Times New Roman" w:hAnsi="MS Reference Sans Serif" w:cs="Times New Roman"/>
          <w:color w:val="7F261C"/>
          <w:sz w:val="16"/>
          <w:lang w:eastAsia="fr-FR"/>
        </w:rPr>
      </w:pPr>
    </w:p>
    <w:p w:rsidR="00D14DF4" w:rsidRPr="00D14DF4" w:rsidRDefault="00D14DF4" w:rsidP="00D14DF4">
      <w:pPr>
        <w:spacing w:after="90" w:line="240" w:lineRule="atLeast"/>
        <w:jc w:val="both"/>
        <w:rPr>
          <w:rFonts w:ascii="MS Reference Sans Serif" w:eastAsia="Times New Roman" w:hAnsi="MS Reference Sans Serif" w:cs="Times New Roman"/>
          <w:color w:val="7F261C"/>
          <w:sz w:val="16"/>
          <w:lang w:eastAsia="fr-FR"/>
        </w:rPr>
      </w:pPr>
    </w:p>
    <w:sectPr w:rsidR="00D14DF4" w:rsidRPr="00D14DF4" w:rsidSect="000A3CD1">
      <w:footerReference w:type="default" r:id="rId7"/>
      <w:pgSz w:w="11906" w:h="16838"/>
      <w:pgMar w:top="709" w:right="849"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6F6" w:rsidRDefault="007466F6" w:rsidP="00ED13CE">
      <w:pPr>
        <w:spacing w:after="0" w:line="240" w:lineRule="auto"/>
      </w:pPr>
      <w:r>
        <w:separator/>
      </w:r>
    </w:p>
  </w:endnote>
  <w:endnote w:type="continuationSeparator" w:id="1">
    <w:p w:rsidR="007466F6" w:rsidRDefault="007466F6" w:rsidP="00ED13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1502"/>
      <w:docPartObj>
        <w:docPartGallery w:val="Page Numbers (Bottom of Page)"/>
        <w:docPartUnique/>
      </w:docPartObj>
    </w:sdtPr>
    <w:sdtContent>
      <w:p w:rsidR="00ED13CE" w:rsidRDefault="000A37B9">
        <w:pPr>
          <w:pStyle w:val="Pieddepage"/>
          <w:jc w:val="center"/>
        </w:pPr>
        <w:r w:rsidRPr="00ED13CE">
          <w:rPr>
            <w:rFonts w:ascii="Times New Roman" w:hAnsi="Times New Roman" w:cs="Times New Roman"/>
          </w:rPr>
          <w:fldChar w:fldCharType="begin"/>
        </w:r>
        <w:r w:rsidR="00ED13CE" w:rsidRPr="00ED13CE">
          <w:rPr>
            <w:rFonts w:ascii="Times New Roman" w:hAnsi="Times New Roman" w:cs="Times New Roman"/>
          </w:rPr>
          <w:instrText xml:space="preserve"> PAGE   \* MERGEFORMAT </w:instrText>
        </w:r>
        <w:r w:rsidRPr="00ED13CE">
          <w:rPr>
            <w:rFonts w:ascii="Times New Roman" w:hAnsi="Times New Roman" w:cs="Times New Roman"/>
          </w:rPr>
          <w:fldChar w:fldCharType="separate"/>
        </w:r>
        <w:r w:rsidR="00E96BA9">
          <w:rPr>
            <w:rFonts w:ascii="Times New Roman" w:hAnsi="Times New Roman" w:cs="Times New Roman"/>
            <w:noProof/>
          </w:rPr>
          <w:t>1</w:t>
        </w:r>
        <w:r w:rsidRPr="00ED13CE">
          <w:rPr>
            <w:rFonts w:ascii="Times New Roman" w:hAnsi="Times New Roman" w:cs="Times New Roman"/>
          </w:rPr>
          <w:fldChar w:fldCharType="end"/>
        </w:r>
      </w:p>
    </w:sdtContent>
  </w:sdt>
  <w:p w:rsidR="00ED13CE" w:rsidRDefault="00ED13C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6F6" w:rsidRDefault="007466F6" w:rsidP="00ED13CE">
      <w:pPr>
        <w:spacing w:after="0" w:line="240" w:lineRule="auto"/>
      </w:pPr>
      <w:r>
        <w:separator/>
      </w:r>
    </w:p>
  </w:footnote>
  <w:footnote w:type="continuationSeparator" w:id="1">
    <w:p w:rsidR="007466F6" w:rsidRDefault="007466F6" w:rsidP="00ED13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6700"/>
    <w:multiLevelType w:val="hybridMultilevel"/>
    <w:tmpl w:val="CA2A2D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462A4A"/>
    <w:multiLevelType w:val="hybridMultilevel"/>
    <w:tmpl w:val="342CE446"/>
    <w:lvl w:ilvl="0" w:tplc="047427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3AB2212"/>
    <w:multiLevelType w:val="hybridMultilevel"/>
    <w:tmpl w:val="D05CDB96"/>
    <w:lvl w:ilvl="0" w:tplc="AA0638AA">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5903342"/>
    <w:multiLevelType w:val="hybridMultilevel"/>
    <w:tmpl w:val="31EC9C14"/>
    <w:lvl w:ilvl="0" w:tplc="5CCA4922">
      <w:numFmt w:val="bullet"/>
      <w:lvlText w:val="-"/>
      <w:lvlJc w:val="left"/>
      <w:pPr>
        <w:ind w:left="720" w:hanging="360"/>
      </w:pPr>
      <w:rPr>
        <w:rFonts w:ascii="Times New Roman" w:eastAsiaTheme="minorHAnsi"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8A7319"/>
    <w:multiLevelType w:val="hybridMultilevel"/>
    <w:tmpl w:val="F2E4CC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18333EF"/>
    <w:multiLevelType w:val="hybridMultilevel"/>
    <w:tmpl w:val="475038D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nsid w:val="6A0061F2"/>
    <w:multiLevelType w:val="hybridMultilevel"/>
    <w:tmpl w:val="41F8468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78872A7C"/>
    <w:multiLevelType w:val="hybridMultilevel"/>
    <w:tmpl w:val="7EDA18FE"/>
    <w:lvl w:ilvl="0" w:tplc="817CF534">
      <w:start w:val="13"/>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A3CD1"/>
    <w:rsid w:val="00064249"/>
    <w:rsid w:val="000A2C06"/>
    <w:rsid w:val="000A37B9"/>
    <w:rsid w:val="000A3CD1"/>
    <w:rsid w:val="000B39F1"/>
    <w:rsid w:val="000D7540"/>
    <w:rsid w:val="00165AC1"/>
    <w:rsid w:val="001E3446"/>
    <w:rsid w:val="00274FCA"/>
    <w:rsid w:val="002B5DBC"/>
    <w:rsid w:val="00320F37"/>
    <w:rsid w:val="003D0A1C"/>
    <w:rsid w:val="003F253C"/>
    <w:rsid w:val="005234F9"/>
    <w:rsid w:val="00590B83"/>
    <w:rsid w:val="005A4593"/>
    <w:rsid w:val="005A5E5F"/>
    <w:rsid w:val="00673B6A"/>
    <w:rsid w:val="00685A8C"/>
    <w:rsid w:val="007466F6"/>
    <w:rsid w:val="007B7175"/>
    <w:rsid w:val="008259B4"/>
    <w:rsid w:val="008A6C8E"/>
    <w:rsid w:val="008D526E"/>
    <w:rsid w:val="009534AD"/>
    <w:rsid w:val="009B1EF5"/>
    <w:rsid w:val="009D1425"/>
    <w:rsid w:val="00B114A1"/>
    <w:rsid w:val="00BC05FF"/>
    <w:rsid w:val="00C15D33"/>
    <w:rsid w:val="00D14DF4"/>
    <w:rsid w:val="00D41720"/>
    <w:rsid w:val="00E96BA9"/>
    <w:rsid w:val="00ED13CE"/>
    <w:rsid w:val="00EF4C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C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ron">
    <w:name w:val="pron"/>
    <w:basedOn w:val="Policepardfaut"/>
    <w:rsid w:val="00673B6A"/>
    <w:rPr>
      <w:rFonts w:ascii="MS Reference Sans Serif" w:hAnsi="MS Reference Sans Serif" w:hint="default"/>
      <w:color w:val="7F261C"/>
      <w:sz w:val="16"/>
      <w:szCs w:val="16"/>
    </w:rPr>
  </w:style>
  <w:style w:type="paragraph" w:styleId="Paragraphedeliste">
    <w:name w:val="List Paragraph"/>
    <w:basedOn w:val="Normal"/>
    <w:uiPriority w:val="34"/>
    <w:qFormat/>
    <w:rsid w:val="00673B6A"/>
    <w:pPr>
      <w:ind w:left="720"/>
      <w:contextualSpacing/>
    </w:pPr>
  </w:style>
  <w:style w:type="paragraph" w:styleId="En-tte">
    <w:name w:val="header"/>
    <w:basedOn w:val="Normal"/>
    <w:link w:val="En-tteCar"/>
    <w:uiPriority w:val="99"/>
    <w:semiHidden/>
    <w:unhideWhenUsed/>
    <w:rsid w:val="00ED13C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D13CE"/>
  </w:style>
  <w:style w:type="paragraph" w:styleId="Pieddepage">
    <w:name w:val="footer"/>
    <w:basedOn w:val="Normal"/>
    <w:link w:val="PieddepageCar"/>
    <w:uiPriority w:val="99"/>
    <w:unhideWhenUsed/>
    <w:rsid w:val="00ED13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13CE"/>
  </w:style>
</w:styles>
</file>

<file path=word/webSettings.xml><?xml version="1.0" encoding="utf-8"?>
<w:webSettings xmlns:r="http://schemas.openxmlformats.org/officeDocument/2006/relationships" xmlns:w="http://schemas.openxmlformats.org/wordprocessingml/2006/main">
  <w:divs>
    <w:div w:id="38239556">
      <w:bodyDiv w:val="1"/>
      <w:marLeft w:val="0"/>
      <w:marRight w:val="0"/>
      <w:marTop w:val="0"/>
      <w:marBottom w:val="0"/>
      <w:divBdr>
        <w:top w:val="none" w:sz="0" w:space="0" w:color="auto"/>
        <w:left w:val="none" w:sz="0" w:space="0" w:color="auto"/>
        <w:bottom w:val="none" w:sz="0" w:space="0" w:color="auto"/>
        <w:right w:val="none" w:sz="0" w:space="0" w:color="auto"/>
      </w:divBdr>
      <w:divsChild>
        <w:div w:id="796989612">
          <w:marLeft w:val="0"/>
          <w:marRight w:val="0"/>
          <w:marTop w:val="0"/>
          <w:marBottom w:val="0"/>
          <w:divBdr>
            <w:top w:val="single" w:sz="6" w:space="0" w:color="B0B0B0"/>
            <w:left w:val="single" w:sz="6" w:space="9" w:color="B0B0B0"/>
            <w:bottom w:val="single" w:sz="6" w:space="0" w:color="B0B0B0"/>
            <w:right w:val="single" w:sz="2" w:space="0" w:color="FFFFFF"/>
          </w:divBdr>
          <w:divsChild>
            <w:div w:id="6365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8912">
      <w:bodyDiv w:val="1"/>
      <w:marLeft w:val="0"/>
      <w:marRight w:val="0"/>
      <w:marTop w:val="0"/>
      <w:marBottom w:val="0"/>
      <w:divBdr>
        <w:top w:val="none" w:sz="0" w:space="0" w:color="auto"/>
        <w:left w:val="none" w:sz="0" w:space="0" w:color="auto"/>
        <w:bottom w:val="none" w:sz="0" w:space="0" w:color="auto"/>
        <w:right w:val="none" w:sz="0" w:space="0" w:color="auto"/>
      </w:divBdr>
      <w:divsChild>
        <w:div w:id="722220756">
          <w:marLeft w:val="0"/>
          <w:marRight w:val="0"/>
          <w:marTop w:val="0"/>
          <w:marBottom w:val="0"/>
          <w:divBdr>
            <w:top w:val="single" w:sz="6" w:space="0" w:color="B0B0B0"/>
            <w:left w:val="single" w:sz="6" w:space="9" w:color="B0B0B0"/>
            <w:bottom w:val="single" w:sz="6" w:space="0" w:color="B0B0B0"/>
            <w:right w:val="single" w:sz="2" w:space="0" w:color="FFFFFF"/>
          </w:divBdr>
          <w:divsChild>
            <w:div w:id="478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5716">
      <w:bodyDiv w:val="1"/>
      <w:marLeft w:val="0"/>
      <w:marRight w:val="0"/>
      <w:marTop w:val="0"/>
      <w:marBottom w:val="0"/>
      <w:divBdr>
        <w:top w:val="none" w:sz="0" w:space="0" w:color="auto"/>
        <w:left w:val="none" w:sz="0" w:space="0" w:color="auto"/>
        <w:bottom w:val="none" w:sz="0" w:space="0" w:color="auto"/>
        <w:right w:val="none" w:sz="0" w:space="0" w:color="auto"/>
      </w:divBdr>
      <w:divsChild>
        <w:div w:id="679162287">
          <w:marLeft w:val="0"/>
          <w:marRight w:val="0"/>
          <w:marTop w:val="0"/>
          <w:marBottom w:val="0"/>
          <w:divBdr>
            <w:top w:val="single" w:sz="6" w:space="0" w:color="B0B0B0"/>
            <w:left w:val="single" w:sz="6" w:space="9" w:color="B0B0B0"/>
            <w:bottom w:val="single" w:sz="6" w:space="0" w:color="B0B0B0"/>
            <w:right w:val="single" w:sz="2" w:space="0" w:color="FFFFFF"/>
          </w:divBdr>
          <w:divsChild>
            <w:div w:id="7384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9178">
      <w:bodyDiv w:val="1"/>
      <w:marLeft w:val="0"/>
      <w:marRight w:val="0"/>
      <w:marTop w:val="0"/>
      <w:marBottom w:val="0"/>
      <w:divBdr>
        <w:top w:val="none" w:sz="0" w:space="0" w:color="auto"/>
        <w:left w:val="none" w:sz="0" w:space="0" w:color="auto"/>
        <w:bottom w:val="none" w:sz="0" w:space="0" w:color="auto"/>
        <w:right w:val="none" w:sz="0" w:space="0" w:color="auto"/>
      </w:divBdr>
      <w:divsChild>
        <w:div w:id="1721632568">
          <w:marLeft w:val="0"/>
          <w:marRight w:val="0"/>
          <w:marTop w:val="0"/>
          <w:marBottom w:val="0"/>
          <w:divBdr>
            <w:top w:val="single" w:sz="6" w:space="0" w:color="B0B0B0"/>
            <w:left w:val="single" w:sz="6" w:space="9" w:color="B0B0B0"/>
            <w:bottom w:val="single" w:sz="6" w:space="0" w:color="B0B0B0"/>
            <w:right w:val="single" w:sz="2" w:space="0" w:color="FFFFFF"/>
          </w:divBdr>
          <w:divsChild>
            <w:div w:id="1800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9609">
      <w:bodyDiv w:val="1"/>
      <w:marLeft w:val="0"/>
      <w:marRight w:val="0"/>
      <w:marTop w:val="0"/>
      <w:marBottom w:val="0"/>
      <w:divBdr>
        <w:top w:val="none" w:sz="0" w:space="0" w:color="auto"/>
        <w:left w:val="none" w:sz="0" w:space="0" w:color="auto"/>
        <w:bottom w:val="none" w:sz="0" w:space="0" w:color="auto"/>
        <w:right w:val="none" w:sz="0" w:space="0" w:color="auto"/>
      </w:divBdr>
      <w:divsChild>
        <w:div w:id="1676491100">
          <w:marLeft w:val="0"/>
          <w:marRight w:val="0"/>
          <w:marTop w:val="0"/>
          <w:marBottom w:val="0"/>
          <w:divBdr>
            <w:top w:val="single" w:sz="6" w:space="0" w:color="B0B0B0"/>
            <w:left w:val="single" w:sz="6" w:space="9" w:color="B0B0B0"/>
            <w:bottom w:val="single" w:sz="6" w:space="0" w:color="B0B0B0"/>
            <w:right w:val="single" w:sz="2" w:space="0" w:color="FFFFFF"/>
          </w:divBdr>
          <w:divsChild>
            <w:div w:id="59489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65388">
      <w:bodyDiv w:val="1"/>
      <w:marLeft w:val="0"/>
      <w:marRight w:val="0"/>
      <w:marTop w:val="0"/>
      <w:marBottom w:val="0"/>
      <w:divBdr>
        <w:top w:val="none" w:sz="0" w:space="0" w:color="auto"/>
        <w:left w:val="none" w:sz="0" w:space="0" w:color="auto"/>
        <w:bottom w:val="none" w:sz="0" w:space="0" w:color="auto"/>
        <w:right w:val="none" w:sz="0" w:space="0" w:color="auto"/>
      </w:divBdr>
      <w:divsChild>
        <w:div w:id="432945710">
          <w:marLeft w:val="0"/>
          <w:marRight w:val="0"/>
          <w:marTop w:val="0"/>
          <w:marBottom w:val="0"/>
          <w:divBdr>
            <w:top w:val="single" w:sz="6" w:space="0" w:color="B0B0B0"/>
            <w:left w:val="single" w:sz="6" w:space="9" w:color="B0B0B0"/>
            <w:bottom w:val="single" w:sz="6" w:space="0" w:color="B0B0B0"/>
            <w:right w:val="single" w:sz="2" w:space="0" w:color="FFFFFF"/>
          </w:divBdr>
          <w:divsChild>
            <w:div w:id="11213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0239">
      <w:bodyDiv w:val="1"/>
      <w:marLeft w:val="0"/>
      <w:marRight w:val="0"/>
      <w:marTop w:val="0"/>
      <w:marBottom w:val="0"/>
      <w:divBdr>
        <w:top w:val="none" w:sz="0" w:space="0" w:color="auto"/>
        <w:left w:val="none" w:sz="0" w:space="0" w:color="auto"/>
        <w:bottom w:val="none" w:sz="0" w:space="0" w:color="auto"/>
        <w:right w:val="none" w:sz="0" w:space="0" w:color="auto"/>
      </w:divBdr>
      <w:divsChild>
        <w:div w:id="326325485">
          <w:marLeft w:val="0"/>
          <w:marRight w:val="0"/>
          <w:marTop w:val="0"/>
          <w:marBottom w:val="0"/>
          <w:divBdr>
            <w:top w:val="single" w:sz="6" w:space="0" w:color="B0B0B0"/>
            <w:left w:val="single" w:sz="6" w:space="9" w:color="B0B0B0"/>
            <w:bottom w:val="single" w:sz="6" w:space="0" w:color="B0B0B0"/>
            <w:right w:val="single" w:sz="2" w:space="0" w:color="FFFFFF"/>
          </w:divBdr>
          <w:divsChild>
            <w:div w:id="2466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3343">
      <w:bodyDiv w:val="1"/>
      <w:marLeft w:val="0"/>
      <w:marRight w:val="0"/>
      <w:marTop w:val="0"/>
      <w:marBottom w:val="0"/>
      <w:divBdr>
        <w:top w:val="none" w:sz="0" w:space="0" w:color="auto"/>
        <w:left w:val="none" w:sz="0" w:space="0" w:color="auto"/>
        <w:bottom w:val="none" w:sz="0" w:space="0" w:color="auto"/>
        <w:right w:val="none" w:sz="0" w:space="0" w:color="auto"/>
      </w:divBdr>
      <w:divsChild>
        <w:div w:id="1384864682">
          <w:marLeft w:val="0"/>
          <w:marRight w:val="0"/>
          <w:marTop w:val="0"/>
          <w:marBottom w:val="0"/>
          <w:divBdr>
            <w:top w:val="single" w:sz="6" w:space="0" w:color="B0B0B0"/>
            <w:left w:val="single" w:sz="6" w:space="9" w:color="B0B0B0"/>
            <w:bottom w:val="single" w:sz="6" w:space="0" w:color="B0B0B0"/>
            <w:right w:val="single" w:sz="2" w:space="0" w:color="FFFFFF"/>
          </w:divBdr>
          <w:divsChild>
            <w:div w:id="13066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5212">
      <w:bodyDiv w:val="1"/>
      <w:marLeft w:val="0"/>
      <w:marRight w:val="0"/>
      <w:marTop w:val="0"/>
      <w:marBottom w:val="0"/>
      <w:divBdr>
        <w:top w:val="none" w:sz="0" w:space="0" w:color="auto"/>
        <w:left w:val="none" w:sz="0" w:space="0" w:color="auto"/>
        <w:bottom w:val="none" w:sz="0" w:space="0" w:color="auto"/>
        <w:right w:val="none" w:sz="0" w:space="0" w:color="auto"/>
      </w:divBdr>
      <w:divsChild>
        <w:div w:id="1508902246">
          <w:marLeft w:val="0"/>
          <w:marRight w:val="0"/>
          <w:marTop w:val="0"/>
          <w:marBottom w:val="0"/>
          <w:divBdr>
            <w:top w:val="single" w:sz="6" w:space="0" w:color="B0B0B0"/>
            <w:left w:val="single" w:sz="6" w:space="9" w:color="B0B0B0"/>
            <w:bottom w:val="single" w:sz="6" w:space="0" w:color="B0B0B0"/>
            <w:right w:val="single" w:sz="2" w:space="0" w:color="FFFFFF"/>
          </w:divBdr>
          <w:divsChild>
            <w:div w:id="17309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655">
      <w:bodyDiv w:val="1"/>
      <w:marLeft w:val="0"/>
      <w:marRight w:val="0"/>
      <w:marTop w:val="0"/>
      <w:marBottom w:val="0"/>
      <w:divBdr>
        <w:top w:val="none" w:sz="0" w:space="0" w:color="auto"/>
        <w:left w:val="none" w:sz="0" w:space="0" w:color="auto"/>
        <w:bottom w:val="none" w:sz="0" w:space="0" w:color="auto"/>
        <w:right w:val="none" w:sz="0" w:space="0" w:color="auto"/>
      </w:divBdr>
      <w:divsChild>
        <w:div w:id="1058865760">
          <w:marLeft w:val="0"/>
          <w:marRight w:val="0"/>
          <w:marTop w:val="0"/>
          <w:marBottom w:val="0"/>
          <w:divBdr>
            <w:top w:val="single" w:sz="6" w:space="0" w:color="B0B0B0"/>
            <w:left w:val="single" w:sz="6" w:space="9" w:color="B0B0B0"/>
            <w:bottom w:val="single" w:sz="6" w:space="0" w:color="B0B0B0"/>
            <w:right w:val="single" w:sz="2" w:space="0" w:color="FFFFFF"/>
          </w:divBdr>
          <w:divsChild>
            <w:div w:id="2475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7905">
      <w:bodyDiv w:val="1"/>
      <w:marLeft w:val="0"/>
      <w:marRight w:val="0"/>
      <w:marTop w:val="0"/>
      <w:marBottom w:val="0"/>
      <w:divBdr>
        <w:top w:val="none" w:sz="0" w:space="0" w:color="auto"/>
        <w:left w:val="none" w:sz="0" w:space="0" w:color="auto"/>
        <w:bottom w:val="none" w:sz="0" w:space="0" w:color="auto"/>
        <w:right w:val="none" w:sz="0" w:space="0" w:color="auto"/>
      </w:divBdr>
      <w:divsChild>
        <w:div w:id="859313912">
          <w:marLeft w:val="0"/>
          <w:marRight w:val="0"/>
          <w:marTop w:val="0"/>
          <w:marBottom w:val="0"/>
          <w:divBdr>
            <w:top w:val="single" w:sz="6" w:space="0" w:color="B0B0B0"/>
            <w:left w:val="single" w:sz="6" w:space="9" w:color="B0B0B0"/>
            <w:bottom w:val="single" w:sz="6" w:space="0" w:color="B0B0B0"/>
            <w:right w:val="single" w:sz="2" w:space="0" w:color="FFFFFF"/>
          </w:divBdr>
          <w:divsChild>
            <w:div w:id="4973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4507">
      <w:bodyDiv w:val="1"/>
      <w:marLeft w:val="0"/>
      <w:marRight w:val="0"/>
      <w:marTop w:val="0"/>
      <w:marBottom w:val="0"/>
      <w:divBdr>
        <w:top w:val="none" w:sz="0" w:space="0" w:color="auto"/>
        <w:left w:val="none" w:sz="0" w:space="0" w:color="auto"/>
        <w:bottom w:val="none" w:sz="0" w:space="0" w:color="auto"/>
        <w:right w:val="none" w:sz="0" w:space="0" w:color="auto"/>
      </w:divBdr>
      <w:divsChild>
        <w:div w:id="191039830">
          <w:marLeft w:val="0"/>
          <w:marRight w:val="0"/>
          <w:marTop w:val="0"/>
          <w:marBottom w:val="0"/>
          <w:divBdr>
            <w:top w:val="single" w:sz="6" w:space="0" w:color="B0B0B0"/>
            <w:left w:val="single" w:sz="6" w:space="9" w:color="B0B0B0"/>
            <w:bottom w:val="single" w:sz="6" w:space="0" w:color="B0B0B0"/>
            <w:right w:val="single" w:sz="2" w:space="0" w:color="FFFFFF"/>
          </w:divBdr>
          <w:divsChild>
            <w:div w:id="8852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60049">
      <w:bodyDiv w:val="1"/>
      <w:marLeft w:val="0"/>
      <w:marRight w:val="0"/>
      <w:marTop w:val="0"/>
      <w:marBottom w:val="0"/>
      <w:divBdr>
        <w:top w:val="none" w:sz="0" w:space="0" w:color="auto"/>
        <w:left w:val="none" w:sz="0" w:space="0" w:color="auto"/>
        <w:bottom w:val="none" w:sz="0" w:space="0" w:color="auto"/>
        <w:right w:val="none" w:sz="0" w:space="0" w:color="auto"/>
      </w:divBdr>
      <w:divsChild>
        <w:div w:id="1865709474">
          <w:marLeft w:val="0"/>
          <w:marRight w:val="0"/>
          <w:marTop w:val="0"/>
          <w:marBottom w:val="0"/>
          <w:divBdr>
            <w:top w:val="single" w:sz="6" w:space="0" w:color="B0B0B0"/>
            <w:left w:val="single" w:sz="6" w:space="9" w:color="B0B0B0"/>
            <w:bottom w:val="single" w:sz="6" w:space="0" w:color="B0B0B0"/>
            <w:right w:val="single" w:sz="2" w:space="0" w:color="FFFFFF"/>
          </w:divBdr>
          <w:divsChild>
            <w:div w:id="8499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3393">
      <w:bodyDiv w:val="1"/>
      <w:marLeft w:val="0"/>
      <w:marRight w:val="0"/>
      <w:marTop w:val="0"/>
      <w:marBottom w:val="0"/>
      <w:divBdr>
        <w:top w:val="none" w:sz="0" w:space="0" w:color="auto"/>
        <w:left w:val="none" w:sz="0" w:space="0" w:color="auto"/>
        <w:bottom w:val="none" w:sz="0" w:space="0" w:color="auto"/>
        <w:right w:val="none" w:sz="0" w:space="0" w:color="auto"/>
      </w:divBdr>
      <w:divsChild>
        <w:div w:id="1953973201">
          <w:marLeft w:val="0"/>
          <w:marRight w:val="0"/>
          <w:marTop w:val="0"/>
          <w:marBottom w:val="0"/>
          <w:divBdr>
            <w:top w:val="single" w:sz="6" w:space="0" w:color="B0B0B0"/>
            <w:left w:val="single" w:sz="6" w:space="9" w:color="B0B0B0"/>
            <w:bottom w:val="single" w:sz="6" w:space="0" w:color="B0B0B0"/>
            <w:right w:val="single" w:sz="2" w:space="0" w:color="FFFFFF"/>
          </w:divBdr>
          <w:divsChild>
            <w:div w:id="2209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47132">
      <w:bodyDiv w:val="1"/>
      <w:marLeft w:val="0"/>
      <w:marRight w:val="0"/>
      <w:marTop w:val="0"/>
      <w:marBottom w:val="0"/>
      <w:divBdr>
        <w:top w:val="none" w:sz="0" w:space="0" w:color="auto"/>
        <w:left w:val="none" w:sz="0" w:space="0" w:color="auto"/>
        <w:bottom w:val="none" w:sz="0" w:space="0" w:color="auto"/>
        <w:right w:val="none" w:sz="0" w:space="0" w:color="auto"/>
      </w:divBdr>
      <w:divsChild>
        <w:div w:id="1213034092">
          <w:marLeft w:val="0"/>
          <w:marRight w:val="0"/>
          <w:marTop w:val="0"/>
          <w:marBottom w:val="0"/>
          <w:divBdr>
            <w:top w:val="single" w:sz="6" w:space="0" w:color="B0B0B0"/>
            <w:left w:val="single" w:sz="6" w:space="9" w:color="B0B0B0"/>
            <w:bottom w:val="single" w:sz="6" w:space="0" w:color="B0B0B0"/>
            <w:right w:val="single" w:sz="2" w:space="0" w:color="FFFFFF"/>
          </w:divBdr>
          <w:divsChild>
            <w:div w:id="7641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1093">
      <w:bodyDiv w:val="1"/>
      <w:marLeft w:val="0"/>
      <w:marRight w:val="0"/>
      <w:marTop w:val="0"/>
      <w:marBottom w:val="0"/>
      <w:divBdr>
        <w:top w:val="none" w:sz="0" w:space="0" w:color="auto"/>
        <w:left w:val="none" w:sz="0" w:space="0" w:color="auto"/>
        <w:bottom w:val="none" w:sz="0" w:space="0" w:color="auto"/>
        <w:right w:val="none" w:sz="0" w:space="0" w:color="auto"/>
      </w:divBdr>
      <w:divsChild>
        <w:div w:id="1109619241">
          <w:marLeft w:val="0"/>
          <w:marRight w:val="0"/>
          <w:marTop w:val="0"/>
          <w:marBottom w:val="0"/>
          <w:divBdr>
            <w:top w:val="single" w:sz="6" w:space="0" w:color="B0B0B0"/>
            <w:left w:val="single" w:sz="6" w:space="9" w:color="B0B0B0"/>
            <w:bottom w:val="single" w:sz="6" w:space="0" w:color="B0B0B0"/>
            <w:right w:val="single" w:sz="2" w:space="0" w:color="FFFFFF"/>
          </w:divBdr>
          <w:divsChild>
            <w:div w:id="12132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78304">
      <w:bodyDiv w:val="1"/>
      <w:marLeft w:val="0"/>
      <w:marRight w:val="0"/>
      <w:marTop w:val="0"/>
      <w:marBottom w:val="0"/>
      <w:divBdr>
        <w:top w:val="none" w:sz="0" w:space="0" w:color="auto"/>
        <w:left w:val="none" w:sz="0" w:space="0" w:color="auto"/>
        <w:bottom w:val="none" w:sz="0" w:space="0" w:color="auto"/>
        <w:right w:val="none" w:sz="0" w:space="0" w:color="auto"/>
      </w:divBdr>
      <w:divsChild>
        <w:div w:id="1952349778">
          <w:marLeft w:val="0"/>
          <w:marRight w:val="0"/>
          <w:marTop w:val="0"/>
          <w:marBottom w:val="0"/>
          <w:divBdr>
            <w:top w:val="single" w:sz="6" w:space="0" w:color="B0B0B0"/>
            <w:left w:val="single" w:sz="6" w:space="9" w:color="B0B0B0"/>
            <w:bottom w:val="single" w:sz="6" w:space="0" w:color="B0B0B0"/>
            <w:right w:val="single" w:sz="2" w:space="0" w:color="FFFFFF"/>
          </w:divBdr>
          <w:divsChild>
            <w:div w:id="4178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7883">
      <w:bodyDiv w:val="1"/>
      <w:marLeft w:val="0"/>
      <w:marRight w:val="0"/>
      <w:marTop w:val="0"/>
      <w:marBottom w:val="0"/>
      <w:divBdr>
        <w:top w:val="none" w:sz="0" w:space="0" w:color="auto"/>
        <w:left w:val="none" w:sz="0" w:space="0" w:color="auto"/>
        <w:bottom w:val="none" w:sz="0" w:space="0" w:color="auto"/>
        <w:right w:val="none" w:sz="0" w:space="0" w:color="auto"/>
      </w:divBdr>
      <w:divsChild>
        <w:div w:id="249587445">
          <w:marLeft w:val="0"/>
          <w:marRight w:val="0"/>
          <w:marTop w:val="0"/>
          <w:marBottom w:val="0"/>
          <w:divBdr>
            <w:top w:val="single" w:sz="6" w:space="0" w:color="B0B0B0"/>
            <w:left w:val="single" w:sz="6" w:space="9" w:color="B0B0B0"/>
            <w:bottom w:val="single" w:sz="6" w:space="0" w:color="B0B0B0"/>
            <w:right w:val="single" w:sz="2" w:space="0" w:color="FFFFFF"/>
          </w:divBdr>
          <w:divsChild>
            <w:div w:id="8202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5580">
      <w:bodyDiv w:val="1"/>
      <w:marLeft w:val="0"/>
      <w:marRight w:val="0"/>
      <w:marTop w:val="0"/>
      <w:marBottom w:val="0"/>
      <w:divBdr>
        <w:top w:val="none" w:sz="0" w:space="0" w:color="auto"/>
        <w:left w:val="none" w:sz="0" w:space="0" w:color="auto"/>
        <w:bottom w:val="none" w:sz="0" w:space="0" w:color="auto"/>
        <w:right w:val="none" w:sz="0" w:space="0" w:color="auto"/>
      </w:divBdr>
      <w:divsChild>
        <w:div w:id="260649944">
          <w:marLeft w:val="0"/>
          <w:marRight w:val="0"/>
          <w:marTop w:val="0"/>
          <w:marBottom w:val="0"/>
          <w:divBdr>
            <w:top w:val="single" w:sz="6" w:space="0" w:color="B0B0B0"/>
            <w:left w:val="single" w:sz="6" w:space="9" w:color="B0B0B0"/>
            <w:bottom w:val="single" w:sz="6" w:space="0" w:color="B0B0B0"/>
            <w:right w:val="single" w:sz="2" w:space="0" w:color="FFFFFF"/>
          </w:divBdr>
          <w:divsChild>
            <w:div w:id="10541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6234">
      <w:bodyDiv w:val="1"/>
      <w:marLeft w:val="0"/>
      <w:marRight w:val="0"/>
      <w:marTop w:val="0"/>
      <w:marBottom w:val="0"/>
      <w:divBdr>
        <w:top w:val="none" w:sz="0" w:space="0" w:color="auto"/>
        <w:left w:val="none" w:sz="0" w:space="0" w:color="auto"/>
        <w:bottom w:val="none" w:sz="0" w:space="0" w:color="auto"/>
        <w:right w:val="none" w:sz="0" w:space="0" w:color="auto"/>
      </w:divBdr>
      <w:divsChild>
        <w:div w:id="473451749">
          <w:marLeft w:val="0"/>
          <w:marRight w:val="0"/>
          <w:marTop w:val="0"/>
          <w:marBottom w:val="0"/>
          <w:divBdr>
            <w:top w:val="single" w:sz="6" w:space="0" w:color="B0B0B0"/>
            <w:left w:val="single" w:sz="6" w:space="9" w:color="B0B0B0"/>
            <w:bottom w:val="single" w:sz="6" w:space="0" w:color="B0B0B0"/>
            <w:right w:val="single" w:sz="2" w:space="0" w:color="FFFFFF"/>
          </w:divBdr>
          <w:divsChild>
            <w:div w:id="552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41113">
      <w:bodyDiv w:val="1"/>
      <w:marLeft w:val="0"/>
      <w:marRight w:val="0"/>
      <w:marTop w:val="0"/>
      <w:marBottom w:val="0"/>
      <w:divBdr>
        <w:top w:val="none" w:sz="0" w:space="0" w:color="auto"/>
        <w:left w:val="none" w:sz="0" w:space="0" w:color="auto"/>
        <w:bottom w:val="none" w:sz="0" w:space="0" w:color="auto"/>
        <w:right w:val="none" w:sz="0" w:space="0" w:color="auto"/>
      </w:divBdr>
      <w:divsChild>
        <w:div w:id="862355034">
          <w:marLeft w:val="0"/>
          <w:marRight w:val="0"/>
          <w:marTop w:val="0"/>
          <w:marBottom w:val="0"/>
          <w:divBdr>
            <w:top w:val="single" w:sz="6" w:space="0" w:color="B0B0B0"/>
            <w:left w:val="single" w:sz="6" w:space="9" w:color="B0B0B0"/>
            <w:bottom w:val="single" w:sz="6" w:space="0" w:color="B0B0B0"/>
            <w:right w:val="single" w:sz="2" w:space="0" w:color="FFFFFF"/>
          </w:divBdr>
          <w:divsChild>
            <w:div w:id="1360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763</Words>
  <Characters>4200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acer</cp:lastModifiedBy>
  <cp:revision>17</cp:revision>
  <dcterms:created xsi:type="dcterms:W3CDTF">2021-11-08T14:35:00Z</dcterms:created>
  <dcterms:modified xsi:type="dcterms:W3CDTF">2023-10-24T09:33:00Z</dcterms:modified>
</cp:coreProperties>
</file>