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327" w:rsidRDefault="00504327" w:rsidP="00504327">
      <w:pPr>
        <w:spacing w:line="360" w:lineRule="auto"/>
        <w:rPr>
          <w:rFonts w:asciiTheme="majorBidi" w:hAnsiTheme="majorBidi" w:cstheme="majorBidi"/>
          <w:b/>
        </w:rPr>
      </w:pPr>
      <w:r w:rsidRPr="00B156D5">
        <w:rPr>
          <w:rFonts w:asciiTheme="majorBidi" w:hAnsiTheme="majorBidi" w:cstheme="majorBidi"/>
          <w:b/>
        </w:rPr>
        <w:t>Cours n°1 :                           Introduction à la linguistique générale</w:t>
      </w:r>
    </w:p>
    <w:p w:rsidR="00504327" w:rsidRPr="00B156D5" w:rsidRDefault="00504327" w:rsidP="00504327">
      <w:pPr>
        <w:spacing w:after="0" w:line="240" w:lineRule="auto"/>
        <w:rPr>
          <w:rFonts w:asciiTheme="majorBidi" w:hAnsiTheme="majorBidi" w:cstheme="majorBidi"/>
          <w:b/>
        </w:rPr>
      </w:pPr>
      <w:r>
        <w:rPr>
          <w:rFonts w:asciiTheme="majorBidi" w:hAnsiTheme="majorBidi" w:cstheme="majorBidi"/>
          <w:b/>
        </w:rPr>
        <w:t xml:space="preserve">  Plan </w:t>
      </w:r>
    </w:p>
    <w:p w:rsidR="00504327" w:rsidRPr="00B156D5" w:rsidRDefault="00504327" w:rsidP="00504327">
      <w:pPr>
        <w:pStyle w:val="Paragraphedeliste"/>
        <w:numPr>
          <w:ilvl w:val="0"/>
          <w:numId w:val="4"/>
        </w:numPr>
        <w:spacing w:after="0" w:line="240" w:lineRule="auto"/>
        <w:ind w:hanging="357"/>
        <w:jc w:val="both"/>
        <w:rPr>
          <w:rFonts w:asciiTheme="majorBidi" w:hAnsiTheme="majorBidi" w:cstheme="majorBidi"/>
        </w:rPr>
      </w:pPr>
      <w:r w:rsidRPr="00B156D5">
        <w:rPr>
          <w:rFonts w:asciiTheme="majorBidi" w:hAnsiTheme="majorBidi" w:cstheme="majorBidi"/>
        </w:rPr>
        <w:t>Qu’est-ce que la linguistique ?</w:t>
      </w:r>
    </w:p>
    <w:p w:rsidR="00504327" w:rsidRPr="00B156D5" w:rsidRDefault="00504327" w:rsidP="00504327">
      <w:pPr>
        <w:pStyle w:val="Paragraphedeliste"/>
        <w:numPr>
          <w:ilvl w:val="0"/>
          <w:numId w:val="4"/>
        </w:numPr>
        <w:spacing w:after="0" w:line="240" w:lineRule="auto"/>
        <w:ind w:hanging="357"/>
        <w:jc w:val="both"/>
        <w:rPr>
          <w:rFonts w:asciiTheme="majorBidi" w:hAnsiTheme="majorBidi" w:cstheme="majorBidi"/>
        </w:rPr>
      </w:pPr>
      <w:r w:rsidRPr="00B156D5">
        <w:rPr>
          <w:rFonts w:asciiTheme="majorBidi" w:hAnsiTheme="majorBidi" w:cstheme="majorBidi"/>
        </w:rPr>
        <w:t>Langage, c’est quoi ?</w:t>
      </w:r>
    </w:p>
    <w:p w:rsidR="00504327" w:rsidRPr="00B156D5" w:rsidRDefault="00504327" w:rsidP="00504327">
      <w:pPr>
        <w:pStyle w:val="Paragraphedeliste"/>
        <w:numPr>
          <w:ilvl w:val="0"/>
          <w:numId w:val="4"/>
        </w:numPr>
        <w:spacing w:after="0" w:line="240" w:lineRule="auto"/>
        <w:ind w:hanging="357"/>
        <w:jc w:val="both"/>
        <w:rPr>
          <w:rFonts w:asciiTheme="majorBidi" w:hAnsiTheme="majorBidi" w:cstheme="majorBidi"/>
        </w:rPr>
      </w:pPr>
      <w:r w:rsidRPr="00B156D5">
        <w:rPr>
          <w:rFonts w:asciiTheme="majorBidi" w:hAnsiTheme="majorBidi" w:cstheme="majorBidi"/>
        </w:rPr>
        <w:t>Langage humain et autres types de langages</w:t>
      </w:r>
    </w:p>
    <w:p w:rsidR="00504327" w:rsidRPr="00B156D5" w:rsidRDefault="00504327" w:rsidP="00504327">
      <w:pPr>
        <w:pStyle w:val="Paragraphedeliste"/>
        <w:numPr>
          <w:ilvl w:val="0"/>
          <w:numId w:val="4"/>
        </w:numPr>
        <w:spacing w:after="0" w:line="240" w:lineRule="auto"/>
        <w:ind w:hanging="357"/>
        <w:jc w:val="both"/>
        <w:rPr>
          <w:rFonts w:asciiTheme="majorBidi" w:hAnsiTheme="majorBidi" w:cstheme="majorBidi"/>
        </w:rPr>
      </w:pPr>
      <w:r w:rsidRPr="00B156D5">
        <w:rPr>
          <w:rFonts w:asciiTheme="majorBidi" w:hAnsiTheme="majorBidi" w:cstheme="majorBidi"/>
        </w:rPr>
        <w:t>Langage et communication</w:t>
      </w:r>
    </w:p>
    <w:p w:rsidR="00504327" w:rsidRPr="00B156D5" w:rsidRDefault="00504327" w:rsidP="00504327">
      <w:pPr>
        <w:pStyle w:val="Paragraphedeliste"/>
        <w:numPr>
          <w:ilvl w:val="1"/>
          <w:numId w:val="4"/>
        </w:numPr>
        <w:spacing w:after="0" w:line="240" w:lineRule="auto"/>
        <w:ind w:hanging="357"/>
        <w:jc w:val="both"/>
        <w:rPr>
          <w:rFonts w:asciiTheme="majorBidi" w:hAnsiTheme="majorBidi" w:cstheme="majorBidi"/>
        </w:rPr>
      </w:pPr>
      <w:r w:rsidRPr="00B156D5">
        <w:rPr>
          <w:rFonts w:asciiTheme="majorBidi" w:hAnsiTheme="majorBidi" w:cstheme="majorBidi"/>
        </w:rPr>
        <w:t xml:space="preserve"> Qu’est-ce qu’un signe ?</w:t>
      </w:r>
    </w:p>
    <w:p w:rsidR="00504327" w:rsidRPr="00B156D5" w:rsidRDefault="00504327" w:rsidP="00504327">
      <w:pPr>
        <w:pStyle w:val="Paragraphedeliste"/>
        <w:numPr>
          <w:ilvl w:val="1"/>
          <w:numId w:val="4"/>
        </w:numPr>
        <w:spacing w:after="0" w:line="240" w:lineRule="auto"/>
        <w:ind w:hanging="357"/>
        <w:jc w:val="both"/>
        <w:rPr>
          <w:rFonts w:asciiTheme="majorBidi" w:hAnsiTheme="majorBidi" w:cstheme="majorBidi"/>
        </w:rPr>
      </w:pPr>
      <w:r w:rsidRPr="00B156D5">
        <w:rPr>
          <w:rFonts w:asciiTheme="majorBidi" w:hAnsiTheme="majorBidi" w:cstheme="majorBidi"/>
        </w:rPr>
        <w:t xml:space="preserve"> La communication linguistique </w:t>
      </w:r>
    </w:p>
    <w:p w:rsidR="00504327" w:rsidRDefault="00504327" w:rsidP="00504327">
      <w:pPr>
        <w:spacing w:after="0" w:line="240" w:lineRule="auto"/>
        <w:jc w:val="both"/>
        <w:rPr>
          <w:rFonts w:asciiTheme="majorBidi" w:hAnsiTheme="majorBidi" w:cstheme="majorBidi"/>
          <w:b/>
        </w:rPr>
      </w:pPr>
    </w:p>
    <w:p w:rsidR="00504327" w:rsidRPr="00B156D5" w:rsidRDefault="00504327" w:rsidP="00504327">
      <w:pPr>
        <w:spacing w:after="0" w:line="240" w:lineRule="auto"/>
        <w:jc w:val="both"/>
        <w:rPr>
          <w:rFonts w:asciiTheme="majorBidi" w:hAnsiTheme="majorBidi" w:cstheme="majorBidi"/>
          <w:b/>
        </w:rPr>
      </w:pPr>
      <w:r w:rsidRPr="00B156D5">
        <w:rPr>
          <w:rFonts w:asciiTheme="majorBidi" w:hAnsiTheme="majorBidi" w:cstheme="majorBidi"/>
          <w:b/>
        </w:rPr>
        <w:t xml:space="preserve">Objectifs : </w:t>
      </w:r>
    </w:p>
    <w:p w:rsidR="00504327" w:rsidRPr="00B156D5" w:rsidRDefault="00504327" w:rsidP="00504327">
      <w:pPr>
        <w:pStyle w:val="Paragraphedeliste"/>
        <w:numPr>
          <w:ilvl w:val="0"/>
          <w:numId w:val="5"/>
        </w:numPr>
        <w:spacing w:after="0" w:line="240" w:lineRule="auto"/>
        <w:ind w:left="714" w:hanging="357"/>
        <w:jc w:val="both"/>
        <w:rPr>
          <w:rFonts w:asciiTheme="majorBidi" w:hAnsiTheme="majorBidi" w:cstheme="majorBidi"/>
        </w:rPr>
      </w:pPr>
      <w:r w:rsidRPr="00B156D5">
        <w:rPr>
          <w:rFonts w:asciiTheme="majorBidi" w:hAnsiTheme="majorBidi" w:cstheme="majorBidi"/>
        </w:rPr>
        <w:t xml:space="preserve">Initier les étudiants à la linguistique ; </w:t>
      </w:r>
    </w:p>
    <w:p w:rsidR="00504327" w:rsidRPr="00B156D5" w:rsidRDefault="00504327" w:rsidP="00504327">
      <w:pPr>
        <w:pStyle w:val="Paragraphedeliste"/>
        <w:numPr>
          <w:ilvl w:val="0"/>
          <w:numId w:val="5"/>
        </w:numPr>
        <w:spacing w:after="0" w:line="240" w:lineRule="auto"/>
        <w:ind w:left="714" w:hanging="357"/>
        <w:jc w:val="both"/>
        <w:rPr>
          <w:rFonts w:asciiTheme="majorBidi" w:hAnsiTheme="majorBidi" w:cstheme="majorBidi"/>
        </w:rPr>
      </w:pPr>
      <w:r w:rsidRPr="00B156D5">
        <w:rPr>
          <w:rFonts w:asciiTheme="majorBidi" w:hAnsiTheme="majorBidi" w:cstheme="majorBidi"/>
        </w:rPr>
        <w:t>Leur permettre de différencier les différents concepts relatifs à la linguistique ;</w:t>
      </w:r>
    </w:p>
    <w:p w:rsidR="00504327" w:rsidRPr="00B156D5" w:rsidRDefault="00504327" w:rsidP="00504327">
      <w:pPr>
        <w:pStyle w:val="Paragraphedeliste"/>
        <w:numPr>
          <w:ilvl w:val="0"/>
          <w:numId w:val="5"/>
        </w:numPr>
        <w:spacing w:after="0" w:line="240" w:lineRule="auto"/>
        <w:ind w:left="714" w:hanging="357"/>
        <w:jc w:val="both"/>
        <w:rPr>
          <w:rFonts w:asciiTheme="majorBidi" w:hAnsiTheme="majorBidi" w:cstheme="majorBidi"/>
        </w:rPr>
      </w:pPr>
      <w:r w:rsidRPr="00B156D5">
        <w:rPr>
          <w:rFonts w:asciiTheme="majorBidi" w:hAnsiTheme="majorBidi" w:cstheme="majorBidi"/>
        </w:rPr>
        <w:t>Leur permettre de distinguer le langage humain des autres types de langage ;</w:t>
      </w:r>
    </w:p>
    <w:p w:rsidR="00504327" w:rsidRPr="00B156D5" w:rsidRDefault="00504327" w:rsidP="00504327">
      <w:pPr>
        <w:pStyle w:val="Paragraphedeliste"/>
        <w:numPr>
          <w:ilvl w:val="0"/>
          <w:numId w:val="5"/>
        </w:numPr>
        <w:spacing w:after="0" w:line="240" w:lineRule="auto"/>
        <w:ind w:left="714" w:hanging="357"/>
        <w:jc w:val="both"/>
        <w:rPr>
          <w:rFonts w:asciiTheme="majorBidi" w:hAnsiTheme="majorBidi" w:cstheme="majorBidi"/>
        </w:rPr>
      </w:pPr>
      <w:r w:rsidRPr="00B156D5">
        <w:rPr>
          <w:rFonts w:asciiTheme="majorBidi" w:hAnsiTheme="majorBidi" w:cstheme="majorBidi"/>
        </w:rPr>
        <w:t>Leur faire connaitre les propriétés du signe linguistique et ses différences avec le signe sémiologique ;</w:t>
      </w:r>
    </w:p>
    <w:p w:rsidR="00504327" w:rsidRDefault="00504327" w:rsidP="00504327">
      <w:pPr>
        <w:pStyle w:val="Paragraphedeliste"/>
        <w:numPr>
          <w:ilvl w:val="0"/>
          <w:numId w:val="5"/>
        </w:numPr>
        <w:spacing w:after="0" w:line="240" w:lineRule="auto"/>
        <w:ind w:left="714" w:hanging="357"/>
        <w:jc w:val="both"/>
        <w:rPr>
          <w:rFonts w:asciiTheme="majorBidi" w:hAnsiTheme="majorBidi" w:cstheme="majorBidi"/>
        </w:rPr>
      </w:pPr>
      <w:r w:rsidRPr="00B156D5">
        <w:rPr>
          <w:rFonts w:asciiTheme="majorBidi" w:hAnsiTheme="majorBidi" w:cstheme="majorBidi"/>
        </w:rPr>
        <w:t xml:space="preserve">Les amener à connaitre les différentes composantes de la communication linguistique.  </w:t>
      </w:r>
    </w:p>
    <w:p w:rsidR="00504327" w:rsidRPr="00B156D5" w:rsidRDefault="00504327" w:rsidP="00504327">
      <w:pPr>
        <w:pStyle w:val="Paragraphedeliste"/>
        <w:spacing w:after="0" w:line="240" w:lineRule="auto"/>
        <w:ind w:left="714"/>
        <w:jc w:val="both"/>
        <w:rPr>
          <w:rFonts w:asciiTheme="majorBidi" w:hAnsiTheme="majorBidi" w:cstheme="majorBidi"/>
        </w:rPr>
      </w:pPr>
    </w:p>
    <w:p w:rsidR="00504327" w:rsidRPr="00B156D5" w:rsidRDefault="00504327" w:rsidP="00504327">
      <w:pPr>
        <w:pStyle w:val="Paragraphedeliste"/>
        <w:numPr>
          <w:ilvl w:val="0"/>
          <w:numId w:val="1"/>
        </w:numPr>
        <w:spacing w:line="360" w:lineRule="auto"/>
        <w:jc w:val="both"/>
        <w:rPr>
          <w:rFonts w:asciiTheme="majorBidi" w:hAnsiTheme="majorBidi" w:cstheme="majorBidi"/>
          <w:b/>
        </w:rPr>
      </w:pPr>
      <w:r w:rsidRPr="00B156D5">
        <w:rPr>
          <w:rFonts w:asciiTheme="majorBidi" w:hAnsiTheme="majorBidi" w:cstheme="majorBidi"/>
          <w:b/>
        </w:rPr>
        <w:t>Qu’est-ce que la linguistique ?</w:t>
      </w:r>
    </w:p>
    <w:p w:rsidR="00504327" w:rsidRPr="00B156D5" w:rsidRDefault="00504327" w:rsidP="00504327">
      <w:pPr>
        <w:pStyle w:val="Paragraphedeliste"/>
        <w:spacing w:line="360" w:lineRule="auto"/>
        <w:ind w:left="0" w:firstLine="709"/>
        <w:jc w:val="both"/>
        <w:rPr>
          <w:rFonts w:asciiTheme="majorBidi" w:hAnsiTheme="majorBidi" w:cstheme="majorBidi"/>
        </w:rPr>
      </w:pPr>
      <w:r w:rsidRPr="00B156D5">
        <w:rPr>
          <w:rFonts w:asciiTheme="majorBidi" w:hAnsiTheme="majorBidi" w:cstheme="majorBidi"/>
        </w:rPr>
        <w:t>« La linguistique est l’</w:t>
      </w:r>
      <w:r w:rsidRPr="001E3E52">
        <w:rPr>
          <w:rFonts w:asciiTheme="majorBidi" w:hAnsiTheme="majorBidi" w:cstheme="majorBidi"/>
          <w:b/>
          <w:bCs/>
        </w:rPr>
        <w:t>étude</w:t>
      </w:r>
      <w:r w:rsidRPr="00B156D5">
        <w:rPr>
          <w:rFonts w:asciiTheme="majorBidi" w:hAnsiTheme="majorBidi" w:cstheme="majorBidi"/>
        </w:rPr>
        <w:t xml:space="preserve"> </w:t>
      </w:r>
      <w:r w:rsidRPr="001E3E52">
        <w:rPr>
          <w:rFonts w:asciiTheme="majorBidi" w:hAnsiTheme="majorBidi" w:cstheme="majorBidi"/>
          <w:b/>
          <w:bCs/>
        </w:rPr>
        <w:t>scientifique</w:t>
      </w:r>
      <w:r w:rsidRPr="00B156D5">
        <w:rPr>
          <w:rFonts w:asciiTheme="majorBidi" w:hAnsiTheme="majorBidi" w:cstheme="majorBidi"/>
        </w:rPr>
        <w:t xml:space="preserve"> du </w:t>
      </w:r>
      <w:r w:rsidRPr="001E3E52">
        <w:rPr>
          <w:rFonts w:asciiTheme="majorBidi" w:hAnsiTheme="majorBidi" w:cstheme="majorBidi"/>
          <w:b/>
          <w:bCs/>
        </w:rPr>
        <w:t>langage et des langues naturelles</w:t>
      </w:r>
      <w:r w:rsidRPr="00B156D5">
        <w:rPr>
          <w:rFonts w:asciiTheme="majorBidi" w:hAnsiTheme="majorBidi" w:cstheme="majorBidi"/>
        </w:rPr>
        <w:t xml:space="preserve"> telles que les paroles des sujets parlants (des locuteurs) les réalisent. Elle n’a pas pour but d’édicter (imposer) des normes ou d’enseigner des règles mais d’expliquer la structure, l’évolution et le fonctionnement des langues ».</w:t>
      </w:r>
      <w:r>
        <w:rPr>
          <w:rFonts w:asciiTheme="majorBidi" w:hAnsiTheme="majorBidi" w:cstheme="majorBidi"/>
        </w:rPr>
        <w:t xml:space="preserve"> </w:t>
      </w:r>
      <w:r w:rsidRPr="00B156D5">
        <w:rPr>
          <w:rFonts w:asciiTheme="majorBidi" w:hAnsiTheme="majorBidi" w:cstheme="majorBidi"/>
        </w:rPr>
        <w:t xml:space="preserve">La linguistique est </w:t>
      </w:r>
      <w:r>
        <w:rPr>
          <w:rFonts w:asciiTheme="majorBidi" w:hAnsiTheme="majorBidi" w:cstheme="majorBidi"/>
        </w:rPr>
        <w:t xml:space="preserve">par conséquent </w:t>
      </w:r>
      <w:r w:rsidRPr="00B156D5">
        <w:rPr>
          <w:rFonts w:asciiTheme="majorBidi" w:hAnsiTheme="majorBidi" w:cstheme="majorBidi"/>
        </w:rPr>
        <w:t xml:space="preserve">une étude </w:t>
      </w:r>
      <w:r w:rsidRPr="001E3E52">
        <w:rPr>
          <w:rFonts w:asciiTheme="majorBidi" w:hAnsiTheme="majorBidi" w:cstheme="majorBidi"/>
          <w:b/>
          <w:bCs/>
        </w:rPr>
        <w:t>descriptive</w:t>
      </w:r>
      <w:r w:rsidRPr="00B156D5">
        <w:rPr>
          <w:rFonts w:asciiTheme="majorBidi" w:hAnsiTheme="majorBidi" w:cstheme="majorBidi"/>
        </w:rPr>
        <w:t xml:space="preserve">, </w:t>
      </w:r>
      <w:r w:rsidRPr="001E3E52">
        <w:rPr>
          <w:rFonts w:asciiTheme="majorBidi" w:hAnsiTheme="majorBidi" w:cstheme="majorBidi"/>
          <w:b/>
          <w:bCs/>
        </w:rPr>
        <w:t>explicative</w:t>
      </w:r>
      <w:r w:rsidRPr="00B156D5">
        <w:rPr>
          <w:rFonts w:asciiTheme="majorBidi" w:hAnsiTheme="majorBidi" w:cstheme="majorBidi"/>
        </w:rPr>
        <w:t xml:space="preserve"> et </w:t>
      </w:r>
      <w:r w:rsidRPr="001E3E52">
        <w:rPr>
          <w:rFonts w:asciiTheme="majorBidi" w:hAnsiTheme="majorBidi" w:cstheme="majorBidi"/>
          <w:b/>
          <w:bCs/>
        </w:rPr>
        <w:t>objective</w:t>
      </w:r>
      <w:r w:rsidRPr="00B156D5">
        <w:rPr>
          <w:rFonts w:asciiTheme="majorBidi" w:hAnsiTheme="majorBidi" w:cstheme="majorBidi"/>
        </w:rPr>
        <w:t xml:space="preserve"> du fonctionnement des langues.</w:t>
      </w:r>
    </w:p>
    <w:p w:rsidR="00504327" w:rsidRPr="00752ABE" w:rsidRDefault="00504327" w:rsidP="00504327">
      <w:pPr>
        <w:pStyle w:val="Paragraphedeliste"/>
        <w:spacing w:line="360" w:lineRule="auto"/>
        <w:ind w:left="0" w:firstLine="709"/>
        <w:jc w:val="both"/>
        <w:rPr>
          <w:rFonts w:asciiTheme="majorBidi" w:hAnsiTheme="majorBidi" w:cstheme="majorBidi"/>
        </w:rPr>
      </w:pPr>
      <w:r w:rsidRPr="00B156D5">
        <w:rPr>
          <w:rFonts w:asciiTheme="majorBidi" w:hAnsiTheme="majorBidi" w:cstheme="majorBidi"/>
        </w:rPr>
        <w:t>Depuis des millénaires les hommes n’ont cessé de réfléchir sur le langage. La réflexion sur la langue a suscité l’intérêt des chercheurs depuis l’Anti</w:t>
      </w:r>
      <w:r>
        <w:rPr>
          <w:rFonts w:asciiTheme="majorBidi" w:hAnsiTheme="majorBidi" w:cstheme="majorBidi"/>
        </w:rPr>
        <w:t>quité</w:t>
      </w:r>
      <w:r w:rsidRPr="00B156D5">
        <w:rPr>
          <w:rFonts w:asciiTheme="majorBidi" w:hAnsiTheme="majorBidi" w:cstheme="majorBidi"/>
        </w:rPr>
        <w:t>. Mais ce n’est qu’en 1916 que la linguistique s’est constituée comme science à part entière (autonome) avec la publication du « </w:t>
      </w:r>
      <w:r w:rsidRPr="00B156D5">
        <w:rPr>
          <w:rFonts w:asciiTheme="majorBidi" w:hAnsiTheme="majorBidi" w:cstheme="majorBidi"/>
          <w:i/>
        </w:rPr>
        <w:t>Cours de linguistique générale</w:t>
      </w:r>
      <w:r w:rsidRPr="00B156D5">
        <w:rPr>
          <w:rFonts w:asciiTheme="majorBidi" w:hAnsiTheme="majorBidi" w:cstheme="majorBidi"/>
        </w:rPr>
        <w:t> » de Ferdinand D</w:t>
      </w:r>
      <w:r>
        <w:rPr>
          <w:rFonts w:asciiTheme="majorBidi" w:hAnsiTheme="majorBidi" w:cstheme="majorBidi"/>
        </w:rPr>
        <w:t xml:space="preserve">e Saussure, dans lequel il s’est démarqué des études antérieures sur le langage humain et permis à la linguistique de se constituer comme une </w:t>
      </w:r>
      <w:r w:rsidRPr="001E3E52">
        <w:rPr>
          <w:rFonts w:asciiTheme="majorBidi" w:hAnsiTheme="majorBidi" w:cstheme="majorBidi"/>
          <w:b/>
          <w:bCs/>
        </w:rPr>
        <w:t>science autonome</w:t>
      </w:r>
      <w:r>
        <w:rPr>
          <w:rFonts w:asciiTheme="majorBidi" w:hAnsiTheme="majorBidi" w:cstheme="majorBidi"/>
        </w:rPr>
        <w:t xml:space="preserve"> avec un </w:t>
      </w:r>
      <w:r w:rsidRPr="001E3E52">
        <w:rPr>
          <w:rFonts w:asciiTheme="majorBidi" w:hAnsiTheme="majorBidi" w:cstheme="majorBidi"/>
          <w:u w:val="single"/>
        </w:rPr>
        <w:t>objet d’étude</w:t>
      </w:r>
      <w:r>
        <w:rPr>
          <w:rFonts w:asciiTheme="majorBidi" w:hAnsiTheme="majorBidi" w:cstheme="majorBidi"/>
        </w:rPr>
        <w:t xml:space="preserve"> </w:t>
      </w:r>
      <w:r w:rsidRPr="001E3E52">
        <w:rPr>
          <w:rFonts w:asciiTheme="majorBidi" w:hAnsiTheme="majorBidi" w:cstheme="majorBidi"/>
          <w:u w:val="single"/>
        </w:rPr>
        <w:t>propre</w:t>
      </w:r>
      <w:r>
        <w:rPr>
          <w:rFonts w:asciiTheme="majorBidi" w:hAnsiTheme="majorBidi" w:cstheme="majorBidi"/>
        </w:rPr>
        <w:t xml:space="preserve"> et une </w:t>
      </w:r>
      <w:r w:rsidRPr="001E3E52">
        <w:rPr>
          <w:rFonts w:asciiTheme="majorBidi" w:hAnsiTheme="majorBidi" w:cstheme="majorBidi"/>
          <w:u w:val="single"/>
        </w:rPr>
        <w:t>démarche d’analyse</w:t>
      </w:r>
      <w:r>
        <w:rPr>
          <w:rFonts w:asciiTheme="majorBidi" w:hAnsiTheme="majorBidi" w:cstheme="majorBidi"/>
        </w:rPr>
        <w:t xml:space="preserve">. (Nous reviendrons plus en détails sur ce point dans les prochains cours)  </w:t>
      </w:r>
    </w:p>
    <w:p w:rsidR="00504327" w:rsidRPr="008660D0" w:rsidRDefault="00504327" w:rsidP="00504327">
      <w:pPr>
        <w:autoSpaceDE w:val="0"/>
        <w:autoSpaceDN w:val="0"/>
        <w:adjustRightInd w:val="0"/>
        <w:spacing w:after="0" w:line="240" w:lineRule="auto"/>
        <w:rPr>
          <w:rFonts w:asciiTheme="majorBidi" w:hAnsiTheme="majorBidi" w:cstheme="majorBidi"/>
          <w:b/>
          <w:bCs/>
        </w:rPr>
      </w:pPr>
      <w:r>
        <w:rPr>
          <w:rFonts w:asciiTheme="majorBidi" w:hAnsiTheme="majorBidi" w:cstheme="majorBidi"/>
          <w:b/>
          <w:bCs/>
        </w:rPr>
        <w:t xml:space="preserve">2.  </w:t>
      </w:r>
      <w:r w:rsidRPr="008660D0">
        <w:rPr>
          <w:rFonts w:asciiTheme="majorBidi" w:hAnsiTheme="majorBidi" w:cstheme="majorBidi"/>
          <w:b/>
          <w:bCs/>
        </w:rPr>
        <w:t>Les domaines (branches) de la linguistique</w:t>
      </w:r>
    </w:p>
    <w:p w:rsidR="00504327" w:rsidRPr="008660D0" w:rsidRDefault="00504327" w:rsidP="00504327">
      <w:pPr>
        <w:autoSpaceDE w:val="0"/>
        <w:autoSpaceDN w:val="0"/>
        <w:adjustRightInd w:val="0"/>
        <w:spacing w:after="0" w:line="240" w:lineRule="auto"/>
        <w:jc w:val="both"/>
        <w:rPr>
          <w:rFonts w:asciiTheme="majorBidi" w:hAnsiTheme="majorBidi" w:cstheme="majorBidi"/>
        </w:rPr>
      </w:pPr>
    </w:p>
    <w:p w:rsidR="00504327" w:rsidRPr="004C7CA1" w:rsidRDefault="00504327" w:rsidP="00504327">
      <w:pPr>
        <w:autoSpaceDE w:val="0"/>
        <w:autoSpaceDN w:val="0"/>
        <w:adjustRightInd w:val="0"/>
        <w:spacing w:after="0" w:line="360" w:lineRule="auto"/>
        <w:jc w:val="both"/>
        <w:rPr>
          <w:rFonts w:asciiTheme="majorBidi" w:hAnsiTheme="majorBidi" w:cstheme="majorBidi"/>
        </w:rPr>
      </w:pPr>
      <w:r w:rsidRPr="00C05404">
        <w:rPr>
          <w:rFonts w:asciiTheme="majorBidi" w:hAnsiTheme="majorBidi" w:cstheme="majorBidi"/>
          <w:u w:val="single"/>
        </w:rPr>
        <w:t xml:space="preserve">La </w:t>
      </w:r>
      <w:r w:rsidRPr="00C05404">
        <w:rPr>
          <w:rFonts w:asciiTheme="majorBidi" w:hAnsiTheme="majorBidi" w:cstheme="majorBidi"/>
          <w:b/>
          <w:bCs/>
          <w:u w:val="single"/>
        </w:rPr>
        <w:t>phonétique</w:t>
      </w:r>
      <w:r w:rsidRPr="008660D0">
        <w:rPr>
          <w:rFonts w:asciiTheme="majorBidi" w:hAnsiTheme="majorBidi" w:cstheme="majorBidi"/>
          <w:b/>
          <w:bCs/>
        </w:rPr>
        <w:t xml:space="preserve"> </w:t>
      </w:r>
      <w:r w:rsidRPr="008660D0">
        <w:rPr>
          <w:rFonts w:asciiTheme="majorBidi" w:hAnsiTheme="majorBidi" w:cstheme="majorBidi"/>
        </w:rPr>
        <w:t xml:space="preserve">est l’étude des sons du langage humain du point de vue physique et physiologique. Elle décrit la façon dont les sons produits et articulés par les organes de l’appareil phonatoire. Elle étudie également les caractéristiques (rythme, accent, intensité) acoustiques des sons. Quant à la </w:t>
      </w:r>
      <w:r w:rsidRPr="008660D0">
        <w:rPr>
          <w:rFonts w:asciiTheme="majorBidi" w:hAnsiTheme="majorBidi" w:cstheme="majorBidi"/>
          <w:b/>
          <w:bCs/>
        </w:rPr>
        <w:t>phonologie</w:t>
      </w:r>
      <w:r w:rsidRPr="008660D0">
        <w:rPr>
          <w:rFonts w:asciiTheme="majorBidi" w:hAnsiTheme="majorBidi" w:cstheme="majorBidi"/>
        </w:rPr>
        <w:t xml:space="preserve">, elle étudie les sons au sein du système-langue et leur fonction (du point de vue fonctionnel). Elle n’étudie donc pas des sons mais des « phonèmes » et leur combinaison au sein du système phonologiques des différentes langues. </w:t>
      </w:r>
    </w:p>
    <w:p w:rsidR="00504327" w:rsidRPr="008660D0" w:rsidRDefault="00504327" w:rsidP="00504327">
      <w:pPr>
        <w:autoSpaceDE w:val="0"/>
        <w:autoSpaceDN w:val="0"/>
        <w:adjustRightInd w:val="0"/>
        <w:spacing w:after="0" w:line="360" w:lineRule="auto"/>
        <w:jc w:val="both"/>
        <w:rPr>
          <w:rFonts w:asciiTheme="majorBidi" w:hAnsiTheme="majorBidi" w:cstheme="majorBidi"/>
        </w:rPr>
      </w:pPr>
      <w:r w:rsidRPr="00C05404">
        <w:rPr>
          <w:rFonts w:asciiTheme="majorBidi" w:hAnsiTheme="majorBidi" w:cstheme="majorBidi"/>
          <w:u w:val="single"/>
        </w:rPr>
        <w:t>La</w:t>
      </w:r>
      <w:r w:rsidRPr="00C05404">
        <w:rPr>
          <w:rFonts w:asciiTheme="majorBidi" w:hAnsiTheme="majorBidi" w:cstheme="majorBidi"/>
          <w:b/>
          <w:bCs/>
          <w:u w:val="single"/>
        </w:rPr>
        <w:t xml:space="preserve"> lexicologie</w:t>
      </w:r>
      <w:r w:rsidRPr="008660D0">
        <w:rPr>
          <w:rFonts w:asciiTheme="majorBidi" w:hAnsiTheme="majorBidi" w:cstheme="majorBidi"/>
          <w:b/>
          <w:bCs/>
        </w:rPr>
        <w:t> </w:t>
      </w:r>
      <w:r w:rsidRPr="008660D0">
        <w:rPr>
          <w:rFonts w:asciiTheme="majorBidi" w:hAnsiTheme="majorBidi" w:cstheme="majorBidi"/>
        </w:rPr>
        <w:t xml:space="preserve">est l’étude </w:t>
      </w:r>
      <w:r>
        <w:rPr>
          <w:rFonts w:asciiTheme="majorBidi" w:hAnsiTheme="majorBidi" w:cstheme="majorBidi"/>
        </w:rPr>
        <w:t>de la forme/structure des unités linguistiques (</w:t>
      </w:r>
      <w:r w:rsidRPr="008660D0">
        <w:rPr>
          <w:rFonts w:asciiTheme="majorBidi" w:hAnsiTheme="majorBidi" w:cstheme="majorBidi"/>
        </w:rPr>
        <w:t>mots</w:t>
      </w:r>
      <w:r>
        <w:rPr>
          <w:rFonts w:asciiTheme="majorBidi" w:hAnsiTheme="majorBidi" w:cstheme="majorBidi"/>
        </w:rPr>
        <w:t xml:space="preserve">) composant le lexique général d’une langue et </w:t>
      </w:r>
      <w:r w:rsidRPr="008660D0">
        <w:rPr>
          <w:rFonts w:asciiTheme="majorBidi" w:hAnsiTheme="majorBidi" w:cstheme="majorBidi"/>
        </w:rPr>
        <w:t>de leur</w:t>
      </w:r>
      <w:r>
        <w:rPr>
          <w:rFonts w:asciiTheme="majorBidi" w:hAnsiTheme="majorBidi" w:cstheme="majorBidi"/>
        </w:rPr>
        <w:t>s</w:t>
      </w:r>
      <w:r w:rsidRPr="008660D0">
        <w:rPr>
          <w:rFonts w:asciiTheme="majorBidi" w:hAnsiTheme="majorBidi" w:cstheme="majorBidi"/>
        </w:rPr>
        <w:t xml:space="preserve"> </w:t>
      </w:r>
      <w:r>
        <w:rPr>
          <w:rFonts w:asciiTheme="majorBidi" w:hAnsiTheme="majorBidi" w:cstheme="majorBidi"/>
        </w:rPr>
        <w:t xml:space="preserve">procédés de </w:t>
      </w:r>
      <w:r w:rsidRPr="008660D0">
        <w:rPr>
          <w:rFonts w:asciiTheme="majorBidi" w:hAnsiTheme="majorBidi" w:cstheme="majorBidi"/>
        </w:rPr>
        <w:t xml:space="preserve">formation, étymologie et dérivation. </w:t>
      </w:r>
    </w:p>
    <w:p w:rsidR="00504327" w:rsidRPr="008660D0" w:rsidRDefault="00504327" w:rsidP="00504327">
      <w:pPr>
        <w:autoSpaceDE w:val="0"/>
        <w:autoSpaceDN w:val="0"/>
        <w:adjustRightInd w:val="0"/>
        <w:spacing w:after="0" w:line="360" w:lineRule="auto"/>
        <w:jc w:val="both"/>
        <w:rPr>
          <w:rFonts w:asciiTheme="majorBidi" w:hAnsiTheme="majorBidi" w:cstheme="majorBidi"/>
        </w:rPr>
      </w:pPr>
      <w:r w:rsidRPr="00C05404">
        <w:rPr>
          <w:rFonts w:asciiTheme="majorBidi" w:hAnsiTheme="majorBidi" w:cstheme="majorBidi"/>
          <w:u w:val="single"/>
        </w:rPr>
        <w:t xml:space="preserve">La </w:t>
      </w:r>
      <w:r w:rsidRPr="00C05404">
        <w:rPr>
          <w:rFonts w:asciiTheme="majorBidi" w:hAnsiTheme="majorBidi" w:cstheme="majorBidi"/>
          <w:b/>
          <w:bCs/>
          <w:u w:val="single"/>
        </w:rPr>
        <w:t>morphologie</w:t>
      </w:r>
      <w:r w:rsidRPr="008660D0">
        <w:rPr>
          <w:rFonts w:asciiTheme="majorBidi" w:hAnsiTheme="majorBidi" w:cstheme="majorBidi"/>
          <w:b/>
          <w:bCs/>
        </w:rPr>
        <w:t xml:space="preserve"> </w:t>
      </w:r>
      <w:r w:rsidRPr="008660D0">
        <w:rPr>
          <w:rFonts w:asciiTheme="majorBidi" w:hAnsiTheme="majorBidi" w:cstheme="majorBidi"/>
        </w:rPr>
        <w:t xml:space="preserve">a pour objet la structure formelle des unités signifiantes de la langue (unités lexicales et grammaticales que sont les mots) ainsi que les règles formelles liées à l’occurrence des formes des mots dans la phrase et à leur transformation (flexions, terminaisons, etc.). </w:t>
      </w:r>
    </w:p>
    <w:p w:rsidR="00504327" w:rsidRDefault="00504327" w:rsidP="00504327">
      <w:pPr>
        <w:autoSpaceDE w:val="0"/>
        <w:autoSpaceDN w:val="0"/>
        <w:adjustRightInd w:val="0"/>
        <w:spacing w:after="0" w:line="360" w:lineRule="auto"/>
        <w:jc w:val="both"/>
        <w:rPr>
          <w:rFonts w:asciiTheme="majorBidi" w:hAnsiTheme="majorBidi" w:cstheme="majorBidi"/>
        </w:rPr>
      </w:pPr>
      <w:r w:rsidRPr="00C05404">
        <w:rPr>
          <w:rFonts w:asciiTheme="majorBidi" w:hAnsiTheme="majorBidi" w:cstheme="majorBidi"/>
          <w:u w:val="single"/>
        </w:rPr>
        <w:t xml:space="preserve">La </w:t>
      </w:r>
      <w:r w:rsidRPr="00C05404">
        <w:rPr>
          <w:rFonts w:asciiTheme="majorBidi" w:hAnsiTheme="majorBidi" w:cstheme="majorBidi"/>
          <w:b/>
          <w:bCs/>
          <w:u w:val="single"/>
        </w:rPr>
        <w:t>syntaxe</w:t>
      </w:r>
      <w:r w:rsidRPr="008660D0">
        <w:rPr>
          <w:rFonts w:asciiTheme="majorBidi" w:hAnsiTheme="majorBidi" w:cstheme="majorBidi"/>
          <w:b/>
          <w:bCs/>
        </w:rPr>
        <w:t xml:space="preserve"> </w:t>
      </w:r>
      <w:r w:rsidRPr="008660D0">
        <w:rPr>
          <w:rFonts w:asciiTheme="majorBidi" w:hAnsiTheme="majorBidi" w:cstheme="majorBidi"/>
        </w:rPr>
        <w:t xml:space="preserve">a pour objet d’étude de la phrase. Elle étudie les relations qui s’établissent entre les signes (mots) qui forment la phrase ou l’énoncé et aux règles qui président à leur enchainement et combinaison. </w:t>
      </w:r>
    </w:p>
    <w:p w:rsidR="00504327" w:rsidRPr="008660D0" w:rsidRDefault="00504327" w:rsidP="00504327">
      <w:pPr>
        <w:autoSpaceDE w:val="0"/>
        <w:autoSpaceDN w:val="0"/>
        <w:adjustRightInd w:val="0"/>
        <w:spacing w:after="0" w:line="360" w:lineRule="auto"/>
        <w:jc w:val="both"/>
        <w:rPr>
          <w:rFonts w:asciiTheme="majorBidi" w:hAnsiTheme="majorBidi" w:cstheme="majorBidi"/>
        </w:rPr>
      </w:pPr>
      <w:r w:rsidRPr="00C05404">
        <w:rPr>
          <w:rFonts w:asciiTheme="majorBidi" w:hAnsiTheme="majorBidi" w:cstheme="majorBidi"/>
          <w:u w:val="single"/>
        </w:rPr>
        <w:t xml:space="preserve">La </w:t>
      </w:r>
      <w:r w:rsidRPr="00C05404">
        <w:rPr>
          <w:rFonts w:asciiTheme="majorBidi" w:hAnsiTheme="majorBidi" w:cstheme="majorBidi"/>
          <w:b/>
          <w:bCs/>
          <w:u w:val="single"/>
        </w:rPr>
        <w:t>sémantique</w:t>
      </w:r>
      <w:r w:rsidRPr="008660D0">
        <w:rPr>
          <w:rFonts w:asciiTheme="majorBidi" w:hAnsiTheme="majorBidi" w:cstheme="majorBidi"/>
          <w:b/>
          <w:bCs/>
        </w:rPr>
        <w:t xml:space="preserve"> </w:t>
      </w:r>
      <w:r>
        <w:rPr>
          <w:rFonts w:asciiTheme="majorBidi" w:hAnsiTheme="majorBidi" w:cstheme="majorBidi"/>
        </w:rPr>
        <w:t>est l’étude de la signification des unités linguistiques (</w:t>
      </w:r>
      <w:r w:rsidRPr="008660D0">
        <w:rPr>
          <w:rFonts w:asciiTheme="majorBidi" w:hAnsiTheme="majorBidi" w:cstheme="majorBidi"/>
        </w:rPr>
        <w:t>mots</w:t>
      </w:r>
      <w:r>
        <w:rPr>
          <w:rFonts w:asciiTheme="majorBidi" w:hAnsiTheme="majorBidi" w:cstheme="majorBidi"/>
        </w:rPr>
        <w:t>, groupes de mots) composant le lexique général d’une langue.</w:t>
      </w:r>
      <w:r w:rsidRPr="008660D0">
        <w:rPr>
          <w:rFonts w:asciiTheme="majorBidi" w:hAnsiTheme="majorBidi" w:cstheme="majorBidi"/>
        </w:rPr>
        <w:t xml:space="preserve"> Elle s’intéresse </w:t>
      </w:r>
      <w:r>
        <w:rPr>
          <w:rFonts w:asciiTheme="majorBidi" w:hAnsiTheme="majorBidi" w:cstheme="majorBidi"/>
        </w:rPr>
        <w:t xml:space="preserve">donc </w:t>
      </w:r>
      <w:r w:rsidRPr="008660D0">
        <w:rPr>
          <w:rFonts w:asciiTheme="majorBidi" w:hAnsiTheme="majorBidi" w:cstheme="majorBidi"/>
        </w:rPr>
        <w:t xml:space="preserve">aux différents phénomènes relatifs à la signification comme </w:t>
      </w:r>
      <w:r w:rsidRPr="008660D0">
        <w:rPr>
          <w:rFonts w:asciiTheme="majorBidi" w:hAnsiTheme="majorBidi" w:cstheme="majorBidi"/>
        </w:rPr>
        <w:lastRenderedPageBreak/>
        <w:t>la polysémie, la synonymie, l’antonymie, etc. indépendamment des informations fournies par la situation ou le contexte extralinguistique.</w:t>
      </w:r>
    </w:p>
    <w:p w:rsidR="00504327" w:rsidRPr="00752ABE" w:rsidRDefault="00504327" w:rsidP="00504327">
      <w:pPr>
        <w:autoSpaceDE w:val="0"/>
        <w:autoSpaceDN w:val="0"/>
        <w:adjustRightInd w:val="0"/>
        <w:spacing w:after="0" w:line="360" w:lineRule="auto"/>
        <w:jc w:val="both"/>
        <w:rPr>
          <w:rFonts w:asciiTheme="majorBidi" w:hAnsiTheme="majorBidi" w:cstheme="majorBidi"/>
        </w:rPr>
      </w:pPr>
      <w:r w:rsidRPr="00C05404">
        <w:rPr>
          <w:rFonts w:asciiTheme="majorBidi" w:hAnsiTheme="majorBidi" w:cstheme="majorBidi"/>
          <w:u w:val="single"/>
        </w:rPr>
        <w:t xml:space="preserve">La </w:t>
      </w:r>
      <w:r w:rsidRPr="00C05404">
        <w:rPr>
          <w:rFonts w:asciiTheme="majorBidi" w:hAnsiTheme="majorBidi" w:cstheme="majorBidi"/>
          <w:b/>
          <w:bCs/>
          <w:u w:val="single"/>
        </w:rPr>
        <w:t>pragmatique</w:t>
      </w:r>
      <w:r w:rsidRPr="008660D0">
        <w:rPr>
          <w:rFonts w:asciiTheme="majorBidi" w:hAnsiTheme="majorBidi" w:cstheme="majorBidi"/>
          <w:b/>
          <w:bCs/>
        </w:rPr>
        <w:t xml:space="preserve"> </w:t>
      </w:r>
      <w:r w:rsidRPr="008660D0">
        <w:rPr>
          <w:rFonts w:asciiTheme="majorBidi" w:hAnsiTheme="majorBidi" w:cstheme="majorBidi"/>
        </w:rPr>
        <w:t>est le domaine qui étudie l’usage qui est fait de la langue dans le discours et la communication, et vise à décrire l’interaction entre les connaissances linguistiques fournies par les différentes unités linguistiques et les connaissances extralinguistiques (ou contextuelles) nécessaires pour comprendre les phrases énoncées.</w:t>
      </w:r>
    </w:p>
    <w:p w:rsidR="00504327" w:rsidRPr="00752ABE" w:rsidRDefault="00504327" w:rsidP="00504327">
      <w:pPr>
        <w:spacing w:line="360" w:lineRule="auto"/>
        <w:jc w:val="both"/>
        <w:rPr>
          <w:rFonts w:asciiTheme="majorBidi" w:hAnsiTheme="majorBidi" w:cstheme="majorBidi"/>
          <w:b/>
        </w:rPr>
      </w:pPr>
      <w:r>
        <w:rPr>
          <w:rFonts w:asciiTheme="majorBidi" w:hAnsiTheme="majorBidi" w:cstheme="majorBidi"/>
          <w:b/>
        </w:rPr>
        <w:t xml:space="preserve">3.   </w:t>
      </w:r>
      <w:r w:rsidRPr="00752ABE">
        <w:rPr>
          <w:rFonts w:asciiTheme="majorBidi" w:hAnsiTheme="majorBidi" w:cstheme="majorBidi"/>
          <w:b/>
        </w:rPr>
        <w:t>Langage, c’est quoi ?</w:t>
      </w:r>
    </w:p>
    <w:p w:rsidR="00504327" w:rsidRPr="00B156D5" w:rsidRDefault="00504327" w:rsidP="00504327">
      <w:pPr>
        <w:pStyle w:val="Paragraphedeliste"/>
        <w:spacing w:line="360" w:lineRule="auto"/>
        <w:ind w:left="0" w:firstLine="709"/>
        <w:jc w:val="both"/>
        <w:rPr>
          <w:rFonts w:asciiTheme="majorBidi" w:hAnsiTheme="majorBidi" w:cstheme="majorBidi"/>
        </w:rPr>
      </w:pPr>
      <w:r w:rsidRPr="00B156D5">
        <w:rPr>
          <w:rFonts w:asciiTheme="majorBidi" w:hAnsiTheme="majorBidi" w:cstheme="majorBidi"/>
        </w:rPr>
        <w:t xml:space="preserve">Le langage est </w:t>
      </w:r>
      <w:r>
        <w:rPr>
          <w:rFonts w:asciiTheme="majorBidi" w:hAnsiTheme="majorBidi" w:cstheme="majorBidi"/>
        </w:rPr>
        <w:t xml:space="preserve">un fait naturel, inné et universel </w:t>
      </w:r>
      <w:r w:rsidRPr="00B156D5">
        <w:rPr>
          <w:rFonts w:asciiTheme="majorBidi" w:hAnsiTheme="majorBidi" w:cstheme="majorBidi"/>
        </w:rPr>
        <w:t>q</w:t>
      </w:r>
      <w:r>
        <w:rPr>
          <w:rFonts w:asciiTheme="majorBidi" w:hAnsiTheme="majorBidi" w:cstheme="majorBidi"/>
        </w:rPr>
        <w:t xml:space="preserve">ui désigne </w:t>
      </w:r>
      <w:r w:rsidRPr="00B156D5">
        <w:rPr>
          <w:rFonts w:asciiTheme="majorBidi" w:hAnsiTheme="majorBidi" w:cstheme="majorBidi"/>
        </w:rPr>
        <w:t xml:space="preserve">la capacité spécifique à l’espèce humaine de communiquer au moyen d’un système de signes </w:t>
      </w:r>
      <w:r>
        <w:rPr>
          <w:rFonts w:asciiTheme="majorBidi" w:hAnsiTheme="majorBidi" w:cstheme="majorBidi"/>
        </w:rPr>
        <w:t>verbaux/</w:t>
      </w:r>
      <w:r w:rsidRPr="00B156D5">
        <w:rPr>
          <w:rFonts w:asciiTheme="majorBidi" w:hAnsiTheme="majorBidi" w:cstheme="majorBidi"/>
        </w:rPr>
        <w:t>vocaux (ou langue) et non</w:t>
      </w:r>
      <w:r>
        <w:rPr>
          <w:rFonts w:asciiTheme="majorBidi" w:hAnsiTheme="majorBidi" w:cstheme="majorBidi"/>
        </w:rPr>
        <w:t>-verbaux/non-</w:t>
      </w:r>
      <w:r w:rsidRPr="00B156D5">
        <w:rPr>
          <w:rFonts w:asciiTheme="majorBidi" w:hAnsiTheme="majorBidi" w:cstheme="majorBidi"/>
        </w:rPr>
        <w:t>vocaux (le dessin, la musique, les fleurs, l</w:t>
      </w:r>
      <w:r>
        <w:rPr>
          <w:rFonts w:asciiTheme="majorBidi" w:hAnsiTheme="majorBidi" w:cstheme="majorBidi"/>
        </w:rPr>
        <w:t>a gestuelle</w:t>
      </w:r>
      <w:r w:rsidRPr="00B156D5">
        <w:rPr>
          <w:rFonts w:asciiTheme="majorBidi" w:hAnsiTheme="majorBidi" w:cstheme="majorBidi"/>
        </w:rPr>
        <w:t xml:space="preserve">, etc.). Pour les théoriciens de la communication, le langage est décrit comme un système de signes destiné à transmettre des informations. Dans ce cadre, il convient de distinguer les langages ou les langues naturelles </w:t>
      </w:r>
      <w:r>
        <w:rPr>
          <w:rFonts w:asciiTheme="majorBidi" w:hAnsiTheme="majorBidi" w:cstheme="majorBidi"/>
        </w:rPr>
        <w:t>des autres formes de communication (langage artificiel et animal)</w:t>
      </w:r>
      <w:r w:rsidRPr="00B156D5">
        <w:rPr>
          <w:rFonts w:asciiTheme="majorBidi" w:hAnsiTheme="majorBidi" w:cstheme="majorBidi"/>
        </w:rPr>
        <w:t>.</w:t>
      </w:r>
    </w:p>
    <w:p w:rsidR="00504327" w:rsidRPr="00752ABE" w:rsidRDefault="00504327" w:rsidP="00504327">
      <w:pPr>
        <w:spacing w:line="360" w:lineRule="auto"/>
        <w:jc w:val="both"/>
        <w:rPr>
          <w:rFonts w:asciiTheme="majorBidi" w:hAnsiTheme="majorBidi" w:cstheme="majorBidi"/>
          <w:b/>
        </w:rPr>
      </w:pPr>
      <w:r>
        <w:rPr>
          <w:rFonts w:asciiTheme="majorBidi" w:hAnsiTheme="majorBidi" w:cstheme="majorBidi"/>
          <w:b/>
        </w:rPr>
        <w:t xml:space="preserve">4. </w:t>
      </w:r>
      <w:r w:rsidRPr="00752ABE">
        <w:rPr>
          <w:rFonts w:asciiTheme="majorBidi" w:hAnsiTheme="majorBidi" w:cstheme="majorBidi"/>
          <w:b/>
        </w:rPr>
        <w:t>Langage humain et autres types de langages</w:t>
      </w:r>
    </w:p>
    <w:p w:rsidR="00504327" w:rsidRPr="00B156D5" w:rsidRDefault="00504327" w:rsidP="00504327">
      <w:pPr>
        <w:pStyle w:val="Paragraphedeliste"/>
        <w:spacing w:line="360" w:lineRule="auto"/>
        <w:ind w:left="0"/>
        <w:jc w:val="both"/>
        <w:rPr>
          <w:rFonts w:asciiTheme="majorBidi" w:hAnsiTheme="majorBidi" w:cstheme="majorBidi"/>
        </w:rPr>
      </w:pPr>
      <w:r w:rsidRPr="00B156D5">
        <w:rPr>
          <w:rFonts w:asciiTheme="majorBidi" w:hAnsiTheme="majorBidi" w:cstheme="majorBidi"/>
        </w:rPr>
        <w:t xml:space="preserve">Les langues naturelles sont les langues </w:t>
      </w:r>
      <w:r w:rsidRPr="00C05404">
        <w:rPr>
          <w:rFonts w:asciiTheme="majorBidi" w:hAnsiTheme="majorBidi" w:cstheme="majorBidi"/>
          <w:b/>
          <w:bCs/>
        </w:rPr>
        <w:t xml:space="preserve">acquises </w:t>
      </w:r>
      <w:r w:rsidRPr="00B156D5">
        <w:rPr>
          <w:rFonts w:asciiTheme="majorBidi" w:hAnsiTheme="majorBidi" w:cstheme="majorBidi"/>
        </w:rPr>
        <w:t>naturellement par l’individu dans sa confrontation avec la société (français, anglais, arabe, …). Elles sont pratiquées par tous les membres d’une communauté linguistique.</w:t>
      </w:r>
    </w:p>
    <w:p w:rsidR="00504327" w:rsidRPr="00B156D5" w:rsidRDefault="00504327" w:rsidP="00504327">
      <w:pPr>
        <w:pStyle w:val="Paragraphedeliste"/>
        <w:spacing w:line="360" w:lineRule="auto"/>
        <w:ind w:left="0"/>
        <w:jc w:val="both"/>
        <w:rPr>
          <w:rFonts w:asciiTheme="majorBidi" w:hAnsiTheme="majorBidi" w:cstheme="majorBidi"/>
        </w:rPr>
      </w:pPr>
      <w:r w:rsidRPr="00B156D5">
        <w:rPr>
          <w:rFonts w:asciiTheme="majorBidi" w:hAnsiTheme="majorBidi" w:cstheme="majorBidi"/>
        </w:rPr>
        <w:t xml:space="preserve">Les langues artificielles (appelées aussi formalisées) sont </w:t>
      </w:r>
      <w:r w:rsidRPr="00C05404">
        <w:rPr>
          <w:rFonts w:asciiTheme="majorBidi" w:hAnsiTheme="majorBidi" w:cstheme="majorBidi"/>
          <w:b/>
          <w:bCs/>
        </w:rPr>
        <w:t xml:space="preserve">des constructions fabriquées </w:t>
      </w:r>
      <w:r w:rsidRPr="00B156D5">
        <w:rPr>
          <w:rFonts w:asciiTheme="majorBidi" w:hAnsiTheme="majorBidi" w:cstheme="majorBidi"/>
        </w:rPr>
        <w:t>par l’homme, ce sont des codes (le code braille, le code de la route, formules chimiques, équations mathématiques, …). Ce sont des symboles créés par l’homme afin de s</w:t>
      </w:r>
      <w:r>
        <w:rPr>
          <w:rFonts w:asciiTheme="majorBidi" w:hAnsiTheme="majorBidi" w:cstheme="majorBidi"/>
        </w:rPr>
        <w:t xml:space="preserve">ervir de moyen de communication. </w:t>
      </w:r>
    </w:p>
    <w:p w:rsidR="00504327" w:rsidRPr="00B156D5" w:rsidRDefault="00504327" w:rsidP="00504327">
      <w:pPr>
        <w:pStyle w:val="Paragraphedeliste"/>
        <w:spacing w:line="360" w:lineRule="auto"/>
        <w:ind w:left="0"/>
        <w:jc w:val="both"/>
        <w:rPr>
          <w:rFonts w:asciiTheme="majorBidi" w:hAnsiTheme="majorBidi" w:cstheme="majorBidi"/>
        </w:rPr>
      </w:pPr>
      <w:r w:rsidRPr="00B156D5">
        <w:rPr>
          <w:rFonts w:asciiTheme="majorBidi" w:hAnsiTheme="majorBidi" w:cstheme="majorBidi"/>
        </w:rPr>
        <w:t xml:space="preserve">Le langage constitue un trésor dont dispose l’être humain et certains animaux pour la communication. Le langage humain est cependant différent du langage animal dans la mesure où il est </w:t>
      </w:r>
      <w:r w:rsidRPr="004C7CA1">
        <w:rPr>
          <w:rFonts w:asciiTheme="majorBidi" w:hAnsiTheme="majorBidi" w:cstheme="majorBidi"/>
          <w:b/>
          <w:bCs/>
        </w:rPr>
        <w:t>doublement articulé</w:t>
      </w:r>
      <w:r w:rsidRPr="00B156D5">
        <w:rPr>
          <w:rFonts w:asciiTheme="majorBidi" w:hAnsiTheme="majorBidi" w:cstheme="majorBidi"/>
        </w:rPr>
        <w:t xml:space="preserve"> : </w:t>
      </w:r>
    </w:p>
    <w:p w:rsidR="00504327" w:rsidRDefault="00504327" w:rsidP="00504327">
      <w:pPr>
        <w:pStyle w:val="Paragraphedeliste"/>
        <w:numPr>
          <w:ilvl w:val="0"/>
          <w:numId w:val="2"/>
        </w:numPr>
        <w:spacing w:line="360" w:lineRule="auto"/>
        <w:jc w:val="both"/>
        <w:rPr>
          <w:rFonts w:asciiTheme="majorBidi" w:hAnsiTheme="majorBidi" w:cstheme="majorBidi"/>
        </w:rPr>
      </w:pPr>
      <w:r w:rsidRPr="00B156D5">
        <w:rPr>
          <w:rFonts w:asciiTheme="majorBidi" w:hAnsiTheme="majorBidi" w:cstheme="majorBidi"/>
        </w:rPr>
        <w:t>Unités distinctives dépourvues de sens (les phonèmes</w:t>
      </w:r>
      <w:r>
        <w:rPr>
          <w:rFonts w:asciiTheme="majorBidi" w:hAnsiTheme="majorBidi" w:cstheme="majorBidi"/>
        </w:rPr>
        <w:t>, des sons sans sens en nombre limité dans chaque langue qui permettent de distinguer entre les monèmes (mots)</w:t>
      </w:r>
      <w:r w:rsidRPr="00B156D5">
        <w:rPr>
          <w:rFonts w:asciiTheme="majorBidi" w:hAnsiTheme="majorBidi" w:cstheme="majorBidi"/>
        </w:rPr>
        <w:t>)</w:t>
      </w:r>
    </w:p>
    <w:p w:rsidR="00504327" w:rsidRPr="00C05404" w:rsidRDefault="00504327" w:rsidP="00504327">
      <w:pPr>
        <w:pStyle w:val="Paragraphedeliste"/>
        <w:numPr>
          <w:ilvl w:val="0"/>
          <w:numId w:val="2"/>
        </w:numPr>
        <w:spacing w:line="360" w:lineRule="auto"/>
        <w:jc w:val="both"/>
        <w:rPr>
          <w:rFonts w:asciiTheme="majorBidi" w:hAnsiTheme="majorBidi" w:cstheme="majorBidi"/>
        </w:rPr>
      </w:pPr>
      <w:r w:rsidRPr="00B156D5">
        <w:rPr>
          <w:rFonts w:asciiTheme="majorBidi" w:hAnsiTheme="majorBidi" w:cstheme="majorBidi"/>
        </w:rPr>
        <w:t>Unités significatives (mots</w:t>
      </w:r>
      <w:r>
        <w:rPr>
          <w:rFonts w:asciiTheme="majorBidi" w:hAnsiTheme="majorBidi" w:cstheme="majorBidi"/>
        </w:rPr>
        <w:t>,</w:t>
      </w:r>
      <w:r w:rsidRPr="00B156D5">
        <w:rPr>
          <w:rFonts w:asciiTheme="majorBidi" w:hAnsiTheme="majorBidi" w:cstheme="majorBidi"/>
        </w:rPr>
        <w:t xml:space="preserve"> </w:t>
      </w:r>
      <w:r>
        <w:rPr>
          <w:rFonts w:asciiTheme="majorBidi" w:hAnsiTheme="majorBidi" w:cstheme="majorBidi"/>
        </w:rPr>
        <w:t>phrases, véhiculant un sens</w:t>
      </w:r>
      <w:r w:rsidRPr="00B156D5">
        <w:rPr>
          <w:rFonts w:asciiTheme="majorBidi" w:hAnsiTheme="majorBidi" w:cstheme="majorBidi"/>
        </w:rPr>
        <w:t>)</w:t>
      </w:r>
    </w:p>
    <w:p w:rsidR="00504327" w:rsidRPr="00B156D5" w:rsidRDefault="00504327" w:rsidP="00504327">
      <w:pPr>
        <w:spacing w:line="360" w:lineRule="auto"/>
        <w:jc w:val="both"/>
        <w:rPr>
          <w:rFonts w:asciiTheme="majorBidi" w:hAnsiTheme="majorBidi" w:cstheme="majorBidi"/>
        </w:rPr>
      </w:pPr>
      <w:r w:rsidRPr="00B156D5">
        <w:rPr>
          <w:rFonts w:asciiTheme="majorBidi" w:hAnsiTheme="majorBidi" w:cstheme="majorBidi"/>
        </w:rPr>
        <w:t xml:space="preserve">Cette caractéristique distingue fondamentalement le langage humain du langage animal. Le langage animal est quant à lui limité. Si une espèce animale (abeille par exemple) sait un langage, elle ne sait que celui-là ; elle est incapable d’apprendre un autre. Comme elle est incapable d’innover à l’intérieur de son propre langage. </w:t>
      </w:r>
    </w:p>
    <w:p w:rsidR="00504327" w:rsidRPr="004C7CA1" w:rsidRDefault="00504327" w:rsidP="00504327">
      <w:pPr>
        <w:spacing w:line="360" w:lineRule="auto"/>
        <w:jc w:val="both"/>
        <w:rPr>
          <w:rFonts w:asciiTheme="majorBidi" w:hAnsiTheme="majorBidi" w:cstheme="majorBidi"/>
          <w:b/>
        </w:rPr>
      </w:pPr>
      <w:r>
        <w:rPr>
          <w:rFonts w:asciiTheme="majorBidi" w:hAnsiTheme="majorBidi" w:cstheme="majorBidi"/>
          <w:b/>
        </w:rPr>
        <w:t xml:space="preserve">5. </w:t>
      </w:r>
      <w:r w:rsidRPr="004C7CA1">
        <w:rPr>
          <w:rFonts w:asciiTheme="majorBidi" w:hAnsiTheme="majorBidi" w:cstheme="majorBidi"/>
          <w:b/>
        </w:rPr>
        <w:t>Langage et communication</w:t>
      </w:r>
    </w:p>
    <w:p w:rsidR="00504327" w:rsidRPr="00B156D5" w:rsidRDefault="00504327" w:rsidP="00504327">
      <w:pPr>
        <w:spacing w:line="360" w:lineRule="auto"/>
        <w:ind w:firstLine="709"/>
        <w:jc w:val="both"/>
        <w:rPr>
          <w:rFonts w:asciiTheme="majorBidi" w:hAnsiTheme="majorBidi" w:cstheme="majorBidi"/>
        </w:rPr>
      </w:pPr>
      <w:r w:rsidRPr="00B156D5">
        <w:rPr>
          <w:rFonts w:asciiTheme="majorBidi" w:hAnsiTheme="majorBidi" w:cstheme="majorBidi"/>
        </w:rPr>
        <w:t>La communication est le processus par lequel une information est transmise intentionnellement par un émetteur à un récepteur à l’aide d’un système de signes. La communication n’est pas forcément orale ou écrite ; elle peut être gestuelle.</w:t>
      </w:r>
    </w:p>
    <w:p w:rsidR="00504327" w:rsidRPr="004C7CA1" w:rsidRDefault="00504327" w:rsidP="00504327">
      <w:pPr>
        <w:spacing w:line="360" w:lineRule="auto"/>
        <w:ind w:firstLine="709"/>
        <w:jc w:val="both"/>
        <w:rPr>
          <w:rFonts w:asciiTheme="majorBidi" w:hAnsiTheme="majorBidi" w:cstheme="majorBidi"/>
        </w:rPr>
      </w:pPr>
      <w:r w:rsidRPr="00B156D5">
        <w:rPr>
          <w:rFonts w:asciiTheme="majorBidi" w:hAnsiTheme="majorBidi" w:cstheme="majorBidi"/>
        </w:rPr>
        <w:t>La communication peut avoir lieu entre les humains, entre les animaux, entre les humains et les animaux. Mais ce n’est qu’au cours de la communication interhumaine que le message est véhiculé au moyen de signes linguistiques stricto sensu.</w:t>
      </w:r>
    </w:p>
    <w:p w:rsidR="00504327" w:rsidRDefault="00504327" w:rsidP="00504327">
      <w:pPr>
        <w:spacing w:line="360" w:lineRule="auto"/>
        <w:jc w:val="both"/>
        <w:rPr>
          <w:rFonts w:asciiTheme="majorBidi" w:hAnsiTheme="majorBidi" w:cstheme="majorBidi"/>
          <w:b/>
        </w:rPr>
      </w:pPr>
    </w:p>
    <w:p w:rsidR="00504327" w:rsidRPr="00B156D5" w:rsidRDefault="00504327" w:rsidP="00504327">
      <w:pPr>
        <w:spacing w:line="360" w:lineRule="auto"/>
        <w:jc w:val="both"/>
        <w:rPr>
          <w:rFonts w:asciiTheme="majorBidi" w:hAnsiTheme="majorBidi" w:cstheme="majorBidi"/>
          <w:b/>
        </w:rPr>
      </w:pPr>
      <w:r w:rsidRPr="00B156D5">
        <w:rPr>
          <w:rFonts w:asciiTheme="majorBidi" w:hAnsiTheme="majorBidi" w:cstheme="majorBidi"/>
          <w:b/>
        </w:rPr>
        <w:lastRenderedPageBreak/>
        <w:t>Qu’est-ce qu’un signe</w:t>
      </w:r>
      <w:r>
        <w:rPr>
          <w:rFonts w:asciiTheme="majorBidi" w:hAnsiTheme="majorBidi" w:cstheme="majorBidi"/>
          <w:b/>
        </w:rPr>
        <w:t xml:space="preserve"> linguistique</w:t>
      </w:r>
      <w:r w:rsidRPr="00B156D5">
        <w:rPr>
          <w:rFonts w:asciiTheme="majorBidi" w:hAnsiTheme="majorBidi" w:cstheme="majorBidi"/>
          <w:b/>
        </w:rPr>
        <w:t> ?</w:t>
      </w:r>
    </w:p>
    <w:p w:rsidR="00504327" w:rsidRPr="00B156D5" w:rsidRDefault="00504327" w:rsidP="00504327">
      <w:pPr>
        <w:spacing w:line="360" w:lineRule="auto"/>
        <w:ind w:firstLine="709"/>
        <w:jc w:val="both"/>
        <w:rPr>
          <w:rFonts w:asciiTheme="majorBidi" w:hAnsiTheme="majorBidi" w:cstheme="majorBidi"/>
        </w:rPr>
      </w:pPr>
      <w:r w:rsidRPr="00B156D5">
        <w:rPr>
          <w:rFonts w:asciiTheme="majorBidi" w:hAnsiTheme="majorBidi" w:cstheme="majorBidi"/>
        </w:rPr>
        <w:t xml:space="preserve">Le signe </w:t>
      </w:r>
      <w:r>
        <w:rPr>
          <w:rFonts w:asciiTheme="majorBidi" w:hAnsiTheme="majorBidi" w:cstheme="majorBidi"/>
        </w:rPr>
        <w:t xml:space="preserve">est communément </w:t>
      </w:r>
      <w:r w:rsidRPr="00B156D5">
        <w:rPr>
          <w:rFonts w:asciiTheme="majorBidi" w:hAnsiTheme="majorBidi" w:cstheme="majorBidi"/>
        </w:rPr>
        <w:t xml:space="preserve">ce qui remplace quelque chose ou quelqu’un. Un élément </w:t>
      </w:r>
      <w:r>
        <w:rPr>
          <w:rFonts w:asciiTheme="majorBidi" w:hAnsiTheme="majorBidi" w:cstheme="majorBidi"/>
        </w:rPr>
        <w:t>« </w:t>
      </w:r>
      <w:r w:rsidRPr="00B156D5">
        <w:rPr>
          <w:rFonts w:asciiTheme="majorBidi" w:hAnsiTheme="majorBidi" w:cstheme="majorBidi"/>
        </w:rPr>
        <w:t>A</w:t>
      </w:r>
      <w:r>
        <w:rPr>
          <w:rFonts w:asciiTheme="majorBidi" w:hAnsiTheme="majorBidi" w:cstheme="majorBidi"/>
        </w:rPr>
        <w:t> »</w:t>
      </w:r>
      <w:r w:rsidRPr="00B156D5">
        <w:rPr>
          <w:rFonts w:asciiTheme="majorBidi" w:hAnsiTheme="majorBidi" w:cstheme="majorBidi"/>
        </w:rPr>
        <w:t xml:space="preserve"> qui remplace un élément </w:t>
      </w:r>
      <w:r>
        <w:rPr>
          <w:rFonts w:asciiTheme="majorBidi" w:hAnsiTheme="majorBidi" w:cstheme="majorBidi"/>
        </w:rPr>
        <w:t>« </w:t>
      </w:r>
      <w:r w:rsidRPr="00B156D5">
        <w:rPr>
          <w:rFonts w:asciiTheme="majorBidi" w:hAnsiTheme="majorBidi" w:cstheme="majorBidi"/>
        </w:rPr>
        <w:t>B</w:t>
      </w:r>
      <w:r>
        <w:rPr>
          <w:rFonts w:asciiTheme="majorBidi" w:hAnsiTheme="majorBidi" w:cstheme="majorBidi"/>
        </w:rPr>
        <w:t> »</w:t>
      </w:r>
      <w:r w:rsidRPr="00B156D5">
        <w:rPr>
          <w:rFonts w:asciiTheme="majorBidi" w:hAnsiTheme="majorBidi" w:cstheme="majorBidi"/>
        </w:rPr>
        <w:t xml:space="preserve"> ou lui sert de substitut sans qu’entre A et B n’existe aucun lien naturel. </w:t>
      </w:r>
      <w:r>
        <w:rPr>
          <w:rFonts w:asciiTheme="majorBidi" w:hAnsiTheme="majorBidi" w:cstheme="majorBidi"/>
        </w:rPr>
        <w:t>Le signe est l’unité fondamentale du fonctionnement des langues, composé d’un « signifiant » (suite sonore, image acoustique, successions de sons/phonèmes) et d’un signifié (image mentale et psychique, contenu sémantique) qui sont indissociable et dont la relation est arbitraire (conventionnelle). C’est-à-dire il n’y a aucun lien naturel ou logique entre la suite sonore et le contenu sémantique qu’elle actualise. Rien ne justifie par exemple le fait de désigner l’objet « arbre » par la suite de sons /</w:t>
      </w:r>
      <w:proofErr w:type="spellStart"/>
      <w:r>
        <w:rPr>
          <w:rFonts w:asciiTheme="majorBidi" w:hAnsiTheme="majorBidi" w:cstheme="majorBidi"/>
        </w:rPr>
        <w:t>a.R.b.R</w:t>
      </w:r>
      <w:proofErr w:type="spellEnd"/>
      <w:r>
        <w:rPr>
          <w:rFonts w:asciiTheme="majorBidi" w:hAnsiTheme="majorBidi" w:cstheme="majorBidi"/>
        </w:rPr>
        <w:t xml:space="preserve">/ : on aurait pu l’appeler autrement par d’autres sons mais les locuteurs francophones se sont convenus sur le fait de désigner cet objet par cette succession de sons. </w:t>
      </w:r>
      <w:r w:rsidRPr="00B156D5">
        <w:rPr>
          <w:rFonts w:asciiTheme="majorBidi" w:hAnsiTheme="majorBidi" w:cstheme="majorBidi"/>
        </w:rPr>
        <w:t>C’est le caractère arbitraire</w:t>
      </w:r>
      <w:r>
        <w:rPr>
          <w:rFonts w:asciiTheme="majorBidi" w:hAnsiTheme="majorBidi" w:cstheme="majorBidi"/>
        </w:rPr>
        <w:t xml:space="preserve"> du signe linguistique. </w:t>
      </w:r>
    </w:p>
    <w:p w:rsidR="00504327" w:rsidRPr="00B156D5" w:rsidRDefault="00504327" w:rsidP="00504327">
      <w:pPr>
        <w:spacing w:line="360" w:lineRule="auto"/>
        <w:ind w:firstLine="709"/>
        <w:jc w:val="both"/>
        <w:rPr>
          <w:rFonts w:asciiTheme="majorBidi" w:hAnsiTheme="majorBidi" w:cstheme="majorBidi"/>
        </w:rPr>
      </w:pPr>
      <w:r w:rsidRPr="00B156D5">
        <w:rPr>
          <w:rFonts w:asciiTheme="majorBidi" w:hAnsiTheme="majorBidi" w:cstheme="majorBidi"/>
        </w:rPr>
        <w:t>La communication humaine utilise deux classes de signes : les signes linguistiques et les signes sémiologiques. Ces signes correspondent respectivement à deux formes de communication : la communication verbale ou linguistique (signes linguistiques) et la communication non verbale (signes sémiologiques).</w:t>
      </w:r>
    </w:p>
    <w:p w:rsidR="00504327" w:rsidRPr="00B156D5" w:rsidRDefault="00504327" w:rsidP="00504327">
      <w:pPr>
        <w:spacing w:line="360" w:lineRule="auto"/>
        <w:jc w:val="both"/>
        <w:rPr>
          <w:rFonts w:asciiTheme="majorBidi" w:hAnsiTheme="majorBidi" w:cstheme="majorBidi"/>
          <w:b/>
        </w:rPr>
      </w:pPr>
      <w:r w:rsidRPr="00B156D5">
        <w:rPr>
          <w:rFonts w:asciiTheme="majorBidi" w:hAnsiTheme="majorBidi" w:cstheme="majorBidi"/>
          <w:b/>
        </w:rPr>
        <w:t>La communication linguistique :</w:t>
      </w:r>
    </w:p>
    <w:p w:rsidR="00504327" w:rsidRPr="00B156D5" w:rsidRDefault="00504327" w:rsidP="00504327">
      <w:pPr>
        <w:spacing w:line="360" w:lineRule="auto"/>
        <w:ind w:firstLine="709"/>
        <w:jc w:val="both"/>
        <w:rPr>
          <w:rFonts w:asciiTheme="majorBidi" w:hAnsiTheme="majorBidi" w:cstheme="majorBidi"/>
        </w:rPr>
      </w:pPr>
      <w:r w:rsidRPr="00B156D5">
        <w:rPr>
          <w:rFonts w:asciiTheme="majorBidi" w:hAnsiTheme="majorBidi" w:cstheme="majorBidi"/>
        </w:rPr>
        <w:t>Si la peinture, la musique, les couleurs sont des formes de communication, c’est-à-dire des formes de langage, il s’agit là du langage sémiologique. Le langage auquel s’intéresse le linguiste est celui qui passe par la langue, c’est-à-dire une communication qui implique l’utilisation d’un système de signes articulés, de signes vocaux (production de sons).</w:t>
      </w:r>
    </w:p>
    <w:p w:rsidR="00504327" w:rsidRPr="00B156D5" w:rsidRDefault="00504327" w:rsidP="00504327">
      <w:pPr>
        <w:spacing w:line="360" w:lineRule="auto"/>
        <w:jc w:val="both"/>
        <w:rPr>
          <w:rFonts w:asciiTheme="majorBidi" w:hAnsiTheme="majorBidi" w:cstheme="majorBidi"/>
          <w:b/>
        </w:rPr>
      </w:pPr>
      <w:r w:rsidRPr="00B156D5">
        <w:rPr>
          <w:rFonts w:asciiTheme="majorBidi" w:hAnsiTheme="majorBidi" w:cstheme="majorBidi"/>
          <w:b/>
        </w:rPr>
        <w:t>Les composantes de</w:t>
      </w:r>
      <w:r>
        <w:rPr>
          <w:rFonts w:asciiTheme="majorBidi" w:hAnsiTheme="majorBidi" w:cstheme="majorBidi"/>
          <w:b/>
        </w:rPr>
        <w:t xml:space="preserve"> la communication linguistique selon le linguiste Roman Jacobson : </w:t>
      </w:r>
    </w:p>
    <w:p w:rsidR="00504327" w:rsidRPr="00B156D5" w:rsidRDefault="00504327" w:rsidP="00504327">
      <w:pPr>
        <w:pStyle w:val="Paragraphedeliste"/>
        <w:numPr>
          <w:ilvl w:val="0"/>
          <w:numId w:val="3"/>
        </w:numPr>
        <w:spacing w:line="360" w:lineRule="auto"/>
        <w:jc w:val="both"/>
        <w:rPr>
          <w:rFonts w:asciiTheme="majorBidi" w:hAnsiTheme="majorBidi" w:cstheme="majorBidi"/>
        </w:rPr>
      </w:pPr>
      <w:r w:rsidRPr="00B156D5">
        <w:rPr>
          <w:rFonts w:asciiTheme="majorBidi" w:hAnsiTheme="majorBidi" w:cstheme="majorBidi"/>
        </w:rPr>
        <w:t>L’émetteur : le sujet parlant</w:t>
      </w:r>
      <w:r>
        <w:rPr>
          <w:rFonts w:asciiTheme="majorBidi" w:hAnsiTheme="majorBidi" w:cstheme="majorBidi"/>
        </w:rPr>
        <w:t xml:space="preserve">, celui </w:t>
      </w:r>
      <w:r w:rsidRPr="00B156D5">
        <w:rPr>
          <w:rFonts w:asciiTheme="majorBidi" w:hAnsiTheme="majorBidi" w:cstheme="majorBidi"/>
        </w:rPr>
        <w:t>q</w:t>
      </w:r>
      <w:r>
        <w:rPr>
          <w:rFonts w:asciiTheme="majorBidi" w:hAnsiTheme="majorBidi" w:cstheme="majorBidi"/>
        </w:rPr>
        <w:t xml:space="preserve">ui émet (adresse) un message </w:t>
      </w:r>
    </w:p>
    <w:p w:rsidR="00504327" w:rsidRPr="00B156D5" w:rsidRDefault="00504327" w:rsidP="00504327">
      <w:pPr>
        <w:pStyle w:val="Paragraphedeliste"/>
        <w:numPr>
          <w:ilvl w:val="0"/>
          <w:numId w:val="3"/>
        </w:numPr>
        <w:spacing w:line="360" w:lineRule="auto"/>
        <w:jc w:val="both"/>
        <w:rPr>
          <w:rFonts w:asciiTheme="majorBidi" w:hAnsiTheme="majorBidi" w:cstheme="majorBidi"/>
        </w:rPr>
      </w:pPr>
      <w:r w:rsidRPr="00B156D5">
        <w:rPr>
          <w:rFonts w:asciiTheme="majorBidi" w:hAnsiTheme="majorBidi" w:cstheme="majorBidi"/>
        </w:rPr>
        <w:t>Le récepteur : un auditeur à qui le message est destiné</w:t>
      </w:r>
    </w:p>
    <w:p w:rsidR="00504327" w:rsidRPr="00B156D5" w:rsidRDefault="00504327" w:rsidP="00504327">
      <w:pPr>
        <w:pStyle w:val="Paragraphedeliste"/>
        <w:numPr>
          <w:ilvl w:val="0"/>
          <w:numId w:val="3"/>
        </w:numPr>
        <w:spacing w:line="360" w:lineRule="auto"/>
        <w:jc w:val="both"/>
        <w:rPr>
          <w:rFonts w:asciiTheme="majorBidi" w:hAnsiTheme="majorBidi" w:cstheme="majorBidi"/>
        </w:rPr>
      </w:pPr>
      <w:r w:rsidRPr="00B156D5">
        <w:rPr>
          <w:rFonts w:asciiTheme="majorBidi" w:hAnsiTheme="majorBidi" w:cstheme="majorBidi"/>
        </w:rPr>
        <w:t>Le contexte : C’est l’environnement qui permet de comprendre l’information (la situation à laquelle renvoie le message).</w:t>
      </w:r>
    </w:p>
    <w:p w:rsidR="00504327" w:rsidRPr="00B156D5" w:rsidRDefault="00504327" w:rsidP="00504327">
      <w:pPr>
        <w:pStyle w:val="Paragraphedeliste"/>
        <w:numPr>
          <w:ilvl w:val="0"/>
          <w:numId w:val="3"/>
        </w:numPr>
        <w:spacing w:line="360" w:lineRule="auto"/>
        <w:jc w:val="both"/>
        <w:rPr>
          <w:rFonts w:asciiTheme="majorBidi" w:hAnsiTheme="majorBidi" w:cstheme="majorBidi"/>
        </w:rPr>
      </w:pPr>
      <w:r w:rsidRPr="00B156D5">
        <w:rPr>
          <w:rFonts w:asciiTheme="majorBidi" w:hAnsiTheme="majorBidi" w:cstheme="majorBidi"/>
        </w:rPr>
        <w:t>Le message : l’information transmise d’un émetteur à un récepteur.</w:t>
      </w:r>
    </w:p>
    <w:p w:rsidR="00504327" w:rsidRPr="00B156D5" w:rsidRDefault="00504327" w:rsidP="00504327">
      <w:pPr>
        <w:pStyle w:val="Paragraphedeliste"/>
        <w:numPr>
          <w:ilvl w:val="0"/>
          <w:numId w:val="3"/>
        </w:numPr>
        <w:spacing w:line="360" w:lineRule="auto"/>
        <w:jc w:val="both"/>
        <w:rPr>
          <w:rFonts w:asciiTheme="majorBidi" w:hAnsiTheme="majorBidi" w:cstheme="majorBidi"/>
        </w:rPr>
      </w:pPr>
      <w:r w:rsidRPr="00B156D5">
        <w:rPr>
          <w:rFonts w:asciiTheme="majorBidi" w:hAnsiTheme="majorBidi" w:cstheme="majorBidi"/>
        </w:rPr>
        <w:t xml:space="preserve">Le </w:t>
      </w:r>
      <w:r>
        <w:rPr>
          <w:rFonts w:asciiTheme="majorBidi" w:hAnsiTheme="majorBidi" w:cstheme="majorBidi"/>
        </w:rPr>
        <w:t>contact (</w:t>
      </w:r>
      <w:r w:rsidRPr="00B156D5">
        <w:rPr>
          <w:rFonts w:asciiTheme="majorBidi" w:hAnsiTheme="majorBidi" w:cstheme="majorBidi"/>
        </w:rPr>
        <w:t>canal</w:t>
      </w:r>
      <w:r>
        <w:rPr>
          <w:rFonts w:asciiTheme="majorBidi" w:hAnsiTheme="majorBidi" w:cstheme="majorBidi"/>
        </w:rPr>
        <w:t>)</w:t>
      </w:r>
      <w:r w:rsidRPr="00B156D5">
        <w:rPr>
          <w:rFonts w:asciiTheme="majorBidi" w:hAnsiTheme="majorBidi" w:cstheme="majorBidi"/>
        </w:rPr>
        <w:t> : le vecteur par lequel les sig</w:t>
      </w:r>
      <w:r>
        <w:rPr>
          <w:rFonts w:asciiTheme="majorBidi" w:hAnsiTheme="majorBidi" w:cstheme="majorBidi"/>
        </w:rPr>
        <w:t xml:space="preserve">nes encodés sont transmis </w:t>
      </w:r>
      <w:proofErr w:type="spellStart"/>
      <w:r>
        <w:rPr>
          <w:rFonts w:asciiTheme="majorBidi" w:hAnsiTheme="majorBidi" w:cstheme="majorBidi"/>
        </w:rPr>
        <w:t>ui</w:t>
      </w:r>
      <w:proofErr w:type="spellEnd"/>
      <w:r>
        <w:rPr>
          <w:rFonts w:asciiTheme="majorBidi" w:hAnsiTheme="majorBidi" w:cstheme="majorBidi"/>
        </w:rPr>
        <w:t xml:space="preserve"> permet d’établir la communication. Canal physique et connexion psychologique dans </w:t>
      </w:r>
      <w:r w:rsidRPr="00B156D5">
        <w:rPr>
          <w:rFonts w:asciiTheme="majorBidi" w:hAnsiTheme="majorBidi" w:cstheme="majorBidi"/>
        </w:rPr>
        <w:t>communication orale, la page pour la communication écrite, les câbles électroniques</w:t>
      </w:r>
      <w:r>
        <w:rPr>
          <w:rFonts w:asciiTheme="majorBidi" w:hAnsiTheme="majorBidi" w:cstheme="majorBidi"/>
        </w:rPr>
        <w:t>/réseaux</w:t>
      </w:r>
      <w:r w:rsidRPr="00B156D5">
        <w:rPr>
          <w:rFonts w:asciiTheme="majorBidi" w:hAnsiTheme="majorBidi" w:cstheme="majorBidi"/>
        </w:rPr>
        <w:t xml:space="preserve"> pour la communication téléphonique.</w:t>
      </w:r>
    </w:p>
    <w:p w:rsidR="00504327" w:rsidRPr="00B156D5" w:rsidRDefault="00504327" w:rsidP="00504327">
      <w:pPr>
        <w:pStyle w:val="Paragraphedeliste"/>
        <w:numPr>
          <w:ilvl w:val="0"/>
          <w:numId w:val="3"/>
        </w:numPr>
        <w:spacing w:line="360" w:lineRule="auto"/>
        <w:jc w:val="both"/>
        <w:rPr>
          <w:rFonts w:asciiTheme="majorBidi" w:hAnsiTheme="majorBidi" w:cstheme="majorBidi"/>
        </w:rPr>
      </w:pPr>
      <w:r w:rsidRPr="00B156D5">
        <w:rPr>
          <w:rFonts w:asciiTheme="majorBidi" w:hAnsiTheme="majorBidi" w:cstheme="majorBidi"/>
        </w:rPr>
        <w:t>Le code : code commun (langue).</w:t>
      </w:r>
    </w:p>
    <w:p w:rsidR="00504327" w:rsidRPr="00B156D5" w:rsidRDefault="00504327" w:rsidP="00504327">
      <w:pPr>
        <w:spacing w:line="360" w:lineRule="auto"/>
        <w:jc w:val="both"/>
        <w:rPr>
          <w:rFonts w:asciiTheme="majorBidi" w:hAnsiTheme="majorBidi" w:cstheme="majorBidi"/>
          <w:b/>
        </w:rPr>
      </w:pPr>
      <w:r w:rsidRPr="00B156D5">
        <w:rPr>
          <w:rFonts w:asciiTheme="majorBidi" w:hAnsiTheme="majorBidi" w:cstheme="majorBidi"/>
          <w:b/>
        </w:rPr>
        <w:t>Toute communication est-elle langage ?</w:t>
      </w:r>
    </w:p>
    <w:p w:rsidR="007B3561" w:rsidRPr="00504327" w:rsidRDefault="00504327" w:rsidP="00504327">
      <w:pPr>
        <w:spacing w:line="360" w:lineRule="auto"/>
        <w:ind w:firstLine="709"/>
        <w:jc w:val="both"/>
        <w:rPr>
          <w:rFonts w:asciiTheme="majorBidi" w:hAnsiTheme="majorBidi" w:cstheme="majorBidi"/>
        </w:rPr>
      </w:pPr>
      <w:r w:rsidRPr="00B156D5">
        <w:rPr>
          <w:rFonts w:asciiTheme="majorBidi" w:hAnsiTheme="majorBidi" w:cstheme="majorBidi"/>
        </w:rPr>
        <w:t>Pour que la communication soit vraiment langage, il faut que les signaux écrits puissent s’articuler. Cette caractéristique permet d’opposer la communication humaine et la communication animale.</w:t>
      </w:r>
      <w:r>
        <w:rPr>
          <w:rFonts w:asciiTheme="majorBidi" w:hAnsiTheme="majorBidi" w:cstheme="majorBidi"/>
        </w:rPr>
        <w:t xml:space="preserve"> </w:t>
      </w:r>
      <w:r w:rsidRPr="00B156D5">
        <w:rPr>
          <w:rFonts w:asciiTheme="majorBidi" w:hAnsiTheme="majorBidi" w:cstheme="majorBidi"/>
        </w:rPr>
        <w:t>Dans la communication animale, l’unité la plus petite du message est le message tout entier dans sa globalité. A l’inverse, la communication verbale humaine est un langage puisqu’elle utilise des unités articulées entre elles : phonèmes (sons) et monèmes (mots).</w:t>
      </w:r>
    </w:p>
    <w:sectPr w:rsidR="007B3561" w:rsidRPr="00504327" w:rsidSect="004C7CA1">
      <w:footerReference w:type="default" r:id="rId5"/>
      <w:pgSz w:w="11906" w:h="16838"/>
      <w:pgMar w:top="709" w:right="1133"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6044"/>
      <w:docPartObj>
        <w:docPartGallery w:val="Page Numbers (Bottom of Page)"/>
        <w:docPartUnique/>
      </w:docPartObj>
    </w:sdtPr>
    <w:sdtEndPr/>
    <w:sdtContent>
      <w:p w:rsidR="00E96EF2" w:rsidRDefault="00504327">
        <w:pPr>
          <w:pStyle w:val="Pieddepage"/>
          <w:jc w:val="center"/>
        </w:pPr>
        <w:r w:rsidRPr="00350B53">
          <w:rPr>
            <w:rFonts w:ascii="Times New Roman" w:hAnsi="Times New Roman" w:cs="Times New Roman"/>
          </w:rPr>
          <w:fldChar w:fldCharType="begin"/>
        </w:r>
        <w:r w:rsidRPr="00350B53">
          <w:rPr>
            <w:rFonts w:ascii="Times New Roman" w:hAnsi="Times New Roman" w:cs="Times New Roman"/>
          </w:rPr>
          <w:instrText xml:space="preserve"> PAGE   \* MERGEFORMAT </w:instrText>
        </w:r>
        <w:r w:rsidRPr="00350B53">
          <w:rPr>
            <w:rFonts w:ascii="Times New Roman" w:hAnsi="Times New Roman" w:cs="Times New Roman"/>
          </w:rPr>
          <w:fldChar w:fldCharType="separate"/>
        </w:r>
        <w:r>
          <w:rPr>
            <w:rFonts w:ascii="Times New Roman" w:hAnsi="Times New Roman" w:cs="Times New Roman"/>
            <w:noProof/>
          </w:rPr>
          <w:t>1</w:t>
        </w:r>
        <w:r w:rsidRPr="00350B53">
          <w:rPr>
            <w:rFonts w:ascii="Times New Roman" w:hAnsi="Times New Roman" w:cs="Times New Roman"/>
          </w:rPr>
          <w:fldChar w:fldCharType="end"/>
        </w:r>
      </w:p>
    </w:sdtContent>
  </w:sdt>
  <w:p w:rsidR="00E96EF2" w:rsidRDefault="00504327">
    <w:pPr>
      <w:pStyle w:val="Pieddepag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6BDE"/>
    <w:multiLevelType w:val="hybridMultilevel"/>
    <w:tmpl w:val="0960F7A0"/>
    <w:lvl w:ilvl="0" w:tplc="E2E4E49A">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4E56A4"/>
    <w:multiLevelType w:val="multilevel"/>
    <w:tmpl w:val="338ABE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49409E8"/>
    <w:multiLevelType w:val="hybridMultilevel"/>
    <w:tmpl w:val="99444650"/>
    <w:lvl w:ilvl="0" w:tplc="5A909E1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592F18A9"/>
    <w:multiLevelType w:val="hybridMultilevel"/>
    <w:tmpl w:val="601A258C"/>
    <w:lvl w:ilvl="0" w:tplc="E0B6314A">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7218D3"/>
    <w:multiLevelType w:val="hybridMultilevel"/>
    <w:tmpl w:val="AA62E618"/>
    <w:lvl w:ilvl="0" w:tplc="E2E4E49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04327"/>
    <w:rsid w:val="00504327"/>
    <w:rsid w:val="007B35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3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327"/>
    <w:pPr>
      <w:ind w:left="720"/>
      <w:contextualSpacing/>
    </w:pPr>
  </w:style>
  <w:style w:type="paragraph" w:styleId="Pieddepage">
    <w:name w:val="footer"/>
    <w:basedOn w:val="Normal"/>
    <w:link w:val="PieddepageCar"/>
    <w:uiPriority w:val="99"/>
    <w:unhideWhenUsed/>
    <w:rsid w:val="005043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3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1383</Words>
  <Characters>7611</Characters>
  <Application>Microsoft Office Word</Application>
  <DocSecurity>0</DocSecurity>
  <Lines>63</Lines>
  <Paragraphs>17</Paragraphs>
  <ScaleCrop>false</ScaleCrop>
  <Company/>
  <LinksUpToDate>false</LinksUpToDate>
  <CharactersWithSpaces>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2023-10-07T22:52:00Z</dcterms:created>
  <dcterms:modified xsi:type="dcterms:W3CDTF">2023-10-07T22:54:00Z</dcterms:modified>
</cp:coreProperties>
</file>