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1" w:rsidRPr="00650F61" w:rsidRDefault="00650F61" w:rsidP="00650F61">
      <w:pPr>
        <w:tabs>
          <w:tab w:val="right" w:pos="567"/>
        </w:tabs>
        <w:bidi/>
        <w:spacing w:line="360" w:lineRule="auto"/>
        <w:jc w:val="center"/>
        <w:rPr>
          <w:rFonts w:ascii="Microsoft Uighur" w:hAnsi="Microsoft Uighur" w:cs="Microsoft Uighur"/>
          <w:b/>
          <w:bCs/>
          <w:sz w:val="40"/>
          <w:szCs w:val="40"/>
          <w:rtl/>
          <w:lang w:bidi="ar-DZ"/>
        </w:rPr>
      </w:pPr>
      <w:r w:rsidRPr="00650F61">
        <w:rPr>
          <w:rFonts w:ascii="Microsoft Uighur" w:hAnsi="Microsoft Uighur" w:cs="Microsoft Uighur" w:hint="cs"/>
          <w:b/>
          <w:bCs/>
          <w:sz w:val="40"/>
          <w:szCs w:val="40"/>
          <w:rtl/>
          <w:lang w:bidi="ar-DZ"/>
        </w:rPr>
        <w:t>المحاضرة الأولى</w:t>
      </w:r>
    </w:p>
    <w:p w:rsidR="00650F61" w:rsidRDefault="00650F61" w:rsidP="00650F61">
      <w:pPr>
        <w:tabs>
          <w:tab w:val="right" w:pos="567"/>
        </w:tabs>
        <w:bidi/>
        <w:spacing w:line="360" w:lineRule="auto"/>
        <w:jc w:val="both"/>
        <w:rPr>
          <w:rFonts w:ascii="Microsoft Uighur" w:hAnsi="Microsoft Uighur" w:cs="Microsoft Uighur"/>
          <w:sz w:val="40"/>
          <w:szCs w:val="40"/>
        </w:rPr>
      </w:pPr>
    </w:p>
    <w:p w:rsidR="00650F61" w:rsidRPr="004D1EB3" w:rsidRDefault="00650F61" w:rsidP="00650F61">
      <w:pPr>
        <w:tabs>
          <w:tab w:val="right" w:pos="567"/>
        </w:tabs>
        <w:bidi/>
        <w:spacing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       ارتبط ظهور الدراسات اللغوية عند العرب بالقرآن الكريم؛ إذ منذ اللحظات الأولى لنزوله أثار في الجزيرة العربية حركة فكرية ولغوية كبيرة؛ ألهمت العقول، وأسرت القلوب؛ حيث جاء بقيم دينية، وأخرى لغوية</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كان من شأنها أن تَتَمثَّل أبرز مظاهر الإعجاز الربّاني في كلام الله تعالى. فتوجّهت إليه نظرات الاهتمام البالغ في محاولة استجلاء أسرار إعجازه،</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 xml:space="preserve">وخصائص نظمه. </w:t>
      </w:r>
    </w:p>
    <w:p w:rsidR="00650F61" w:rsidRPr="004D1EB3" w:rsidRDefault="00650F61" w:rsidP="00650F61">
      <w:pPr>
        <w:bidi/>
        <w:spacing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   من هذا المنظور، تبوّأت اللغة العربية منزلة رفيعة في ظلّ القرآن الكريم، فأصبحت</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 xml:space="preserve">الشغل الشاغل لأبنائها، ولغير أبنائها من العجم </w:t>
      </w:r>
      <w:proofErr w:type="gramStart"/>
      <w:r w:rsidRPr="004D1EB3">
        <w:rPr>
          <w:rFonts w:ascii="Microsoft Uighur" w:hAnsi="Microsoft Uighur" w:cs="Microsoft Uighur"/>
          <w:sz w:val="40"/>
          <w:szCs w:val="40"/>
          <w:rtl/>
        </w:rPr>
        <w:t>- على</w:t>
      </w:r>
      <w:proofErr w:type="gramEnd"/>
      <w:r w:rsidRPr="004D1EB3">
        <w:rPr>
          <w:rFonts w:ascii="Microsoft Uighur" w:hAnsi="Microsoft Uighur" w:cs="Microsoft Uighur"/>
          <w:sz w:val="40"/>
          <w:szCs w:val="40"/>
          <w:rtl/>
        </w:rPr>
        <w:t xml:space="preserve"> تباين تخصصاتهم</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 xml:space="preserve">ودقّتها – من </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 xml:space="preserve">مفسرين وفقهاء ولغويين ونحويين وبلاغيين وغيرهم. لأجل هذا كلّه، لم تحظ أيّة لغة من اللغات، منذ خلق الله     </w:t>
      </w:r>
      <w:proofErr w:type="gramStart"/>
      <w:r w:rsidRPr="004D1EB3">
        <w:rPr>
          <w:rFonts w:ascii="Microsoft Uighur" w:hAnsi="Microsoft Uighur" w:cs="Microsoft Uighur"/>
          <w:sz w:val="40"/>
          <w:szCs w:val="40"/>
          <w:rtl/>
        </w:rPr>
        <w:t>- تعالى</w:t>
      </w:r>
      <w:proofErr w:type="gramEnd"/>
      <w:r w:rsidRPr="004D1EB3">
        <w:rPr>
          <w:rFonts w:ascii="Microsoft Uighur" w:hAnsi="Microsoft Uighur" w:cs="Microsoft Uighur"/>
          <w:sz w:val="40"/>
          <w:szCs w:val="40"/>
          <w:rtl/>
        </w:rPr>
        <w:t xml:space="preserve"> - الإنسان بما حظيت به اللغة العربية من العناية المستمرّة على ممرّ الأجيال والعصور. وتبدو هذه العناية فيما ظهر</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من مؤلفات</w:t>
      </w:r>
      <w:r w:rsidRPr="004D1EB3">
        <w:rPr>
          <w:rFonts w:ascii="Microsoft Uighur" w:hAnsi="Microsoft Uighur" w:cs="Microsoft Uighur"/>
          <w:sz w:val="40"/>
          <w:szCs w:val="40"/>
          <w:rtl/>
          <w:lang w:bidi="ar-DZ"/>
        </w:rPr>
        <w:t>،</w:t>
      </w:r>
      <w:r w:rsidRPr="004D1EB3">
        <w:rPr>
          <w:rFonts w:ascii="Microsoft Uighur" w:hAnsi="Microsoft Uighur" w:cs="Microsoft Uighur"/>
          <w:sz w:val="40"/>
          <w:szCs w:val="40"/>
          <w:rtl/>
        </w:rPr>
        <w:t xml:space="preserve"> وعلوم متنوعة محور بحثها النص المقدّس. كعلوم اللغة بفروعها: النحو والصرف، والعلوم الشرعية، كعلم التفسير والناسخ والمنسوخ، وعلم البلاغة بفروعه: المعاني والبيان والبديع. فما مفهوم البلاغة؟ وما هي مراحل نشأتها؟ وما هي فروعها؟ وغيرها من الأسئلة نحاول الإجابة عنها من خلا ل العناصر الآتي ذكرها:</w:t>
      </w:r>
    </w:p>
    <w:p w:rsidR="00650F61" w:rsidRPr="004D1EB3" w:rsidRDefault="00650F61" w:rsidP="00650F61">
      <w:pPr>
        <w:bidi/>
        <w:spacing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أولا: تعريف البلاغة لغة واصطلاحا: </w:t>
      </w:r>
    </w:p>
    <w:p w:rsidR="00650F61" w:rsidRPr="004D1EB3" w:rsidRDefault="00650F61" w:rsidP="00650F61">
      <w:pPr>
        <w:pStyle w:val="Paragraphedeliste"/>
        <w:numPr>
          <w:ilvl w:val="0"/>
          <w:numId w:val="6"/>
        </w:numPr>
        <w:bidi/>
        <w:spacing w:line="360" w:lineRule="auto"/>
        <w:jc w:val="both"/>
        <w:rPr>
          <w:rFonts w:ascii="Microsoft Uighur" w:hAnsi="Microsoft Uighur" w:cs="Microsoft Uighur"/>
          <w:sz w:val="40"/>
          <w:szCs w:val="40"/>
          <w:rtl/>
        </w:rPr>
      </w:pPr>
      <w:r w:rsidRPr="004D1EB3">
        <w:rPr>
          <w:rFonts w:ascii="Microsoft Uighur" w:hAnsi="Microsoft Uighur" w:cs="Microsoft Uighur"/>
          <w:b/>
          <w:bCs/>
          <w:sz w:val="40"/>
          <w:szCs w:val="40"/>
          <w:rtl/>
        </w:rPr>
        <w:t>لغة:</w:t>
      </w:r>
      <w:r w:rsidRPr="004D1EB3">
        <w:rPr>
          <w:rFonts w:ascii="Microsoft Uighur" w:hAnsi="Microsoft Uighur" w:cs="Microsoft Uighur"/>
          <w:sz w:val="40"/>
          <w:szCs w:val="40"/>
          <w:rtl/>
        </w:rPr>
        <w:t xml:space="preserve">  </w:t>
      </w:r>
    </w:p>
    <w:p w:rsidR="00650F61" w:rsidRPr="004D1EB3" w:rsidRDefault="00650F61" w:rsidP="00650F61">
      <w:pPr>
        <w:pStyle w:val="Paragraphedeliste"/>
        <w:bidi/>
        <w:spacing w:line="360" w:lineRule="auto"/>
        <w:jc w:val="both"/>
        <w:rPr>
          <w:rFonts w:ascii="Microsoft Uighur" w:hAnsi="Microsoft Uighur" w:cs="Microsoft Uighur"/>
          <w:sz w:val="40"/>
          <w:szCs w:val="40"/>
        </w:rPr>
      </w:pPr>
      <w:proofErr w:type="gramStart"/>
      <w:r w:rsidRPr="004D1EB3">
        <w:rPr>
          <w:rFonts w:ascii="Microsoft Uighur" w:hAnsi="Microsoft Uighur" w:cs="Microsoft Uighur"/>
          <w:sz w:val="40"/>
          <w:szCs w:val="40"/>
          <w:rtl/>
        </w:rPr>
        <w:t>هي  الوصول</w:t>
      </w:r>
      <w:proofErr w:type="gramEnd"/>
      <w:r w:rsidRPr="004D1EB3">
        <w:rPr>
          <w:rFonts w:ascii="Microsoft Uighur" w:hAnsi="Microsoft Uighur" w:cs="Microsoft Uighur"/>
          <w:sz w:val="40"/>
          <w:szCs w:val="40"/>
          <w:rtl/>
        </w:rPr>
        <w:t xml:space="preserve"> والانتهاء، " يقال:  بلغ الشيء أي وصل إليه، وانتهى إليه، وتبلّغ بالشيء  وصل على مراده، والبلاغ ما يُتبلّغ به، ويتوصّل إلى الشيء المطلوب، بلغت الغاية إذا انتهيت </w:t>
      </w:r>
      <w:r w:rsidRPr="004D1EB3">
        <w:rPr>
          <w:rFonts w:ascii="Microsoft Uighur" w:hAnsi="Microsoft Uighur" w:cs="Microsoft Uighur"/>
          <w:sz w:val="40"/>
          <w:szCs w:val="40"/>
          <w:rtl/>
        </w:rPr>
        <w:lastRenderedPageBreak/>
        <w:t>إليها، مبلغ الشيء منتهاه، رجل بليغ: حسن الكلام فصيحه، يبلغ بعبارة لسانه كنه ما في قلبه، وبَلُغَ : صار بليغا، وتبالغ به الفرح والحزن: تناهى....  " .</w:t>
      </w:r>
      <w:r w:rsidRPr="004D1EB3">
        <w:rPr>
          <w:rStyle w:val="Appelnotedebasdep"/>
          <w:rFonts w:ascii="Microsoft Uighur" w:hAnsi="Microsoft Uighur" w:cs="Microsoft Uighur"/>
          <w:sz w:val="40"/>
          <w:szCs w:val="40"/>
          <w:rtl/>
        </w:rPr>
        <w:footnoteReference w:id="1"/>
      </w:r>
    </w:p>
    <w:p w:rsidR="00650F61" w:rsidRPr="004D1EB3" w:rsidRDefault="00650F61" w:rsidP="00650F61">
      <w:pPr>
        <w:pStyle w:val="Paragraphedeliste"/>
        <w:bidi/>
        <w:spacing w:line="360" w:lineRule="auto"/>
        <w:jc w:val="both"/>
        <w:rPr>
          <w:rFonts w:ascii="Microsoft Uighur" w:hAnsi="Microsoft Uighur" w:cs="Microsoft Uighur"/>
          <w:sz w:val="40"/>
          <w:szCs w:val="40"/>
          <w:rtl/>
        </w:rPr>
      </w:pPr>
    </w:p>
    <w:p w:rsidR="00650F61" w:rsidRPr="004D1EB3" w:rsidRDefault="00650F61" w:rsidP="00650F61">
      <w:pPr>
        <w:pStyle w:val="Paragraphedeliste"/>
        <w:numPr>
          <w:ilvl w:val="0"/>
          <w:numId w:val="6"/>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اصطلاحا: </w:t>
      </w:r>
    </w:p>
    <w:p w:rsidR="00650F61" w:rsidRPr="004D1EB3" w:rsidRDefault="00650F61" w:rsidP="00650F61">
      <w:pPr>
        <w:pStyle w:val="Paragraphedeliste"/>
        <w:bidi/>
        <w:spacing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إذا ما جئنا إلى تعريف البلاغة اصطلاحا، ألفينا مفاهيم عديدة، نكتفي بذكر أهمها:</w:t>
      </w:r>
    </w:p>
    <w:p w:rsidR="00650F61" w:rsidRPr="004D1EB3" w:rsidRDefault="00650F61" w:rsidP="00650F61">
      <w:pPr>
        <w:pStyle w:val="Paragraphedeliste"/>
        <w:widowControl w:val="0"/>
        <w:numPr>
          <w:ilvl w:val="0"/>
          <w:numId w:val="7"/>
        </w:numPr>
        <w:tabs>
          <w:tab w:val="right" w:pos="8788"/>
        </w:tabs>
        <w:bidi/>
        <w:spacing w:before="60" w:line="360" w:lineRule="auto"/>
        <w:jc w:val="both"/>
        <w:rPr>
          <w:rFonts w:ascii="Microsoft Uighur" w:hAnsi="Microsoft Uighur" w:cs="Microsoft Uighur"/>
          <w:sz w:val="40"/>
          <w:szCs w:val="40"/>
          <w:rtl/>
          <w:lang w:bidi="ar-DZ"/>
        </w:rPr>
      </w:pPr>
      <w:r w:rsidRPr="004D1EB3">
        <w:rPr>
          <w:rFonts w:ascii="Microsoft Uighur" w:hAnsi="Microsoft Uighur" w:cs="Microsoft Uighur"/>
          <w:sz w:val="40"/>
          <w:szCs w:val="40"/>
          <w:rtl/>
        </w:rPr>
        <w:t xml:space="preserve">يعرّفها " </w:t>
      </w:r>
      <w:r w:rsidRPr="004D1EB3">
        <w:rPr>
          <w:rFonts w:ascii="Microsoft Uighur" w:hAnsi="Microsoft Uighur" w:cs="Microsoft Uighur"/>
          <w:b/>
          <w:bCs/>
          <w:sz w:val="40"/>
          <w:szCs w:val="40"/>
          <w:rtl/>
        </w:rPr>
        <w:t>الجاحظ</w:t>
      </w:r>
      <w:r w:rsidRPr="004D1EB3">
        <w:rPr>
          <w:rFonts w:ascii="Microsoft Uighur" w:hAnsi="Microsoft Uighur" w:cs="Microsoft Uighur"/>
          <w:sz w:val="40"/>
          <w:szCs w:val="40"/>
          <w:rtl/>
        </w:rPr>
        <w:t xml:space="preserve"> </w:t>
      </w:r>
      <w:proofErr w:type="gramStart"/>
      <w:r w:rsidRPr="004D1EB3">
        <w:rPr>
          <w:rFonts w:ascii="Microsoft Uighur" w:hAnsi="Microsoft Uighur" w:cs="Microsoft Uighur"/>
          <w:sz w:val="40"/>
          <w:szCs w:val="40"/>
          <w:rtl/>
        </w:rPr>
        <w:t>"  بقوله</w:t>
      </w:r>
      <w:proofErr w:type="gramEnd"/>
      <w:r w:rsidRPr="004D1EB3">
        <w:rPr>
          <w:rFonts w:ascii="Microsoft Uighur" w:hAnsi="Microsoft Uighur" w:cs="Microsoft Uighur"/>
          <w:sz w:val="40"/>
          <w:szCs w:val="40"/>
          <w:rtl/>
        </w:rPr>
        <w:t>: " كل من أفهمك حاجته من غير إعادة، ولا حُبسة، ولا استعانة فهو بليغ ".</w:t>
      </w:r>
      <w:r w:rsidRPr="004D1EB3">
        <w:rPr>
          <w:rStyle w:val="Appelnotedebasdep"/>
          <w:rFonts w:ascii="Microsoft Uighur" w:hAnsi="Microsoft Uighur" w:cs="Microsoft Uighur"/>
          <w:sz w:val="40"/>
          <w:szCs w:val="40"/>
          <w:rtl/>
        </w:rPr>
        <w:footnoteReference w:id="2"/>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numPr>
          <w:ilvl w:val="0"/>
          <w:numId w:val="7"/>
        </w:numPr>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ويرى " </w:t>
      </w:r>
      <w:r w:rsidRPr="004D1EB3">
        <w:rPr>
          <w:rFonts w:ascii="Microsoft Uighur" w:hAnsi="Microsoft Uighur" w:cs="Microsoft Uighur"/>
          <w:b/>
          <w:bCs/>
          <w:sz w:val="40"/>
          <w:szCs w:val="40"/>
          <w:rtl/>
        </w:rPr>
        <w:t>فخر الدين الرازي</w:t>
      </w:r>
      <w:r w:rsidRPr="004D1EB3">
        <w:rPr>
          <w:rFonts w:ascii="Microsoft Uighur" w:hAnsi="Microsoft Uighur" w:cs="Microsoft Uighur"/>
          <w:sz w:val="40"/>
          <w:szCs w:val="40"/>
          <w:rtl/>
        </w:rPr>
        <w:t xml:space="preserve"> " أنّ: " البلاغة بلوغ الرجل بعبارته كنه ما في قلبه مع الاحتراز عن الإيجاز المُخلّ، والإطالة المُملّة ". </w:t>
      </w:r>
      <w:r w:rsidRPr="004D1EB3">
        <w:rPr>
          <w:rStyle w:val="Appelnotedebasdep"/>
          <w:rFonts w:ascii="Microsoft Uighur" w:hAnsi="Microsoft Uighur" w:cs="Microsoft Uighur"/>
          <w:sz w:val="40"/>
          <w:szCs w:val="40"/>
          <w:rtl/>
        </w:rPr>
        <w:footnoteReference w:id="3"/>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numPr>
          <w:ilvl w:val="0"/>
          <w:numId w:val="7"/>
        </w:numPr>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ويعرّفها " </w:t>
      </w:r>
      <w:r w:rsidRPr="004D1EB3">
        <w:rPr>
          <w:rFonts w:ascii="Microsoft Uighur" w:hAnsi="Microsoft Uighur" w:cs="Microsoft Uighur"/>
          <w:b/>
          <w:bCs/>
          <w:sz w:val="40"/>
          <w:szCs w:val="40"/>
          <w:rtl/>
        </w:rPr>
        <w:t>الخطيب القزويني</w:t>
      </w:r>
      <w:r w:rsidRPr="004D1EB3">
        <w:rPr>
          <w:rFonts w:ascii="Microsoft Uighur" w:hAnsi="Microsoft Uighur" w:cs="Microsoft Uighur"/>
          <w:sz w:val="40"/>
          <w:szCs w:val="40"/>
          <w:rtl/>
        </w:rPr>
        <w:t xml:space="preserve"> " بقوله: " فأمّا بلاغة الكلام فهي مطابقته لمقتضى الحال مع</w:t>
      </w:r>
      <w:r w:rsidRPr="004D1EB3">
        <w:rPr>
          <w:rFonts w:asciiTheme="majorBidi" w:hAnsiTheme="majorBidi" w:cs="Simplified Arabic"/>
          <w:sz w:val="32"/>
          <w:szCs w:val="32"/>
          <w:rtl/>
        </w:rPr>
        <w:t xml:space="preserve">   </w:t>
      </w:r>
      <w:proofErr w:type="gramStart"/>
      <w:r w:rsidRPr="004D1EB3">
        <w:rPr>
          <w:rFonts w:ascii="Microsoft Uighur" w:hAnsi="Microsoft Uighur" w:cs="Microsoft Uighur"/>
          <w:sz w:val="40"/>
          <w:szCs w:val="40"/>
          <w:rtl/>
        </w:rPr>
        <w:t>فصاحته  "</w:t>
      </w:r>
      <w:proofErr w:type="gramEnd"/>
      <w:r w:rsidRPr="004D1EB3">
        <w:rPr>
          <w:rFonts w:ascii="Microsoft Uighur" w:hAnsi="Microsoft Uighur" w:cs="Microsoft Uighur"/>
          <w:sz w:val="40"/>
          <w:szCs w:val="40"/>
          <w:rtl/>
        </w:rPr>
        <w:t>.</w:t>
      </w:r>
      <w:r w:rsidRPr="004D1EB3">
        <w:rPr>
          <w:rStyle w:val="Appelnotedebasdep"/>
          <w:rFonts w:ascii="Microsoft Uighur" w:hAnsi="Microsoft Uighur" w:cs="Microsoft Uighur"/>
          <w:sz w:val="40"/>
          <w:szCs w:val="40"/>
          <w:rtl/>
        </w:rPr>
        <w:footnoteReference w:id="4"/>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numPr>
          <w:ilvl w:val="0"/>
          <w:numId w:val="7"/>
        </w:numPr>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lang w:bidi="ar-DZ"/>
        </w:rPr>
        <w:t xml:space="preserve"> </w:t>
      </w:r>
      <w:r w:rsidRPr="004D1EB3">
        <w:rPr>
          <w:rFonts w:ascii="Microsoft Uighur" w:hAnsi="Microsoft Uighur" w:cs="Microsoft Uighur" w:hint="cs"/>
          <w:sz w:val="40"/>
          <w:szCs w:val="40"/>
          <w:rtl/>
          <w:lang w:bidi="ar-DZ"/>
        </w:rPr>
        <w:t xml:space="preserve">وتتلخّص البلاغة من منظور " </w:t>
      </w:r>
      <w:r w:rsidRPr="004D1EB3">
        <w:rPr>
          <w:rFonts w:ascii="Microsoft Uighur" w:hAnsi="Microsoft Uighur" w:cs="Microsoft Uighur" w:hint="cs"/>
          <w:b/>
          <w:bCs/>
          <w:sz w:val="40"/>
          <w:szCs w:val="40"/>
          <w:rtl/>
          <w:lang w:bidi="ar-DZ"/>
        </w:rPr>
        <w:t xml:space="preserve">عبد القاهر الجرجاني </w:t>
      </w:r>
      <w:r w:rsidRPr="004D1EB3">
        <w:rPr>
          <w:rFonts w:ascii="Microsoft Uighur" w:hAnsi="Microsoft Uighur" w:cs="Microsoft Uighur" w:hint="cs"/>
          <w:sz w:val="40"/>
          <w:szCs w:val="40"/>
          <w:rtl/>
          <w:lang w:bidi="ar-DZ"/>
        </w:rPr>
        <w:t>"</w:t>
      </w:r>
      <w:r w:rsidRPr="004D1EB3">
        <w:rPr>
          <w:rStyle w:val="Appelnotedebasdep"/>
          <w:rFonts w:ascii="Microsoft Uighur" w:hAnsi="Microsoft Uighur" w:cs="Microsoft Uighur"/>
          <w:sz w:val="40"/>
          <w:szCs w:val="40"/>
          <w:lang w:bidi="ar-DZ"/>
        </w:rPr>
        <w:footnoteReference w:customMarkFollows="1" w:id="5"/>
        <w:sym w:font="Symbol" w:char="F02A"/>
      </w:r>
      <w:r w:rsidRPr="004D1EB3">
        <w:rPr>
          <w:rFonts w:ascii="Microsoft Uighur" w:hAnsi="Microsoft Uighur" w:cs="Microsoft Uighur"/>
          <w:sz w:val="40"/>
          <w:szCs w:val="40"/>
          <w:rtl/>
          <w:lang w:bidi="ar-DZ"/>
        </w:rPr>
        <w:t xml:space="preserve"> في أنّها " لا تكون في الحديث الملفوظ أو المكتوب، وأنّها لا تفصل بين العلم والذوق، ولا بين المعنى والمبنى، فالكلام كائن حي؛ روحه المعنى وجسده اللفظ ".</w:t>
      </w:r>
      <w:r w:rsidRPr="004D1EB3">
        <w:rPr>
          <w:rStyle w:val="Appelnotedebasdep"/>
          <w:rFonts w:ascii="Microsoft Uighur" w:hAnsi="Microsoft Uighur" w:cs="Microsoft Uighur"/>
          <w:sz w:val="40"/>
          <w:szCs w:val="40"/>
          <w:rtl/>
          <w:lang w:bidi="ar-DZ"/>
        </w:rPr>
        <w:footnoteReference w:id="6"/>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numPr>
          <w:ilvl w:val="0"/>
          <w:numId w:val="7"/>
        </w:numPr>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hint="cs"/>
          <w:sz w:val="40"/>
          <w:szCs w:val="40"/>
          <w:rtl/>
          <w:lang w:bidi="ar-DZ"/>
        </w:rPr>
        <w:t xml:space="preserve">وتتلخّص البلاغة من منظور " </w:t>
      </w:r>
      <w:r w:rsidRPr="004D1EB3">
        <w:rPr>
          <w:rFonts w:ascii="Microsoft Uighur" w:hAnsi="Microsoft Uighur" w:cs="Microsoft Uighur" w:hint="cs"/>
          <w:b/>
          <w:bCs/>
          <w:sz w:val="40"/>
          <w:szCs w:val="40"/>
          <w:rtl/>
          <w:lang w:bidi="ar-DZ"/>
        </w:rPr>
        <w:t xml:space="preserve">عبد القاهر الجرجاني </w:t>
      </w:r>
      <w:r w:rsidRPr="004D1EB3">
        <w:rPr>
          <w:rFonts w:ascii="Microsoft Uighur" w:hAnsi="Microsoft Uighur" w:cs="Microsoft Uighur" w:hint="cs"/>
          <w:sz w:val="40"/>
          <w:szCs w:val="40"/>
          <w:rtl/>
          <w:lang w:bidi="ar-DZ"/>
        </w:rPr>
        <w:t>"</w:t>
      </w:r>
      <w:r w:rsidRPr="004D1EB3">
        <w:rPr>
          <w:rStyle w:val="Appelnotedebasdep"/>
          <w:rFonts w:ascii="Microsoft Uighur" w:hAnsi="Microsoft Uighur" w:cs="Microsoft Uighur"/>
          <w:sz w:val="40"/>
          <w:szCs w:val="40"/>
          <w:lang w:bidi="ar-DZ"/>
        </w:rPr>
        <w:footnoteReference w:customMarkFollows="1" w:id="7"/>
        <w:sym w:font="Symbol" w:char="F02A"/>
      </w:r>
      <w:r w:rsidRPr="004D1EB3">
        <w:rPr>
          <w:rFonts w:ascii="Microsoft Uighur" w:hAnsi="Microsoft Uighur" w:cs="Microsoft Uighur"/>
          <w:sz w:val="40"/>
          <w:szCs w:val="40"/>
          <w:rtl/>
          <w:lang w:bidi="ar-DZ"/>
        </w:rPr>
        <w:t xml:space="preserve"> في أنّها " لا تكون في الحديث الملفوظ </w:t>
      </w:r>
      <w:r w:rsidRPr="004D1EB3">
        <w:rPr>
          <w:rFonts w:ascii="Microsoft Uighur" w:hAnsi="Microsoft Uighur" w:cs="Microsoft Uighur"/>
          <w:sz w:val="40"/>
          <w:szCs w:val="40"/>
          <w:rtl/>
          <w:lang w:bidi="ar-DZ"/>
        </w:rPr>
        <w:lastRenderedPageBreak/>
        <w:t>أو المكتوب، وأنّها لا تفصل بين العلم والذوق، ولا بين المعنى والمبنى، فالكلام كائن حي؛ روحه المعنى وجسده اللفظ ".</w:t>
      </w:r>
      <w:r w:rsidRPr="004D1EB3">
        <w:rPr>
          <w:rStyle w:val="Appelnotedebasdep"/>
          <w:rFonts w:ascii="Microsoft Uighur" w:hAnsi="Microsoft Uighur" w:cs="Microsoft Uighur"/>
          <w:sz w:val="40"/>
          <w:szCs w:val="40"/>
          <w:rtl/>
          <w:lang w:bidi="ar-DZ"/>
        </w:rPr>
        <w:footnoteReference w:id="8"/>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numPr>
          <w:ilvl w:val="0"/>
          <w:numId w:val="8"/>
        </w:numPr>
        <w:tabs>
          <w:tab w:val="right" w:pos="8788"/>
        </w:tabs>
        <w:bidi/>
        <w:spacing w:before="60" w:line="360" w:lineRule="auto"/>
        <w:ind w:left="567"/>
        <w:jc w:val="both"/>
        <w:rPr>
          <w:rFonts w:ascii="Microsoft Uighur" w:hAnsi="Microsoft Uighur" w:cs="Microsoft Uighur"/>
          <w:sz w:val="40"/>
          <w:szCs w:val="40"/>
        </w:rPr>
      </w:pPr>
      <w:r w:rsidRPr="004D1EB3">
        <w:rPr>
          <w:rFonts w:ascii="Microsoft Uighur" w:hAnsi="Microsoft Uighur" w:cs="Microsoft Uighur"/>
          <w:sz w:val="40"/>
          <w:szCs w:val="40"/>
          <w:rtl/>
          <w:lang w:bidi="ar-DZ"/>
        </w:rPr>
        <w:t>بهذا فالبلاغة: هي تأدية المعنى الجليل واضحا بعبارة صحيحة فصيحة، مؤثّرة في النفس.</w:t>
      </w:r>
      <w:r w:rsidRPr="004D1EB3">
        <w:rPr>
          <w:rFonts w:ascii="Simplified Arabic" w:eastAsia="Times New Roman" w:hAnsi="Simplified Arabic" w:cs="Simplified Arabic"/>
          <w:sz w:val="32"/>
          <w:szCs w:val="32"/>
          <w:rtl/>
          <w:lang w:val="en-US"/>
        </w:rPr>
        <w:t xml:space="preserve"> و</w:t>
      </w:r>
      <w:r w:rsidRPr="004D1EB3">
        <w:rPr>
          <w:rFonts w:ascii="Microsoft Uighur" w:hAnsi="Microsoft Uighur" w:cs="Microsoft Uighur"/>
          <w:sz w:val="40"/>
          <w:szCs w:val="40"/>
          <w:rtl/>
        </w:rPr>
        <w:t>لا تخرج البلاغة عن معنيين: "</w:t>
      </w:r>
      <w:r w:rsidRPr="004D1EB3">
        <w:rPr>
          <w:rFonts w:ascii="Microsoft Uighur" w:hAnsi="Microsoft Uighur" w:cs="Microsoft Uighur"/>
          <w:b/>
          <w:bCs/>
          <w:sz w:val="40"/>
          <w:szCs w:val="40"/>
          <w:rtl/>
        </w:rPr>
        <w:t xml:space="preserve"> الأول</w:t>
      </w:r>
      <w:r w:rsidRPr="004D1EB3">
        <w:rPr>
          <w:rFonts w:ascii="Microsoft Uighur" w:hAnsi="Microsoft Uighur" w:cs="Microsoft Uighur"/>
          <w:sz w:val="40"/>
          <w:szCs w:val="40"/>
          <w:rtl/>
        </w:rPr>
        <w:t xml:space="preserve"> بلاغة المتكلِّم، وهي ملكة يقدر بها على تأليف كلام بليغ، و</w:t>
      </w:r>
      <w:r w:rsidRPr="004D1EB3">
        <w:rPr>
          <w:rFonts w:ascii="Microsoft Uighur" w:hAnsi="Microsoft Uighur" w:cs="Microsoft Uighur"/>
          <w:b/>
          <w:bCs/>
          <w:sz w:val="40"/>
          <w:szCs w:val="40"/>
          <w:rtl/>
        </w:rPr>
        <w:t>الثاني</w:t>
      </w:r>
      <w:r w:rsidRPr="004D1EB3">
        <w:rPr>
          <w:rFonts w:ascii="Microsoft Uighur" w:hAnsi="Microsoft Uighur" w:cs="Microsoft Uighur"/>
          <w:sz w:val="40"/>
          <w:szCs w:val="40"/>
          <w:rtl/>
        </w:rPr>
        <w:t xml:space="preserve"> بلاغة الكلام، وهي مطابقته لمقتضى الحال، وقيل البلاغة وهي تنبّئ عن الوصول والانتهاء، يوصف بها الكلام والمتكلِّم فقط دون المفرد</w:t>
      </w:r>
      <w:r w:rsidRPr="004D1EB3">
        <w:rPr>
          <w:rFonts w:ascii="Microsoft Uighur" w:hAnsi="Microsoft Uighur" w:cs="Microsoft Uighur"/>
          <w:sz w:val="40"/>
          <w:szCs w:val="40"/>
          <w:rtl/>
          <w:lang w:bidi="ar-DZ"/>
        </w:rPr>
        <w:t xml:space="preserve"> ". </w:t>
      </w:r>
      <w:r w:rsidRPr="004D1EB3">
        <w:rPr>
          <w:rFonts w:ascii="Microsoft Uighur" w:hAnsi="Microsoft Uighur" w:cs="Microsoft Uighur"/>
          <w:sz w:val="40"/>
          <w:szCs w:val="40"/>
          <w:vertAlign w:val="superscript"/>
          <w:rtl/>
          <w:lang w:bidi="ar-DZ"/>
        </w:rPr>
        <w:footnoteReference w:id="9"/>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widowControl w:val="0"/>
        <w:tabs>
          <w:tab w:val="right" w:pos="8788"/>
        </w:tabs>
        <w:bidi/>
        <w:spacing w:before="60" w:line="360" w:lineRule="auto"/>
        <w:ind w:left="567"/>
        <w:jc w:val="both"/>
        <w:rPr>
          <w:rFonts w:ascii="Microsoft Uighur" w:hAnsi="Microsoft Uighur" w:cs="Microsoft Uighur"/>
          <w:sz w:val="40"/>
          <w:szCs w:val="40"/>
        </w:rPr>
      </w:pPr>
    </w:p>
    <w:p w:rsidR="00650F61" w:rsidRPr="009A53E3" w:rsidRDefault="00650F61" w:rsidP="00650F61">
      <w:pPr>
        <w:widowControl w:val="0"/>
        <w:tabs>
          <w:tab w:val="right" w:pos="8788"/>
        </w:tabs>
        <w:bidi/>
        <w:spacing w:before="60" w:line="360" w:lineRule="auto"/>
        <w:jc w:val="both"/>
        <w:rPr>
          <w:rFonts w:ascii="Microsoft Uighur" w:hAnsi="Microsoft Uighur" w:cs="Microsoft Uighur"/>
          <w:b/>
          <w:bCs/>
          <w:sz w:val="52"/>
          <w:szCs w:val="52"/>
        </w:rPr>
      </w:pPr>
      <w:r w:rsidRPr="009A53E3">
        <w:rPr>
          <w:rStyle w:val="Appelnotedebasdep"/>
          <w:rFonts w:ascii="Microsoft Uighur" w:hAnsi="Microsoft Uighur" w:cs="Microsoft Uighur"/>
          <w:b/>
          <w:bCs/>
          <w:sz w:val="52"/>
          <w:szCs w:val="52"/>
          <w:rtl/>
        </w:rPr>
        <w:t>ثانيا: تعريف الفصاحة لغة واصطلاحا:</w:t>
      </w:r>
      <w:r w:rsidRPr="009A53E3">
        <w:rPr>
          <w:rFonts w:ascii="Microsoft Uighur" w:hAnsi="Microsoft Uighur" w:cs="Microsoft Uighur"/>
          <w:b/>
          <w:bCs/>
          <w:sz w:val="52"/>
          <w:szCs w:val="52"/>
          <w:rtl/>
        </w:rPr>
        <w:t xml:space="preserve">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لغة: </w:t>
      </w:r>
    </w:p>
    <w:p w:rsidR="00650F61" w:rsidRPr="004D1EB3" w:rsidRDefault="00650F61" w:rsidP="00650F61">
      <w:pPr>
        <w:pStyle w:val="Paragraphedeliste"/>
        <w:widowControl w:val="0"/>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 xml:space="preserve">تطلق الفصاحة على معانٍ عديدة؛ من بينها نذكر: البيان والظهور، والخلوص والنقاء من الشوائب؛ أفصح الصبح: إذا أضاء، أفصح الأعجمي: إذا أبان، أفصح فلان عما في نفسه: إذا أعرب عنه، فصُح اللبن وأفصح: إذا أخذت عنه الرغوة، يوم مفصح: لا غيم </w:t>
      </w:r>
      <w:proofErr w:type="gramStart"/>
      <w:r w:rsidRPr="004D1EB3">
        <w:rPr>
          <w:rFonts w:ascii="Microsoft Uighur" w:hAnsi="Microsoft Uighur" w:cs="Microsoft Uighur"/>
          <w:sz w:val="40"/>
          <w:szCs w:val="40"/>
          <w:rtl/>
        </w:rPr>
        <w:t>فيه،...</w:t>
      </w:r>
      <w:proofErr w:type="gramEnd"/>
      <w:r w:rsidRPr="004D1EB3">
        <w:rPr>
          <w:rFonts w:ascii="Microsoft Uighur" w:hAnsi="Microsoft Uighur" w:cs="Microsoft Uighur"/>
          <w:sz w:val="40"/>
          <w:szCs w:val="40"/>
          <w:rtl/>
        </w:rPr>
        <w:t xml:space="preserve">.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اصطلاحا: </w:t>
      </w:r>
    </w:p>
    <w:p w:rsidR="00650F61" w:rsidRPr="004D1EB3" w:rsidRDefault="00650F61" w:rsidP="00650F61">
      <w:pPr>
        <w:pStyle w:val="Paragraphedeliste"/>
        <w:widowControl w:val="0"/>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 xml:space="preserve">هي عبارة عن الألفاظ البيّنة الظاهرة </w:t>
      </w:r>
      <w:proofErr w:type="spellStart"/>
      <w:r w:rsidRPr="004D1EB3">
        <w:rPr>
          <w:rFonts w:ascii="Microsoft Uighur" w:hAnsi="Microsoft Uighur" w:cs="Microsoft Uighur"/>
          <w:sz w:val="40"/>
          <w:szCs w:val="40"/>
          <w:rtl/>
        </w:rPr>
        <w:t>المتبادرة</w:t>
      </w:r>
      <w:proofErr w:type="spellEnd"/>
      <w:r w:rsidRPr="004D1EB3">
        <w:rPr>
          <w:rFonts w:ascii="Microsoft Uighur" w:hAnsi="Microsoft Uighur" w:cs="Microsoft Uighur"/>
          <w:sz w:val="40"/>
          <w:szCs w:val="40"/>
          <w:rtl/>
        </w:rPr>
        <w:t xml:space="preserve"> إلى الفهم، والمألوفة في الاستعمال، وبتعبير آخر: هي الخلو من العيوب التي تلحق الكلمة أو الكلام أو المتكلم، والعيب إما أن يمسّ مادتها/ حروفها، أو صورتها/ صيغتها، أو دلالتها.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ثالثا: مقاييس الفصاحة عند العرب:  </w:t>
      </w:r>
    </w:p>
    <w:p w:rsidR="00650F61" w:rsidRPr="004D1EB3" w:rsidRDefault="00650F61" w:rsidP="00650F61">
      <w:pPr>
        <w:pStyle w:val="Paragraphedeliste"/>
        <w:widowControl w:val="0"/>
        <w:numPr>
          <w:ilvl w:val="0"/>
          <w:numId w:val="8"/>
        </w:numPr>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b/>
          <w:bCs/>
          <w:sz w:val="40"/>
          <w:szCs w:val="40"/>
          <w:rtl/>
        </w:rPr>
        <w:t>فصاحة الكلمة:</w:t>
      </w:r>
      <w:r w:rsidRPr="004D1EB3">
        <w:rPr>
          <w:rFonts w:ascii="Microsoft Uighur" w:hAnsi="Microsoft Uighur" w:cs="Microsoft Uighur"/>
          <w:sz w:val="40"/>
          <w:szCs w:val="40"/>
          <w:rtl/>
        </w:rPr>
        <w:t xml:space="preserve"> سلامتها من أربعة </w:t>
      </w:r>
      <w:proofErr w:type="gramStart"/>
      <w:r w:rsidRPr="004D1EB3">
        <w:rPr>
          <w:rFonts w:ascii="Microsoft Uighur" w:hAnsi="Microsoft Uighur" w:cs="Microsoft Uighur"/>
          <w:sz w:val="40"/>
          <w:szCs w:val="40"/>
          <w:rtl/>
        </w:rPr>
        <w:t>عيوب:  تنافر</w:t>
      </w:r>
      <w:proofErr w:type="gramEnd"/>
      <w:r w:rsidRPr="004D1EB3">
        <w:rPr>
          <w:rFonts w:ascii="Microsoft Uighur" w:hAnsi="Microsoft Uighur" w:cs="Microsoft Uighur"/>
          <w:sz w:val="40"/>
          <w:szCs w:val="40"/>
          <w:rtl/>
        </w:rPr>
        <w:t xml:space="preserve"> الحروف، غرابة اللفظ، </w:t>
      </w:r>
      <w:r w:rsidRPr="004D1EB3">
        <w:rPr>
          <w:rFonts w:ascii="Microsoft Uighur" w:hAnsi="Microsoft Uighur" w:cs="Microsoft Uighur"/>
          <w:sz w:val="40"/>
          <w:szCs w:val="40"/>
          <w:rtl/>
        </w:rPr>
        <w:lastRenderedPageBreak/>
        <w:t xml:space="preserve">الكراهة في السمع، مخالفة القياس.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1_ تنافر الحروف: </w:t>
      </w:r>
    </w:p>
    <w:p w:rsidR="00650F61" w:rsidRPr="004D1EB3" w:rsidRDefault="00650F61" w:rsidP="00650F61">
      <w:pPr>
        <w:widowControl w:val="0"/>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فهو يؤدي إلى ثقل في السمع، وصعوبة في الأداء، وذلك لتقارب مخارج الحروف. ولا ضابط لمعرفة الثقل والصعوبة سوى الذوق السليم والحسّ الصادق.</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أمثلة توضيحية: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w:t>
      </w:r>
      <w:proofErr w:type="spellStart"/>
      <w:r w:rsidRPr="004D1EB3">
        <w:rPr>
          <w:rFonts w:ascii="Microsoft Uighur" w:hAnsi="Microsoft Uighur" w:cs="Microsoft Uighur"/>
          <w:sz w:val="40"/>
          <w:szCs w:val="40"/>
          <w:rtl/>
        </w:rPr>
        <w:t>الصمعمع</w:t>
      </w:r>
      <w:proofErr w:type="spellEnd"/>
      <w:r w:rsidRPr="004D1EB3">
        <w:rPr>
          <w:rFonts w:ascii="Microsoft Uighur" w:hAnsi="Microsoft Uighur" w:cs="Microsoft Uighur"/>
          <w:sz w:val="40"/>
          <w:szCs w:val="40"/>
          <w:rtl/>
        </w:rPr>
        <w:t xml:space="preserve"> </w:t>
      </w:r>
      <w:proofErr w:type="gramStart"/>
      <w:r w:rsidRPr="004D1EB3">
        <w:rPr>
          <w:rFonts w:ascii="Microsoft Uighur" w:hAnsi="Microsoft Uighur" w:cs="Microsoft Uighur"/>
          <w:sz w:val="40"/>
          <w:szCs w:val="40"/>
          <w:rtl/>
        </w:rPr>
        <w:t>( صغير</w:t>
      </w:r>
      <w:proofErr w:type="gramEnd"/>
      <w:r w:rsidRPr="004D1EB3">
        <w:rPr>
          <w:rFonts w:ascii="Microsoft Uighur" w:hAnsi="Microsoft Uighur" w:cs="Microsoft Uighur"/>
          <w:sz w:val="40"/>
          <w:szCs w:val="40"/>
          <w:rtl/>
        </w:rPr>
        <w:t xml:space="preserve"> الرأس )، </w:t>
      </w:r>
      <w:proofErr w:type="spellStart"/>
      <w:r w:rsidRPr="004D1EB3">
        <w:rPr>
          <w:rFonts w:ascii="Microsoft Uighur" w:hAnsi="Microsoft Uighur" w:cs="Microsoft Uighur"/>
          <w:sz w:val="40"/>
          <w:szCs w:val="40"/>
          <w:rtl/>
        </w:rPr>
        <w:t>الظّش</w:t>
      </w:r>
      <w:proofErr w:type="spellEnd"/>
      <w:r w:rsidRPr="004D1EB3">
        <w:rPr>
          <w:rFonts w:ascii="Microsoft Uighur" w:hAnsi="Microsoft Uighur" w:cs="Microsoft Uighur"/>
          <w:sz w:val="40"/>
          <w:szCs w:val="40"/>
          <w:rtl/>
        </w:rPr>
        <w:t xml:space="preserve"> ( الموضع الخشن )، </w:t>
      </w:r>
      <w:proofErr w:type="spellStart"/>
      <w:r w:rsidRPr="004D1EB3">
        <w:rPr>
          <w:rFonts w:ascii="Microsoft Uighur" w:hAnsi="Microsoft Uighur" w:cs="Microsoft Uighur"/>
          <w:sz w:val="40"/>
          <w:szCs w:val="40"/>
          <w:rtl/>
        </w:rPr>
        <w:t>هعخع</w:t>
      </w:r>
      <w:proofErr w:type="spellEnd"/>
      <w:r w:rsidRPr="004D1EB3">
        <w:rPr>
          <w:rFonts w:ascii="Microsoft Uighur" w:hAnsi="Microsoft Uighur" w:cs="Microsoft Uighur"/>
          <w:sz w:val="40"/>
          <w:szCs w:val="40"/>
          <w:rtl/>
        </w:rPr>
        <w:t xml:space="preserve"> ( نبات ترعاه الإبل )، </w:t>
      </w:r>
      <w:proofErr w:type="spellStart"/>
      <w:r w:rsidRPr="004D1EB3">
        <w:rPr>
          <w:rFonts w:ascii="Microsoft Uighur" w:hAnsi="Microsoft Uighur" w:cs="Microsoft Uighur"/>
          <w:sz w:val="40"/>
          <w:szCs w:val="40"/>
          <w:rtl/>
        </w:rPr>
        <w:t>المثغنجر</w:t>
      </w:r>
      <w:proofErr w:type="spellEnd"/>
      <w:r w:rsidRPr="004D1EB3">
        <w:rPr>
          <w:rFonts w:ascii="Microsoft Uighur" w:hAnsi="Microsoft Uighur" w:cs="Microsoft Uighur"/>
          <w:sz w:val="40"/>
          <w:szCs w:val="40"/>
          <w:rtl/>
        </w:rPr>
        <w:t xml:space="preserve"> ( السائل من ماء، أو دمع ). </w:t>
      </w:r>
    </w:p>
    <w:p w:rsidR="00650F61" w:rsidRPr="004D1EB3" w:rsidRDefault="00650F61" w:rsidP="00650F61">
      <w:pPr>
        <w:widowControl w:val="0"/>
        <w:tabs>
          <w:tab w:val="right" w:pos="8788"/>
        </w:tabs>
        <w:bidi/>
        <w:spacing w:before="60"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2_ غرابة اللفظ: </w:t>
      </w:r>
    </w:p>
    <w:p w:rsidR="00650F61" w:rsidRPr="004D1EB3" w:rsidRDefault="00650F61" w:rsidP="00650F61">
      <w:pPr>
        <w:widowControl w:val="0"/>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تكون الكلمة غير ظاهرة المعنى ولا مألوفة الاستعمال عند العرب، حيث إنها تحتاج للبحث عن معناها في المعجم.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أمثلة توضيحية:</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بُعاق </w:t>
      </w:r>
      <w:proofErr w:type="gramStart"/>
      <w:r w:rsidRPr="004D1EB3">
        <w:rPr>
          <w:rFonts w:ascii="Microsoft Uighur" w:hAnsi="Microsoft Uighur" w:cs="Microsoft Uighur"/>
          <w:sz w:val="40"/>
          <w:szCs w:val="40"/>
          <w:rtl/>
        </w:rPr>
        <w:t>( المطر</w:t>
      </w:r>
      <w:proofErr w:type="gramEnd"/>
      <w:r w:rsidRPr="004D1EB3">
        <w:rPr>
          <w:rFonts w:ascii="Microsoft Uighur" w:hAnsi="Microsoft Uighur" w:cs="Microsoft Uighur"/>
          <w:sz w:val="40"/>
          <w:szCs w:val="40"/>
          <w:rtl/>
        </w:rPr>
        <w:t xml:space="preserve"> )، جردحل( الوادي )، </w:t>
      </w:r>
      <w:proofErr w:type="spellStart"/>
      <w:r w:rsidRPr="004D1EB3">
        <w:rPr>
          <w:rFonts w:ascii="Microsoft Uighur" w:hAnsi="Microsoft Uighur" w:cs="Microsoft Uighur"/>
          <w:sz w:val="40"/>
          <w:szCs w:val="40"/>
          <w:rtl/>
        </w:rPr>
        <w:t>مسحنفرة</w:t>
      </w:r>
      <w:proofErr w:type="spellEnd"/>
      <w:r w:rsidRPr="004D1EB3">
        <w:rPr>
          <w:rFonts w:ascii="Microsoft Uighur" w:hAnsi="Microsoft Uighur" w:cs="Microsoft Uighur"/>
          <w:sz w:val="40"/>
          <w:szCs w:val="40"/>
          <w:rtl/>
        </w:rPr>
        <w:t xml:space="preserve"> ( متّسعة )، جحيش ( فريد مستبد برأيه ).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3_ الكراهة في السمع: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تكون الكلمة وحشية غليظة، تمجُّ الأسماع، وتأنف منها الطباع.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أمثلة توضيحية: </w:t>
      </w:r>
    </w:p>
    <w:p w:rsidR="00650F61" w:rsidRPr="004D1EB3" w:rsidRDefault="00650F61" w:rsidP="00650F61">
      <w:pPr>
        <w:pStyle w:val="Paragraphedeliste"/>
        <w:widowControl w:val="0"/>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 xml:space="preserve">الجرشيّ </w:t>
      </w:r>
      <w:proofErr w:type="gramStart"/>
      <w:r w:rsidRPr="004D1EB3">
        <w:rPr>
          <w:rFonts w:ascii="Microsoft Uighur" w:hAnsi="Microsoft Uighur" w:cs="Microsoft Uighur"/>
          <w:sz w:val="40"/>
          <w:szCs w:val="40"/>
          <w:rtl/>
        </w:rPr>
        <w:t>( النفس</w:t>
      </w:r>
      <w:proofErr w:type="gramEnd"/>
      <w:r w:rsidRPr="004D1EB3">
        <w:rPr>
          <w:rFonts w:ascii="Microsoft Uighur" w:hAnsi="Microsoft Uighur" w:cs="Microsoft Uighur"/>
          <w:sz w:val="40"/>
          <w:szCs w:val="40"/>
          <w:rtl/>
        </w:rPr>
        <w:t xml:space="preserve"> )، النُقاخ ( العذب من الماء )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4_ مخالفة القياس: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تكون الكلمة غير جارية على القانون الصرفي المستنبط من كلام العرب.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أمثلة توضيحية: </w:t>
      </w:r>
    </w:p>
    <w:p w:rsidR="00650F61" w:rsidRPr="004D1EB3" w:rsidRDefault="00650F61" w:rsidP="00650F61">
      <w:pPr>
        <w:spacing w:after="0" w:line="240" w:lineRule="auto"/>
        <w:rPr>
          <w:rFonts w:ascii="Times New Roman" w:hAnsi="Times New Roman" w:cs="Times New Roman"/>
          <w:sz w:val="24"/>
          <w:szCs w:val="24"/>
          <w:lang w:eastAsia="fr-FR"/>
        </w:rPr>
      </w:pPr>
      <w:r w:rsidRPr="004D1EB3">
        <w:rPr>
          <w:rFonts w:ascii="Microsoft Uighur" w:hAnsi="Microsoft Uighur" w:cs="Microsoft Uighur"/>
          <w:sz w:val="40"/>
          <w:szCs w:val="40"/>
          <w:rtl/>
        </w:rPr>
        <w:lastRenderedPageBreak/>
        <w:t xml:space="preserve">        </w:t>
      </w:r>
      <w:proofErr w:type="spellStart"/>
      <w:r w:rsidRPr="004D1EB3">
        <w:rPr>
          <w:rFonts w:ascii="Microsoft Uighur" w:hAnsi="Microsoft Uighur" w:cs="Microsoft Uighur"/>
          <w:sz w:val="40"/>
          <w:szCs w:val="40"/>
          <w:rtl/>
        </w:rPr>
        <w:t>الأجلل</w:t>
      </w:r>
      <w:proofErr w:type="spellEnd"/>
      <w:r w:rsidRPr="004D1EB3">
        <w:rPr>
          <w:rFonts w:ascii="Microsoft Uighur" w:hAnsi="Microsoft Uighur" w:cs="Microsoft Uighur"/>
          <w:sz w:val="40"/>
          <w:szCs w:val="40"/>
          <w:rtl/>
        </w:rPr>
        <w:t xml:space="preserve"> </w:t>
      </w:r>
      <w:proofErr w:type="gramStart"/>
      <w:r w:rsidRPr="004D1EB3">
        <w:rPr>
          <w:rFonts w:ascii="Microsoft Uighur" w:hAnsi="Microsoft Uighur" w:cs="Microsoft Uighur"/>
          <w:sz w:val="40"/>
          <w:szCs w:val="40"/>
          <w:rtl/>
        </w:rPr>
        <w:t>( الأجلّ</w:t>
      </w:r>
      <w:proofErr w:type="gramEnd"/>
      <w:r w:rsidRPr="004D1EB3">
        <w:rPr>
          <w:rFonts w:ascii="Microsoft Uighur" w:hAnsi="Microsoft Uighur" w:cs="Microsoft Uighur"/>
          <w:sz w:val="40"/>
          <w:szCs w:val="40"/>
          <w:rtl/>
        </w:rPr>
        <w:t xml:space="preserve"> ): فكّ الإدغام، نواكس ( جمع ناكس ): فواعل يكون للمؤنث </w:t>
      </w:r>
    </w:p>
    <w:p w:rsidR="00650F61" w:rsidRPr="004D1EB3" w:rsidRDefault="00650F61" w:rsidP="00650F61">
      <w:pPr>
        <w:bidi/>
        <w:spacing w:line="360" w:lineRule="auto"/>
        <w:rPr>
          <w:rFonts w:ascii="Microsoft Uighur" w:hAnsi="Microsoft Uighur" w:cs="Microsoft Uighur"/>
          <w:b/>
          <w:bCs/>
          <w:sz w:val="44"/>
          <w:szCs w:val="44"/>
          <w:rtl/>
          <w:lang w:bidi="ar-DZ"/>
        </w:rPr>
      </w:pP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w:t>
      </w:r>
      <w:proofErr w:type="spellStart"/>
      <w:r w:rsidRPr="004D1EB3">
        <w:rPr>
          <w:rFonts w:ascii="Microsoft Uighur" w:hAnsi="Microsoft Uighur" w:cs="Microsoft Uighur"/>
          <w:sz w:val="40"/>
          <w:szCs w:val="40"/>
          <w:rtl/>
        </w:rPr>
        <w:t>الأجلل</w:t>
      </w:r>
      <w:proofErr w:type="spellEnd"/>
      <w:r w:rsidRPr="004D1EB3">
        <w:rPr>
          <w:rFonts w:ascii="Microsoft Uighur" w:hAnsi="Microsoft Uighur" w:cs="Microsoft Uighur"/>
          <w:sz w:val="40"/>
          <w:szCs w:val="40"/>
          <w:rtl/>
        </w:rPr>
        <w:t xml:space="preserve"> </w:t>
      </w:r>
      <w:proofErr w:type="gramStart"/>
      <w:r w:rsidRPr="004D1EB3">
        <w:rPr>
          <w:rFonts w:ascii="Microsoft Uighur" w:hAnsi="Microsoft Uighur" w:cs="Microsoft Uighur"/>
          <w:sz w:val="40"/>
          <w:szCs w:val="40"/>
          <w:rtl/>
        </w:rPr>
        <w:t>( الأجلّ</w:t>
      </w:r>
      <w:proofErr w:type="gramEnd"/>
      <w:r w:rsidRPr="004D1EB3">
        <w:rPr>
          <w:rFonts w:ascii="Microsoft Uighur" w:hAnsi="Microsoft Uighur" w:cs="Microsoft Uighur"/>
          <w:sz w:val="40"/>
          <w:szCs w:val="40"/>
          <w:rtl/>
        </w:rPr>
        <w:t xml:space="preserve"> ): فكّ الإدغام، نواكس ( جمع ناكس ): فواعل يكون للمؤنث العاقل لا  المذكّر العاقل،  بمعنى </w:t>
      </w:r>
      <w:proofErr w:type="spellStart"/>
      <w:r w:rsidRPr="004D1EB3">
        <w:rPr>
          <w:rFonts w:ascii="Microsoft Uighur" w:hAnsi="Microsoft Uighur" w:cs="Microsoft Uighur"/>
          <w:sz w:val="40"/>
          <w:szCs w:val="40"/>
          <w:rtl/>
        </w:rPr>
        <w:t>مطأطي</w:t>
      </w:r>
      <w:proofErr w:type="spellEnd"/>
      <w:r w:rsidRPr="004D1EB3">
        <w:rPr>
          <w:rFonts w:ascii="Microsoft Uighur" w:hAnsi="Microsoft Uighur" w:cs="Microsoft Uighur"/>
          <w:sz w:val="40"/>
          <w:szCs w:val="40"/>
          <w:rtl/>
        </w:rPr>
        <w:t xml:space="preserve"> الرؤوس. </w:t>
      </w:r>
    </w:p>
    <w:p w:rsidR="00650F61" w:rsidRPr="004D1EB3" w:rsidRDefault="00650F61" w:rsidP="00650F61">
      <w:pPr>
        <w:pStyle w:val="Paragraphedeliste"/>
        <w:widowControl w:val="0"/>
        <w:numPr>
          <w:ilvl w:val="0"/>
          <w:numId w:val="8"/>
        </w:numPr>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b/>
          <w:bCs/>
          <w:sz w:val="40"/>
          <w:szCs w:val="40"/>
          <w:rtl/>
        </w:rPr>
        <w:t>فصاحة الكلام:</w:t>
      </w:r>
      <w:r w:rsidRPr="004D1EB3">
        <w:rPr>
          <w:rFonts w:ascii="Microsoft Uighur" w:hAnsi="Microsoft Uighur" w:cs="Microsoft Uighur"/>
          <w:sz w:val="40"/>
          <w:szCs w:val="40"/>
          <w:rtl/>
        </w:rPr>
        <w:t xml:space="preserve"> سلامتها من أربعة </w:t>
      </w:r>
      <w:proofErr w:type="gramStart"/>
      <w:r w:rsidRPr="004D1EB3">
        <w:rPr>
          <w:rFonts w:ascii="Microsoft Uighur" w:hAnsi="Microsoft Uighur" w:cs="Microsoft Uighur"/>
          <w:sz w:val="40"/>
          <w:szCs w:val="40"/>
          <w:rtl/>
        </w:rPr>
        <w:t>ع</w:t>
      </w:r>
      <w:r w:rsidR="00607E2A">
        <w:rPr>
          <w:rFonts w:ascii="Microsoft Uighur" w:hAnsi="Microsoft Uighur" w:cs="Microsoft Uighur"/>
          <w:sz w:val="40"/>
          <w:szCs w:val="40"/>
          <w:rtl/>
        </w:rPr>
        <w:t>يوب:  تنافر</w:t>
      </w:r>
      <w:proofErr w:type="gramEnd"/>
      <w:r w:rsidR="00607E2A">
        <w:rPr>
          <w:rFonts w:ascii="Microsoft Uighur" w:hAnsi="Microsoft Uighur" w:cs="Microsoft Uighur"/>
          <w:sz w:val="40"/>
          <w:szCs w:val="40"/>
          <w:rtl/>
        </w:rPr>
        <w:t xml:space="preserve"> ال</w:t>
      </w:r>
      <w:r w:rsidR="00607E2A">
        <w:rPr>
          <w:rFonts w:ascii="Microsoft Uighur" w:hAnsi="Microsoft Uighur" w:cs="Microsoft Uighur" w:hint="cs"/>
          <w:sz w:val="40"/>
          <w:szCs w:val="40"/>
          <w:rtl/>
          <w:lang w:bidi="ar-DZ"/>
        </w:rPr>
        <w:t>كلمات، ضعف التأليف، التعقيد اللفظي والتعقيد المعنوي</w:t>
      </w:r>
      <w:bookmarkStart w:id="0" w:name="_GoBack"/>
      <w:bookmarkEnd w:id="0"/>
      <w:r w:rsidRPr="004D1EB3">
        <w:rPr>
          <w:rFonts w:ascii="Microsoft Uighur" w:hAnsi="Microsoft Uighur" w:cs="Microsoft Uighur"/>
          <w:sz w:val="40"/>
          <w:szCs w:val="40"/>
          <w:rtl/>
        </w:rPr>
        <w:t xml:space="preserve">.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1_ تنافر الكلمات مجتمعة: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sz w:val="40"/>
          <w:szCs w:val="40"/>
          <w:rtl/>
        </w:rPr>
      </w:pPr>
      <w:r w:rsidRPr="004D1EB3">
        <w:rPr>
          <w:rFonts w:ascii="Microsoft Uighur" w:hAnsi="Microsoft Uighur" w:cs="Microsoft Uighur"/>
          <w:b/>
          <w:bCs/>
          <w:sz w:val="40"/>
          <w:szCs w:val="40"/>
          <w:rtl/>
        </w:rPr>
        <w:t xml:space="preserve"> </w:t>
      </w:r>
      <w:r w:rsidRPr="004D1EB3">
        <w:rPr>
          <w:rFonts w:ascii="Microsoft Uighur" w:hAnsi="Microsoft Uighur" w:cs="Microsoft Uighur"/>
          <w:sz w:val="40"/>
          <w:szCs w:val="40"/>
          <w:rtl/>
        </w:rPr>
        <w:t xml:space="preserve">ويدخل فيه كثرة التكرار وتتابع الإضافات، فيوجب ثقلها واضطراب اللسان عند النطق بها.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مثال توضيحي:   </w:t>
      </w:r>
    </w:p>
    <w:p w:rsidR="00650F61" w:rsidRPr="004D1EB3" w:rsidRDefault="00650F61" w:rsidP="00650F61">
      <w:pPr>
        <w:pStyle w:val="Paragraphedeliste"/>
        <w:widowControl w:val="0"/>
        <w:tabs>
          <w:tab w:val="right" w:pos="8788"/>
        </w:tabs>
        <w:bidi/>
        <w:spacing w:before="60" w:line="360" w:lineRule="auto"/>
        <w:jc w:val="both"/>
        <w:rPr>
          <w:rFonts w:ascii="Microsoft Uighur" w:hAnsi="Microsoft Uighur" w:cs="Microsoft Uighur"/>
          <w:b/>
          <w:bCs/>
          <w:sz w:val="40"/>
          <w:szCs w:val="40"/>
        </w:rPr>
      </w:pPr>
      <w:r w:rsidRPr="004D1EB3">
        <w:rPr>
          <w:rFonts w:ascii="Microsoft Uighur" w:hAnsi="Microsoft Uighur" w:cs="Microsoft Uighur"/>
          <w:b/>
          <w:bCs/>
          <w:noProof/>
          <w:sz w:val="40"/>
          <w:szCs w:val="40"/>
          <w:lang w:eastAsia="fr-FR"/>
        </w:rPr>
        <w:drawing>
          <wp:inline distT="0" distB="0" distL="0" distR="0" wp14:anchorId="67DC81D1" wp14:editId="116D198D">
            <wp:extent cx="4724400" cy="3746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74650"/>
                    </a:xfrm>
                    <a:prstGeom prst="rect">
                      <a:avLst/>
                    </a:prstGeom>
                    <a:noFill/>
                    <a:ln>
                      <a:noFill/>
                    </a:ln>
                  </pic:spPr>
                </pic:pic>
              </a:graphicData>
            </a:graphic>
          </wp:inline>
        </w:drawing>
      </w:r>
    </w:p>
    <w:p w:rsidR="00650F61" w:rsidRPr="004D1EB3" w:rsidRDefault="00650F61" w:rsidP="00650F61">
      <w:pPr>
        <w:widowControl w:val="0"/>
        <w:tabs>
          <w:tab w:val="right" w:pos="8788"/>
        </w:tabs>
        <w:bidi/>
        <w:spacing w:before="60"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2_ ضعف التأليف:  </w:t>
      </w:r>
    </w:p>
    <w:p w:rsidR="00650F61" w:rsidRPr="004D1EB3" w:rsidRDefault="00650F61" w:rsidP="00650F61">
      <w:pPr>
        <w:widowControl w:val="0"/>
        <w:tabs>
          <w:tab w:val="right" w:pos="8788"/>
        </w:tabs>
        <w:bidi/>
        <w:spacing w:before="60"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هو أن يكون تأليف الكلام مخالفا لما اشتهر من قوانين النحو المشهورة، كوصل </w:t>
      </w:r>
      <w:proofErr w:type="gramStart"/>
      <w:r w:rsidRPr="004D1EB3">
        <w:rPr>
          <w:rFonts w:ascii="Microsoft Uighur" w:hAnsi="Microsoft Uighur" w:cs="Microsoft Uighur"/>
          <w:sz w:val="40"/>
          <w:szCs w:val="40"/>
          <w:rtl/>
        </w:rPr>
        <w:t>الضميرين،...</w:t>
      </w:r>
      <w:proofErr w:type="gramEnd"/>
      <w:r w:rsidRPr="004D1EB3">
        <w:rPr>
          <w:rFonts w:ascii="Microsoft Uighur" w:hAnsi="Microsoft Uighur" w:cs="Microsoft Uighur"/>
          <w:sz w:val="40"/>
          <w:szCs w:val="40"/>
          <w:rtl/>
        </w:rPr>
        <w:t>.</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مثال توضيحي:</w:t>
      </w:r>
    </w:p>
    <w:p w:rsidR="00650F61" w:rsidRPr="004D1EB3" w:rsidRDefault="00650F61" w:rsidP="00650F61">
      <w:pPr>
        <w:pStyle w:val="Paragraphedeliste"/>
        <w:widowControl w:val="0"/>
        <w:tabs>
          <w:tab w:val="right" w:pos="8788"/>
        </w:tabs>
        <w:bidi/>
        <w:spacing w:before="60" w:line="360" w:lineRule="auto"/>
        <w:jc w:val="both"/>
        <w:rPr>
          <w:rFonts w:ascii="Microsoft Uighur" w:hAnsi="Microsoft Uighur" w:cs="Microsoft Uighur"/>
          <w:b/>
          <w:bCs/>
          <w:sz w:val="40"/>
          <w:szCs w:val="40"/>
        </w:rPr>
      </w:pPr>
      <w:r w:rsidRPr="004D1EB3">
        <w:rPr>
          <w:rFonts w:ascii="Microsoft Uighur" w:hAnsi="Microsoft Uighur" w:cs="Microsoft Uighur"/>
          <w:b/>
          <w:bCs/>
          <w:noProof/>
          <w:sz w:val="40"/>
          <w:szCs w:val="40"/>
          <w:lang w:eastAsia="fr-FR"/>
        </w:rPr>
        <w:drawing>
          <wp:inline distT="0" distB="0" distL="0" distR="0" wp14:anchorId="2179FBE8" wp14:editId="5FC1CA45">
            <wp:extent cx="5219700" cy="3365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36550"/>
                    </a:xfrm>
                    <a:prstGeom prst="rect">
                      <a:avLst/>
                    </a:prstGeom>
                    <a:noFill/>
                    <a:ln>
                      <a:noFill/>
                    </a:ln>
                  </pic:spPr>
                </pic:pic>
              </a:graphicData>
            </a:graphic>
          </wp:inline>
        </w:drawing>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3_ التعقيد اللفظي: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 ان تكون الألفاظ مرتبة لا على وفق ترتيب المعاني، فيفسد نظام الكلام وتأليفه بسبب ما يحصل فيه من تقديم وتأخير ونحو ذلك، كتقديم الصفة على الموصوف، والصلة على الموصول.</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مثال توضيحي: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Pr>
      </w:pPr>
      <w:r w:rsidRPr="004D1EB3">
        <w:rPr>
          <w:rFonts w:ascii="Microsoft Uighur" w:hAnsi="Microsoft Uighur" w:cs="Microsoft Uighur"/>
          <w:noProof/>
          <w:sz w:val="40"/>
          <w:szCs w:val="40"/>
          <w:lang w:eastAsia="fr-FR"/>
        </w:rPr>
        <w:drawing>
          <wp:inline distT="0" distB="0" distL="0" distR="0" wp14:anchorId="2879B4DA" wp14:editId="601BC55E">
            <wp:extent cx="4686300" cy="323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23850"/>
                    </a:xfrm>
                    <a:prstGeom prst="rect">
                      <a:avLst/>
                    </a:prstGeom>
                    <a:noFill/>
                    <a:ln>
                      <a:noFill/>
                    </a:ln>
                  </pic:spPr>
                </pic:pic>
              </a:graphicData>
            </a:graphic>
          </wp:inline>
        </w:drawing>
      </w:r>
      <w:r w:rsidRPr="004D1EB3">
        <w:rPr>
          <w:rFonts w:ascii="Microsoft Uighur" w:hAnsi="Microsoft Uighur" w:cs="Microsoft Uighur"/>
          <w:b/>
          <w:bCs/>
          <w:sz w:val="40"/>
          <w:szCs w:val="40"/>
          <w:rtl/>
        </w:rPr>
        <w:t xml:space="preserve">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lastRenderedPageBreak/>
        <w:t xml:space="preserve">4_ التعقيد المعنوي: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هو خفاء دلالة الكلام على المعنى المراد من أجل ما عاقها من اللوازم البعيدة </w:t>
      </w:r>
      <w:proofErr w:type="gramStart"/>
      <w:r w:rsidRPr="004D1EB3">
        <w:rPr>
          <w:rFonts w:ascii="Microsoft Uighur" w:hAnsi="Microsoft Uighur" w:cs="Microsoft Uighur"/>
          <w:sz w:val="40"/>
          <w:szCs w:val="40"/>
          <w:rtl/>
        </w:rPr>
        <w:t>و الكنايات</w:t>
      </w:r>
      <w:proofErr w:type="gramEnd"/>
      <w:r w:rsidRPr="004D1EB3">
        <w:rPr>
          <w:rFonts w:ascii="Microsoft Uighur" w:hAnsi="Microsoft Uighur" w:cs="Microsoft Uighur"/>
          <w:sz w:val="40"/>
          <w:szCs w:val="40"/>
          <w:rtl/>
        </w:rPr>
        <w:t xml:space="preserve"> المفتقرة إلى وسائط، أو اللوازم القريبة الخفية العلاقة.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مثال توضيحي: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sz w:val="40"/>
          <w:szCs w:val="40"/>
          <w:lang w:bidi="ar-DZ"/>
        </w:rPr>
      </w:pPr>
      <w:r w:rsidRPr="004D1EB3">
        <w:rPr>
          <w:rFonts w:ascii="Microsoft Uighur" w:hAnsi="Microsoft Uighur" w:cs="Microsoft Uighur"/>
          <w:noProof/>
          <w:sz w:val="40"/>
          <w:szCs w:val="40"/>
          <w:lang w:eastAsia="fr-FR"/>
        </w:rPr>
        <w:drawing>
          <wp:inline distT="0" distB="0" distL="0" distR="0" wp14:anchorId="246F8D81" wp14:editId="669445FC">
            <wp:extent cx="5213350" cy="3937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350" cy="393700"/>
                    </a:xfrm>
                    <a:prstGeom prst="rect">
                      <a:avLst/>
                    </a:prstGeom>
                    <a:noFill/>
                    <a:ln>
                      <a:noFill/>
                    </a:ln>
                  </pic:spPr>
                </pic:pic>
              </a:graphicData>
            </a:graphic>
          </wp:inline>
        </w:drawing>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رابعا: الفرق بين الفصاحة والبلاغة:</w:t>
      </w:r>
    </w:p>
    <w:p w:rsidR="00650F61" w:rsidRPr="004D1EB3" w:rsidRDefault="00650F61" w:rsidP="00650F61">
      <w:pPr>
        <w:pStyle w:val="Paragraphedeliste"/>
        <w:widowControl w:val="0"/>
        <w:numPr>
          <w:ilvl w:val="0"/>
          <w:numId w:val="8"/>
        </w:numPr>
        <w:tabs>
          <w:tab w:val="right" w:pos="8788"/>
        </w:tabs>
        <w:bidi/>
        <w:spacing w:before="60"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من العلماء المتقدّمين كـ " الجرجاني " من يرى أنّ الفصاحة والبلاغة والبيان والبراعة ألفاظ مترادفة، وقال</w:t>
      </w:r>
      <w:proofErr w:type="gramStart"/>
      <w:r w:rsidRPr="004D1EB3">
        <w:rPr>
          <w:rFonts w:ascii="Microsoft Uighur" w:hAnsi="Microsoft Uighur" w:cs="Microsoft Uighur"/>
          <w:sz w:val="40"/>
          <w:szCs w:val="40"/>
          <w:rtl/>
        </w:rPr>
        <w:t>"  العسكري</w:t>
      </w:r>
      <w:proofErr w:type="gramEnd"/>
      <w:r w:rsidRPr="004D1EB3">
        <w:rPr>
          <w:rFonts w:ascii="Microsoft Uighur" w:hAnsi="Microsoft Uighur" w:cs="Microsoft Uighur"/>
          <w:sz w:val="40"/>
          <w:szCs w:val="40"/>
          <w:rtl/>
        </w:rPr>
        <w:t xml:space="preserve"> ": " الفصاحة والبلاغة ترجعان إلى معنى واحد، وإن اختلف أصلاهما لأنّ كلّ واحد منهما هو الإبانة على المعنى والإظهار له ".  </w:t>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هو خفاء دلالة الكلام على المعنى المراد من أجل ما عاقها من اللوازم البعيدة </w:t>
      </w:r>
      <w:proofErr w:type="gramStart"/>
      <w:r w:rsidRPr="004D1EB3">
        <w:rPr>
          <w:rFonts w:ascii="Microsoft Uighur" w:hAnsi="Microsoft Uighur" w:cs="Microsoft Uighur"/>
          <w:sz w:val="40"/>
          <w:szCs w:val="40"/>
          <w:rtl/>
        </w:rPr>
        <w:t>و الكنايات</w:t>
      </w:r>
      <w:proofErr w:type="gramEnd"/>
      <w:r w:rsidRPr="004D1EB3">
        <w:rPr>
          <w:rFonts w:ascii="Microsoft Uighur" w:hAnsi="Microsoft Uighur" w:cs="Microsoft Uighur"/>
          <w:sz w:val="40"/>
          <w:szCs w:val="40"/>
          <w:rtl/>
        </w:rPr>
        <w:t xml:space="preserve"> المفتقرة إلى وسائط، أو اللوازم القريبة الخفية العلاقة. </w:t>
      </w:r>
    </w:p>
    <w:p w:rsidR="00650F61" w:rsidRPr="004D1EB3" w:rsidRDefault="00650F61" w:rsidP="00650F61">
      <w:pPr>
        <w:pStyle w:val="Paragraphedeliste"/>
        <w:widowControl w:val="0"/>
        <w:numPr>
          <w:ilvl w:val="0"/>
          <w:numId w:val="6"/>
        </w:numPr>
        <w:tabs>
          <w:tab w:val="right" w:pos="8788"/>
        </w:tabs>
        <w:bidi/>
        <w:spacing w:before="60"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مثال توضيحي: </w:t>
      </w:r>
    </w:p>
    <w:p w:rsidR="00650F61" w:rsidRPr="004D1EB3" w:rsidRDefault="00650F61" w:rsidP="00650F61">
      <w:pPr>
        <w:widowControl w:val="0"/>
        <w:tabs>
          <w:tab w:val="right" w:pos="8788"/>
        </w:tabs>
        <w:bidi/>
        <w:spacing w:before="60" w:line="360" w:lineRule="auto"/>
        <w:ind w:left="360"/>
        <w:jc w:val="both"/>
        <w:rPr>
          <w:rFonts w:ascii="Microsoft Uighur" w:hAnsi="Microsoft Uighur" w:cs="Microsoft Uighur"/>
          <w:sz w:val="40"/>
          <w:szCs w:val="40"/>
          <w:lang w:bidi="ar-DZ"/>
        </w:rPr>
      </w:pPr>
      <w:r w:rsidRPr="004D1EB3">
        <w:rPr>
          <w:rFonts w:ascii="Microsoft Uighur" w:hAnsi="Microsoft Uighur" w:cs="Microsoft Uighur"/>
          <w:noProof/>
          <w:sz w:val="40"/>
          <w:szCs w:val="40"/>
          <w:lang w:eastAsia="fr-FR"/>
        </w:rPr>
        <w:drawing>
          <wp:inline distT="0" distB="0" distL="0" distR="0" wp14:anchorId="614DB042" wp14:editId="7C6FBA66">
            <wp:extent cx="5213350" cy="393700"/>
            <wp:effectExtent l="0" t="0" r="635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350" cy="393700"/>
                    </a:xfrm>
                    <a:prstGeom prst="rect">
                      <a:avLst/>
                    </a:prstGeom>
                    <a:noFill/>
                    <a:ln>
                      <a:noFill/>
                    </a:ln>
                  </pic:spPr>
                </pic:pic>
              </a:graphicData>
            </a:graphic>
          </wp:inline>
        </w:drawing>
      </w:r>
    </w:p>
    <w:p w:rsidR="00650F61" w:rsidRPr="004D1EB3" w:rsidRDefault="00650F61" w:rsidP="00650F61">
      <w:pPr>
        <w:pStyle w:val="Paragraphedeliste"/>
        <w:widowControl w:val="0"/>
        <w:tabs>
          <w:tab w:val="right" w:pos="8788"/>
        </w:tabs>
        <w:bidi/>
        <w:spacing w:before="60"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رابعا: الفرق بين الفصاحة والبلاغة:</w:t>
      </w:r>
    </w:p>
    <w:p w:rsidR="00650F61" w:rsidRPr="004D1EB3" w:rsidRDefault="00650F61" w:rsidP="00650F61">
      <w:pPr>
        <w:pStyle w:val="Paragraphedeliste"/>
        <w:widowControl w:val="0"/>
        <w:numPr>
          <w:ilvl w:val="0"/>
          <w:numId w:val="8"/>
        </w:numPr>
        <w:tabs>
          <w:tab w:val="right" w:pos="8788"/>
        </w:tabs>
        <w:bidi/>
        <w:spacing w:before="60"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من العلماء المتقدّمين كـ " الجرجاني " من يرى أنّ الفصاحة والبلاغة والبيان والبراعة ألفاظ مترادفة، وقال</w:t>
      </w:r>
      <w:proofErr w:type="gramStart"/>
      <w:r w:rsidRPr="004D1EB3">
        <w:rPr>
          <w:rFonts w:ascii="Microsoft Uighur" w:hAnsi="Microsoft Uighur" w:cs="Microsoft Uighur"/>
          <w:sz w:val="40"/>
          <w:szCs w:val="40"/>
          <w:rtl/>
        </w:rPr>
        <w:t>"  العسكري</w:t>
      </w:r>
      <w:proofErr w:type="gramEnd"/>
      <w:r w:rsidRPr="004D1EB3">
        <w:rPr>
          <w:rFonts w:ascii="Microsoft Uighur" w:hAnsi="Microsoft Uighur" w:cs="Microsoft Uighur"/>
          <w:sz w:val="40"/>
          <w:szCs w:val="40"/>
          <w:rtl/>
        </w:rPr>
        <w:t xml:space="preserve"> ": " الفصاحة والبلاغة ترجعان إلى معنى واحد، وإن اختلف أصلاهما لأنّ كلّ واحد منهما هو الإبانة على المعنى والإظهار له ".  </w:t>
      </w:r>
    </w:p>
    <w:p w:rsidR="00650F61" w:rsidRPr="004D1EB3" w:rsidRDefault="00650F61" w:rsidP="00650F61">
      <w:pPr>
        <w:pStyle w:val="Paragraphedeliste"/>
        <w:widowControl w:val="0"/>
        <w:numPr>
          <w:ilvl w:val="0"/>
          <w:numId w:val="8"/>
        </w:numPr>
        <w:tabs>
          <w:tab w:val="right" w:pos="8788"/>
        </w:tabs>
        <w:bidi/>
        <w:spacing w:before="60"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في حين يرى المتأخّرون كـ " </w:t>
      </w:r>
      <w:proofErr w:type="spellStart"/>
      <w:r w:rsidRPr="004D1EB3">
        <w:rPr>
          <w:rFonts w:ascii="Microsoft Uighur" w:hAnsi="Microsoft Uighur" w:cs="Microsoft Uighur"/>
          <w:sz w:val="40"/>
          <w:szCs w:val="40"/>
          <w:rtl/>
        </w:rPr>
        <w:t>السكّاكي</w:t>
      </w:r>
      <w:proofErr w:type="spellEnd"/>
      <w:r w:rsidRPr="004D1EB3">
        <w:rPr>
          <w:rFonts w:ascii="Microsoft Uighur" w:hAnsi="Microsoft Uighur" w:cs="Microsoft Uighur"/>
          <w:sz w:val="40"/>
          <w:szCs w:val="40"/>
          <w:rtl/>
        </w:rPr>
        <w:t xml:space="preserve"> " و " ابن الأثير " أنّهما يختلفان، ويجعلون البلاغة اسما يطابق مقتضى الحال مع الفصاحة. وعليه، فالعلاقة بينهما قوية، إلا أنّ البلاغة كلٌّ والفصاحة جزء بالنظر إلى أنّ: </w:t>
      </w:r>
    </w:p>
    <w:p w:rsidR="00650F61" w:rsidRPr="004D1EB3" w:rsidRDefault="00650F61" w:rsidP="00650F61">
      <w:pPr>
        <w:pStyle w:val="Paragraphedeliste"/>
        <w:widowControl w:val="0"/>
        <w:numPr>
          <w:ilvl w:val="0"/>
          <w:numId w:val="9"/>
        </w:numPr>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lastRenderedPageBreak/>
        <w:t xml:space="preserve">الفصاحة من صفات المفرد والبلاغة من صفات المركّب. </w:t>
      </w:r>
    </w:p>
    <w:p w:rsidR="00650F61" w:rsidRPr="004D1EB3" w:rsidRDefault="00650F61" w:rsidP="00650F61">
      <w:pPr>
        <w:pStyle w:val="Paragraphedeliste"/>
        <w:widowControl w:val="0"/>
        <w:numPr>
          <w:ilvl w:val="0"/>
          <w:numId w:val="9"/>
        </w:numPr>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 xml:space="preserve">الفصاحة مقصورة على اللفظ، والبلاغة مقصورة على المعنى. </w:t>
      </w:r>
    </w:p>
    <w:p w:rsidR="00650F61" w:rsidRPr="004D1EB3" w:rsidRDefault="00650F61" w:rsidP="00650F61">
      <w:pPr>
        <w:pStyle w:val="Paragraphedeliste"/>
        <w:widowControl w:val="0"/>
        <w:numPr>
          <w:ilvl w:val="0"/>
          <w:numId w:val="9"/>
        </w:numPr>
        <w:tabs>
          <w:tab w:val="right" w:pos="8788"/>
        </w:tabs>
        <w:bidi/>
        <w:spacing w:before="60"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كلّ كلام بليغ فهو فصيح، وليس كلّ فصيح بليغ.</w:t>
      </w:r>
    </w:p>
    <w:p w:rsidR="00650F61" w:rsidRPr="004D1EB3" w:rsidRDefault="00650F61" w:rsidP="00650F61">
      <w:pPr>
        <w:bidi/>
        <w:spacing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خامسا: عوامل نشأة علم البلاغة: </w:t>
      </w:r>
    </w:p>
    <w:p w:rsidR="00650F61" w:rsidRPr="004D1EB3" w:rsidRDefault="00650F61" w:rsidP="00650F61">
      <w:pPr>
        <w:bidi/>
        <w:spacing w:line="360" w:lineRule="auto"/>
        <w:jc w:val="both"/>
        <w:rPr>
          <w:rFonts w:ascii="Microsoft Uighur" w:hAnsi="Microsoft Uighur" w:cs="Microsoft Uighur"/>
          <w:sz w:val="40"/>
          <w:szCs w:val="40"/>
          <w:rtl/>
          <w:lang w:bidi="ar-DZ"/>
        </w:rPr>
      </w:pPr>
      <w:r w:rsidRPr="004D1EB3">
        <w:rPr>
          <w:rFonts w:ascii="Microsoft Uighur" w:hAnsi="Microsoft Uighur" w:cs="Microsoft Uighur"/>
          <w:sz w:val="40"/>
          <w:szCs w:val="40"/>
          <w:rtl/>
        </w:rPr>
        <w:t xml:space="preserve">        لا شكّ أنّ محاولة كشف أسرار البلاغة القرآنية، وبيان دلائل إعجازها شكّلت لدى المسلمين باعثا هاما لوضع علوم البلاغة؛ فخدمةً للقرآن الكريم، وحرصًا على إبراز بعض صور إعجازه، اجتهد العلماء لوضع علوم البلاغة: المعاني، والبيان، </w:t>
      </w:r>
      <w:proofErr w:type="gramStart"/>
      <w:r w:rsidRPr="004D1EB3">
        <w:rPr>
          <w:rFonts w:ascii="Microsoft Uighur" w:hAnsi="Microsoft Uighur" w:cs="Microsoft Uighur"/>
          <w:sz w:val="40"/>
          <w:szCs w:val="40"/>
          <w:rtl/>
        </w:rPr>
        <w:t>والبديع  وضعا</w:t>
      </w:r>
      <w:proofErr w:type="gramEnd"/>
      <w:r w:rsidRPr="004D1EB3">
        <w:rPr>
          <w:rFonts w:ascii="Microsoft Uighur" w:hAnsi="Microsoft Uighur" w:cs="Microsoft Uighur"/>
          <w:sz w:val="40"/>
          <w:szCs w:val="40"/>
          <w:rtl/>
        </w:rPr>
        <w:t xml:space="preserve">  تميّزه  غاية الروعة وقمّة البراعة متكئين فيها على ما في القرآن الكريم من أوجه الإعجاز، ناسجين منه أجمل حُلّة وأحلى طراز</w:t>
      </w:r>
      <w:r w:rsidRPr="004D1EB3">
        <w:rPr>
          <w:rFonts w:ascii="Microsoft Uighur" w:hAnsi="Microsoft Uighur" w:cs="Microsoft Uighur"/>
          <w:sz w:val="40"/>
          <w:szCs w:val="40"/>
          <w:rtl/>
          <w:lang w:bidi="ar-DZ"/>
        </w:rPr>
        <w:t xml:space="preserve">.  </w:t>
      </w:r>
    </w:p>
    <w:p w:rsidR="00650F61" w:rsidRPr="004D1EB3" w:rsidRDefault="00650F61" w:rsidP="00650F61">
      <w:pPr>
        <w:bidi/>
        <w:spacing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وها هو ذا " العسكري " يشترط لمعرفة إعجاز القرآن البلاغي معرفة البلاغة العربية وتعلّمها. يقول: " وقد علِمنا أنّ الإنسان إذا أغفل علمَ البلاغة، وأَخَلَّ بمعرفة الفصاحة لم يقع علمه بإعجاز القرآن من جهة ما خَصَّه الله به من حسن التأليف وبراعة التركيب "</w:t>
      </w:r>
      <w:proofErr w:type="gramStart"/>
      <w:r w:rsidRPr="004D1EB3">
        <w:rPr>
          <w:rFonts w:ascii="Microsoft Uighur" w:hAnsi="Microsoft Uighur" w:cs="Microsoft Uighur"/>
          <w:sz w:val="40"/>
          <w:szCs w:val="40"/>
          <w:rtl/>
        </w:rPr>
        <w:t xml:space="preserve">. </w:t>
      </w:r>
      <w:r w:rsidRPr="004D1EB3">
        <w:rPr>
          <w:rStyle w:val="Appelnotedebasdep"/>
          <w:rFonts w:ascii="Microsoft Uighur" w:hAnsi="Microsoft Uighur" w:cs="Microsoft Uighur"/>
          <w:sz w:val="40"/>
          <w:szCs w:val="40"/>
          <w:rtl/>
        </w:rPr>
        <w:footnoteReference w:id="10"/>
      </w:r>
      <w:r w:rsidRPr="004D1EB3">
        <w:rPr>
          <w:rFonts w:ascii="Microsoft Uighur" w:hAnsi="Microsoft Uighur" w:cs="Microsoft Uighur"/>
          <w:sz w:val="40"/>
          <w:szCs w:val="40"/>
          <w:vertAlign w:val="superscript"/>
          <w:rtl/>
        </w:rPr>
        <w:t>.</w:t>
      </w:r>
      <w:proofErr w:type="gramEnd"/>
      <w:r w:rsidRPr="004D1EB3">
        <w:rPr>
          <w:rFonts w:ascii="Microsoft Uighur" w:hAnsi="Microsoft Uighur" w:cs="Microsoft Uighur"/>
          <w:sz w:val="40"/>
          <w:szCs w:val="40"/>
          <w:rtl/>
        </w:rPr>
        <w:t xml:space="preserve">  </w:t>
      </w:r>
    </w:p>
    <w:p w:rsidR="00650F61" w:rsidRPr="004D1EB3" w:rsidRDefault="00650F61" w:rsidP="00650F61">
      <w:pPr>
        <w:bidi/>
        <w:spacing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          بل ذهب أبعد من هذا، بقوله: " إن أحقَّ العلوم بالتعلُّم، وأَولاها بالتحفّظ بعد المعرفة بالله </w:t>
      </w:r>
      <w:proofErr w:type="gramStart"/>
      <w:r w:rsidRPr="004D1EB3">
        <w:rPr>
          <w:rFonts w:ascii="Microsoft Uighur" w:hAnsi="Microsoft Uighur" w:cs="Microsoft Uighur"/>
          <w:sz w:val="40"/>
          <w:szCs w:val="40"/>
          <w:rtl/>
        </w:rPr>
        <w:t>- جلّ</w:t>
      </w:r>
      <w:proofErr w:type="gramEnd"/>
      <w:r w:rsidRPr="004D1EB3">
        <w:rPr>
          <w:rFonts w:ascii="Microsoft Uighur" w:hAnsi="Microsoft Uighur" w:cs="Microsoft Uighur"/>
          <w:sz w:val="40"/>
          <w:szCs w:val="40"/>
          <w:rtl/>
        </w:rPr>
        <w:t xml:space="preserve"> ثناؤه - علم البلاغة، ومعرفة الفصاحة، الذي به يُعرَف إعجاز كتاب الله تعالى</w:t>
      </w:r>
      <w:r w:rsidRPr="004D1EB3">
        <w:rPr>
          <w:rFonts w:ascii="Microsoft Uighur" w:hAnsi="Microsoft Uighur" w:cs="Microsoft Uighur"/>
          <w:sz w:val="40"/>
          <w:szCs w:val="40"/>
          <w:lang w:val="en-US" w:bidi="ar-DZ"/>
        </w:rPr>
        <w:t xml:space="preserve"> </w:t>
      </w:r>
      <w:r w:rsidRPr="004D1EB3">
        <w:rPr>
          <w:rFonts w:ascii="Microsoft Uighur" w:hAnsi="Microsoft Uighur" w:cs="Microsoft Uighur"/>
          <w:sz w:val="40"/>
          <w:szCs w:val="40"/>
          <w:rtl/>
        </w:rPr>
        <w:t>الناطق      بالحقّ ".</w:t>
      </w:r>
      <w:r w:rsidRPr="004D1EB3">
        <w:rPr>
          <w:rStyle w:val="Appelnotedebasdep"/>
          <w:rFonts w:ascii="Microsoft Uighur" w:hAnsi="Microsoft Uighur" w:cs="Microsoft Uighur"/>
          <w:sz w:val="40"/>
          <w:szCs w:val="40"/>
          <w:rtl/>
        </w:rPr>
        <w:footnoteReference w:id="11"/>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 xml:space="preserve">وبهذا يجعل معرفة البلاغة ضرورةً مُلحّةً في إدراك الإعجاز. </w:t>
      </w:r>
    </w:p>
    <w:p w:rsidR="00650F61" w:rsidRPr="004D1EB3" w:rsidRDefault="00650F61" w:rsidP="00650F61">
      <w:pPr>
        <w:bidi/>
        <w:spacing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سادسا: مؤسّسها الفعلي: </w:t>
      </w:r>
    </w:p>
    <w:p w:rsidR="00650F61" w:rsidRPr="004D1EB3" w:rsidRDefault="00650F61" w:rsidP="009A53E3">
      <w:pPr>
        <w:spacing w:after="0" w:line="240" w:lineRule="auto"/>
        <w:jc w:val="right"/>
        <w:rPr>
          <w:rFonts w:ascii="Times New Roman" w:hAnsi="Times New Roman" w:cs="Times New Roman"/>
          <w:sz w:val="24"/>
          <w:szCs w:val="24"/>
          <w:rtl/>
          <w:lang w:eastAsia="fr-FR"/>
        </w:rPr>
      </w:pPr>
      <w:r w:rsidRPr="004D1EB3">
        <w:rPr>
          <w:rFonts w:ascii="Microsoft Uighur" w:hAnsi="Microsoft Uighur" w:cs="Microsoft Uighur"/>
          <w:sz w:val="40"/>
          <w:szCs w:val="40"/>
          <w:rtl/>
        </w:rPr>
        <w:t xml:space="preserve">        لم تنشأ البلاغة في البداية بهذا التقسيم المعروف </w:t>
      </w:r>
      <w:proofErr w:type="gramStart"/>
      <w:r w:rsidRPr="004D1EB3">
        <w:rPr>
          <w:rFonts w:ascii="Microsoft Uighur" w:hAnsi="Microsoft Uighur" w:cs="Microsoft Uighur"/>
          <w:sz w:val="40"/>
          <w:szCs w:val="40"/>
          <w:rtl/>
        </w:rPr>
        <w:t>( المعاني</w:t>
      </w:r>
      <w:proofErr w:type="gramEnd"/>
      <w:r w:rsidRPr="004D1EB3">
        <w:rPr>
          <w:rFonts w:ascii="Microsoft Uighur" w:hAnsi="Microsoft Uighur" w:cs="Microsoft Uighur"/>
          <w:sz w:val="40"/>
          <w:szCs w:val="40"/>
          <w:rtl/>
        </w:rPr>
        <w:t xml:space="preserve"> والبيان والبديع )، بل كانت مختلطة المباحث، وكان يطلق عليها " </w:t>
      </w:r>
      <w:r w:rsidRPr="004D1EB3">
        <w:rPr>
          <w:rFonts w:ascii="Microsoft Uighur" w:hAnsi="Microsoft Uighur" w:cs="Microsoft Uighur"/>
          <w:b/>
          <w:bCs/>
          <w:sz w:val="40"/>
          <w:szCs w:val="40"/>
          <w:rtl/>
        </w:rPr>
        <w:t>علم</w:t>
      </w:r>
      <w:r w:rsidRPr="004D1EB3">
        <w:rPr>
          <w:rFonts w:ascii="Microsoft Uighur" w:hAnsi="Microsoft Uighur" w:cs="Microsoft Uighur"/>
          <w:sz w:val="40"/>
          <w:szCs w:val="40"/>
          <w:rtl/>
        </w:rPr>
        <w:t xml:space="preserve"> </w:t>
      </w:r>
      <w:r w:rsidRPr="004D1EB3">
        <w:rPr>
          <w:rFonts w:ascii="Microsoft Uighur" w:hAnsi="Microsoft Uighur" w:cs="Microsoft Uighur"/>
          <w:b/>
          <w:bCs/>
          <w:sz w:val="40"/>
          <w:szCs w:val="40"/>
          <w:rtl/>
        </w:rPr>
        <w:t>البيان "</w:t>
      </w:r>
      <w:r w:rsidRPr="004D1EB3">
        <w:rPr>
          <w:rFonts w:ascii="Microsoft Uighur" w:hAnsi="Microsoft Uighur" w:cs="Microsoft Uighur"/>
          <w:sz w:val="40"/>
          <w:szCs w:val="40"/>
          <w:rtl/>
        </w:rPr>
        <w:t xml:space="preserve">، إلى أن ظهر " </w:t>
      </w:r>
      <w:r w:rsidRPr="004D1EB3">
        <w:rPr>
          <w:rFonts w:ascii="Microsoft Uighur" w:hAnsi="Microsoft Uighur" w:cs="Microsoft Uighur"/>
          <w:b/>
          <w:bCs/>
          <w:sz w:val="40"/>
          <w:szCs w:val="40"/>
          <w:rtl/>
        </w:rPr>
        <w:t>عبد القاهر الجرجاني</w:t>
      </w:r>
      <w:r w:rsidRPr="004D1EB3">
        <w:rPr>
          <w:rFonts w:ascii="Microsoft Uighur" w:hAnsi="Microsoft Uighur" w:cs="Microsoft Uighur"/>
          <w:sz w:val="40"/>
          <w:szCs w:val="40"/>
          <w:rtl/>
        </w:rPr>
        <w:t xml:space="preserve"> " في القرن </w:t>
      </w:r>
      <w:r w:rsidRPr="004D1EB3">
        <w:rPr>
          <w:rFonts w:ascii="Microsoft Uighur" w:hAnsi="Microsoft Uighur" w:cs="Microsoft Uighur"/>
          <w:b/>
          <w:bCs/>
          <w:sz w:val="40"/>
          <w:szCs w:val="40"/>
          <w:rtl/>
        </w:rPr>
        <w:t>الخامس الهجري</w:t>
      </w:r>
      <w:r w:rsidRPr="004D1EB3">
        <w:rPr>
          <w:rFonts w:ascii="Microsoft Uighur" w:hAnsi="Microsoft Uighur" w:cs="Microsoft Uighur"/>
          <w:sz w:val="40"/>
          <w:szCs w:val="40"/>
          <w:rtl/>
        </w:rPr>
        <w:t xml:space="preserve">؛ فجمع متفرقاتها في كتابيه " </w:t>
      </w:r>
      <w:r w:rsidRPr="004D1EB3">
        <w:rPr>
          <w:rFonts w:ascii="Microsoft Uighur" w:hAnsi="Microsoft Uighur" w:cs="Microsoft Uighur"/>
          <w:b/>
          <w:bCs/>
          <w:sz w:val="40"/>
          <w:szCs w:val="40"/>
          <w:rtl/>
        </w:rPr>
        <w:t>أسرار البلاغة</w:t>
      </w:r>
      <w:r w:rsidRPr="004D1EB3">
        <w:rPr>
          <w:rFonts w:ascii="Microsoft Uighur" w:hAnsi="Microsoft Uighur" w:cs="Microsoft Uighur"/>
          <w:sz w:val="40"/>
          <w:szCs w:val="40"/>
          <w:rtl/>
        </w:rPr>
        <w:t xml:space="preserve">، و" </w:t>
      </w:r>
      <w:r w:rsidRPr="004D1EB3">
        <w:rPr>
          <w:rFonts w:ascii="Microsoft Uighur" w:hAnsi="Microsoft Uighur" w:cs="Microsoft Uighur"/>
          <w:b/>
          <w:bCs/>
          <w:sz w:val="40"/>
          <w:szCs w:val="40"/>
          <w:rtl/>
        </w:rPr>
        <w:t>دلائل الإعجاز</w:t>
      </w:r>
      <w:r w:rsidRPr="004D1EB3">
        <w:rPr>
          <w:rFonts w:ascii="Microsoft Uighur" w:hAnsi="Microsoft Uighur" w:cs="Microsoft Uighur"/>
          <w:sz w:val="40"/>
          <w:szCs w:val="40"/>
          <w:rtl/>
        </w:rPr>
        <w:t xml:space="preserve"> "، وأقام </w:t>
      </w:r>
      <w:r w:rsidRPr="004D1EB3">
        <w:rPr>
          <w:rFonts w:ascii="Microsoft Uighur" w:hAnsi="Microsoft Uighur" w:cs="Microsoft Uighur"/>
          <w:sz w:val="40"/>
          <w:szCs w:val="40"/>
          <w:rtl/>
        </w:rPr>
        <w:lastRenderedPageBreak/>
        <w:t xml:space="preserve">قواعدها على أسس متينة. من هنا، عدّه كثير من الباحثين المؤسس الفعلي لها، والتي انتهت بظهور أكبر نظريات الدرس البلاغي في الثقافة العربية </w:t>
      </w:r>
    </w:p>
    <w:p w:rsidR="00650F61" w:rsidRPr="004D1EB3" w:rsidRDefault="00650F61" w:rsidP="00650F61">
      <w:pPr>
        <w:bidi/>
        <w:spacing w:line="360" w:lineRule="auto"/>
        <w:jc w:val="both"/>
        <w:rPr>
          <w:rFonts w:ascii="Microsoft Uighur" w:hAnsi="Microsoft Uighur" w:cs="Microsoft Uighur"/>
          <w:b/>
          <w:bCs/>
          <w:sz w:val="40"/>
          <w:szCs w:val="40"/>
        </w:rPr>
      </w:pPr>
      <w:r w:rsidRPr="004D1EB3">
        <w:rPr>
          <w:rFonts w:ascii="Microsoft Uighur" w:hAnsi="Microsoft Uighur" w:cs="Microsoft Uighur"/>
          <w:sz w:val="40"/>
          <w:szCs w:val="40"/>
          <w:rtl/>
        </w:rPr>
        <w:t xml:space="preserve">الإسلامية، تلك التي يختزلها مفهوم </w:t>
      </w:r>
      <w:r w:rsidRPr="004D1EB3">
        <w:rPr>
          <w:rFonts w:ascii="Microsoft Uighur" w:hAnsi="Microsoft Uighur" w:cs="Microsoft Uighur"/>
          <w:b/>
          <w:bCs/>
          <w:sz w:val="40"/>
          <w:szCs w:val="40"/>
          <w:rtl/>
        </w:rPr>
        <w:t>النظم.</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 xml:space="preserve">سابعا: مراحل تطور علم البلاغة </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t>1_ في العصر الجاهلي:</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tl/>
        </w:rPr>
        <w:t xml:space="preserve">        اشتهر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العرب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منذ</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الجاهلى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بفطرتهم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السليمة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وطبعهم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الأصيل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وبالفصاحة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فكانت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تعقد</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مجالسات</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للشعر،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ومحاكمات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أدبية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للشعراء ولاسيما</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سوق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عكاظ</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وكان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النابغة</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الذبيانى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الشعراء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كانوا يحتكمون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عندهم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فكان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يبدى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ملاحظاته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معانى</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الشعراء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وأساليبهم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lang w:bidi="ar-DZ"/>
        </w:rPr>
        <w:t xml:space="preserve"> ف</w:t>
      </w:r>
      <w:r w:rsidRPr="004D1EB3">
        <w:rPr>
          <w:rFonts w:ascii="Microsoft Uighur" w:hAnsi="Microsoft Uighur" w:cs="Microsoft Uighur"/>
          <w:sz w:val="40"/>
          <w:szCs w:val="40"/>
          <w:rtl/>
        </w:rPr>
        <w:t>كانوا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يدركون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بفطرتهم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اللغوية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الصامتة عناصر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ومقوماتها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دون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الحاجة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تعيينها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بأسمائها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الاصطلاحية،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بل</w:t>
      </w:r>
      <w:r w:rsidRPr="004D1EB3">
        <w:rPr>
          <w:rFonts w:ascii="SimplifiedArabic" w:hAnsi="SimplifiedArabic" w:cs="Times New Roman"/>
          <w:sz w:val="28"/>
          <w:szCs w:val="28"/>
          <w:rtl/>
        </w:rPr>
        <w:t xml:space="preserve"> </w:t>
      </w:r>
      <w:r w:rsidRPr="004D1EB3">
        <w:rPr>
          <w:rFonts w:ascii="Microsoft Uighur" w:hAnsi="Microsoft Uighur" w:cs="Microsoft Uighur"/>
          <w:sz w:val="40"/>
          <w:szCs w:val="40"/>
          <w:rtl/>
        </w:rPr>
        <w:t>دون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الشعور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بهذه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الحاجة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قط.</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وقد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ذكر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القرآن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الكريم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يؤيد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ذلك</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tl/>
        </w:rPr>
        <w:t xml:space="preserve"> قوله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تعالى</w:t>
      </w:r>
      <w:proofErr w:type="gramStart"/>
      <w:r w:rsidRPr="004D1EB3">
        <w:rPr>
          <w:rFonts w:ascii="Microsoft Uighur" w:hAnsi="Microsoft Uighur" w:cs="Microsoft Uighur"/>
          <w:sz w:val="40"/>
          <w:szCs w:val="40"/>
        </w:rPr>
        <w:t>:</w:t>
      </w:r>
      <w:r w:rsidRPr="004D1EB3">
        <w:rPr>
          <w:rFonts w:ascii="Microsoft Uighur" w:hAnsi="Microsoft Uighur" w:cs="Microsoft Uighur"/>
          <w:sz w:val="40"/>
          <w:szCs w:val="40"/>
          <w:rtl/>
        </w:rPr>
        <w:t xml:space="preserve"> </w:t>
      </w:r>
      <w:r w:rsidRPr="004D1EB3">
        <w:rPr>
          <w:rFonts w:ascii="Andalus" w:hAnsi="Andalus" w:cs="Andalus"/>
          <w:b/>
          <w:bCs/>
          <w:sz w:val="32"/>
          <w:szCs w:val="32"/>
          <w:rtl/>
        </w:rPr>
        <w:t>﴿</w:t>
      </w:r>
      <w:proofErr w:type="gramEnd"/>
      <w:r w:rsidRPr="004D1EB3">
        <w:rPr>
          <w:rFonts w:ascii="Andalus" w:hAnsi="Andalus" w:cs="Andalus"/>
          <w:b/>
          <w:bCs/>
          <w:sz w:val="32"/>
          <w:szCs w:val="32"/>
          <w:rtl/>
        </w:rPr>
        <w:t xml:space="preserve"> </w:t>
      </w:r>
      <w:r w:rsidRPr="004D1EB3">
        <w:rPr>
          <w:rFonts w:ascii="Andalus" w:hAnsi="Andalus" w:cs="Andalus"/>
          <w:b/>
          <w:bCs/>
          <w:sz w:val="36"/>
          <w:szCs w:val="32"/>
          <w:rtl/>
        </w:rPr>
        <w:t xml:space="preserve">وَإِنْ يَقُولُوا تَسْمَعْ لِقَوْلِهِمْ </w:t>
      </w:r>
      <w:r w:rsidRPr="004D1EB3">
        <w:rPr>
          <w:rFonts w:ascii="Andalus" w:hAnsi="Andalus" w:cs="Andalus"/>
          <w:b/>
          <w:bCs/>
          <w:sz w:val="32"/>
          <w:szCs w:val="32"/>
          <w:rtl/>
        </w:rPr>
        <w:t>﴾</w:t>
      </w:r>
      <w:r w:rsidRPr="004D1EB3">
        <w:rPr>
          <w:rFonts w:ascii="Microsoft Uighur" w:hAnsi="Microsoft Uighur" w:cs="Microsoft Uighur"/>
          <w:b/>
          <w:bCs/>
          <w:sz w:val="36"/>
          <w:szCs w:val="36"/>
          <w:rtl/>
        </w:rPr>
        <w:t xml:space="preserve">( المنافقون: </w:t>
      </w:r>
      <w:r w:rsidRPr="004D1EB3">
        <w:rPr>
          <w:rFonts w:ascii="Microsoft Uighur" w:hAnsi="Microsoft Uighur" w:cs="Microsoft Uighur"/>
          <w:b/>
          <w:bCs/>
          <w:sz w:val="44"/>
          <w:szCs w:val="44"/>
          <w:rtl/>
        </w:rPr>
        <w:t xml:space="preserve">4 </w:t>
      </w:r>
      <w:r w:rsidRPr="004D1EB3">
        <w:rPr>
          <w:rFonts w:ascii="Microsoft Uighur" w:hAnsi="Microsoft Uighur" w:cs="Microsoft Uighur"/>
          <w:b/>
          <w:bCs/>
          <w:sz w:val="28"/>
          <w:szCs w:val="28"/>
          <w:rtl/>
        </w:rPr>
        <w:t>)</w:t>
      </w:r>
      <w:r w:rsidRPr="004D1EB3">
        <w:rPr>
          <w:rFonts w:ascii="Microsoft Uighur" w:hAnsi="Microsoft Uighur" w:cs="Microsoft Uighur"/>
          <w:b/>
          <w:bCs/>
          <w:sz w:val="44"/>
          <w:szCs w:val="44"/>
          <w:rtl/>
        </w:rPr>
        <w:t xml:space="preserve"> </w:t>
      </w:r>
      <w:r w:rsidRPr="004D1EB3">
        <w:rPr>
          <w:rFonts w:ascii="Microsoft Uighur" w:hAnsi="Microsoft Uighur" w:cs="Microsoft Uighur"/>
          <w:sz w:val="40"/>
          <w:szCs w:val="40"/>
          <w:rtl/>
        </w:rPr>
        <w:t>وقوله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تعالى</w:t>
      </w:r>
      <w:r w:rsidRPr="004D1EB3">
        <w:rPr>
          <w:rFonts w:ascii="Microsoft Uighur" w:hAnsi="Microsoft Uighur" w:cs="Microsoft Uighur"/>
          <w:sz w:val="40"/>
          <w:szCs w:val="40"/>
        </w:rPr>
        <w:t>: "</w:t>
      </w:r>
      <w:r w:rsidRPr="004D1EB3">
        <w:rPr>
          <w:rFonts w:ascii="Andalus" w:hAnsi="Andalus" w:cs="Andalus"/>
          <w:sz w:val="40"/>
          <w:szCs w:val="40"/>
          <w:rtl/>
        </w:rPr>
        <w:t>﴿</w:t>
      </w:r>
      <w:r w:rsidRPr="004D1EB3">
        <w:rPr>
          <w:rFonts w:ascii="Microsoft Uighur" w:hAnsi="Microsoft Uighur" w:cs="Microsoft Uighur"/>
          <w:sz w:val="40"/>
          <w:szCs w:val="40"/>
          <w:rtl/>
        </w:rPr>
        <w:t xml:space="preserve"> </w:t>
      </w:r>
      <w:r w:rsidRPr="004D1EB3">
        <w:rPr>
          <w:rFonts w:ascii="Andalus" w:hAnsi="Andalus" w:cs="Andalus"/>
          <w:b/>
          <w:bCs/>
          <w:sz w:val="36"/>
          <w:szCs w:val="32"/>
          <w:rtl/>
        </w:rPr>
        <w:t xml:space="preserve"> وَمِنَ النَّاسِ مَنْ يُعْجِبُكَ قَوْلُهُ فِي الْحَيَاةِ الدُّنْيَا</w:t>
      </w:r>
      <w:r w:rsidRPr="004D1EB3">
        <w:rPr>
          <w:rFonts w:cs="Traditional Arabic"/>
          <w:sz w:val="36"/>
          <w:szCs w:val="32"/>
          <w:rtl/>
        </w:rPr>
        <w:t xml:space="preserve"> </w:t>
      </w:r>
      <w:r w:rsidRPr="004D1EB3">
        <w:rPr>
          <w:rFonts w:ascii="Andalus" w:hAnsi="Andalus" w:cs="Andalus"/>
          <w:sz w:val="40"/>
          <w:szCs w:val="40"/>
          <w:rtl/>
        </w:rPr>
        <w:t>﴾</w:t>
      </w:r>
      <w:r w:rsidRPr="004D1EB3">
        <w:rPr>
          <w:rFonts w:ascii="Microsoft Uighur" w:hAnsi="Microsoft Uighur" w:cs="Microsoft Uighur"/>
          <w:sz w:val="40"/>
          <w:szCs w:val="40"/>
          <w:rtl/>
        </w:rPr>
        <w:t xml:space="preserve"> </w:t>
      </w:r>
      <w:r w:rsidRPr="004D1EB3">
        <w:rPr>
          <w:rFonts w:ascii="Microsoft Uighur" w:hAnsi="Microsoft Uighur" w:cs="Microsoft Uighur"/>
          <w:b/>
          <w:bCs/>
          <w:sz w:val="36"/>
          <w:szCs w:val="36"/>
          <w:rtl/>
        </w:rPr>
        <w:t xml:space="preserve">( البقرة: 204 )، </w:t>
      </w:r>
      <w:r w:rsidRPr="004D1EB3">
        <w:rPr>
          <w:rFonts w:ascii="Microsoft Uighur" w:hAnsi="Microsoft Uighur" w:cs="Microsoft Uighur"/>
          <w:sz w:val="40"/>
          <w:szCs w:val="40"/>
          <w:rtl/>
        </w:rPr>
        <w:t>وتحدث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الرسول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الكريم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_ عليه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أفضل الصلاة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وأتم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التسليم _</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فصاحته،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وذكر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أصالتها</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قومه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ونفى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اللحن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نفسه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فيقول</w:t>
      </w:r>
      <w:r w:rsidRPr="004D1EB3">
        <w:rPr>
          <w:rFonts w:ascii="Microsoft Uighur" w:hAnsi="Microsoft Uighur" w:cs="Microsoft Uighur"/>
          <w:sz w:val="40"/>
          <w:szCs w:val="40"/>
        </w:rPr>
        <w:t>: "</w:t>
      </w:r>
      <w:r w:rsidRPr="004D1EB3">
        <w:rPr>
          <w:rFonts w:ascii="Microsoft Uighur" w:hAnsi="Microsoft Uighur" w:cs="Microsoft Uighur"/>
          <w:sz w:val="40"/>
          <w:szCs w:val="40"/>
          <w:rtl/>
        </w:rPr>
        <w:t>أنا أعرب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العرب،</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ولدتنى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قريش</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ونشأت</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بنى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سعد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فأنى</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يأتينى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اللحن " ، ويقول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أيضا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أفصح </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العرب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قريش</w:t>
      </w:r>
      <w:r w:rsidRPr="004D1EB3">
        <w:rPr>
          <w:rFonts w:ascii="Microsoft Uighur" w:hAnsi="Microsoft Uighur" w:cs="Microsoft Uighur"/>
          <w:sz w:val="40"/>
          <w:szCs w:val="40"/>
        </w:rPr>
        <w:t>". (</w:t>
      </w:r>
    </w:p>
    <w:p w:rsidR="00650F61" w:rsidRDefault="00650F61" w:rsidP="00650F61">
      <w:pPr>
        <w:pStyle w:val="Paragraphedeliste"/>
        <w:bidi/>
        <w:spacing w:line="360" w:lineRule="auto"/>
        <w:ind w:left="0"/>
        <w:jc w:val="both"/>
        <w:rPr>
          <w:rFonts w:ascii="Microsoft Uighur" w:hAnsi="Microsoft Uighur" w:cs="Microsoft Uighur"/>
          <w:sz w:val="40"/>
          <w:szCs w:val="40"/>
          <w:rtl/>
        </w:rPr>
      </w:pP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إلا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العرب</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بلاغتهم</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الجاهلية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يعتمدوا 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الفطرة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والموهبة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فقط،</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ولكن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كانوا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يعملون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صقلها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بالممارسة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والتنقيح،</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ويحكمون 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العمل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الردىء</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وخير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مثال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المعلقات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السبع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وسوق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عكاظ،</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ومدرسة زهير،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التى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أصحابها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رواة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يتخرج</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بعضهم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أيدى</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بعض</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lang w:bidi="ar-DZ"/>
        </w:rPr>
        <w:t xml:space="preserve"> ونشير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الجاهليين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كانوا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يحكمون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التذوق</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الجمالى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بأسماء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غير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التى</w:t>
      </w:r>
      <w:proofErr w:type="spellEnd"/>
      <w:r w:rsidRPr="004D1EB3">
        <w:rPr>
          <w:rFonts w:ascii="Microsoft Uighur" w:hAnsi="Microsoft Uighur" w:cs="Microsoft Uighur"/>
          <w:sz w:val="40"/>
          <w:szCs w:val="40"/>
          <w:rtl/>
        </w:rPr>
        <w:t xml:space="preserve"> تعارف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عليها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البلاغيون</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العصور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اللاحقة</w:t>
      </w:r>
      <w:r w:rsidRPr="004D1EB3">
        <w:rPr>
          <w:rFonts w:ascii="Microsoft Uighur" w:hAnsi="Microsoft Uighur" w:cs="Microsoft Uighur"/>
          <w:sz w:val="40"/>
          <w:szCs w:val="40"/>
        </w:rPr>
        <w:t xml:space="preserve">. </w:t>
      </w:r>
    </w:p>
    <w:p w:rsidR="009A53E3" w:rsidRPr="004D1EB3" w:rsidRDefault="009A53E3" w:rsidP="009A53E3">
      <w:pPr>
        <w:pStyle w:val="Paragraphedeliste"/>
        <w:bidi/>
        <w:spacing w:line="360" w:lineRule="auto"/>
        <w:ind w:left="0"/>
        <w:jc w:val="both"/>
        <w:rPr>
          <w:rFonts w:ascii="Microsoft Uighur" w:hAnsi="Microsoft Uighur" w:cs="Microsoft Uighur"/>
          <w:sz w:val="40"/>
          <w:szCs w:val="40"/>
        </w:rPr>
      </w:pP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lang w:bidi="ar-DZ"/>
        </w:rPr>
      </w:pPr>
      <w:r w:rsidRPr="004D1EB3">
        <w:rPr>
          <w:rFonts w:ascii="Microsoft Uighur" w:hAnsi="Microsoft Uighur" w:cs="Microsoft Uighur"/>
          <w:b/>
          <w:bCs/>
          <w:sz w:val="40"/>
          <w:szCs w:val="40"/>
          <w:rtl/>
        </w:rPr>
        <w:lastRenderedPageBreak/>
        <w:t>2_</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فى</w:t>
      </w:r>
      <w:proofErr w:type="spell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العصر</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الإسلامى</w:t>
      </w:r>
      <w:proofErr w:type="spellEnd"/>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أخذت عناية العرب بالأساليب والفصاحة والبلاغة تنمو بعد ظهور الإسلام، بدافع المداومة على القرآن الكريم، والاستماع إلى أحاديث الرسول عليه الصلاة والسلام</w:t>
      </w:r>
      <w:r w:rsidRPr="004D1EB3">
        <w:rPr>
          <w:rFonts w:ascii="Microsoft Uighur" w:hAnsi="Microsoft Uighur" w:cs="Microsoft Uighur"/>
          <w:sz w:val="40"/>
          <w:szCs w:val="40"/>
        </w:rPr>
        <w:t xml:space="preserve">. </w:t>
      </w:r>
      <w:r w:rsidRPr="004D1EB3">
        <w:rPr>
          <w:rFonts w:ascii="Microsoft Uighur" w:hAnsi="Microsoft Uighur" w:cs="Microsoft Uighur" w:hint="cs"/>
          <w:sz w:val="40"/>
          <w:szCs w:val="40"/>
          <w:rtl/>
        </w:rPr>
        <w:t xml:space="preserve">وقد تطور الأدب تطورا سريعا بعد ظهور الإسلام بنحو نصف قرن حين نشأ الجيل الجديد من العرب واتصلوا بالأمم الأجنبية إذ أن البلاغة </w:t>
      </w:r>
      <w:proofErr w:type="spellStart"/>
      <w:r w:rsidRPr="004D1EB3">
        <w:rPr>
          <w:rFonts w:ascii="Microsoft Uighur" w:hAnsi="Microsoft Uighur" w:cs="Microsoft Uighur" w:hint="cs"/>
          <w:sz w:val="40"/>
          <w:szCs w:val="40"/>
          <w:rtl/>
        </w:rPr>
        <w:t>فى</w:t>
      </w:r>
      <w:proofErr w:type="spellEnd"/>
      <w:r w:rsidRPr="004D1EB3">
        <w:rPr>
          <w:rFonts w:ascii="Microsoft Uighur" w:hAnsi="Microsoft Uighur" w:cs="Microsoft Uighur" w:hint="cs"/>
          <w:sz w:val="40"/>
          <w:szCs w:val="40"/>
          <w:rtl/>
        </w:rPr>
        <w:t xml:space="preserve"> هذا العصر لا تختلف كثيرا عن البلاغة </w:t>
      </w:r>
      <w:proofErr w:type="spellStart"/>
      <w:r w:rsidRPr="004D1EB3">
        <w:rPr>
          <w:rFonts w:ascii="Microsoft Uighur" w:hAnsi="Microsoft Uighur" w:cs="Microsoft Uighur" w:hint="cs"/>
          <w:sz w:val="40"/>
          <w:szCs w:val="40"/>
          <w:rtl/>
        </w:rPr>
        <w:t>فى</w:t>
      </w:r>
      <w:proofErr w:type="spellEnd"/>
      <w:r w:rsidRPr="004D1EB3">
        <w:rPr>
          <w:rFonts w:ascii="Microsoft Uighur" w:hAnsi="Microsoft Uighur" w:cs="Microsoft Uighur" w:hint="cs"/>
          <w:sz w:val="40"/>
          <w:szCs w:val="40"/>
          <w:rtl/>
        </w:rPr>
        <w:t xml:space="preserve"> العصر </w:t>
      </w:r>
      <w:proofErr w:type="spellStart"/>
      <w:r w:rsidRPr="004D1EB3">
        <w:rPr>
          <w:rFonts w:ascii="Microsoft Uighur" w:hAnsi="Microsoft Uighur" w:cs="Microsoft Uighur" w:hint="cs"/>
          <w:sz w:val="40"/>
          <w:szCs w:val="40"/>
          <w:rtl/>
        </w:rPr>
        <w:t>الجاهلى</w:t>
      </w:r>
      <w:proofErr w:type="spellEnd"/>
      <w:r w:rsidRPr="004D1EB3">
        <w:rPr>
          <w:rFonts w:ascii="Microsoft Uighur" w:hAnsi="Microsoft Uighur" w:cs="Microsoft Uighur" w:hint="cs"/>
          <w:sz w:val="40"/>
          <w:szCs w:val="40"/>
          <w:rtl/>
        </w:rPr>
        <w:t xml:space="preserve"> فقد كانوا يجرون </w:t>
      </w:r>
      <w:proofErr w:type="spellStart"/>
      <w:r w:rsidRPr="004D1EB3">
        <w:rPr>
          <w:rFonts w:ascii="Microsoft Uighur" w:hAnsi="Microsoft Uighur" w:cs="Microsoft Uighur" w:hint="cs"/>
          <w:sz w:val="40"/>
          <w:szCs w:val="40"/>
          <w:rtl/>
        </w:rPr>
        <w:t>فى</w:t>
      </w:r>
      <w:proofErr w:type="spellEnd"/>
      <w:r w:rsidRPr="004D1EB3">
        <w:rPr>
          <w:rFonts w:ascii="Microsoft Uighur" w:hAnsi="Microsoft Uighur" w:cs="Microsoft Uighur" w:hint="cs"/>
          <w:sz w:val="40"/>
          <w:szCs w:val="40"/>
          <w:rtl/>
        </w:rPr>
        <w:t xml:space="preserve"> أساليبهم على السليقة والطبع تارة، وعلى الدربة والتثقيف تارة أخرى</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فيعطون اللفظ والمعنى حقهما ويصلون إلى الغرض من الإيجاز أو الإطناب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المساواة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 حسب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ما</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يقتضيه</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المقام.</w:t>
      </w:r>
    </w:p>
    <w:p w:rsidR="00650F61" w:rsidRPr="004D1EB3" w:rsidRDefault="00650F61" w:rsidP="00650F61">
      <w:pPr>
        <w:pStyle w:val="Paragraphedeliste"/>
        <w:bidi/>
        <w:spacing w:line="360" w:lineRule="auto"/>
        <w:ind w:left="0"/>
        <w:rPr>
          <w:rFonts w:ascii="Microsoft Uighur" w:hAnsi="Microsoft Uighur" w:cs="Microsoft Uighur"/>
          <w:b/>
          <w:bCs/>
          <w:sz w:val="40"/>
          <w:szCs w:val="40"/>
        </w:rPr>
      </w:pPr>
      <w:r w:rsidRPr="004D1EB3">
        <w:rPr>
          <w:rFonts w:ascii="Microsoft Uighur" w:hAnsi="Microsoft Uighur" w:cs="Microsoft Uighur"/>
          <w:b/>
          <w:bCs/>
          <w:sz w:val="40"/>
          <w:szCs w:val="40"/>
          <w:rtl/>
        </w:rPr>
        <w:t>3_</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فى</w:t>
      </w:r>
      <w:proofErr w:type="spell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العصر</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الأموي</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اتسعت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الرقعة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الإسلامية،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وكثرة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الأحزاب،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وتعددت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الطوائف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فكان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هناك</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الخوارج</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والشيعة</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والزبيريون</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والأمويون،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فكانت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الطوائف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أدبها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وشعرها كطائفة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النحويين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واللغويين،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والمتكلمين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والنقاد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الأصوليين،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فرد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 فرد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وكل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الأعلام،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يسهم</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إرساء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القواعد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وإقامة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الدعائم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ورصد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الأحجار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البناء حتى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اكتمل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وصار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شاهقا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عبد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القاهر</w:t>
      </w:r>
      <w:r w:rsidRPr="004D1EB3">
        <w:rPr>
          <w:rFonts w:ascii="Microsoft Uighur" w:hAnsi="Microsoft Uighur" w:cs="Microsoft Uighur"/>
          <w:sz w:val="40"/>
          <w:szCs w:val="40"/>
        </w:rPr>
        <w:t xml:space="preserve"> </w:t>
      </w:r>
      <w:proofErr w:type="spellStart"/>
      <w:proofErr w:type="gramStart"/>
      <w:r w:rsidRPr="004D1EB3">
        <w:rPr>
          <w:rFonts w:ascii="Microsoft Uighur" w:hAnsi="Microsoft Uighur" w:cs="Microsoft Uighur"/>
          <w:sz w:val="40"/>
          <w:szCs w:val="40"/>
          <w:rtl/>
        </w:rPr>
        <w:t>الجرجانى</w:t>
      </w:r>
      <w:proofErr w:type="spellEnd"/>
      <w:r w:rsidRPr="004D1EB3">
        <w:rPr>
          <w:rFonts w:ascii="Microsoft Uighur" w:hAnsi="Microsoft Uighur" w:cs="Microsoft Uighur"/>
          <w:sz w:val="40"/>
          <w:szCs w:val="40"/>
          <w:rtl/>
        </w:rPr>
        <w:t>( ت</w:t>
      </w:r>
      <w:proofErr w:type="gramEnd"/>
      <w:r w:rsidRPr="004D1EB3">
        <w:rPr>
          <w:rFonts w:ascii="Microsoft Uighur" w:hAnsi="Microsoft Uighur" w:cs="Microsoft Uighur"/>
          <w:sz w:val="40"/>
          <w:szCs w:val="40"/>
        </w:rPr>
        <w:t xml:space="preserve"> 471 </w:t>
      </w:r>
      <w:r w:rsidRPr="004D1EB3">
        <w:rPr>
          <w:rFonts w:ascii="Microsoft Uighur" w:hAnsi="Microsoft Uighur" w:cs="Microsoft Uighur"/>
          <w:sz w:val="40"/>
          <w:szCs w:val="40"/>
          <w:rtl/>
        </w:rPr>
        <w:t>ه) 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العالم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الفذ،</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والإمام الأكبر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بلورها</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ثوبها</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الفنى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الرائع.</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ويرى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ضيف</w:t>
      </w:r>
      <w:proofErr w:type="gramStart"/>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w:t>
      </w:r>
      <w:r w:rsidRPr="004D1EB3">
        <w:rPr>
          <w:rFonts w:ascii="Microsoft Uighur" w:hAnsi="Microsoft Uighur" w:cs="Microsoft Uighur" w:hint="cs"/>
          <w:sz w:val="40"/>
          <w:szCs w:val="40"/>
          <w:rtl/>
        </w:rPr>
        <w:t>أنها</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قامت</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بعض</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الأسواق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كسوق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عكاظ</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الجاهلى</w:t>
      </w:r>
      <w:proofErr w:type="spellEnd"/>
      <w:r w:rsidRPr="004D1EB3">
        <w:rPr>
          <w:rFonts w:ascii="Microsoft Uighur" w:hAnsi="Microsoft Uighur" w:cs="Microsoft Uighur"/>
          <w:sz w:val="40"/>
          <w:szCs w:val="40"/>
          <w:rtl/>
        </w:rPr>
        <w:t xml:space="preserve"> مثل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سوق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المربد</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البصرة،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وسوق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الكناسة</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الكوفة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لقد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تحولا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يشبه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مسرحين كبيرين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يغدو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عليهما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شعراء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البلدتين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يفد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عليها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البادية،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لينشدوا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الناس</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خير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ما صاغوه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أشعار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فيبدون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ملاحظاتهم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البيانية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والتعبيرية.</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4_</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فى</w:t>
      </w:r>
      <w:proofErr w:type="spell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العصر</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العباسى</w:t>
      </w:r>
      <w:proofErr w:type="spellEnd"/>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تطورت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العربية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وازدهرت</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بمجىء</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الإسلام،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ثم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ازدادت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وكيفا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باتساع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الرقعة </w:t>
      </w:r>
      <w:proofErr w:type="gramStart"/>
      <w:r w:rsidRPr="004D1EB3">
        <w:rPr>
          <w:rFonts w:ascii="Microsoft Uighur" w:hAnsi="Microsoft Uighur" w:cs="Microsoft Uighur"/>
          <w:sz w:val="40"/>
          <w:szCs w:val="40"/>
          <w:rtl/>
        </w:rPr>
        <w:t>الإسلامية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شهدته</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جميع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مناصب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الحياة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الدينية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والسياسية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والاجتماعية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والأدبية</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وكذلك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اشتهر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العديد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العلماء</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مجال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كبير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نذكر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سبيل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المثال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لا</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الحصر: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عبد</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lastRenderedPageBreak/>
        <w:t>الله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المقفع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ت،</w:t>
      </w:r>
      <w:r w:rsidRPr="004D1EB3">
        <w:rPr>
          <w:rFonts w:ascii="Microsoft Uighur" w:hAnsi="Microsoft Uighur" w:cs="Microsoft Uighur"/>
          <w:sz w:val="40"/>
          <w:szCs w:val="40"/>
        </w:rPr>
        <w:t xml:space="preserve"> 143 </w:t>
      </w:r>
      <w:r w:rsidRPr="004D1EB3">
        <w:rPr>
          <w:rFonts w:ascii="Microsoft Uighur" w:hAnsi="Microsoft Uighur" w:cs="Microsoft Uighur"/>
          <w:sz w:val="40"/>
          <w:szCs w:val="40"/>
          <w:rtl/>
        </w:rPr>
        <w:t>ه )، أبو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عبيدة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معمر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المثنى</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التيمى</w:t>
      </w:r>
      <w:proofErr w:type="spellEnd"/>
      <w:r w:rsidRPr="004D1EB3">
        <w:rPr>
          <w:rFonts w:ascii="Microsoft Uighur" w:hAnsi="Microsoft Uighur" w:cs="Microsoft Uighur"/>
          <w:sz w:val="40"/>
          <w:szCs w:val="40"/>
          <w:rtl/>
        </w:rPr>
        <w:t>( ت،</w:t>
      </w:r>
      <w:r w:rsidRPr="004D1EB3">
        <w:rPr>
          <w:rFonts w:ascii="Microsoft Uighur" w:hAnsi="Microsoft Uighur" w:cs="Microsoft Uighur"/>
          <w:sz w:val="40"/>
          <w:szCs w:val="40"/>
        </w:rPr>
        <w:t xml:space="preserve"> 210 </w:t>
      </w:r>
      <w:r w:rsidRPr="004D1EB3">
        <w:rPr>
          <w:rFonts w:ascii="Microsoft Uighur" w:hAnsi="Microsoft Uighur" w:cs="Microsoft Uighur"/>
          <w:sz w:val="40"/>
          <w:szCs w:val="40"/>
          <w:rtl/>
        </w:rPr>
        <w:t xml:space="preserve">ه) </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صاحب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مجاز</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القرآن</w:t>
      </w:r>
      <w:r w:rsidRPr="004D1EB3">
        <w:rPr>
          <w:rFonts w:ascii="Microsoft Uighur" w:hAnsi="Microsoft Uighur" w:cs="Microsoft Uighur"/>
          <w:sz w:val="40"/>
          <w:szCs w:val="40"/>
        </w:rPr>
        <w:t>"</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الفراء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"صاحب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معانى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القرآن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ت،</w:t>
      </w:r>
      <w:r w:rsidRPr="004D1EB3">
        <w:rPr>
          <w:rFonts w:ascii="Microsoft Uighur" w:hAnsi="Microsoft Uighur" w:cs="Microsoft Uighur"/>
          <w:sz w:val="40"/>
          <w:szCs w:val="40"/>
        </w:rPr>
        <w:t xml:space="preserve"> 207 </w:t>
      </w:r>
      <w:r w:rsidRPr="004D1EB3">
        <w:rPr>
          <w:rFonts w:ascii="Microsoft Uighur" w:hAnsi="Microsoft Uighur" w:cs="Microsoft Uighur"/>
          <w:sz w:val="40"/>
          <w:szCs w:val="40"/>
          <w:rtl/>
        </w:rPr>
        <w:t>ه)، الجاحظ</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w:t>
      </w:r>
      <w:r w:rsidRPr="004D1EB3">
        <w:rPr>
          <w:rFonts w:ascii="Microsoft Uighur" w:hAnsi="Microsoft Uighur" w:cs="Microsoft Uighur"/>
          <w:sz w:val="40"/>
          <w:szCs w:val="40"/>
        </w:rPr>
        <w:t xml:space="preserve"> 255 </w:t>
      </w:r>
      <w:r w:rsidRPr="004D1EB3">
        <w:rPr>
          <w:rFonts w:ascii="Microsoft Uighur" w:hAnsi="Microsoft Uighur" w:cs="Microsoft Uighur"/>
          <w:sz w:val="40"/>
          <w:szCs w:val="40"/>
          <w:rtl/>
        </w:rPr>
        <w:t>ه) صاحب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البيان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والتبيين، </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والخطابى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w:t>
      </w:r>
      <w:r w:rsidRPr="004D1EB3">
        <w:rPr>
          <w:rFonts w:ascii="Microsoft Uighur" w:hAnsi="Microsoft Uighur" w:cs="Microsoft Uighur"/>
          <w:sz w:val="40"/>
          <w:szCs w:val="40"/>
        </w:rPr>
        <w:t xml:space="preserve"> 388 </w:t>
      </w:r>
      <w:r w:rsidRPr="004D1EB3">
        <w:rPr>
          <w:rFonts w:ascii="Microsoft Uighur" w:hAnsi="Microsoft Uighur" w:cs="Microsoft Uighur"/>
          <w:sz w:val="40"/>
          <w:szCs w:val="40"/>
          <w:rtl/>
        </w:rPr>
        <w:t>ه) صاحب 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إعجاز</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القرآن،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وغيرهم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كثيرون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أمثال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المعتز،</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والرمانى</w:t>
      </w:r>
      <w:proofErr w:type="spellEnd"/>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وأبو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هلال</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العسكرى</w:t>
      </w:r>
      <w:proofErr w:type="spellEnd"/>
      <w:r w:rsidRPr="004D1EB3">
        <w:rPr>
          <w:rFonts w:ascii="Microsoft Uighur" w:hAnsi="Microsoft Uighur" w:cs="Microsoft Uighur"/>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وبعد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ازدهرت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الدراسات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ازدهارا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كبير</w:t>
      </w:r>
      <w:r w:rsidRPr="004D1EB3">
        <w:rPr>
          <w:rFonts w:ascii="MingLiU_HKSCS" w:eastAsia="MingLiU_HKSCS" w:hAnsi="MingLiU_HKSCS" w:cs="Times New Roman"/>
          <w:sz w:val="40"/>
          <w:szCs w:val="40"/>
          <w:rtl/>
        </w:rPr>
        <w:t>ا</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العصر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العباسى</w:t>
      </w:r>
      <w:proofErr w:type="spellEnd"/>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الثانى</w:t>
      </w:r>
      <w:proofErr w:type="spellEnd"/>
      <w:r w:rsidRPr="004D1EB3">
        <w:rPr>
          <w:rFonts w:ascii="Microsoft Uighur" w:hAnsi="Microsoft Uighur" w:cs="Microsoft Uighur"/>
          <w:b/>
          <w:bCs/>
          <w:sz w:val="40"/>
          <w:szCs w:val="40"/>
        </w:rPr>
        <w:t xml:space="preserve"> </w:t>
      </w:r>
      <w:r w:rsidRPr="004D1EB3">
        <w:rPr>
          <w:rFonts w:ascii="Microsoft Uighur" w:hAnsi="Microsoft Uighur" w:cs="Microsoft Uighur"/>
          <w:sz w:val="40"/>
          <w:szCs w:val="40"/>
          <w:rtl/>
        </w:rPr>
        <w:t>وذلك</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tl/>
        </w:rPr>
        <w:t xml:space="preserve"> القرن</w:t>
      </w:r>
      <w:r w:rsidRPr="004D1EB3">
        <w:rPr>
          <w:rFonts w:ascii="Microsoft Uighur" w:hAnsi="Microsoft Uighur" w:cs="Microsoft Uighur"/>
          <w:sz w:val="40"/>
          <w:szCs w:val="40"/>
        </w:rPr>
        <w:t xml:space="preserve"> </w:t>
      </w:r>
      <w:r w:rsidRPr="004D1EB3">
        <w:rPr>
          <w:rFonts w:ascii="Microsoft Uighur" w:hAnsi="Microsoft Uighur" w:cs="Microsoft Uighur"/>
          <w:b/>
          <w:bCs/>
          <w:sz w:val="40"/>
          <w:szCs w:val="40"/>
          <w:rtl/>
        </w:rPr>
        <w:t>الخامس</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الهجرى</w:t>
      </w:r>
      <w:proofErr w:type="spellEnd"/>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عبد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القاهر</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الجرجاني ،</w:t>
      </w:r>
      <w:proofErr w:type="gramEnd"/>
      <w:r w:rsidRPr="004D1EB3">
        <w:rPr>
          <w:rFonts w:ascii="Microsoft Uighur" w:hAnsi="Microsoft Uighur" w:cs="Microsoft Uighur"/>
          <w:sz w:val="40"/>
          <w:szCs w:val="40"/>
          <w:rtl/>
        </w:rPr>
        <w:t xml:space="preserve"> </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صاحب </w:t>
      </w:r>
      <w:proofErr w:type="spellStart"/>
      <w:r w:rsidRPr="004D1EB3">
        <w:rPr>
          <w:rFonts w:ascii="Microsoft Uighur" w:hAnsi="Microsoft Uighur" w:cs="Microsoft Uighur"/>
          <w:sz w:val="40"/>
          <w:szCs w:val="40"/>
          <w:rtl/>
        </w:rPr>
        <w:t>كتابى</w:t>
      </w:r>
      <w:proofErr w:type="spellEnd"/>
      <w:r w:rsidRPr="004D1EB3">
        <w:rPr>
          <w:rFonts w:ascii="Microsoft Uighur" w:hAnsi="Microsoft Uighur" w:cs="Microsoft Uighur"/>
          <w:sz w:val="40"/>
          <w:szCs w:val="40"/>
        </w:rPr>
        <w:t>"</w:t>
      </w:r>
      <w:r w:rsidRPr="004D1EB3">
        <w:rPr>
          <w:rFonts w:ascii="Microsoft Uighur" w:hAnsi="Microsoft Uighur" w:cs="Microsoft Uighur"/>
          <w:sz w:val="40"/>
          <w:szCs w:val="40"/>
          <w:rtl/>
        </w:rPr>
        <w:t>دلائل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الإعجاز</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w:t>
      </w:r>
      <w:r w:rsidRPr="004D1EB3">
        <w:rPr>
          <w:rFonts w:ascii="Microsoft Uighur" w:hAnsi="Microsoft Uighur" w:cs="Microsoft Uighur"/>
          <w:sz w:val="40"/>
          <w:szCs w:val="40"/>
        </w:rPr>
        <w:t>"</w:t>
      </w:r>
      <w:r w:rsidRPr="004D1EB3">
        <w:rPr>
          <w:rFonts w:ascii="Microsoft Uighur" w:hAnsi="Microsoft Uighur" w:cs="Microsoft Uighur"/>
          <w:sz w:val="40"/>
          <w:szCs w:val="40"/>
          <w:rtl/>
        </w:rPr>
        <w:t>أسرار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وكذلك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هناك</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الزمخشرى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صاحب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الكشاف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حقائق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التنزيل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وعيون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الأقاويل</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فى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وجوه لتأويل</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 ت</w:t>
      </w:r>
      <w:proofErr w:type="gramEnd"/>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538 </w:t>
      </w:r>
      <w:r w:rsidRPr="004D1EB3">
        <w:rPr>
          <w:rFonts w:ascii="Microsoft Uighur" w:hAnsi="Microsoft Uighur" w:cs="Microsoft Uighur"/>
          <w:sz w:val="40"/>
          <w:szCs w:val="40"/>
          <w:rtl/>
        </w:rPr>
        <w:t>ه) واهتم</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الزمخشرى</w:t>
      </w:r>
      <w:proofErr w:type="spellEnd"/>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بعلمى</w:t>
      </w:r>
      <w:proofErr w:type="spellEnd"/>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المعانى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والبيان،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وجعل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لكل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منهما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مباحثه الخاصة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القرن</w:t>
      </w:r>
      <w:r w:rsidRPr="004D1EB3">
        <w:rPr>
          <w:rFonts w:ascii="Microsoft Uighur" w:hAnsi="Microsoft Uighur" w:cs="Microsoft Uighur"/>
          <w:sz w:val="40"/>
          <w:szCs w:val="40"/>
        </w:rPr>
        <w:t xml:space="preserve"> </w:t>
      </w:r>
      <w:r w:rsidRPr="004D1EB3">
        <w:rPr>
          <w:rFonts w:ascii="Microsoft Uighur" w:hAnsi="Microsoft Uighur" w:cs="Microsoft Uighur"/>
          <w:b/>
          <w:bCs/>
          <w:sz w:val="40"/>
          <w:szCs w:val="40"/>
          <w:rtl/>
        </w:rPr>
        <w:t>السابع</w:t>
      </w:r>
      <w:r w:rsidRPr="004D1EB3">
        <w:rPr>
          <w:rFonts w:ascii="Microsoft Uighur" w:hAnsi="Microsoft Uighur" w:cs="Microsoft Uighur"/>
          <w:b/>
          <w:bCs/>
          <w:sz w:val="40"/>
          <w:szCs w:val="40"/>
        </w:rPr>
        <w:t xml:space="preserve"> </w:t>
      </w:r>
      <w:proofErr w:type="spellStart"/>
      <w:r w:rsidRPr="004D1EB3">
        <w:rPr>
          <w:rFonts w:ascii="Microsoft Uighur" w:hAnsi="Microsoft Uighur" w:cs="Microsoft Uighur"/>
          <w:b/>
          <w:bCs/>
          <w:sz w:val="40"/>
          <w:szCs w:val="40"/>
          <w:rtl/>
        </w:rPr>
        <w:t>الهجرى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اشتهر 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ظافر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المصرى</w:t>
      </w:r>
      <w:proofErr w:type="spellEnd"/>
      <w:r w:rsidRPr="004D1EB3">
        <w:rPr>
          <w:rFonts w:ascii="Microsoft Uighur" w:hAnsi="Microsoft Uighur" w:cs="Microsoft Uighur"/>
          <w:sz w:val="40"/>
          <w:szCs w:val="40"/>
          <w:rtl/>
        </w:rPr>
        <w:t>،</w:t>
      </w:r>
      <w:r w:rsidRPr="004D1EB3">
        <w:rPr>
          <w:rFonts w:ascii="SimplifiedArabic" w:hAnsi="SimplifiedArabic" w:cs="Times New Roman"/>
          <w:sz w:val="28"/>
          <w:szCs w:val="28"/>
          <w:rtl/>
        </w:rPr>
        <w:t xml:space="preserve"> </w:t>
      </w:r>
      <w:proofErr w:type="spellStart"/>
      <w:r w:rsidRPr="004D1EB3">
        <w:rPr>
          <w:rFonts w:ascii="Microsoft Uighur" w:hAnsi="Microsoft Uighur" w:cs="Microsoft Uighur"/>
          <w:sz w:val="40"/>
          <w:szCs w:val="40"/>
          <w:rtl/>
        </w:rPr>
        <w:t>والسكاكى</w:t>
      </w:r>
      <w:proofErr w:type="spellEnd"/>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وابن الاثير،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وحازم</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القرطاجنى</w:t>
      </w:r>
      <w:proofErr w:type="spellEnd"/>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وفى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القرن</w:t>
      </w:r>
      <w:r w:rsidRPr="004D1EB3">
        <w:rPr>
          <w:rFonts w:ascii="Microsoft Uighur" w:hAnsi="Microsoft Uighur" w:cs="Microsoft Uighur"/>
          <w:sz w:val="40"/>
          <w:szCs w:val="40"/>
        </w:rPr>
        <w:t xml:space="preserve"> </w:t>
      </w:r>
      <w:r w:rsidRPr="004D1EB3">
        <w:rPr>
          <w:rFonts w:ascii="Microsoft Uighur" w:hAnsi="Microsoft Uighur" w:cs="Microsoft Uighur"/>
          <w:b/>
          <w:bCs/>
          <w:sz w:val="40"/>
          <w:szCs w:val="40"/>
          <w:rtl/>
        </w:rPr>
        <w:t>الثامن</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اشتهر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الطيبى</w:t>
      </w:r>
      <w:proofErr w:type="spellEnd"/>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والزركشى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القرن</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التاسع</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اشتهر</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النواجى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وفى القرن</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العاشر</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السيوطى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القرن</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b/>
          <w:bCs/>
          <w:sz w:val="40"/>
          <w:szCs w:val="40"/>
          <w:rtl/>
        </w:rPr>
        <w:t>الحادى</w:t>
      </w:r>
      <w:proofErr w:type="spell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عشر</w:t>
      </w:r>
      <w:r w:rsidRPr="004D1EB3">
        <w:rPr>
          <w:rFonts w:ascii="Microsoft Uighur" w:hAnsi="Microsoft Uighur" w:cs="Microsoft Uighur"/>
          <w:sz w:val="40"/>
          <w:szCs w:val="40"/>
          <w:rtl/>
        </w:rPr>
        <w:t>،</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يوسف</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البديعى</w:t>
      </w:r>
      <w:proofErr w:type="spellEnd"/>
      <w:r w:rsidRPr="004D1EB3">
        <w:rPr>
          <w:rFonts w:ascii="Microsoft Uighur" w:hAnsi="Microsoft Uighur" w:cs="Microsoft Uighur"/>
          <w:sz w:val="40"/>
          <w:szCs w:val="40"/>
          <w:rtl/>
        </w:rPr>
        <w:t xml:space="preserve">.  </w:t>
      </w:r>
    </w:p>
    <w:p w:rsidR="00650F61" w:rsidRPr="004D1EB3" w:rsidRDefault="00650F61" w:rsidP="00650F61">
      <w:pPr>
        <w:bidi/>
        <w:spacing w:line="360" w:lineRule="auto"/>
        <w:jc w:val="both"/>
        <w:rPr>
          <w:rFonts w:ascii="Microsoft Uighur" w:hAnsi="Microsoft Uighur" w:cs="Microsoft Uighur"/>
          <w:sz w:val="40"/>
          <w:szCs w:val="40"/>
          <w:rtl/>
          <w:lang w:bidi="ar-DZ"/>
        </w:rPr>
      </w:pPr>
      <w:r w:rsidRPr="004D1EB3">
        <w:rPr>
          <w:rFonts w:ascii="Microsoft Uighur" w:hAnsi="Microsoft Uighur" w:cs="Microsoft Uighur"/>
          <w:sz w:val="40"/>
          <w:szCs w:val="40"/>
          <w:rtl/>
        </w:rPr>
        <w:t xml:space="preserve">     وقد اتجهت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الدراسات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البلاغية في أواخر هذا العصر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الجمود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التعقيد،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حيث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اعتمدت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 بعد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التلخيص</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والشروح</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والحواشى</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والتقارير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دون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المتن</w:t>
      </w:r>
      <w:r w:rsidRPr="004D1EB3">
        <w:rPr>
          <w:rFonts w:ascii="Microsoft Uighur" w:hAnsi="Microsoft Uighur" w:cs="Microsoft Uighur"/>
          <w:sz w:val="40"/>
          <w:szCs w:val="40"/>
        </w:rPr>
        <w:t xml:space="preserve"> </w:t>
      </w:r>
      <w:proofErr w:type="spellStart"/>
      <w:proofErr w:type="gramStart"/>
      <w:r w:rsidRPr="004D1EB3">
        <w:rPr>
          <w:rFonts w:ascii="Microsoft Uighur" w:hAnsi="Microsoft Uighur" w:cs="Microsoft Uighur"/>
          <w:sz w:val="40"/>
          <w:szCs w:val="40"/>
          <w:rtl/>
        </w:rPr>
        <w:t>الأصلى،حيث</w:t>
      </w:r>
      <w:proofErr w:type="spellEnd"/>
      <w:proofErr w:type="gramEnd"/>
      <w:r w:rsidRPr="004D1EB3">
        <w:rPr>
          <w:rFonts w:ascii="Microsoft Uighur" w:hAnsi="Microsoft Uighur" w:cs="Microsoft Uighur"/>
          <w:sz w:val="40"/>
          <w:szCs w:val="40"/>
          <w:rtl/>
        </w:rPr>
        <w:t xml:space="preserve"> يرى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شوقي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ضيف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تطور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وتاريخ</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هناك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إبداع</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بالبلاغة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الجرجاني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والزمخشري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وإنما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مرحلة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جمع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وتصنيف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وتقعيد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وفصل</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للبلاغة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الأدب،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وسمى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المرحلة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بمرحلة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الجمود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p>
    <w:p w:rsidR="00650F61" w:rsidRDefault="00650F61" w:rsidP="00650F61">
      <w:pPr>
        <w:bidi/>
        <w:spacing w:line="360" w:lineRule="auto"/>
        <w:jc w:val="both"/>
        <w:rPr>
          <w:rFonts w:ascii="Microsoft Uighur" w:hAnsi="Microsoft Uighur" w:cs="Microsoft Uighur"/>
          <w:sz w:val="40"/>
          <w:szCs w:val="40"/>
          <w:rtl/>
        </w:rPr>
      </w:pP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البلاغيين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ظهروا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المرحلة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الفخر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الرازي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ألف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نهاية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الإيجاز</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دراية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الإعجاز، وضياء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الأثير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صاحب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كتاب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المثل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السائر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أدب</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الكاتب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والشاعر،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والخطيب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القزويني، ومن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ثم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ظهرت</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البديعيات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وهي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قصائد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مطولة</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تجمع</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تقريبًا</w:t>
      </w:r>
      <w:proofErr w:type="gramEnd"/>
      <w:r w:rsidRPr="004D1EB3">
        <w:rPr>
          <w:rFonts w:ascii="Microsoft Uighur" w:hAnsi="Microsoft Uighur" w:cs="Microsoft Uighur"/>
          <w:sz w:val="40"/>
          <w:szCs w:val="40"/>
        </w:rPr>
        <w:t xml:space="preserve"> - </w:t>
      </w:r>
      <w:r w:rsidRPr="004D1EB3">
        <w:rPr>
          <w:rFonts w:ascii="Microsoft Uighur" w:hAnsi="Microsoft Uighur" w:cs="Microsoft Uighur"/>
          <w:sz w:val="40"/>
          <w:szCs w:val="40"/>
          <w:rtl/>
        </w:rPr>
        <w:t>كل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الألوان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البديعية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أصحاب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البديعيات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صفي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الدين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الحلي،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وابن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حجة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الحموي،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والسيوطي،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وعائشة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الباعونية</w:t>
      </w:r>
      <w:r w:rsidRPr="004D1EB3">
        <w:rPr>
          <w:rFonts w:ascii="Microsoft Uighur" w:hAnsi="Microsoft Uighur" w:cs="Microsoft Uighur"/>
          <w:sz w:val="40"/>
          <w:szCs w:val="40"/>
        </w:rPr>
        <w:t>.</w:t>
      </w:r>
    </w:p>
    <w:p w:rsidR="009A53E3" w:rsidRPr="004D1EB3" w:rsidRDefault="009A53E3" w:rsidP="009A53E3">
      <w:pPr>
        <w:bidi/>
        <w:spacing w:line="360" w:lineRule="auto"/>
        <w:jc w:val="both"/>
        <w:rPr>
          <w:rFonts w:ascii="Microsoft Uighur" w:hAnsi="Microsoft Uighur" w:cs="Microsoft Uighur"/>
          <w:sz w:val="40"/>
          <w:szCs w:val="40"/>
          <w:rtl/>
        </w:rPr>
      </w:pP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lastRenderedPageBreak/>
        <w:t>ثامنا: فروع علم البلاغة:</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علوم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ثلاثة</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 xml:space="preserve">هي: </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المعاني 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البيان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البديع،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ولكل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منها</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فروع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متعددة،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اختلفت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مراجع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ومصادرها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باحث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لآخر. </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1_ علم</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المعاني</w:t>
      </w:r>
      <w:r w:rsidRPr="004D1EB3">
        <w:rPr>
          <w:rFonts w:ascii="Microsoft Uighur" w:hAnsi="Microsoft Uighur" w:cs="Microsoft Uighur"/>
          <w:b/>
          <w:bCs/>
          <w:sz w:val="40"/>
          <w:szCs w:val="40"/>
        </w:rPr>
        <w:t>:</w:t>
      </w:r>
    </w:p>
    <w:p w:rsidR="00650F61" w:rsidRPr="004D1EB3" w:rsidRDefault="00650F61" w:rsidP="00650F61">
      <w:pPr>
        <w:pStyle w:val="Paragraphedeliste"/>
        <w:numPr>
          <w:ilvl w:val="0"/>
          <w:numId w:val="10"/>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hint="cs"/>
          <w:b/>
          <w:bCs/>
          <w:sz w:val="40"/>
          <w:szCs w:val="40"/>
          <w:rtl/>
        </w:rPr>
        <w:t>تعريفه</w:t>
      </w:r>
      <w:r w:rsidRPr="004D1EB3">
        <w:rPr>
          <w:rFonts w:ascii="Microsoft Uighur" w:hAnsi="Microsoft Uighur" w:cs="Microsoft Uighur"/>
          <w:b/>
          <w:bCs/>
          <w:sz w:val="40"/>
          <w:szCs w:val="40"/>
        </w:rPr>
        <w:t>:</w:t>
      </w:r>
    </w:p>
    <w:p w:rsidR="00650F61" w:rsidRPr="004D1EB3" w:rsidRDefault="00650F61" w:rsidP="00650F61">
      <w:pPr>
        <w:bidi/>
        <w:spacing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هو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يبحث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كيفية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مطابقة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الكلام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لمقتضى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الحال.  وعليه فإنّه،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الطريق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التي</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يجب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يسلكها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الأديب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للوصول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هذه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الغاية.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وهنا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يتوجب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الأديب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يخاطب</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كل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مقام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يفهم،</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وإلإ</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ضاعت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الغاية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وذهبت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الفائدة</w:t>
      </w:r>
      <w:r w:rsidRPr="004D1EB3">
        <w:rPr>
          <w:rFonts w:ascii="Microsoft Uighur" w:hAnsi="Microsoft Uighur" w:cs="Microsoft Uighur"/>
          <w:sz w:val="40"/>
          <w:szCs w:val="40"/>
        </w:rPr>
        <w:t>.</w:t>
      </w:r>
    </w:p>
    <w:p w:rsidR="00650F61" w:rsidRPr="004D1EB3" w:rsidRDefault="00650F61" w:rsidP="00650F61">
      <w:pPr>
        <w:pStyle w:val="Paragraphedeliste"/>
        <w:numPr>
          <w:ilvl w:val="0"/>
          <w:numId w:val="11"/>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hint="cs"/>
          <w:b/>
          <w:bCs/>
          <w:sz w:val="40"/>
          <w:szCs w:val="40"/>
          <w:rtl/>
        </w:rPr>
        <w:t>أقسامه</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jc w:val="both"/>
        <w:rPr>
          <w:rFonts w:ascii="Microsoft Uighur" w:hAnsi="Microsoft Uighur" w:cs="Microsoft Uighur"/>
          <w:b/>
          <w:bCs/>
          <w:sz w:val="40"/>
          <w:szCs w:val="40"/>
        </w:rPr>
      </w:pPr>
      <w:r w:rsidRPr="004D1EB3">
        <w:rPr>
          <w:rFonts w:ascii="Microsoft Uighur" w:hAnsi="Microsoft Uighur" w:cs="Microsoft Uighur"/>
          <w:sz w:val="40"/>
          <w:szCs w:val="40"/>
          <w:rtl/>
        </w:rPr>
        <w:t>يتألف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المعاني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الأقسام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التالية</w:t>
      </w:r>
      <w:r w:rsidRPr="004D1EB3">
        <w:rPr>
          <w:rFonts w:ascii="Microsoft Uighur" w:hAnsi="Microsoft Uighur" w:cs="Microsoft Uighur"/>
          <w:b/>
          <w:bCs/>
          <w:sz w:val="40"/>
          <w:szCs w:val="40"/>
        </w:rPr>
        <w:t>:</w:t>
      </w:r>
    </w:p>
    <w:p w:rsidR="00650F61" w:rsidRPr="004D1EB3" w:rsidRDefault="00650F61" w:rsidP="00650F61">
      <w:pPr>
        <w:pStyle w:val="Paragraphedeliste"/>
        <w:numPr>
          <w:ilvl w:val="0"/>
          <w:numId w:val="12"/>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الإنشاء</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والخبر</w:t>
      </w:r>
      <w:r w:rsidRPr="004D1EB3">
        <w:rPr>
          <w:rFonts w:ascii="Microsoft Uighur" w:hAnsi="Microsoft Uighur" w:cs="Microsoft Uighur"/>
          <w:b/>
          <w:bCs/>
          <w:sz w:val="40"/>
          <w:szCs w:val="40"/>
        </w:rPr>
        <w:t xml:space="preserve"> </w:t>
      </w:r>
    </w:p>
    <w:p w:rsidR="00650F61" w:rsidRPr="004D1EB3" w:rsidRDefault="00650F61" w:rsidP="00650F61">
      <w:pPr>
        <w:pStyle w:val="Paragraphedeliste"/>
        <w:numPr>
          <w:ilvl w:val="0"/>
          <w:numId w:val="13"/>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التقديم والتأخير</w:t>
      </w:r>
    </w:p>
    <w:p w:rsidR="00650F61" w:rsidRPr="004D1EB3" w:rsidRDefault="00650F61" w:rsidP="00650F61">
      <w:pPr>
        <w:pStyle w:val="Paragraphedeliste"/>
        <w:numPr>
          <w:ilvl w:val="0"/>
          <w:numId w:val="14"/>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الإيجاز</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والإطناب</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والمساواة</w:t>
      </w:r>
    </w:p>
    <w:p w:rsidR="00650F61" w:rsidRPr="004D1EB3" w:rsidRDefault="00650F61" w:rsidP="00650F61">
      <w:pPr>
        <w:pStyle w:val="Paragraphedeliste"/>
        <w:numPr>
          <w:ilvl w:val="0"/>
          <w:numId w:val="14"/>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الفصل</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والوصل</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2_</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علم</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البيان</w:t>
      </w:r>
      <w:r w:rsidRPr="004D1EB3">
        <w:rPr>
          <w:rFonts w:ascii="Microsoft Uighur" w:hAnsi="Microsoft Uighur" w:cs="Microsoft Uighur"/>
          <w:b/>
          <w:bCs/>
          <w:sz w:val="40"/>
          <w:szCs w:val="40"/>
        </w:rPr>
        <w:t>:</w:t>
      </w:r>
    </w:p>
    <w:p w:rsidR="00650F61" w:rsidRPr="004D1EB3" w:rsidRDefault="00650F61" w:rsidP="00650F61">
      <w:pPr>
        <w:pStyle w:val="Paragraphedeliste"/>
        <w:numPr>
          <w:ilvl w:val="0"/>
          <w:numId w:val="15"/>
        </w:numPr>
        <w:bidi/>
        <w:spacing w:line="360" w:lineRule="auto"/>
        <w:ind w:left="850" w:firstLine="142"/>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 </w:t>
      </w:r>
      <w:r w:rsidRPr="004D1EB3">
        <w:rPr>
          <w:rFonts w:ascii="Microsoft Uighur" w:hAnsi="Microsoft Uighur" w:cs="Microsoft Uighur" w:hint="cs"/>
          <w:b/>
          <w:bCs/>
          <w:sz w:val="40"/>
          <w:szCs w:val="40"/>
          <w:rtl/>
        </w:rPr>
        <w:t>تعريفه</w:t>
      </w:r>
      <w:r w:rsidRPr="004D1EB3">
        <w:rPr>
          <w:rFonts w:ascii="Microsoft Uighur" w:hAnsi="Microsoft Uighur" w:cs="Microsoft Uighur"/>
          <w:b/>
          <w:bCs/>
          <w:sz w:val="40"/>
          <w:szCs w:val="40"/>
        </w:rPr>
        <w:t>:</w:t>
      </w:r>
    </w:p>
    <w:p w:rsidR="00650F61" w:rsidRPr="004D1EB3" w:rsidRDefault="00650F61" w:rsidP="00650F61">
      <w:pPr>
        <w:bidi/>
        <w:spacing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هو 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يعرف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إيراد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المعنى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الواحد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بطرق</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مختلفة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بالزيادة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 وضوح</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الدلالة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عليه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وبالنقصان، ليحترز</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بالوقوف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ذلك</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الخطأ</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مطابقة الكلام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لتمام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المراد.</w:t>
      </w:r>
    </w:p>
    <w:p w:rsidR="00650F61" w:rsidRPr="004D1EB3" w:rsidRDefault="00650F61" w:rsidP="00650F61">
      <w:pPr>
        <w:pStyle w:val="Paragraphedeliste"/>
        <w:numPr>
          <w:ilvl w:val="0"/>
          <w:numId w:val="15"/>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hint="cs"/>
          <w:b/>
          <w:bCs/>
          <w:sz w:val="40"/>
          <w:szCs w:val="40"/>
          <w:rtl/>
        </w:rPr>
        <w:t>أقسامه</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يتألف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البيان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الأقسام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التالية</w:t>
      </w:r>
      <w:r w:rsidRPr="004D1EB3">
        <w:rPr>
          <w:rFonts w:ascii="Microsoft Uighur" w:hAnsi="Microsoft Uighur" w:cs="Microsoft Uighur"/>
          <w:sz w:val="40"/>
          <w:szCs w:val="40"/>
        </w:rPr>
        <w:t>:</w:t>
      </w:r>
    </w:p>
    <w:p w:rsidR="00650F61" w:rsidRPr="004D1EB3" w:rsidRDefault="00650F61" w:rsidP="00650F61">
      <w:pPr>
        <w:pStyle w:val="Paragraphedeliste"/>
        <w:numPr>
          <w:ilvl w:val="0"/>
          <w:numId w:val="16"/>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sz w:val="40"/>
          <w:szCs w:val="40"/>
          <w:rtl/>
        </w:rPr>
        <w:lastRenderedPageBreak/>
        <w:t>ا</w:t>
      </w:r>
      <w:r w:rsidRPr="004D1EB3">
        <w:rPr>
          <w:rFonts w:ascii="Microsoft Uighur" w:hAnsi="Microsoft Uighur" w:cs="Microsoft Uighur"/>
          <w:b/>
          <w:bCs/>
          <w:sz w:val="40"/>
          <w:szCs w:val="40"/>
          <w:rtl/>
        </w:rPr>
        <w:t>لتشبيه</w:t>
      </w:r>
      <w:r w:rsidRPr="004D1EB3">
        <w:rPr>
          <w:rFonts w:ascii="Microsoft Uighur" w:hAnsi="Microsoft Uighur" w:cs="Microsoft Uighur"/>
          <w:b/>
          <w:bCs/>
          <w:sz w:val="40"/>
          <w:szCs w:val="40"/>
        </w:rPr>
        <w:t xml:space="preserve"> </w:t>
      </w:r>
    </w:p>
    <w:p w:rsidR="00650F61" w:rsidRPr="004D1EB3" w:rsidRDefault="00650F61" w:rsidP="00650F61">
      <w:pPr>
        <w:pStyle w:val="Paragraphedeliste"/>
        <w:numPr>
          <w:ilvl w:val="0"/>
          <w:numId w:val="17"/>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الحقيقة</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والمجاز</w:t>
      </w:r>
    </w:p>
    <w:p w:rsidR="00650F61" w:rsidRPr="004D1EB3" w:rsidRDefault="00650F61" w:rsidP="00650F61">
      <w:pPr>
        <w:pStyle w:val="Paragraphedeliste"/>
        <w:numPr>
          <w:ilvl w:val="0"/>
          <w:numId w:val="18"/>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الاستعارة</w:t>
      </w:r>
    </w:p>
    <w:p w:rsidR="00650F61" w:rsidRPr="004D1EB3" w:rsidRDefault="00650F61" w:rsidP="00650F61">
      <w:pPr>
        <w:pStyle w:val="Paragraphedeliste"/>
        <w:numPr>
          <w:ilvl w:val="0"/>
          <w:numId w:val="19"/>
        </w:numPr>
        <w:bidi/>
        <w:spacing w:line="360" w:lineRule="auto"/>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الكناية </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3_علم</w:t>
      </w:r>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البديع</w:t>
      </w:r>
      <w:r w:rsidRPr="004D1EB3">
        <w:rPr>
          <w:rFonts w:ascii="Microsoft Uighur" w:hAnsi="Microsoft Uighur" w:cs="Microsoft Uighur"/>
          <w:b/>
          <w:bCs/>
          <w:sz w:val="40"/>
          <w:szCs w:val="40"/>
        </w:rPr>
        <w:t>:</w:t>
      </w:r>
    </w:p>
    <w:p w:rsidR="00650F61" w:rsidRPr="004D1EB3" w:rsidRDefault="00650F61" w:rsidP="00650F61">
      <w:pPr>
        <w:pStyle w:val="Paragraphedeliste"/>
        <w:numPr>
          <w:ilvl w:val="0"/>
          <w:numId w:val="15"/>
        </w:numPr>
        <w:bidi/>
        <w:spacing w:line="360" w:lineRule="auto"/>
        <w:ind w:left="850" w:firstLine="0"/>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 </w:t>
      </w:r>
      <w:r w:rsidRPr="004D1EB3">
        <w:rPr>
          <w:rFonts w:ascii="Microsoft Uighur" w:hAnsi="Microsoft Uighur" w:cs="Microsoft Uighur" w:hint="cs"/>
          <w:b/>
          <w:bCs/>
          <w:sz w:val="40"/>
          <w:szCs w:val="40"/>
          <w:rtl/>
        </w:rPr>
        <w:t>تعريفه</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jc w:val="both"/>
        <w:rPr>
          <w:rFonts w:ascii="Microsoft Uighur" w:hAnsi="Microsoft Uighur" w:cs="Microsoft Uighur"/>
          <w:sz w:val="40"/>
          <w:szCs w:val="40"/>
        </w:rPr>
      </w:pPr>
      <w:r w:rsidRPr="004D1EB3">
        <w:rPr>
          <w:rFonts w:ascii="Microsoft Uighur" w:hAnsi="Microsoft Uighur" w:cs="Microsoft Uighur"/>
          <w:sz w:val="40"/>
          <w:szCs w:val="40"/>
          <w:rtl/>
        </w:rPr>
        <w:t>هو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يعرف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وجوه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تحسين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الكلام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بعد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رعاية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مطابقته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لمقتضى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الحال، ووضوح</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دلالته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لخلوها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التعقيد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المعنوي،</w:t>
      </w:r>
      <w:r w:rsidRPr="004D1EB3">
        <w:rPr>
          <w:rFonts w:ascii="Microsoft Uighur" w:hAnsi="Microsoft Uighur" w:cs="Microsoft Uighur"/>
          <w:sz w:val="40"/>
          <w:szCs w:val="40"/>
        </w:rPr>
        <w:t xml:space="preserve"> </w:t>
      </w:r>
      <w:proofErr w:type="gramStart"/>
      <w:r w:rsidRPr="004D1EB3">
        <w:rPr>
          <w:rFonts w:ascii="Microsoft Uighur" w:hAnsi="Microsoft Uighur" w:cs="Microsoft Uighur"/>
          <w:sz w:val="40"/>
          <w:szCs w:val="40"/>
          <w:rtl/>
        </w:rPr>
        <w:t>أما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إذا</w:t>
      </w:r>
      <w:proofErr w:type="gram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انطلقنا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الوظيفة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التي يؤديها،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قلنا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البديع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هو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يعمد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الأديب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التعبير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نفسه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بطريقة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تفيد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 طاقات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الألفاظ</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المعنى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الصورة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أو</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جرس</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الأصوات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وإيحاءاتها.</w:t>
      </w:r>
    </w:p>
    <w:p w:rsidR="00650F61" w:rsidRPr="004D1EB3" w:rsidRDefault="00650F61" w:rsidP="00650F61">
      <w:pPr>
        <w:pStyle w:val="Paragraphedeliste"/>
        <w:numPr>
          <w:ilvl w:val="0"/>
          <w:numId w:val="15"/>
        </w:numPr>
        <w:bidi/>
        <w:spacing w:line="360" w:lineRule="auto"/>
        <w:ind w:left="1275" w:hanging="283"/>
        <w:jc w:val="both"/>
        <w:rPr>
          <w:rFonts w:ascii="Microsoft Uighur" w:hAnsi="Microsoft Uighur" w:cs="Microsoft Uighur"/>
          <w:b/>
          <w:bCs/>
          <w:sz w:val="40"/>
          <w:szCs w:val="40"/>
        </w:rPr>
      </w:pPr>
      <w:r w:rsidRPr="004D1EB3">
        <w:rPr>
          <w:rFonts w:ascii="Microsoft Uighur" w:hAnsi="Microsoft Uighur" w:cs="Microsoft Uighur"/>
          <w:b/>
          <w:bCs/>
          <w:sz w:val="40"/>
          <w:szCs w:val="40"/>
          <w:rtl/>
        </w:rPr>
        <w:t xml:space="preserve"> </w:t>
      </w:r>
      <w:r w:rsidRPr="004D1EB3">
        <w:rPr>
          <w:rFonts w:ascii="Microsoft Uighur" w:hAnsi="Microsoft Uighur" w:cs="Microsoft Uighur" w:hint="cs"/>
          <w:b/>
          <w:bCs/>
          <w:sz w:val="40"/>
          <w:szCs w:val="40"/>
          <w:rtl/>
        </w:rPr>
        <w:t>أقسامه</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يتألف</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البديع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الأقسام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التالية</w:t>
      </w:r>
      <w:r w:rsidRPr="004D1EB3">
        <w:rPr>
          <w:rFonts w:ascii="Microsoft Uighur" w:hAnsi="Microsoft Uighur" w:cs="Microsoft Uighur"/>
          <w:sz w:val="40"/>
          <w:szCs w:val="40"/>
        </w:rPr>
        <w:t>:</w:t>
      </w:r>
    </w:p>
    <w:p w:rsidR="00650F61" w:rsidRPr="004D1EB3" w:rsidRDefault="00650F61" w:rsidP="00650F61">
      <w:pPr>
        <w:pStyle w:val="Paragraphedeliste"/>
        <w:numPr>
          <w:ilvl w:val="0"/>
          <w:numId w:val="20"/>
        </w:numPr>
        <w:bidi/>
        <w:spacing w:line="360" w:lineRule="auto"/>
        <w:ind w:left="567"/>
        <w:jc w:val="both"/>
        <w:rPr>
          <w:rFonts w:ascii="Microsoft Uighur" w:hAnsi="Microsoft Uighur" w:cs="Microsoft Uighur"/>
          <w:sz w:val="40"/>
          <w:szCs w:val="40"/>
        </w:rPr>
      </w:pPr>
      <w:r w:rsidRPr="004D1EB3">
        <w:rPr>
          <w:rFonts w:ascii="Microsoft Uighur" w:hAnsi="Microsoft Uighur" w:cs="Microsoft Uighur"/>
          <w:b/>
          <w:bCs/>
          <w:sz w:val="40"/>
          <w:szCs w:val="40"/>
          <w:rtl/>
        </w:rPr>
        <w:t>البديع</w:t>
      </w:r>
      <w:r w:rsidRPr="004D1EB3">
        <w:rPr>
          <w:rFonts w:ascii="Microsoft Uighur" w:hAnsi="Microsoft Uighur" w:cs="Microsoft Uighur"/>
          <w:b/>
          <w:bCs/>
          <w:sz w:val="40"/>
          <w:szCs w:val="40"/>
        </w:rPr>
        <w:t xml:space="preserve"> </w:t>
      </w:r>
      <w:proofErr w:type="gramStart"/>
      <w:r w:rsidRPr="004D1EB3">
        <w:rPr>
          <w:rFonts w:ascii="Microsoft Uighur" w:hAnsi="Microsoft Uighur" w:cs="Microsoft Uighur"/>
          <w:b/>
          <w:bCs/>
          <w:sz w:val="40"/>
          <w:szCs w:val="40"/>
          <w:rtl/>
        </w:rPr>
        <w:t>اللفظي( المحسنات</w:t>
      </w:r>
      <w:proofErr w:type="gram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 xml:space="preserve">اللفظية ): </w:t>
      </w:r>
      <w:r w:rsidRPr="004D1EB3">
        <w:rPr>
          <w:rFonts w:ascii="Microsoft Uighur" w:hAnsi="Microsoft Uighur" w:cs="Microsoft Uighur"/>
          <w:sz w:val="40"/>
          <w:szCs w:val="40"/>
          <w:rtl/>
        </w:rPr>
        <w:t>الجناس</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والسجع،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والتصريع،</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 ردّ العجز 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الصدر،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والاقتباس</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والتضمين</w:t>
      </w:r>
      <w:r w:rsidRPr="004D1EB3">
        <w:rPr>
          <w:rFonts w:ascii="Microsoft Uighur" w:hAnsi="Microsoft Uighur" w:cs="Microsoft Uighur"/>
          <w:sz w:val="40"/>
          <w:szCs w:val="40"/>
        </w:rPr>
        <w:t>.</w:t>
      </w:r>
    </w:p>
    <w:p w:rsidR="00650F61" w:rsidRPr="004D1EB3" w:rsidRDefault="00650F61" w:rsidP="00650F61">
      <w:pPr>
        <w:pStyle w:val="Paragraphedeliste"/>
        <w:numPr>
          <w:ilvl w:val="0"/>
          <w:numId w:val="20"/>
        </w:numPr>
        <w:bidi/>
        <w:spacing w:line="360" w:lineRule="auto"/>
        <w:ind w:left="141" w:firstLine="0"/>
        <w:jc w:val="both"/>
        <w:rPr>
          <w:rFonts w:ascii="Microsoft Uighur" w:hAnsi="Microsoft Uighur" w:cs="Microsoft Uighur"/>
          <w:b/>
          <w:bCs/>
          <w:sz w:val="40"/>
          <w:szCs w:val="40"/>
        </w:rPr>
      </w:pPr>
      <w:r w:rsidRPr="004D1EB3">
        <w:rPr>
          <w:rFonts w:ascii="Microsoft Uighur" w:hAnsi="Microsoft Uighur" w:cs="Microsoft Uighur"/>
          <w:b/>
          <w:bCs/>
          <w:sz w:val="40"/>
          <w:szCs w:val="40"/>
          <w:rtl/>
        </w:rPr>
        <w:t>البديع</w:t>
      </w:r>
      <w:r w:rsidRPr="004D1EB3">
        <w:rPr>
          <w:rFonts w:ascii="Microsoft Uighur" w:hAnsi="Microsoft Uighur" w:cs="Microsoft Uighur"/>
          <w:b/>
          <w:bCs/>
          <w:sz w:val="40"/>
          <w:szCs w:val="40"/>
        </w:rPr>
        <w:t xml:space="preserve"> </w:t>
      </w:r>
      <w:proofErr w:type="gramStart"/>
      <w:r w:rsidRPr="004D1EB3">
        <w:rPr>
          <w:rFonts w:ascii="Microsoft Uighur" w:hAnsi="Microsoft Uighur" w:cs="Microsoft Uighur"/>
          <w:b/>
          <w:bCs/>
          <w:sz w:val="40"/>
          <w:szCs w:val="40"/>
          <w:rtl/>
        </w:rPr>
        <w:t>المعنوي( المحسنات</w:t>
      </w:r>
      <w:proofErr w:type="gramEnd"/>
      <w:r w:rsidRPr="004D1EB3">
        <w:rPr>
          <w:rFonts w:ascii="Microsoft Uighur" w:hAnsi="Microsoft Uighur" w:cs="Microsoft Uighur"/>
          <w:b/>
          <w:bCs/>
          <w:sz w:val="40"/>
          <w:szCs w:val="40"/>
        </w:rPr>
        <w:t xml:space="preserve"> </w:t>
      </w:r>
      <w:r w:rsidRPr="004D1EB3">
        <w:rPr>
          <w:rFonts w:ascii="Microsoft Uighur" w:hAnsi="Microsoft Uighur" w:cs="Microsoft Uighur"/>
          <w:b/>
          <w:bCs/>
          <w:sz w:val="40"/>
          <w:szCs w:val="40"/>
          <w:rtl/>
        </w:rPr>
        <w:t>المعنوية ):</w:t>
      </w:r>
      <w:r w:rsidRPr="004D1EB3">
        <w:rPr>
          <w:rFonts w:ascii="Microsoft Uighur" w:hAnsi="Microsoft Uighur" w:cs="Microsoft Uighur"/>
          <w:sz w:val="40"/>
          <w:szCs w:val="40"/>
          <w:rtl/>
        </w:rPr>
        <w:t xml:space="preserve"> الطباق، والمقابلة،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والتورية،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وحسن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التعليل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وتأكيد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المدح</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يشبه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وتأكيد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الذم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يشبه المدح،</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وأسلوب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الحكيم،</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ومراعاة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النظير،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والإرصاد،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والعكس</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والتبديل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 xml:space="preserve">والمذهب الكلامي. </w:t>
      </w:r>
    </w:p>
    <w:p w:rsidR="00650F61" w:rsidRPr="004D1EB3" w:rsidRDefault="00650F61" w:rsidP="00650F61">
      <w:pPr>
        <w:bidi/>
        <w:spacing w:line="360" w:lineRule="auto"/>
        <w:rPr>
          <w:rFonts w:ascii="Microsoft Uighur" w:hAnsi="Microsoft Uighur" w:cs="Microsoft Uighur"/>
          <w:b/>
          <w:bCs/>
          <w:sz w:val="40"/>
          <w:szCs w:val="40"/>
          <w:lang w:bidi="ar-DZ"/>
        </w:rPr>
      </w:pPr>
      <w:proofErr w:type="spellStart"/>
      <w:proofErr w:type="gramStart"/>
      <w:r w:rsidRPr="004D1EB3">
        <w:rPr>
          <w:rFonts w:ascii="Microsoft Uighur" w:hAnsi="Microsoft Uighur" w:cs="Microsoft Uighur"/>
          <w:b/>
          <w:bCs/>
          <w:sz w:val="40"/>
          <w:szCs w:val="40"/>
          <w:rtl/>
          <w:lang w:bidi="ar-DZ"/>
        </w:rPr>
        <w:t>تاسعا:علاقة</w:t>
      </w:r>
      <w:proofErr w:type="spellEnd"/>
      <w:proofErr w:type="gramEnd"/>
      <w:r w:rsidRPr="004D1EB3">
        <w:rPr>
          <w:rFonts w:ascii="Microsoft Uighur" w:hAnsi="Microsoft Uighur" w:cs="Microsoft Uighur"/>
          <w:b/>
          <w:bCs/>
          <w:sz w:val="40"/>
          <w:szCs w:val="40"/>
          <w:rtl/>
          <w:lang w:bidi="ar-DZ"/>
        </w:rPr>
        <w:t xml:space="preserve"> علم البلاغة  بغيره من العلوم:</w:t>
      </w:r>
    </w:p>
    <w:p w:rsidR="00650F61" w:rsidRPr="004D1EB3" w:rsidRDefault="00650F61" w:rsidP="00650F61">
      <w:pPr>
        <w:pStyle w:val="Paragraphedeliste"/>
        <w:widowControl w:val="0"/>
        <w:numPr>
          <w:ilvl w:val="0"/>
          <w:numId w:val="8"/>
        </w:numPr>
        <w:tabs>
          <w:tab w:val="right" w:pos="8788"/>
        </w:tabs>
        <w:bidi/>
        <w:spacing w:before="60" w:line="360" w:lineRule="auto"/>
        <w:ind w:left="0"/>
        <w:jc w:val="both"/>
        <w:rPr>
          <w:rFonts w:ascii="Microsoft Uighur" w:hAnsi="Microsoft Uighur" w:cs="Microsoft Uighur"/>
          <w:sz w:val="40"/>
          <w:szCs w:val="40"/>
        </w:rPr>
      </w:pPr>
      <w:r w:rsidRPr="004D1EB3">
        <w:rPr>
          <w:rFonts w:ascii="Microsoft Uighur" w:hAnsi="Microsoft Uighur" w:cs="Microsoft Uighur"/>
          <w:b/>
          <w:bCs/>
          <w:sz w:val="40"/>
          <w:szCs w:val="40"/>
          <w:rtl/>
        </w:rPr>
        <w:t xml:space="preserve">      </w:t>
      </w:r>
      <w:r w:rsidRPr="004D1EB3">
        <w:rPr>
          <w:rFonts w:ascii="Microsoft Uighur" w:hAnsi="Microsoft Uighur" w:cs="Microsoft Uighur"/>
          <w:sz w:val="40"/>
          <w:szCs w:val="40"/>
          <w:rtl/>
        </w:rPr>
        <w:t>شكّل التداخل المعرفي بين مختلف العلوم التي نشأت في رحاب القرآن الكريم سمة</w:t>
      </w:r>
    </w:p>
    <w:p w:rsidR="00650F61" w:rsidRPr="004D1EB3" w:rsidRDefault="00650F61" w:rsidP="00650F61">
      <w:pPr>
        <w:bidi/>
        <w:spacing w:line="360" w:lineRule="auto"/>
        <w:rPr>
          <w:rFonts w:ascii="Microsoft Uighur" w:hAnsi="Microsoft Uighur" w:cs="Microsoft Uighur"/>
          <w:b/>
          <w:bCs/>
          <w:sz w:val="40"/>
          <w:szCs w:val="40"/>
          <w:lang w:bidi="ar-DZ"/>
        </w:rPr>
      </w:pPr>
      <w:proofErr w:type="spellStart"/>
      <w:proofErr w:type="gramStart"/>
      <w:r w:rsidRPr="004D1EB3">
        <w:rPr>
          <w:rFonts w:ascii="Microsoft Uighur" w:hAnsi="Microsoft Uighur" w:cs="Microsoft Uighur"/>
          <w:b/>
          <w:bCs/>
          <w:sz w:val="40"/>
          <w:szCs w:val="40"/>
          <w:rtl/>
          <w:lang w:bidi="ar-DZ"/>
        </w:rPr>
        <w:t>تاسعا:علاقة</w:t>
      </w:r>
      <w:proofErr w:type="spellEnd"/>
      <w:proofErr w:type="gramEnd"/>
      <w:r w:rsidRPr="004D1EB3">
        <w:rPr>
          <w:rFonts w:ascii="Microsoft Uighur" w:hAnsi="Microsoft Uighur" w:cs="Microsoft Uighur"/>
          <w:b/>
          <w:bCs/>
          <w:sz w:val="40"/>
          <w:szCs w:val="40"/>
          <w:rtl/>
          <w:lang w:bidi="ar-DZ"/>
        </w:rPr>
        <w:t xml:space="preserve"> علم البلاغة  بغيره من العلوم:</w:t>
      </w:r>
    </w:p>
    <w:p w:rsidR="00650F61" w:rsidRPr="004D1EB3" w:rsidRDefault="00650F61" w:rsidP="00650F61">
      <w:pPr>
        <w:bidi/>
        <w:spacing w:line="360" w:lineRule="auto"/>
        <w:jc w:val="both"/>
        <w:rPr>
          <w:rFonts w:ascii="Microsoft Uighur" w:hAnsi="Microsoft Uighur" w:cs="Microsoft Uighur"/>
          <w:b/>
          <w:bCs/>
          <w:sz w:val="40"/>
          <w:szCs w:val="40"/>
          <w:rtl/>
        </w:rPr>
      </w:pPr>
      <w:r w:rsidRPr="004D1EB3">
        <w:rPr>
          <w:rFonts w:ascii="Microsoft Uighur" w:hAnsi="Microsoft Uighur" w:cs="Microsoft Uighur"/>
          <w:b/>
          <w:bCs/>
          <w:sz w:val="40"/>
          <w:szCs w:val="40"/>
          <w:rtl/>
        </w:rPr>
        <w:lastRenderedPageBreak/>
        <w:t xml:space="preserve">      </w:t>
      </w:r>
      <w:r w:rsidRPr="004D1EB3">
        <w:rPr>
          <w:rFonts w:ascii="Microsoft Uighur" w:hAnsi="Microsoft Uighur" w:cs="Microsoft Uighur"/>
          <w:sz w:val="40"/>
          <w:szCs w:val="40"/>
          <w:rtl/>
        </w:rPr>
        <w:t>شكّل التداخل المعرفي بين مختلف العلوم التي نشأت في رحاب القرآن الكريم سمة بارزة في الفكر العربي الإسلامي، حيث إنّ جلّها نما وتطوّر في أحضان علوم أخرى تقاسمت المرجع والهدف نفسه، كالفقه والأصول والتفسير والقراءات واللغة والبلاغة وغيرها. وقد أقرّ كثير من الباحثين الصلة الوثيقة بين علم البلاغة وعلوم العربية الأخرى، نحاول بيان ملامحها العامة بإيجاز على النحو الآتي ذكره:</w:t>
      </w:r>
      <w:r w:rsidRPr="004D1EB3">
        <w:rPr>
          <w:rFonts w:ascii="Microsoft Uighur" w:hAnsi="Microsoft Uighur" w:cs="Microsoft Uighur"/>
          <w:b/>
          <w:bCs/>
          <w:sz w:val="40"/>
          <w:szCs w:val="40"/>
          <w:rtl/>
        </w:rPr>
        <w:t xml:space="preserve"> </w:t>
      </w:r>
    </w:p>
    <w:p w:rsidR="00650F61" w:rsidRPr="004D1EB3" w:rsidRDefault="00650F61" w:rsidP="00650F61">
      <w:pPr>
        <w:pStyle w:val="Paragraphedeliste"/>
        <w:numPr>
          <w:ilvl w:val="0"/>
          <w:numId w:val="21"/>
        </w:numPr>
        <w:bidi/>
        <w:spacing w:line="360" w:lineRule="auto"/>
        <w:rPr>
          <w:rFonts w:ascii="Microsoft Uighur" w:hAnsi="Microsoft Uighur" w:cs="Microsoft Uighur"/>
          <w:b/>
          <w:bCs/>
          <w:sz w:val="40"/>
          <w:szCs w:val="40"/>
          <w:lang w:bidi="ar-DZ"/>
        </w:rPr>
      </w:pPr>
      <w:r w:rsidRPr="004D1EB3">
        <w:rPr>
          <w:rFonts w:ascii="Microsoft Uighur" w:hAnsi="Microsoft Uighur" w:cs="Microsoft Uighur" w:hint="cs"/>
          <w:b/>
          <w:bCs/>
          <w:sz w:val="40"/>
          <w:szCs w:val="40"/>
          <w:rtl/>
        </w:rPr>
        <w:t>البلاغة</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والأدب</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والنقد</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والتذوق</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الأدبي</w:t>
      </w:r>
      <w:r w:rsidRPr="004D1EB3">
        <w:rPr>
          <w:rFonts w:ascii="Microsoft Uighur" w:hAnsi="Microsoft Uighur" w:cs="Microsoft Uighur"/>
          <w:b/>
          <w:bCs/>
          <w:sz w:val="40"/>
          <w:szCs w:val="40"/>
          <w:lang w:bidi="ar-DZ"/>
        </w:rPr>
        <w:t>:</w:t>
      </w:r>
    </w:p>
    <w:p w:rsidR="00650F61" w:rsidRPr="004D1EB3" w:rsidRDefault="00650F61" w:rsidP="00650F61">
      <w:pPr>
        <w:bidi/>
        <w:spacing w:line="360" w:lineRule="auto"/>
        <w:jc w:val="both"/>
        <w:rPr>
          <w:rFonts w:ascii="Microsoft Uighur" w:hAnsi="Microsoft Uighur" w:cs="Microsoft Uighur"/>
          <w:sz w:val="40"/>
          <w:szCs w:val="40"/>
          <w:lang w:bidi="ar-DZ"/>
        </w:rPr>
      </w:pPr>
      <w:r w:rsidRPr="004D1EB3">
        <w:rPr>
          <w:rFonts w:ascii="Microsoft Uighur" w:hAnsi="Microsoft Uighur" w:cs="Microsoft Uighur"/>
          <w:sz w:val="40"/>
          <w:szCs w:val="40"/>
          <w:rtl/>
        </w:rPr>
        <w:t xml:space="preserve">        إن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هذه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الفنون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الأربعة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مرتبطة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ببعضها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ارتباطا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وثيقًا،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فالنقد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دراسة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النص الأدبي ولم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ينهض</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إلا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بالكشف</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مكنون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الأدب</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شعره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ونثره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والوقوف</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سر</w:t>
      </w:r>
      <w:r w:rsidRPr="004D1EB3">
        <w:rPr>
          <w:rFonts w:ascii="Microsoft Uighur" w:hAnsi="Microsoft Uighur" w:cs="Microsoft Uighur"/>
          <w:sz w:val="40"/>
          <w:szCs w:val="40"/>
          <w:lang w:bidi="ar-DZ"/>
        </w:rPr>
        <w:t xml:space="preserve"> </w:t>
      </w:r>
      <w:proofErr w:type="gramStart"/>
      <w:r w:rsidRPr="004D1EB3">
        <w:rPr>
          <w:rFonts w:ascii="Microsoft Uighur" w:hAnsi="Microsoft Uighur" w:cs="Microsoft Uighur"/>
          <w:sz w:val="40"/>
          <w:szCs w:val="40"/>
          <w:rtl/>
        </w:rPr>
        <w:t>جماله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lang w:bidi="ar-DZ"/>
        </w:rPr>
        <w:t>.</w:t>
      </w:r>
      <w:r w:rsidRPr="004D1EB3">
        <w:rPr>
          <w:rFonts w:ascii="Microsoft Uighur" w:hAnsi="Microsoft Uighur" w:cs="Microsoft Uighur"/>
          <w:sz w:val="40"/>
          <w:szCs w:val="40"/>
          <w:rtl/>
        </w:rPr>
        <w:t>بهذا</w:t>
      </w:r>
      <w:proofErr w:type="gramEnd"/>
      <w:r w:rsidRPr="004D1EB3">
        <w:rPr>
          <w:rFonts w:ascii="Microsoft Uighur" w:hAnsi="Microsoft Uighur" w:cs="Microsoft Uighur"/>
          <w:sz w:val="40"/>
          <w:szCs w:val="40"/>
          <w:rtl/>
        </w:rPr>
        <w:t>،</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فالأدب</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والنقد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الأدبي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يجمعها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رباط</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وثيق</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معنى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موحد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يبدأ</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بالأدب</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الذي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يُسمّى أدبا إلا إذا اتّسم</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بالبلاغة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وينتهي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بالنقد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الأدبي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الذي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يأخذ</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مادته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كيان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الأدب.</w:t>
      </w:r>
    </w:p>
    <w:p w:rsidR="00650F61" w:rsidRPr="004D1EB3" w:rsidRDefault="00650F61" w:rsidP="00650F61">
      <w:pPr>
        <w:pStyle w:val="Paragraphedeliste"/>
        <w:numPr>
          <w:ilvl w:val="0"/>
          <w:numId w:val="21"/>
        </w:numPr>
        <w:bidi/>
        <w:spacing w:line="360" w:lineRule="auto"/>
        <w:rPr>
          <w:rFonts w:ascii="Microsoft Uighur" w:hAnsi="Microsoft Uighur" w:cs="Microsoft Uighur"/>
          <w:b/>
          <w:bCs/>
          <w:sz w:val="40"/>
          <w:szCs w:val="40"/>
          <w:lang w:bidi="ar-DZ"/>
        </w:rPr>
      </w:pPr>
      <w:r w:rsidRPr="004D1EB3">
        <w:rPr>
          <w:rFonts w:ascii="Microsoft Uighur" w:hAnsi="Microsoft Uighur" w:cs="Microsoft Uighur" w:hint="cs"/>
          <w:b/>
          <w:bCs/>
          <w:sz w:val="40"/>
          <w:szCs w:val="40"/>
          <w:rtl/>
        </w:rPr>
        <w:t>البلاغة</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واللغة</w:t>
      </w:r>
      <w:r w:rsidRPr="004D1EB3">
        <w:rPr>
          <w:rFonts w:ascii="Microsoft Uighur" w:hAnsi="Microsoft Uighur" w:cs="Microsoft Uighur"/>
          <w:b/>
          <w:bCs/>
          <w:sz w:val="40"/>
          <w:szCs w:val="40"/>
          <w:lang w:bidi="ar-DZ"/>
        </w:rPr>
        <w:t>:</w:t>
      </w:r>
    </w:p>
    <w:p w:rsidR="00650F61" w:rsidRPr="004D1EB3" w:rsidRDefault="00650F61" w:rsidP="00650F61">
      <w:pPr>
        <w:bidi/>
        <w:spacing w:line="360" w:lineRule="auto"/>
        <w:jc w:val="both"/>
        <w:rPr>
          <w:rFonts w:ascii="Microsoft Uighur" w:hAnsi="Microsoft Uighur" w:cs="Microsoft Uighur"/>
          <w:sz w:val="40"/>
          <w:szCs w:val="40"/>
          <w:lang w:bidi="ar-DZ"/>
        </w:rPr>
      </w:pPr>
      <w:r w:rsidRPr="004D1EB3">
        <w:rPr>
          <w:rFonts w:ascii="Microsoft Uighur" w:hAnsi="Microsoft Uighur" w:cs="Microsoft Uighur"/>
          <w:sz w:val="40"/>
          <w:szCs w:val="40"/>
          <w:rtl/>
        </w:rPr>
        <w:t xml:space="preserve">        إن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العلاقة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قائمة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بين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قواعد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اللغة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وقواعد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فكلاهما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متطلبات</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النص</w:t>
      </w:r>
      <w:r w:rsidRPr="004D1EB3">
        <w:rPr>
          <w:rFonts w:ascii="Microsoft Uighur" w:hAnsi="Microsoft Uighur" w:cs="Microsoft Uighur"/>
          <w:sz w:val="40"/>
          <w:szCs w:val="40"/>
          <w:rtl/>
          <w:lang w:bidi="ar-DZ"/>
        </w:rPr>
        <w:t xml:space="preserve"> </w:t>
      </w:r>
      <w:proofErr w:type="gramStart"/>
      <w:r w:rsidRPr="004D1EB3">
        <w:rPr>
          <w:rFonts w:ascii="Microsoft Uighur" w:hAnsi="Microsoft Uighur" w:cs="Microsoft Uighur"/>
          <w:sz w:val="40"/>
          <w:szCs w:val="40"/>
          <w:rtl/>
        </w:rPr>
        <w:t>الأدبي</w:t>
      </w:r>
      <w:r w:rsidRPr="004D1EB3">
        <w:rPr>
          <w:rFonts w:ascii="Microsoft Uighur" w:hAnsi="Microsoft Uighur" w:cs="Microsoft Uighur"/>
          <w:sz w:val="40"/>
          <w:szCs w:val="40"/>
          <w:rtl/>
          <w:lang w:bidi="ar-DZ"/>
        </w:rPr>
        <w:t>،</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فابن</w:t>
      </w:r>
      <w:proofErr w:type="gramEnd"/>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سنان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الخفاجي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يعتقد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للصوت</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قيمة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جمالية</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ولهذا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السبب</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قسم</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الحروف</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قسمين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قسم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يحسن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استعماله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الفصيح،</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وقسم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يحسن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استعماله.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والجاحظ</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حث</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تخير</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اللفظ</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وسهولة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المخرج</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وجودة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السبك</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وإقامة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الوزن.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ويرى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أبو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هلال</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العسكري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اللفظ</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إنما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يحسن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بسلاسته،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وسهولته،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ونصاعته،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وتميز</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لفظه،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وإصابة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معناه،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وجودة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مطالعه،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ولين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مقاطعه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وهكذا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نلاحظ</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هناك</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كثيرًا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المعايير</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اللفظية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التي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يستخدمها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البلاغي</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الحكم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اللفظ</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النص</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الأدبي.</w:t>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numPr>
          <w:ilvl w:val="0"/>
          <w:numId w:val="21"/>
        </w:numPr>
        <w:bidi/>
        <w:spacing w:line="360" w:lineRule="auto"/>
        <w:rPr>
          <w:rFonts w:ascii="Microsoft Uighur" w:hAnsi="Microsoft Uighur" w:cs="Microsoft Uighur"/>
          <w:sz w:val="40"/>
          <w:szCs w:val="40"/>
          <w:rtl/>
          <w:lang w:bidi="ar-DZ"/>
        </w:rPr>
      </w:pPr>
      <w:r w:rsidRPr="004D1EB3">
        <w:rPr>
          <w:rFonts w:ascii="Microsoft Uighur" w:hAnsi="Microsoft Uighur" w:cs="Microsoft Uighur"/>
          <w:b/>
          <w:bCs/>
          <w:sz w:val="40"/>
          <w:szCs w:val="40"/>
          <w:rtl/>
        </w:rPr>
        <w:t>البلاغة</w:t>
      </w:r>
      <w:r w:rsidRPr="004D1EB3">
        <w:rPr>
          <w:rFonts w:ascii="Microsoft Uighur" w:hAnsi="Microsoft Uighur" w:cs="Microsoft Uighur"/>
          <w:b/>
          <w:bCs/>
          <w:sz w:val="40"/>
          <w:szCs w:val="40"/>
          <w:lang w:bidi="ar-DZ"/>
        </w:rPr>
        <w:t xml:space="preserve"> </w:t>
      </w:r>
      <w:r w:rsidRPr="004D1EB3">
        <w:rPr>
          <w:rFonts w:ascii="Microsoft Uighur" w:hAnsi="Microsoft Uighur" w:cs="Microsoft Uighur"/>
          <w:b/>
          <w:bCs/>
          <w:sz w:val="40"/>
          <w:szCs w:val="40"/>
          <w:rtl/>
        </w:rPr>
        <w:t>والنحو</w:t>
      </w:r>
      <w:r w:rsidRPr="004D1EB3">
        <w:rPr>
          <w:rFonts w:ascii="Microsoft Uighur" w:hAnsi="Microsoft Uighur" w:cs="Microsoft Uighur"/>
          <w:sz w:val="40"/>
          <w:szCs w:val="40"/>
          <w:lang w:bidi="ar-DZ"/>
        </w:rPr>
        <w:t>:</w:t>
      </w:r>
    </w:p>
    <w:p w:rsidR="00650F61" w:rsidRPr="004D1EB3" w:rsidRDefault="00650F61" w:rsidP="00650F61">
      <w:pPr>
        <w:bidi/>
        <w:spacing w:line="360" w:lineRule="auto"/>
        <w:jc w:val="both"/>
        <w:rPr>
          <w:rFonts w:ascii="Microsoft Uighur" w:hAnsi="Microsoft Uighur" w:cs="Microsoft Uighur"/>
          <w:sz w:val="40"/>
          <w:szCs w:val="40"/>
          <w:lang w:bidi="ar-DZ"/>
        </w:rPr>
      </w:pPr>
      <w:r w:rsidRPr="004D1EB3">
        <w:rPr>
          <w:rFonts w:ascii="Microsoft Uighur" w:hAnsi="Microsoft Uighur" w:cs="Microsoft Uighur"/>
          <w:sz w:val="40"/>
          <w:szCs w:val="40"/>
          <w:rtl/>
        </w:rPr>
        <w:t xml:space="preserve">         إن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العلاقة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قائمة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ووطيدة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بين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علمي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والنحو،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فباحث</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يبحث</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بعلم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النحو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ليكتمل</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بحثه،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وقد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أكد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ذلك</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عبد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القاهر</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الجرجاني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خلال</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نظرية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النظم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عنده</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lastRenderedPageBreak/>
        <w:t>حيث</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يرى</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قوام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الصورة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النظم،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والنظم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هو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السير</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قواعد</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النحو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دون</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الإخلال</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بها</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وتبرز</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علاقة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بالنحو</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جلية</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المعاني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وهكذا</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تتداخل</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علوم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المعاني</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مع</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علوم</w:t>
      </w:r>
      <w:r w:rsidRPr="004D1EB3">
        <w:rPr>
          <w:rFonts w:ascii="Microsoft Uighur" w:hAnsi="Microsoft Uighur" w:cs="Microsoft Uighur"/>
          <w:sz w:val="40"/>
          <w:szCs w:val="40"/>
          <w:lang w:bidi="ar-DZ"/>
        </w:rPr>
        <w:t xml:space="preserve"> </w:t>
      </w:r>
      <w:r w:rsidRPr="004D1EB3">
        <w:rPr>
          <w:rFonts w:ascii="Microsoft Uighur" w:hAnsi="Microsoft Uighur" w:cs="Microsoft Uighur"/>
          <w:sz w:val="40"/>
          <w:szCs w:val="40"/>
          <w:rtl/>
        </w:rPr>
        <w:t>النحو</w:t>
      </w:r>
      <w:r w:rsidRPr="004D1EB3">
        <w:rPr>
          <w:rFonts w:ascii="Microsoft Uighur" w:hAnsi="Microsoft Uighur" w:cs="Microsoft Uighur"/>
          <w:sz w:val="40"/>
          <w:szCs w:val="40"/>
          <w:lang w:bidi="ar-DZ"/>
        </w:rPr>
        <w:t>.</w:t>
      </w:r>
      <w:r w:rsidRPr="004D1EB3">
        <w:rPr>
          <w:rFonts w:ascii="Microsoft Uighur" w:hAnsi="Microsoft Uighur" w:cs="Microsoft Uighur"/>
          <w:sz w:val="40"/>
          <w:szCs w:val="40"/>
          <w:rtl/>
          <w:lang w:bidi="ar-DZ"/>
        </w:rPr>
        <w:t xml:space="preserve"> </w:t>
      </w:r>
    </w:p>
    <w:p w:rsidR="00650F61" w:rsidRPr="004D1EB3" w:rsidRDefault="00650F61" w:rsidP="00650F61">
      <w:pPr>
        <w:pStyle w:val="Paragraphedeliste"/>
        <w:numPr>
          <w:ilvl w:val="0"/>
          <w:numId w:val="21"/>
        </w:numPr>
        <w:bidi/>
        <w:spacing w:line="360" w:lineRule="auto"/>
        <w:ind w:left="0" w:firstLine="0"/>
        <w:rPr>
          <w:rFonts w:ascii="Microsoft Uighur" w:hAnsi="Microsoft Uighur" w:cs="Microsoft Uighur"/>
          <w:sz w:val="40"/>
          <w:szCs w:val="40"/>
          <w:rtl/>
          <w:lang w:bidi="ar-DZ"/>
        </w:rPr>
      </w:pPr>
      <w:r w:rsidRPr="004D1EB3">
        <w:rPr>
          <w:rFonts w:ascii="Microsoft Uighur" w:hAnsi="Microsoft Uighur" w:cs="Microsoft Uighur"/>
          <w:b/>
          <w:bCs/>
          <w:sz w:val="40"/>
          <w:szCs w:val="40"/>
          <w:rtl/>
        </w:rPr>
        <w:t xml:space="preserve">بين التفسير وعلم البلاغة: </w:t>
      </w:r>
    </w:p>
    <w:p w:rsidR="00650F61" w:rsidRPr="004D1EB3" w:rsidRDefault="00650F61" w:rsidP="00650F61">
      <w:pPr>
        <w:bidi/>
        <w:spacing w:line="360" w:lineRule="auto"/>
        <w:jc w:val="both"/>
        <w:rPr>
          <w:rFonts w:ascii="Microsoft Uighur" w:hAnsi="Microsoft Uighur" w:cs="Microsoft Uighur"/>
          <w:sz w:val="40"/>
          <w:szCs w:val="40"/>
          <w:lang w:bidi="ar-DZ"/>
        </w:rPr>
      </w:pPr>
      <w:r w:rsidRPr="004D1EB3">
        <w:rPr>
          <w:rFonts w:ascii="Microsoft Uighur" w:hAnsi="Microsoft Uighur" w:cs="Microsoft Uighur"/>
          <w:sz w:val="40"/>
          <w:szCs w:val="40"/>
          <w:rtl/>
        </w:rPr>
        <w:t xml:space="preserve">      تجمع بين البلاغة والتفسير علاقة تكاملية تبادلية، حيث اتّخذ المفسّرون علوم البلاغة أدوات ضرورية لتفسير كلام الله تعالى وبيان أسرار إعجازه، كما وجدت البلاغة في التفسير مجالا واسعا لتطبيق أصولها وممارسة قواعدها، </w:t>
      </w:r>
      <w:proofErr w:type="gramStart"/>
      <w:r w:rsidRPr="004D1EB3">
        <w:rPr>
          <w:rFonts w:ascii="Microsoft Uighur" w:hAnsi="Microsoft Uighur" w:cs="Microsoft Uighur"/>
          <w:sz w:val="40"/>
          <w:szCs w:val="40"/>
          <w:rtl/>
        </w:rPr>
        <w:t>« فلابدّ</w:t>
      </w:r>
      <w:proofErr w:type="gramEnd"/>
      <w:r w:rsidRPr="004D1EB3">
        <w:rPr>
          <w:rFonts w:ascii="Microsoft Uighur" w:hAnsi="Microsoft Uighur" w:cs="Microsoft Uighur"/>
          <w:sz w:val="40"/>
          <w:szCs w:val="40"/>
          <w:rtl/>
        </w:rPr>
        <w:t xml:space="preserve"> للمفسر من علم البلاغة لأنّها أداته في الفهم والبيان وفي التأويل والبرهان، ولابد للبلاغي من التفسير لأنّه سنده في الاحتجاج، ووسيلته في اختبار الآليات وفتح آفاق جديدة للتطوير ».</w:t>
      </w:r>
      <w:r w:rsidRPr="004D1EB3">
        <w:rPr>
          <w:rStyle w:val="Appelnotedebasdep"/>
          <w:rFonts w:ascii="Microsoft Uighur" w:hAnsi="Microsoft Uighur" w:cs="Microsoft Uighur"/>
          <w:sz w:val="40"/>
          <w:szCs w:val="40"/>
          <w:rtl/>
          <w:lang w:bidi="ar-DZ"/>
        </w:rPr>
        <w:t xml:space="preserve"> </w:t>
      </w:r>
      <w:r w:rsidRPr="004D1EB3">
        <w:rPr>
          <w:rStyle w:val="Appelnotedebasdep"/>
          <w:rFonts w:ascii="Microsoft Uighur" w:hAnsi="Microsoft Uighur" w:cs="Microsoft Uighur"/>
          <w:sz w:val="40"/>
          <w:szCs w:val="40"/>
          <w:rtl/>
          <w:lang w:bidi="ar-DZ"/>
        </w:rPr>
        <w:footnoteReference w:id="12"/>
      </w:r>
      <w:r w:rsidRPr="004D1EB3">
        <w:rPr>
          <w:rFonts w:ascii="Microsoft Uighur" w:hAnsi="Microsoft Uighur" w:cs="Microsoft Uighur"/>
          <w:sz w:val="40"/>
          <w:szCs w:val="40"/>
          <w:rtl/>
          <w:lang w:bidi="ar-DZ"/>
        </w:rPr>
        <w:t xml:space="preserve"> وفي هذا تأكيد على مدى اتّفاقهما وانسجامهما.       </w:t>
      </w:r>
    </w:p>
    <w:p w:rsidR="00650F61" w:rsidRPr="004D1EB3" w:rsidRDefault="00650F61" w:rsidP="00650F61">
      <w:pPr>
        <w:pStyle w:val="Paragraphedeliste"/>
        <w:bidi/>
        <w:spacing w:line="360" w:lineRule="auto"/>
        <w:ind w:left="0"/>
        <w:jc w:val="both"/>
        <w:rPr>
          <w:rFonts w:ascii="Microsoft Uighur" w:hAnsi="Microsoft Uighur" w:cs="Microsoft Uighur"/>
          <w:b/>
          <w:bCs/>
          <w:sz w:val="40"/>
          <w:szCs w:val="40"/>
        </w:rPr>
      </w:pPr>
      <w:r w:rsidRPr="004D1EB3">
        <w:rPr>
          <w:rFonts w:ascii="Microsoft Uighur" w:hAnsi="Microsoft Uighur" w:cs="Microsoft Uighur"/>
          <w:b/>
          <w:bCs/>
          <w:sz w:val="40"/>
          <w:szCs w:val="40"/>
          <w:rtl/>
        </w:rPr>
        <w:t>خاتمة</w:t>
      </w:r>
      <w:r w:rsidRPr="004D1EB3">
        <w:rPr>
          <w:rFonts w:ascii="Microsoft Uighur" w:hAnsi="Microsoft Uighur" w:cs="Microsoft Uighur"/>
          <w:b/>
          <w:bCs/>
          <w:sz w:val="40"/>
          <w:szCs w:val="40"/>
        </w:rPr>
        <w:t>:</w:t>
      </w:r>
    </w:p>
    <w:p w:rsidR="00650F61" w:rsidRPr="004D1EB3" w:rsidRDefault="00650F61" w:rsidP="00650F61">
      <w:pPr>
        <w:pStyle w:val="Paragraphedeliste"/>
        <w:bidi/>
        <w:spacing w:line="360" w:lineRule="auto"/>
        <w:ind w:left="0"/>
        <w:jc w:val="both"/>
        <w:rPr>
          <w:rFonts w:ascii="Microsoft Uighur" w:hAnsi="Microsoft Uighur" w:cs="Microsoft Uighur"/>
          <w:sz w:val="40"/>
          <w:szCs w:val="40"/>
        </w:rPr>
      </w:pPr>
      <w:r w:rsidRPr="004D1EB3">
        <w:rPr>
          <w:rFonts w:ascii="Microsoft Uighur" w:hAnsi="Microsoft Uighur" w:cs="Microsoft Uighur"/>
          <w:sz w:val="40"/>
          <w:szCs w:val="40"/>
          <w:rtl/>
        </w:rPr>
        <w:t xml:space="preserve">       لا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يمكننا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نحدد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زمنًا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معينًا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لنشوء</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موجودة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حيث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وجد الأدب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وإن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كانت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بشكلها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الفطري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البسيط</w:t>
      </w:r>
      <w:r w:rsidRPr="004D1EB3">
        <w:rPr>
          <w:rFonts w:ascii="Microsoft Uighur" w:hAnsi="Microsoft Uighur" w:cs="Microsoft Uighur"/>
          <w:sz w:val="40"/>
          <w:szCs w:val="40"/>
        </w:rPr>
        <w:t>.</w:t>
      </w:r>
      <w:r w:rsidRPr="004D1EB3">
        <w:rPr>
          <w:rFonts w:ascii="Microsoft Uighur" w:hAnsi="Microsoft Uighur" w:cs="Microsoft Uighur"/>
          <w:sz w:val="40"/>
          <w:szCs w:val="40"/>
          <w:rtl/>
          <w:lang w:bidi="ar-DZ"/>
        </w:rPr>
        <w:t xml:space="preserve"> </w:t>
      </w:r>
      <w:r w:rsidRPr="004D1EB3">
        <w:rPr>
          <w:rFonts w:ascii="Microsoft Uighur" w:hAnsi="Microsoft Uighur" w:cs="Microsoft Uighur"/>
          <w:sz w:val="40"/>
          <w:szCs w:val="40"/>
          <w:rtl/>
        </w:rPr>
        <w:t>وقد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مرت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البلاغة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بمراحل</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كثيرة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وصلت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إلينا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بأقسامها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وفروعها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التي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نعرفها،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ولكننا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نجدها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قد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انتهت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 غير</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بدأت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فقد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بدأت</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أيدي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الجرجاني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إبداعًا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فنيًا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مرتبطْا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بالأدب،</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وانتهت على</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يدي</w:t>
      </w:r>
      <w:r w:rsidRPr="004D1EB3">
        <w:rPr>
          <w:rFonts w:ascii="Microsoft Uighur" w:hAnsi="Microsoft Uighur" w:cs="Microsoft Uighur"/>
          <w:sz w:val="40"/>
          <w:szCs w:val="40"/>
        </w:rPr>
        <w:t xml:space="preserve"> </w:t>
      </w:r>
      <w:proofErr w:type="spellStart"/>
      <w:r w:rsidRPr="004D1EB3">
        <w:rPr>
          <w:rFonts w:ascii="Microsoft Uighur" w:hAnsi="Microsoft Uighur" w:cs="Microsoft Uighur"/>
          <w:sz w:val="40"/>
          <w:szCs w:val="40"/>
          <w:rtl/>
        </w:rPr>
        <w:t>السكاكي</w:t>
      </w:r>
      <w:proofErr w:type="spellEnd"/>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ومن</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تلاه</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تقسيمًا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وتبويبًا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وتقعيدًا،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حيث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أصابها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الجمود،</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وتاه الباحث</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في</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كثرة</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فروعها</w:t>
      </w:r>
      <w:r w:rsidRPr="004D1EB3">
        <w:rPr>
          <w:rFonts w:ascii="Microsoft Uighur" w:hAnsi="Microsoft Uighur" w:cs="Microsoft Uighur"/>
          <w:sz w:val="40"/>
          <w:szCs w:val="40"/>
        </w:rPr>
        <w:t xml:space="preserve"> </w:t>
      </w:r>
      <w:r w:rsidRPr="004D1EB3">
        <w:rPr>
          <w:rFonts w:ascii="Microsoft Uighur" w:hAnsi="Microsoft Uighur" w:cs="Microsoft Uighur"/>
          <w:sz w:val="40"/>
          <w:szCs w:val="40"/>
          <w:rtl/>
        </w:rPr>
        <w:t>وأقسامها.</w:t>
      </w:r>
    </w:p>
    <w:p w:rsidR="00650F61" w:rsidRPr="009A53E3" w:rsidRDefault="00650F61" w:rsidP="009A53E3">
      <w:pPr>
        <w:widowControl w:val="0"/>
        <w:tabs>
          <w:tab w:val="right" w:pos="8788"/>
        </w:tabs>
        <w:bidi/>
        <w:spacing w:before="60" w:line="360" w:lineRule="auto"/>
        <w:ind w:left="1559"/>
        <w:jc w:val="both"/>
        <w:rPr>
          <w:rFonts w:ascii="Microsoft Uighur" w:hAnsi="Microsoft Uighur" w:cs="Microsoft Uighur"/>
          <w:sz w:val="40"/>
          <w:szCs w:val="40"/>
          <w:rtl/>
        </w:rPr>
      </w:pPr>
    </w:p>
    <w:p w:rsidR="00650F61" w:rsidRPr="004D1EB3" w:rsidRDefault="00650F61" w:rsidP="00650F61">
      <w:pPr>
        <w:bidi/>
        <w:rPr>
          <w:rFonts w:ascii="Simplified Arabic" w:hAnsi="Simplified Arabic" w:cs="Simplified Arabic"/>
        </w:rPr>
      </w:pPr>
    </w:p>
    <w:p w:rsidR="00255BD3" w:rsidRPr="00650F61" w:rsidRDefault="00255BD3" w:rsidP="00650F61">
      <w:pPr>
        <w:bidi/>
      </w:pPr>
    </w:p>
    <w:sectPr w:rsidR="00255BD3" w:rsidRPr="00650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F2" w:rsidRDefault="00AC5CF2" w:rsidP="00650F61">
      <w:pPr>
        <w:spacing w:after="0" w:line="240" w:lineRule="auto"/>
      </w:pPr>
      <w:r>
        <w:separator/>
      </w:r>
    </w:p>
  </w:endnote>
  <w:endnote w:type="continuationSeparator" w:id="0">
    <w:p w:rsidR="00AC5CF2" w:rsidRDefault="00AC5CF2" w:rsidP="006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Arabic">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F2" w:rsidRDefault="00AC5CF2" w:rsidP="00650F61">
      <w:pPr>
        <w:spacing w:after="0" w:line="240" w:lineRule="auto"/>
      </w:pPr>
      <w:r>
        <w:separator/>
      </w:r>
    </w:p>
  </w:footnote>
  <w:footnote w:type="continuationSeparator" w:id="0">
    <w:p w:rsidR="00AC5CF2" w:rsidRDefault="00AC5CF2" w:rsidP="00650F61">
      <w:pPr>
        <w:spacing w:after="0" w:line="240" w:lineRule="auto"/>
      </w:pPr>
      <w:r>
        <w:continuationSeparator/>
      </w:r>
    </w:p>
  </w:footnote>
  <w:footnote w:id="1">
    <w:p w:rsidR="00650F61" w:rsidRDefault="00650F61" w:rsidP="00650F61">
      <w:pPr>
        <w:pStyle w:val="Notedebasdepage"/>
        <w:rPr>
          <w:rFonts w:ascii="Microsoft Uighur" w:hAnsi="Microsoft Uighur" w:cs="Microsoft Uighur"/>
          <w:sz w:val="32"/>
          <w:szCs w:val="32"/>
          <w:lang w:bidi="ar-DZ"/>
        </w:rPr>
      </w:pPr>
      <w:r>
        <w:rPr>
          <w:rStyle w:val="Appelnotedebasdep"/>
          <w:rFonts w:ascii="Microsoft Uighur" w:hAnsi="Microsoft Uighur" w:cs="Microsoft Uighur"/>
          <w:sz w:val="32"/>
          <w:szCs w:val="32"/>
        </w:rPr>
        <w:footnoteRef/>
      </w:r>
      <w:r>
        <w:rPr>
          <w:rFonts w:ascii="Microsoft Uighur" w:hAnsi="Microsoft Uighur" w:cs="Microsoft Uighur"/>
          <w:sz w:val="32"/>
          <w:szCs w:val="32"/>
        </w:rPr>
        <w:t xml:space="preserve"> </w:t>
      </w:r>
      <w:r>
        <w:rPr>
          <w:rFonts w:ascii="Microsoft Uighur" w:hAnsi="Microsoft Uighur" w:cs="Microsoft Uighur" w:hint="cs"/>
          <w:sz w:val="32"/>
          <w:szCs w:val="32"/>
          <w:rtl/>
        </w:rPr>
        <w:t xml:space="preserve">ابن منظور، لسان العرب، مادة </w:t>
      </w:r>
      <w:proofErr w:type="gramStart"/>
      <w:r>
        <w:rPr>
          <w:rFonts w:ascii="Microsoft Uighur" w:hAnsi="Microsoft Uighur" w:cs="Microsoft Uighur" w:hint="cs"/>
          <w:sz w:val="32"/>
          <w:szCs w:val="32"/>
          <w:rtl/>
        </w:rPr>
        <w:t>( بلغ</w:t>
      </w:r>
      <w:proofErr w:type="gramEnd"/>
      <w:r>
        <w:rPr>
          <w:rFonts w:ascii="Microsoft Uighur" w:hAnsi="Microsoft Uighur" w:cs="Microsoft Uighur" w:hint="cs"/>
          <w:sz w:val="32"/>
          <w:szCs w:val="32"/>
          <w:rtl/>
        </w:rPr>
        <w:t xml:space="preserve"> )</w:t>
      </w:r>
    </w:p>
  </w:footnote>
  <w:footnote w:id="2">
    <w:p w:rsidR="00650F61" w:rsidRDefault="00650F61" w:rsidP="00650F61">
      <w:pPr>
        <w:pStyle w:val="Notedebasdepage"/>
        <w:jc w:val="right"/>
        <w:rPr>
          <w:rFonts w:ascii="Microsoft Uighur" w:hAnsi="Microsoft Uighur" w:cs="Microsoft Uighur"/>
          <w:sz w:val="32"/>
          <w:szCs w:val="32"/>
          <w:rtl/>
          <w:lang w:bidi="ar-DZ"/>
        </w:rPr>
      </w:pPr>
      <w:r>
        <w:rPr>
          <w:rStyle w:val="Appelnotedebasdep"/>
          <w:rFonts w:ascii="Microsoft Uighur" w:hAnsi="Microsoft Uighur" w:cs="Microsoft Uighur"/>
          <w:sz w:val="32"/>
          <w:szCs w:val="32"/>
        </w:rPr>
        <w:footnoteRef/>
      </w:r>
      <w:r>
        <w:rPr>
          <w:rFonts w:ascii="Microsoft Uighur" w:hAnsi="Microsoft Uighur" w:cs="Microsoft Uighur"/>
          <w:sz w:val="32"/>
          <w:szCs w:val="32"/>
        </w:rPr>
        <w:t xml:space="preserve"> </w:t>
      </w:r>
      <w:r>
        <w:rPr>
          <w:rFonts w:ascii="Microsoft Uighur" w:hAnsi="Microsoft Uighur" w:cs="Microsoft Uighur"/>
          <w:sz w:val="32"/>
          <w:szCs w:val="32"/>
          <w:rtl/>
          <w:lang w:bidi="ar-DZ"/>
        </w:rPr>
        <w:t>الجاحظ،</w:t>
      </w:r>
      <w:r>
        <w:rPr>
          <w:rFonts w:ascii="Microsoft Uighur" w:hAnsi="Microsoft Uighur" w:cs="Microsoft Uighur"/>
          <w:sz w:val="32"/>
          <w:szCs w:val="32"/>
          <w:rtl/>
        </w:rPr>
        <w:t xml:space="preserve"> البيان والتبيين، </w:t>
      </w:r>
      <w:r>
        <w:rPr>
          <w:rFonts w:ascii="Microsoft Uighur" w:hAnsi="Microsoft Uighur" w:cs="Microsoft Uighur"/>
          <w:sz w:val="32"/>
          <w:szCs w:val="32"/>
          <w:rtl/>
          <w:lang w:bidi="ar-DZ"/>
        </w:rPr>
        <w:t>تح/ عبد السلام هارون،</w:t>
      </w:r>
      <w:r>
        <w:rPr>
          <w:rFonts w:ascii="Microsoft Uighur" w:hAnsi="Microsoft Uighur" w:cs="Microsoft Uighur"/>
          <w:sz w:val="32"/>
          <w:szCs w:val="32"/>
          <w:rtl/>
        </w:rPr>
        <w:t xml:space="preserve"> دار الجيل، بيروت، د ط، د ت، ج</w:t>
      </w:r>
      <w:proofErr w:type="gramStart"/>
      <w:r>
        <w:rPr>
          <w:rFonts w:ascii="Microsoft Uighur" w:hAnsi="Microsoft Uighur" w:cs="Microsoft Uighur"/>
          <w:sz w:val="32"/>
          <w:szCs w:val="32"/>
          <w:rtl/>
        </w:rPr>
        <w:t>1 ،</w:t>
      </w:r>
      <w:proofErr w:type="gramEnd"/>
      <w:r>
        <w:rPr>
          <w:rFonts w:ascii="Microsoft Uighur" w:hAnsi="Microsoft Uighur" w:cs="Microsoft Uighur"/>
          <w:sz w:val="32"/>
          <w:szCs w:val="32"/>
          <w:rtl/>
        </w:rPr>
        <w:t xml:space="preserve"> ص113.</w:t>
      </w:r>
    </w:p>
  </w:footnote>
  <w:footnote w:id="3">
    <w:p w:rsidR="00650F61" w:rsidRDefault="00650F61" w:rsidP="00650F61">
      <w:pPr>
        <w:pStyle w:val="Notedebasdepage"/>
        <w:jc w:val="right"/>
        <w:rPr>
          <w:rFonts w:ascii="Microsoft Uighur" w:hAnsi="Microsoft Uighur" w:cs="Microsoft Uighur"/>
          <w:sz w:val="32"/>
          <w:szCs w:val="32"/>
          <w:rtl/>
          <w:lang w:bidi="ar-DZ"/>
        </w:rPr>
      </w:pPr>
      <w:r>
        <w:rPr>
          <w:rStyle w:val="Appelnotedebasdep"/>
          <w:rFonts w:ascii="Microsoft Uighur" w:hAnsi="Microsoft Uighur" w:cs="Microsoft Uighur"/>
          <w:sz w:val="32"/>
          <w:szCs w:val="32"/>
        </w:rPr>
        <w:footnoteRef/>
      </w:r>
      <w:r>
        <w:rPr>
          <w:rFonts w:ascii="Microsoft Uighur" w:hAnsi="Microsoft Uighur" w:cs="Microsoft Uighur"/>
          <w:sz w:val="32"/>
          <w:szCs w:val="32"/>
        </w:rPr>
        <w:t xml:space="preserve"> </w:t>
      </w:r>
      <w:r>
        <w:rPr>
          <w:rFonts w:ascii="Microsoft Uighur" w:hAnsi="Microsoft Uighur" w:cs="Microsoft Uighur" w:hint="cs"/>
          <w:sz w:val="32"/>
          <w:szCs w:val="32"/>
          <w:rtl/>
        </w:rPr>
        <w:t>الرازي، الإيجاز في نهاية الإعجاز، تح/ سعد سلمان حمودة، دار المعرفة الجامعية، مصر، د ط، 2008، ص 37.</w:t>
      </w:r>
      <w:r>
        <w:rPr>
          <w:rFonts w:ascii="Microsoft Uighur" w:hAnsi="Microsoft Uighur" w:cs="Microsoft Uighur"/>
          <w:sz w:val="32"/>
          <w:szCs w:val="32"/>
          <w:rtl/>
          <w:lang w:bidi="ar-DZ"/>
        </w:rPr>
        <w:t xml:space="preserve"> </w:t>
      </w:r>
    </w:p>
    <w:p w:rsidR="00650F61" w:rsidRDefault="00650F61" w:rsidP="00650F61">
      <w:pPr>
        <w:pStyle w:val="Notedebasdepage"/>
        <w:rPr>
          <w:rtl/>
          <w:lang w:bidi="ar-DZ"/>
        </w:rPr>
      </w:pPr>
    </w:p>
  </w:footnote>
  <w:footnote w:id="4">
    <w:p w:rsidR="00650F61" w:rsidRDefault="00650F61" w:rsidP="00650F61">
      <w:pPr>
        <w:pStyle w:val="Notedebasdepage"/>
        <w:jc w:val="right"/>
        <w:rPr>
          <w:rFonts w:ascii="Microsoft Uighur" w:hAnsi="Microsoft Uighur" w:cs="Microsoft Uighur"/>
          <w:sz w:val="32"/>
          <w:szCs w:val="32"/>
          <w:rtl/>
          <w:lang w:bidi="ar-DZ"/>
        </w:rPr>
      </w:pPr>
      <w:r>
        <w:rPr>
          <w:rStyle w:val="Appelnotedebasdep"/>
        </w:rPr>
        <w:footnoteRef/>
      </w:r>
      <w:r>
        <w:t xml:space="preserve"> </w:t>
      </w:r>
      <w:r>
        <w:rPr>
          <w:rFonts w:ascii="Microsoft Uighur" w:hAnsi="Microsoft Uighur" w:cs="Microsoft Uighur"/>
          <w:sz w:val="32"/>
          <w:szCs w:val="32"/>
          <w:rtl/>
        </w:rPr>
        <w:t xml:space="preserve">الخطيب القزويني، الإيضاح في </w:t>
      </w:r>
      <w:proofErr w:type="gramStart"/>
      <w:r>
        <w:rPr>
          <w:rFonts w:ascii="Microsoft Uighur" w:hAnsi="Microsoft Uighur" w:cs="Microsoft Uighur"/>
          <w:sz w:val="32"/>
          <w:szCs w:val="32"/>
          <w:rtl/>
        </w:rPr>
        <w:t>علوم  البلاغة</w:t>
      </w:r>
      <w:proofErr w:type="gramEnd"/>
      <w:r>
        <w:rPr>
          <w:rFonts w:ascii="Microsoft Uighur" w:hAnsi="Microsoft Uighur" w:cs="Microsoft Uighur"/>
          <w:sz w:val="32"/>
          <w:szCs w:val="32"/>
          <w:rtl/>
        </w:rPr>
        <w:t xml:space="preserve">، تح/ محمد عبد المنعم </w:t>
      </w:r>
      <w:proofErr w:type="spellStart"/>
      <w:r>
        <w:rPr>
          <w:rFonts w:ascii="Microsoft Uighur" w:hAnsi="Microsoft Uighur" w:cs="Microsoft Uighur"/>
          <w:sz w:val="32"/>
          <w:szCs w:val="32"/>
          <w:rtl/>
        </w:rPr>
        <w:t>خفاجين</w:t>
      </w:r>
      <w:proofErr w:type="spellEnd"/>
      <w:r>
        <w:rPr>
          <w:rFonts w:ascii="Microsoft Uighur" w:hAnsi="Microsoft Uighur" w:cs="Microsoft Uighur"/>
          <w:sz w:val="32"/>
          <w:szCs w:val="32"/>
          <w:rtl/>
        </w:rPr>
        <w:t xml:space="preserve">، دار الكتاب الحديث الكويت، د ط، د ت، ج 1، ص 41.  </w:t>
      </w:r>
    </w:p>
  </w:footnote>
  <w:footnote w:id="5">
    <w:p w:rsidR="00650F61" w:rsidRDefault="00650F61" w:rsidP="00650F61">
      <w:pPr>
        <w:pStyle w:val="Notedebasdepage"/>
        <w:jc w:val="right"/>
        <w:rPr>
          <w:rFonts w:cs="Simplified Arabic"/>
          <w:color w:val="000000" w:themeColor="text1"/>
          <w:sz w:val="24"/>
          <w:szCs w:val="24"/>
          <w:rtl/>
          <w:lang w:bidi="ar-DZ"/>
        </w:rPr>
      </w:pPr>
      <w:r>
        <w:rPr>
          <w:rStyle w:val="Appelnotedebasdep"/>
          <w:rFonts w:ascii="Microsoft Uighur" w:hAnsi="Microsoft Uighur" w:cs="Microsoft Uighur"/>
          <w:sz w:val="32"/>
          <w:szCs w:val="32"/>
          <w:lang w:bidi="ar-DZ"/>
        </w:rPr>
        <w:sym w:font="Symbol" w:char="F02A"/>
      </w:r>
      <w:r>
        <w:rPr>
          <w:rFonts w:ascii="Microsoft Uighur" w:hAnsi="Microsoft Uighur" w:cs="Microsoft Uighur"/>
          <w:sz w:val="32"/>
          <w:szCs w:val="32"/>
          <w:rtl/>
          <w:lang w:bidi="ar-DZ"/>
        </w:rPr>
        <w:t xml:space="preserve"> </w:t>
      </w:r>
      <w:r>
        <w:rPr>
          <w:rFonts w:ascii="Microsoft Uighur" w:hAnsi="Microsoft Uighur" w:cs="Microsoft Uighur" w:hint="cs"/>
          <w:color w:val="000000" w:themeColor="text1"/>
          <w:sz w:val="32"/>
          <w:szCs w:val="32"/>
          <w:rtl/>
          <w:lang w:bidi="ar-DZ"/>
        </w:rPr>
        <w:t xml:space="preserve">هذا مع </w:t>
      </w:r>
      <w:proofErr w:type="gramStart"/>
      <w:r>
        <w:rPr>
          <w:rFonts w:ascii="Microsoft Uighur" w:hAnsi="Microsoft Uighur" w:cs="Microsoft Uighur" w:hint="cs"/>
          <w:color w:val="000000" w:themeColor="text1"/>
          <w:sz w:val="32"/>
          <w:szCs w:val="32"/>
          <w:rtl/>
          <w:lang w:bidi="ar-DZ"/>
        </w:rPr>
        <w:t>أنّ  "</w:t>
      </w:r>
      <w:proofErr w:type="gramEnd"/>
      <w:r>
        <w:rPr>
          <w:rFonts w:ascii="Microsoft Uighur" w:hAnsi="Microsoft Uighur" w:cs="Microsoft Uighur" w:hint="cs"/>
          <w:color w:val="000000" w:themeColor="text1"/>
          <w:sz w:val="32"/>
          <w:szCs w:val="32"/>
          <w:rtl/>
          <w:lang w:bidi="ar-DZ"/>
        </w:rPr>
        <w:t xml:space="preserve"> الجرجاني " لم يُعرِّف البلاغة ، والفصاحة والبلاغة والبراعة والبيان عنده بمعنى واحد. ينظر: أحمد مطلوب، </w:t>
      </w:r>
    </w:p>
  </w:footnote>
  <w:footnote w:id="6">
    <w:p w:rsidR="00650F61" w:rsidRDefault="00650F61" w:rsidP="00650F61">
      <w:pPr>
        <w:pStyle w:val="Notedebasdepage"/>
        <w:rPr>
          <w:lang w:bidi="ar-DZ"/>
        </w:rPr>
      </w:pPr>
      <w:r>
        <w:rPr>
          <w:rStyle w:val="Appelnotedebasdep"/>
        </w:rPr>
        <w:footnoteRef/>
      </w:r>
      <w:r>
        <w:t xml:space="preserve"> </w:t>
      </w:r>
      <w:r>
        <w:rPr>
          <w:rFonts w:ascii="Microsoft Uighur" w:hAnsi="Microsoft Uighur" w:cs="Microsoft Uighur"/>
          <w:color w:val="000000" w:themeColor="text1"/>
          <w:sz w:val="32"/>
          <w:szCs w:val="32"/>
          <w:rtl/>
          <w:lang w:bidi="ar-DZ"/>
        </w:rPr>
        <w:t>معجم مصطلحات البلاغية وتطورها، ج 1، ص 404.</w:t>
      </w:r>
    </w:p>
  </w:footnote>
  <w:footnote w:id="7">
    <w:p w:rsidR="00650F61" w:rsidRDefault="00650F61" w:rsidP="00650F61">
      <w:pPr>
        <w:pStyle w:val="Notedebasdepage"/>
        <w:jc w:val="right"/>
        <w:rPr>
          <w:rFonts w:cs="Simplified Arabic"/>
          <w:color w:val="000000" w:themeColor="text1"/>
          <w:sz w:val="24"/>
          <w:szCs w:val="24"/>
          <w:lang w:bidi="ar-DZ"/>
        </w:rPr>
      </w:pPr>
      <w:r>
        <w:rPr>
          <w:rStyle w:val="Appelnotedebasdep"/>
          <w:rFonts w:ascii="Microsoft Uighur" w:hAnsi="Microsoft Uighur" w:cs="Microsoft Uighur"/>
          <w:sz w:val="32"/>
          <w:szCs w:val="32"/>
          <w:lang w:bidi="ar-DZ"/>
        </w:rPr>
        <w:sym w:font="Symbol" w:char="F02A"/>
      </w:r>
      <w:r>
        <w:rPr>
          <w:rFonts w:ascii="Microsoft Uighur" w:hAnsi="Microsoft Uighur" w:cs="Microsoft Uighur"/>
          <w:sz w:val="32"/>
          <w:szCs w:val="32"/>
          <w:rtl/>
          <w:lang w:bidi="ar-DZ"/>
        </w:rPr>
        <w:t xml:space="preserve"> </w:t>
      </w:r>
      <w:r>
        <w:rPr>
          <w:rFonts w:ascii="Microsoft Uighur" w:hAnsi="Microsoft Uighur" w:cs="Microsoft Uighur" w:hint="cs"/>
          <w:color w:val="000000" w:themeColor="text1"/>
          <w:sz w:val="32"/>
          <w:szCs w:val="32"/>
          <w:rtl/>
          <w:lang w:bidi="ar-DZ"/>
        </w:rPr>
        <w:t xml:space="preserve">هذا مع </w:t>
      </w:r>
      <w:proofErr w:type="gramStart"/>
      <w:r>
        <w:rPr>
          <w:rFonts w:ascii="Microsoft Uighur" w:hAnsi="Microsoft Uighur" w:cs="Microsoft Uighur" w:hint="cs"/>
          <w:color w:val="000000" w:themeColor="text1"/>
          <w:sz w:val="32"/>
          <w:szCs w:val="32"/>
          <w:rtl/>
          <w:lang w:bidi="ar-DZ"/>
        </w:rPr>
        <w:t>أنّ  "</w:t>
      </w:r>
      <w:proofErr w:type="gramEnd"/>
      <w:r>
        <w:rPr>
          <w:rFonts w:ascii="Microsoft Uighur" w:hAnsi="Microsoft Uighur" w:cs="Microsoft Uighur" w:hint="cs"/>
          <w:color w:val="000000" w:themeColor="text1"/>
          <w:sz w:val="32"/>
          <w:szCs w:val="32"/>
          <w:rtl/>
          <w:lang w:bidi="ar-DZ"/>
        </w:rPr>
        <w:t xml:space="preserve"> الجرجاني " لم يُعرِّف البلاغة ، والفصاحة والبلاغة والبراعة والبيان عنده بمعنى واحد. ينظر: أحمد مطلوب، </w:t>
      </w:r>
    </w:p>
  </w:footnote>
  <w:footnote w:id="8">
    <w:p w:rsidR="00650F61" w:rsidRDefault="00650F61" w:rsidP="00650F61">
      <w:pPr>
        <w:pStyle w:val="Notedebasdepage"/>
        <w:rPr>
          <w:lang w:bidi="ar-DZ"/>
        </w:rPr>
      </w:pPr>
      <w:r>
        <w:rPr>
          <w:rStyle w:val="Appelnotedebasdep"/>
        </w:rPr>
        <w:footnoteRef/>
      </w:r>
      <w:r>
        <w:t xml:space="preserve"> </w:t>
      </w:r>
      <w:r>
        <w:rPr>
          <w:rFonts w:ascii="Microsoft Uighur" w:hAnsi="Microsoft Uighur" w:cs="Microsoft Uighur"/>
          <w:color w:val="000000" w:themeColor="text1"/>
          <w:sz w:val="32"/>
          <w:szCs w:val="32"/>
          <w:rtl/>
          <w:lang w:bidi="ar-DZ"/>
        </w:rPr>
        <w:t>معجم مصطلحات البلاغية وتطورها، ج 1، ص 404.</w:t>
      </w:r>
    </w:p>
  </w:footnote>
  <w:footnote w:id="9">
    <w:p w:rsidR="00650F61" w:rsidRDefault="00650F61" w:rsidP="00650F61">
      <w:pPr>
        <w:pStyle w:val="Notedebasdepage"/>
        <w:rPr>
          <w:rFonts w:ascii="Microsoft Uighur" w:hAnsi="Microsoft Uighur" w:cs="Microsoft Uighur"/>
          <w:sz w:val="24"/>
          <w:szCs w:val="24"/>
          <w:rtl/>
        </w:rPr>
      </w:pPr>
      <w:r>
        <w:rPr>
          <w:rStyle w:val="Appelnotedebasdep"/>
          <w:rFonts w:ascii="Microsoft Uighur" w:hAnsi="Microsoft Uighur" w:cs="Microsoft Uighur"/>
          <w:sz w:val="32"/>
          <w:szCs w:val="32"/>
        </w:rPr>
        <w:footnoteRef/>
      </w:r>
      <w:r>
        <w:rPr>
          <w:rFonts w:ascii="Microsoft Uighur" w:hAnsi="Microsoft Uighur" w:cs="Microsoft Uighur"/>
          <w:sz w:val="32"/>
          <w:szCs w:val="32"/>
          <w:rtl/>
        </w:rPr>
        <w:t xml:space="preserve"> الشريف الجرجاني، التعريفات، مكتبة لبنان، بيروت، د ط، 1985، ص 47.</w:t>
      </w:r>
    </w:p>
  </w:footnote>
  <w:footnote w:id="10">
    <w:p w:rsidR="00650F61" w:rsidRDefault="00650F61" w:rsidP="00650F61">
      <w:pPr>
        <w:pStyle w:val="Notedebasdepage"/>
        <w:rPr>
          <w:lang w:bidi="ar-DZ"/>
        </w:rPr>
      </w:pPr>
      <w:r>
        <w:rPr>
          <w:rStyle w:val="Appelnotedebasdep"/>
        </w:rPr>
        <w:footnoteRef/>
      </w:r>
      <w:r>
        <w:t xml:space="preserve"> </w:t>
      </w:r>
      <w:r>
        <w:rPr>
          <w:rFonts w:ascii="Microsoft Uighur" w:hAnsi="Microsoft Uighur" w:cs="Microsoft Uighur"/>
          <w:sz w:val="32"/>
          <w:szCs w:val="32"/>
          <w:rtl/>
          <w:lang w:bidi="ar-DZ"/>
        </w:rPr>
        <w:t>أبو هلال العسكري، الصناعتين، تـح/ مفيد قميحة، دار الكتب العلمية، بيروت، ط2، 1989، ص9.</w:t>
      </w:r>
    </w:p>
  </w:footnote>
  <w:footnote w:id="11">
    <w:p w:rsidR="00650F61" w:rsidRDefault="00650F61" w:rsidP="00650F61">
      <w:pPr>
        <w:pStyle w:val="Notedebasdepage"/>
        <w:rPr>
          <w:rtl/>
          <w:lang w:bidi="ar-DZ"/>
        </w:rPr>
      </w:pPr>
      <w:r>
        <w:rPr>
          <w:rStyle w:val="Appelnotedebasdep"/>
        </w:rPr>
        <w:footnoteRef/>
      </w:r>
      <w:r>
        <w:t xml:space="preserve"> </w:t>
      </w:r>
      <w:r>
        <w:rPr>
          <w:rFonts w:ascii="Microsoft Uighur" w:hAnsi="Microsoft Uighur" w:cs="Microsoft Uighur"/>
          <w:sz w:val="32"/>
          <w:szCs w:val="32"/>
          <w:rtl/>
          <w:lang w:bidi="ar-DZ"/>
        </w:rPr>
        <w:t>المرجع نفسه، ص 9.</w:t>
      </w:r>
    </w:p>
  </w:footnote>
  <w:footnote w:id="12">
    <w:p w:rsidR="00650F61" w:rsidRDefault="00650F61" w:rsidP="00650F61">
      <w:pPr>
        <w:pStyle w:val="Notedebasdepage"/>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عبد الجليل </w:t>
      </w:r>
      <w:proofErr w:type="spellStart"/>
      <w:r>
        <w:rPr>
          <w:rFonts w:ascii="Simplified Arabic" w:hAnsi="Simplified Arabic" w:cs="Simplified Arabic"/>
          <w:sz w:val="24"/>
          <w:szCs w:val="24"/>
          <w:rtl/>
        </w:rPr>
        <w:t>هنوش</w:t>
      </w:r>
      <w:proofErr w:type="spellEnd"/>
      <w:r>
        <w:rPr>
          <w:rFonts w:ascii="Simplified Arabic" w:hAnsi="Simplified Arabic" w:cs="Simplified Arabic"/>
          <w:sz w:val="24"/>
          <w:szCs w:val="24"/>
          <w:rtl/>
        </w:rPr>
        <w:t xml:space="preserve">، البلاغة والتفسير مقدمة منهجية، بلاغة النص القرآني، بحوث الندوة العلمية مركز الدراسات القرآنية، الرابطة المحمدية للعلماء الرباط _ المغرب، </w:t>
      </w:r>
      <w:proofErr w:type="spellStart"/>
      <w:r>
        <w:rPr>
          <w:rFonts w:ascii="Simplified Arabic" w:hAnsi="Simplified Arabic" w:cs="Simplified Arabic"/>
          <w:sz w:val="24"/>
          <w:szCs w:val="24"/>
          <w:rtl/>
        </w:rPr>
        <w:t>أفريل</w:t>
      </w:r>
      <w:proofErr w:type="spellEnd"/>
      <w:r>
        <w:rPr>
          <w:rFonts w:ascii="Simplified Arabic" w:hAnsi="Simplified Arabic" w:cs="Simplified Arabic"/>
          <w:sz w:val="24"/>
          <w:szCs w:val="24"/>
          <w:rtl/>
        </w:rPr>
        <w:t xml:space="preserve"> _ 2012، ص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311E"/>
    <w:multiLevelType w:val="hybridMultilevel"/>
    <w:tmpl w:val="BB205558"/>
    <w:lvl w:ilvl="0" w:tplc="040C0009">
      <w:start w:val="1"/>
      <w:numFmt w:val="bullet"/>
      <w:lvlText w:val=""/>
      <w:lvlJc w:val="left"/>
      <w:pPr>
        <w:ind w:left="1919" w:hanging="360"/>
      </w:pPr>
      <w:rPr>
        <w:rFonts w:ascii="Wingdings" w:hAnsi="Wingdings" w:hint="default"/>
      </w:rPr>
    </w:lvl>
    <w:lvl w:ilvl="1" w:tplc="040C0003">
      <w:start w:val="1"/>
      <w:numFmt w:val="bullet"/>
      <w:lvlText w:val="o"/>
      <w:lvlJc w:val="left"/>
      <w:pPr>
        <w:ind w:left="2115" w:hanging="360"/>
      </w:pPr>
      <w:rPr>
        <w:rFonts w:ascii="Courier New" w:hAnsi="Courier New" w:cs="Courier New" w:hint="default"/>
      </w:rPr>
    </w:lvl>
    <w:lvl w:ilvl="2" w:tplc="040C0005">
      <w:start w:val="1"/>
      <w:numFmt w:val="bullet"/>
      <w:lvlText w:val=""/>
      <w:lvlJc w:val="left"/>
      <w:pPr>
        <w:ind w:left="2835" w:hanging="360"/>
      </w:pPr>
      <w:rPr>
        <w:rFonts w:ascii="Wingdings" w:hAnsi="Wingdings" w:hint="default"/>
      </w:rPr>
    </w:lvl>
    <w:lvl w:ilvl="3" w:tplc="040C0001">
      <w:start w:val="1"/>
      <w:numFmt w:val="bullet"/>
      <w:lvlText w:val=""/>
      <w:lvlJc w:val="left"/>
      <w:pPr>
        <w:ind w:left="3555" w:hanging="360"/>
      </w:pPr>
      <w:rPr>
        <w:rFonts w:ascii="Symbol" w:hAnsi="Symbol" w:hint="default"/>
      </w:rPr>
    </w:lvl>
    <w:lvl w:ilvl="4" w:tplc="040C0003">
      <w:start w:val="1"/>
      <w:numFmt w:val="bullet"/>
      <w:lvlText w:val="o"/>
      <w:lvlJc w:val="left"/>
      <w:pPr>
        <w:ind w:left="4275" w:hanging="360"/>
      </w:pPr>
      <w:rPr>
        <w:rFonts w:ascii="Courier New" w:hAnsi="Courier New" w:cs="Courier New" w:hint="default"/>
      </w:rPr>
    </w:lvl>
    <w:lvl w:ilvl="5" w:tplc="040C0005">
      <w:start w:val="1"/>
      <w:numFmt w:val="bullet"/>
      <w:lvlText w:val=""/>
      <w:lvlJc w:val="left"/>
      <w:pPr>
        <w:ind w:left="4995" w:hanging="360"/>
      </w:pPr>
      <w:rPr>
        <w:rFonts w:ascii="Wingdings" w:hAnsi="Wingdings" w:hint="default"/>
      </w:rPr>
    </w:lvl>
    <w:lvl w:ilvl="6" w:tplc="040C0001">
      <w:start w:val="1"/>
      <w:numFmt w:val="bullet"/>
      <w:lvlText w:val=""/>
      <w:lvlJc w:val="left"/>
      <w:pPr>
        <w:ind w:left="5715" w:hanging="360"/>
      </w:pPr>
      <w:rPr>
        <w:rFonts w:ascii="Symbol" w:hAnsi="Symbol" w:hint="default"/>
      </w:rPr>
    </w:lvl>
    <w:lvl w:ilvl="7" w:tplc="040C0003">
      <w:start w:val="1"/>
      <w:numFmt w:val="bullet"/>
      <w:lvlText w:val="o"/>
      <w:lvlJc w:val="left"/>
      <w:pPr>
        <w:ind w:left="6435" w:hanging="360"/>
      </w:pPr>
      <w:rPr>
        <w:rFonts w:ascii="Courier New" w:hAnsi="Courier New" w:cs="Courier New" w:hint="default"/>
      </w:rPr>
    </w:lvl>
    <w:lvl w:ilvl="8" w:tplc="040C0005">
      <w:start w:val="1"/>
      <w:numFmt w:val="bullet"/>
      <w:lvlText w:val=""/>
      <w:lvlJc w:val="left"/>
      <w:pPr>
        <w:ind w:left="7155" w:hanging="360"/>
      </w:pPr>
      <w:rPr>
        <w:rFonts w:ascii="Wingdings" w:hAnsi="Wingdings" w:hint="default"/>
      </w:rPr>
    </w:lvl>
  </w:abstractNum>
  <w:abstractNum w:abstractNumId="1">
    <w:nsid w:val="27ED58CF"/>
    <w:multiLevelType w:val="hybridMultilevel"/>
    <w:tmpl w:val="8A3817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80E59F8"/>
    <w:multiLevelType w:val="hybridMultilevel"/>
    <w:tmpl w:val="7FCC53C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nsid w:val="29A97691"/>
    <w:multiLevelType w:val="hybridMultilevel"/>
    <w:tmpl w:val="F3D8343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nsid w:val="37434D21"/>
    <w:multiLevelType w:val="hybridMultilevel"/>
    <w:tmpl w:val="4120E6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3C23BDF"/>
    <w:multiLevelType w:val="hybridMultilevel"/>
    <w:tmpl w:val="B4F6CCB2"/>
    <w:lvl w:ilvl="0" w:tplc="040C0001">
      <w:start w:val="1"/>
      <w:numFmt w:val="bullet"/>
      <w:lvlText w:val=""/>
      <w:lvlJc w:val="left"/>
      <w:pPr>
        <w:ind w:left="675" w:hanging="360"/>
      </w:pPr>
      <w:rPr>
        <w:rFonts w:ascii="Symbol" w:hAnsi="Symbol" w:hint="default"/>
      </w:rPr>
    </w:lvl>
    <w:lvl w:ilvl="1" w:tplc="040C0003">
      <w:start w:val="1"/>
      <w:numFmt w:val="bullet"/>
      <w:lvlText w:val="o"/>
      <w:lvlJc w:val="left"/>
      <w:pPr>
        <w:ind w:left="1395" w:hanging="360"/>
      </w:pPr>
      <w:rPr>
        <w:rFonts w:ascii="Courier New" w:hAnsi="Courier New" w:cs="Courier New" w:hint="default"/>
      </w:rPr>
    </w:lvl>
    <w:lvl w:ilvl="2" w:tplc="040C0005">
      <w:start w:val="1"/>
      <w:numFmt w:val="bullet"/>
      <w:lvlText w:val=""/>
      <w:lvlJc w:val="left"/>
      <w:pPr>
        <w:ind w:left="2115" w:hanging="360"/>
      </w:pPr>
      <w:rPr>
        <w:rFonts w:ascii="Wingdings" w:hAnsi="Wingdings" w:hint="default"/>
      </w:rPr>
    </w:lvl>
    <w:lvl w:ilvl="3" w:tplc="040C0001">
      <w:start w:val="1"/>
      <w:numFmt w:val="bullet"/>
      <w:lvlText w:val=""/>
      <w:lvlJc w:val="left"/>
      <w:pPr>
        <w:ind w:left="2835" w:hanging="360"/>
      </w:pPr>
      <w:rPr>
        <w:rFonts w:ascii="Symbol" w:hAnsi="Symbol" w:hint="default"/>
      </w:rPr>
    </w:lvl>
    <w:lvl w:ilvl="4" w:tplc="040C0003">
      <w:start w:val="1"/>
      <w:numFmt w:val="bullet"/>
      <w:lvlText w:val="o"/>
      <w:lvlJc w:val="left"/>
      <w:pPr>
        <w:ind w:left="3555" w:hanging="360"/>
      </w:pPr>
      <w:rPr>
        <w:rFonts w:ascii="Courier New" w:hAnsi="Courier New" w:cs="Courier New" w:hint="default"/>
      </w:rPr>
    </w:lvl>
    <w:lvl w:ilvl="5" w:tplc="040C0005">
      <w:start w:val="1"/>
      <w:numFmt w:val="bullet"/>
      <w:lvlText w:val=""/>
      <w:lvlJc w:val="left"/>
      <w:pPr>
        <w:ind w:left="4275" w:hanging="360"/>
      </w:pPr>
      <w:rPr>
        <w:rFonts w:ascii="Wingdings" w:hAnsi="Wingdings" w:hint="default"/>
      </w:rPr>
    </w:lvl>
    <w:lvl w:ilvl="6" w:tplc="040C0001">
      <w:start w:val="1"/>
      <w:numFmt w:val="bullet"/>
      <w:lvlText w:val=""/>
      <w:lvlJc w:val="left"/>
      <w:pPr>
        <w:ind w:left="4995" w:hanging="360"/>
      </w:pPr>
      <w:rPr>
        <w:rFonts w:ascii="Symbol" w:hAnsi="Symbol" w:hint="default"/>
      </w:rPr>
    </w:lvl>
    <w:lvl w:ilvl="7" w:tplc="040C0003">
      <w:start w:val="1"/>
      <w:numFmt w:val="bullet"/>
      <w:lvlText w:val="o"/>
      <w:lvlJc w:val="left"/>
      <w:pPr>
        <w:ind w:left="5715" w:hanging="360"/>
      </w:pPr>
      <w:rPr>
        <w:rFonts w:ascii="Courier New" w:hAnsi="Courier New" w:cs="Courier New" w:hint="default"/>
      </w:rPr>
    </w:lvl>
    <w:lvl w:ilvl="8" w:tplc="040C0005">
      <w:start w:val="1"/>
      <w:numFmt w:val="bullet"/>
      <w:lvlText w:val=""/>
      <w:lvlJc w:val="left"/>
      <w:pPr>
        <w:ind w:left="6435" w:hanging="360"/>
      </w:pPr>
      <w:rPr>
        <w:rFonts w:ascii="Wingdings" w:hAnsi="Wingdings" w:hint="default"/>
      </w:rPr>
    </w:lvl>
  </w:abstractNum>
  <w:abstractNum w:abstractNumId="6">
    <w:nsid w:val="48221240"/>
    <w:multiLevelType w:val="hybridMultilevel"/>
    <w:tmpl w:val="C4AC81F4"/>
    <w:lvl w:ilvl="0" w:tplc="DA42B71C">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nsid w:val="487A2A7C"/>
    <w:multiLevelType w:val="hybridMultilevel"/>
    <w:tmpl w:val="AE40472C"/>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nsid w:val="49F87F7D"/>
    <w:multiLevelType w:val="hybridMultilevel"/>
    <w:tmpl w:val="2162FF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4BA373A6"/>
    <w:multiLevelType w:val="hybridMultilevel"/>
    <w:tmpl w:val="F452A7B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nsid w:val="4D8F1BF5"/>
    <w:multiLevelType w:val="hybridMultilevel"/>
    <w:tmpl w:val="5BDC664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nsid w:val="5457567E"/>
    <w:multiLevelType w:val="hybridMultilevel"/>
    <w:tmpl w:val="F4D66C2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nsid w:val="55E320EC"/>
    <w:multiLevelType w:val="hybridMultilevel"/>
    <w:tmpl w:val="9D7AC834"/>
    <w:lvl w:ilvl="0" w:tplc="1B5AAED4">
      <w:start w:val="1"/>
      <w:numFmt w:val="decimal"/>
      <w:lvlText w:val="%1."/>
      <w:lvlJc w:val="left"/>
      <w:pPr>
        <w:ind w:left="1440" w:hanging="360"/>
      </w:pPr>
      <w:rPr>
        <w:color w:val="auto"/>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3">
    <w:nsid w:val="5ABF0BC7"/>
    <w:multiLevelType w:val="hybridMultilevel"/>
    <w:tmpl w:val="EE2C980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61DD16C1"/>
    <w:multiLevelType w:val="hybridMultilevel"/>
    <w:tmpl w:val="68D2CD6C"/>
    <w:lvl w:ilvl="0" w:tplc="1D5EE1C6">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80670A3"/>
    <w:multiLevelType w:val="hybridMultilevel"/>
    <w:tmpl w:val="7FEC0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691B6F8F"/>
    <w:multiLevelType w:val="hybridMultilevel"/>
    <w:tmpl w:val="05BEB91A"/>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7">
    <w:nsid w:val="78BC0B70"/>
    <w:multiLevelType w:val="hybridMultilevel"/>
    <w:tmpl w:val="0D7C9246"/>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nsid w:val="78FB0EFF"/>
    <w:multiLevelType w:val="hybridMultilevel"/>
    <w:tmpl w:val="9842C634"/>
    <w:lvl w:ilvl="0" w:tplc="340E45D8">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D8F300F"/>
    <w:multiLevelType w:val="hybridMultilevel"/>
    <w:tmpl w:val="D8224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DB4468B"/>
    <w:multiLevelType w:val="hybridMultilevel"/>
    <w:tmpl w:val="2A9025A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0"/>
  </w:num>
  <w:num w:numId="9">
    <w:abstractNumId w:val="19"/>
  </w:num>
  <w:num w:numId="10">
    <w:abstractNumId w:val="17"/>
  </w:num>
  <w:num w:numId="11">
    <w:abstractNumId w:val="16"/>
  </w:num>
  <w:num w:numId="12">
    <w:abstractNumId w:val="9"/>
  </w:num>
  <w:num w:numId="13">
    <w:abstractNumId w:val="20"/>
  </w:num>
  <w:num w:numId="14">
    <w:abstractNumId w:val="10"/>
  </w:num>
  <w:num w:numId="15">
    <w:abstractNumId w:val="7"/>
  </w:num>
  <w:num w:numId="16">
    <w:abstractNumId w:val="2"/>
  </w:num>
  <w:num w:numId="17">
    <w:abstractNumId w:val="3"/>
  </w:num>
  <w:num w:numId="18">
    <w:abstractNumId w:val="13"/>
  </w:num>
  <w:num w:numId="19">
    <w:abstractNumId w:val="11"/>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61"/>
    <w:rsid w:val="00255BD3"/>
    <w:rsid w:val="00607E2A"/>
    <w:rsid w:val="00650F61"/>
    <w:rsid w:val="00866D7D"/>
    <w:rsid w:val="009A53E3"/>
    <w:rsid w:val="00AC5C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A729C-0833-4A3B-AD7A-29C22C2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F61"/>
    <w:pPr>
      <w:spacing w:after="0" w:line="480" w:lineRule="auto"/>
      <w:ind w:left="720"/>
      <w:contextualSpacing/>
    </w:pPr>
  </w:style>
  <w:style w:type="paragraph" w:styleId="Notedebasdepage">
    <w:name w:val="footnote text"/>
    <w:basedOn w:val="Normal"/>
    <w:link w:val="NotedebasdepageCar"/>
    <w:semiHidden/>
    <w:unhideWhenUsed/>
    <w:rsid w:val="00650F61"/>
    <w:pPr>
      <w:spacing w:after="0" w:line="240" w:lineRule="auto"/>
    </w:pPr>
    <w:rPr>
      <w:sz w:val="20"/>
      <w:szCs w:val="20"/>
    </w:rPr>
  </w:style>
  <w:style w:type="character" w:customStyle="1" w:styleId="NotedebasdepageCar">
    <w:name w:val="Note de bas de page Car"/>
    <w:basedOn w:val="Policepardfaut"/>
    <w:link w:val="Notedebasdepage"/>
    <w:semiHidden/>
    <w:rsid w:val="00650F61"/>
    <w:rPr>
      <w:sz w:val="20"/>
      <w:szCs w:val="20"/>
    </w:rPr>
  </w:style>
  <w:style w:type="character" w:styleId="Appelnotedebasdep">
    <w:name w:val="footnote reference"/>
    <w:basedOn w:val="Policepardfaut"/>
    <w:semiHidden/>
    <w:unhideWhenUsed/>
    <w:rsid w:val="00650F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2461</Words>
  <Characters>13539</Characters>
  <Application>Microsoft Office Word</Application>
  <DocSecurity>0</DocSecurity>
  <Lines>112</Lines>
  <Paragraphs>31</Paragraphs>
  <ScaleCrop>false</ScaleCrop>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2023-10-03T10:26:00Z</dcterms:created>
  <dcterms:modified xsi:type="dcterms:W3CDTF">2023-10-07T08:55:00Z</dcterms:modified>
</cp:coreProperties>
</file>