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145" w:rsidRDefault="00572145" w:rsidP="006F2166">
      <w:pPr>
        <w:jc w:val="right"/>
        <w:rPr>
          <w:sz w:val="32"/>
          <w:szCs w:val="32"/>
          <w:rtl/>
          <w:lang w:bidi="ar-DZ"/>
        </w:rPr>
      </w:pPr>
    </w:p>
    <w:p w:rsidR="009E47D0" w:rsidRDefault="00D40CEA" w:rsidP="00D40CEA">
      <w:pPr>
        <w:jc w:val="center"/>
        <w:rPr>
          <w:sz w:val="36"/>
          <w:szCs w:val="36"/>
          <w:u w:val="single"/>
          <w:rtl/>
          <w:lang w:bidi="ar-DZ"/>
        </w:rPr>
      </w:pPr>
      <w:r>
        <w:rPr>
          <w:rFonts w:hint="cs"/>
          <w:sz w:val="32"/>
          <w:szCs w:val="32"/>
          <w:rtl/>
          <w:lang w:bidi="ar-DZ"/>
        </w:rPr>
        <w:t>ا</w:t>
      </w:r>
      <w:r w:rsidRPr="00D40CEA">
        <w:rPr>
          <w:rFonts w:hint="cs"/>
          <w:sz w:val="36"/>
          <w:szCs w:val="36"/>
          <w:u w:val="single"/>
          <w:rtl/>
          <w:lang w:bidi="ar-DZ"/>
        </w:rPr>
        <w:t>لمحاضرة 2   *</w:t>
      </w:r>
      <w:r w:rsidR="004400DE" w:rsidRPr="00D40CEA">
        <w:rPr>
          <w:rFonts w:hint="cs"/>
          <w:sz w:val="36"/>
          <w:szCs w:val="36"/>
          <w:u w:val="single"/>
          <w:rtl/>
          <w:lang w:bidi="ar-DZ"/>
        </w:rPr>
        <w:t>أنشطة العلاقات العامة</w:t>
      </w:r>
      <w:r w:rsidRPr="00D40CEA">
        <w:rPr>
          <w:rFonts w:hint="cs"/>
          <w:sz w:val="36"/>
          <w:szCs w:val="36"/>
          <w:u w:val="single"/>
          <w:rtl/>
          <w:lang w:bidi="ar-DZ"/>
        </w:rPr>
        <w:t>*</w:t>
      </w:r>
    </w:p>
    <w:p w:rsidR="00936CCF" w:rsidRPr="00936CCF" w:rsidRDefault="00936CCF" w:rsidP="00936CCF">
      <w:pPr>
        <w:jc w:val="right"/>
        <w:rPr>
          <w:rFonts w:ascii="Sakkal Majalla" w:hAnsi="Sakkal Majalla" w:cs="Sakkal Majalla"/>
          <w:sz w:val="32"/>
          <w:szCs w:val="32"/>
          <w:rtl/>
          <w:lang w:bidi="ar-DZ"/>
        </w:rPr>
      </w:pPr>
      <w:r w:rsidRPr="00936CCF">
        <w:rPr>
          <w:rFonts w:ascii="Sakkal Majalla" w:hAnsi="Sakkal Majalla" w:cs="Sakkal Majalla" w:hint="cs"/>
          <w:b/>
          <w:bCs/>
          <w:sz w:val="32"/>
          <w:szCs w:val="32"/>
          <w:rtl/>
          <w:lang w:bidi="ar-DZ"/>
        </w:rPr>
        <w:t>الهدف الخاص</w:t>
      </w:r>
      <w:r w:rsidRPr="00936CCF">
        <w:rPr>
          <w:rFonts w:ascii="Sakkal Majalla" w:hAnsi="Sakkal Majalla" w:cs="Sakkal Majalla" w:hint="cs"/>
          <w:sz w:val="32"/>
          <w:szCs w:val="32"/>
          <w:rtl/>
          <w:lang w:bidi="ar-DZ"/>
        </w:rPr>
        <w:t xml:space="preserve">: </w:t>
      </w:r>
      <w:r w:rsidR="00A4363F" w:rsidRPr="00936CCF">
        <w:rPr>
          <w:rFonts w:ascii="Sakkal Majalla" w:hAnsi="Sakkal Majalla" w:cs="Sakkal Majalla" w:hint="cs"/>
          <w:sz w:val="32"/>
          <w:szCs w:val="32"/>
          <w:rtl/>
          <w:lang w:bidi="ar-DZ"/>
        </w:rPr>
        <w:t>أن</w:t>
      </w:r>
      <w:r w:rsidRPr="00936CCF">
        <w:rPr>
          <w:rFonts w:ascii="Sakkal Majalla" w:hAnsi="Sakkal Majalla" w:cs="Sakkal Majalla" w:hint="cs"/>
          <w:sz w:val="32"/>
          <w:szCs w:val="32"/>
          <w:rtl/>
          <w:lang w:bidi="ar-DZ"/>
        </w:rPr>
        <w:t xml:space="preserve"> يلم الطالب بكل الأنشطة</w:t>
      </w:r>
      <w:r>
        <w:rPr>
          <w:rFonts w:ascii="Sakkal Majalla" w:hAnsi="Sakkal Majalla" w:cs="Sakkal Majalla" w:hint="cs"/>
          <w:sz w:val="32"/>
          <w:szCs w:val="32"/>
          <w:rtl/>
          <w:lang w:bidi="ar-DZ"/>
        </w:rPr>
        <w:t xml:space="preserve"> التي يمارسها القائمون بالاتصال</w:t>
      </w:r>
    </w:p>
    <w:p w:rsidR="00D40CEA" w:rsidRPr="00936CCF" w:rsidRDefault="00D40CEA" w:rsidP="00D40CEA">
      <w:pPr>
        <w:jc w:val="right"/>
        <w:rPr>
          <w:rFonts w:ascii="Sakkal Majalla" w:hAnsi="Sakkal Majalla" w:cs="Sakkal Majalla"/>
          <w:b/>
          <w:bCs/>
          <w:sz w:val="32"/>
          <w:szCs w:val="32"/>
          <w:rtl/>
          <w:lang w:bidi="ar-DZ"/>
        </w:rPr>
      </w:pPr>
      <w:r w:rsidRPr="00936CCF">
        <w:rPr>
          <w:rFonts w:ascii="Sakkal Majalla" w:hAnsi="Sakkal Majalla" w:cs="Sakkal Majalla" w:hint="cs"/>
          <w:b/>
          <w:bCs/>
          <w:sz w:val="32"/>
          <w:szCs w:val="32"/>
          <w:rtl/>
          <w:lang w:bidi="ar-DZ"/>
        </w:rPr>
        <w:t>الأهداف الإجرائية</w:t>
      </w:r>
    </w:p>
    <w:p w:rsidR="00D40CEA" w:rsidRPr="00936CCF" w:rsidRDefault="00D40CEA" w:rsidP="00D40CEA">
      <w:pPr>
        <w:jc w:val="right"/>
        <w:rPr>
          <w:rFonts w:ascii="Sakkal Majalla" w:hAnsi="Sakkal Majalla" w:cs="Sakkal Majalla"/>
          <w:sz w:val="32"/>
          <w:szCs w:val="32"/>
          <w:rtl/>
          <w:lang w:bidi="ar-DZ"/>
        </w:rPr>
      </w:pPr>
      <w:r w:rsidRPr="00936CCF">
        <w:rPr>
          <w:rFonts w:ascii="Sakkal Majalla" w:hAnsi="Sakkal Majalla" w:cs="Sakkal Majalla" w:hint="cs"/>
          <w:sz w:val="32"/>
          <w:szCs w:val="32"/>
          <w:rtl/>
          <w:lang w:bidi="ar-DZ"/>
        </w:rPr>
        <w:t>1-</w:t>
      </w:r>
      <w:r w:rsidR="00824E37" w:rsidRPr="00936CCF">
        <w:rPr>
          <w:rFonts w:ascii="Sakkal Majalla" w:hAnsi="Sakkal Majalla" w:cs="Sakkal Majalla" w:hint="cs"/>
          <w:sz w:val="32"/>
          <w:szCs w:val="32"/>
          <w:rtl/>
          <w:lang w:bidi="ar-DZ"/>
        </w:rPr>
        <w:t xml:space="preserve">أن يتعرف الطالب على الاتصال كنشاط </w:t>
      </w:r>
      <w:r w:rsidR="00936CCF" w:rsidRPr="00936CCF">
        <w:rPr>
          <w:rFonts w:ascii="Sakkal Majalla" w:hAnsi="Sakkal Majalla" w:cs="Sakkal Majalla" w:hint="cs"/>
          <w:sz w:val="32"/>
          <w:szCs w:val="32"/>
          <w:rtl/>
          <w:lang w:bidi="ar-DZ"/>
        </w:rPr>
        <w:t>ومرتكزاته</w:t>
      </w:r>
    </w:p>
    <w:p w:rsidR="00D40CEA" w:rsidRPr="00936CCF" w:rsidRDefault="00D40CEA" w:rsidP="00D40CEA">
      <w:pPr>
        <w:jc w:val="right"/>
        <w:rPr>
          <w:rFonts w:ascii="Sakkal Majalla" w:hAnsi="Sakkal Majalla" w:cs="Sakkal Majalla"/>
          <w:sz w:val="32"/>
          <w:szCs w:val="32"/>
          <w:rtl/>
          <w:lang w:bidi="ar-DZ"/>
        </w:rPr>
      </w:pPr>
      <w:r w:rsidRPr="00936CCF">
        <w:rPr>
          <w:rFonts w:ascii="Sakkal Majalla" w:hAnsi="Sakkal Majalla" w:cs="Sakkal Majalla" w:hint="cs"/>
          <w:sz w:val="32"/>
          <w:szCs w:val="32"/>
          <w:rtl/>
          <w:lang w:bidi="ar-DZ"/>
        </w:rPr>
        <w:t>2-</w:t>
      </w:r>
      <w:r w:rsidR="00824E37" w:rsidRPr="00936CCF">
        <w:rPr>
          <w:rFonts w:ascii="Sakkal Majalla" w:hAnsi="Sakkal Majalla" w:cs="Sakkal Majalla" w:hint="cs"/>
          <w:sz w:val="32"/>
          <w:szCs w:val="32"/>
          <w:rtl/>
          <w:lang w:bidi="ar-DZ"/>
        </w:rPr>
        <w:t xml:space="preserve"> أن يدرك الطالب النشاطات التي يتوجب على القائم الاتصال </w:t>
      </w:r>
      <w:r w:rsidR="00936CCF" w:rsidRPr="00936CCF">
        <w:rPr>
          <w:rFonts w:ascii="Sakkal Majalla" w:hAnsi="Sakkal Majalla" w:cs="Sakkal Majalla" w:hint="cs"/>
          <w:sz w:val="32"/>
          <w:szCs w:val="32"/>
          <w:rtl/>
          <w:lang w:bidi="ar-DZ"/>
        </w:rPr>
        <w:t>الإلمام</w:t>
      </w:r>
      <w:r w:rsidR="00824E37" w:rsidRPr="00936CCF">
        <w:rPr>
          <w:rFonts w:ascii="Sakkal Majalla" w:hAnsi="Sakkal Majalla" w:cs="Sakkal Majalla" w:hint="cs"/>
          <w:sz w:val="32"/>
          <w:szCs w:val="32"/>
          <w:rtl/>
          <w:lang w:bidi="ar-DZ"/>
        </w:rPr>
        <w:t xml:space="preserve"> بها </w:t>
      </w:r>
    </w:p>
    <w:p w:rsidR="00D40CEA" w:rsidRPr="00D40CEA" w:rsidRDefault="00D40CEA" w:rsidP="00D40CEA">
      <w:pPr>
        <w:jc w:val="right"/>
        <w:rPr>
          <w:sz w:val="36"/>
          <w:szCs w:val="36"/>
          <w:u w:val="single"/>
          <w:rtl/>
          <w:lang w:bidi="ar-DZ"/>
        </w:rPr>
      </w:pPr>
    </w:p>
    <w:p w:rsidR="00572145" w:rsidRPr="002F29A8" w:rsidRDefault="00572145" w:rsidP="00572145">
      <w:pPr>
        <w:bidi/>
        <w:spacing w:after="0" w:line="240" w:lineRule="auto"/>
        <w:jc w:val="both"/>
        <w:rPr>
          <w:rFonts w:ascii="Sakkal Majalla" w:hAnsi="Sakkal Majalla" w:cs="Sakkal Majalla"/>
          <w:bCs/>
          <w:sz w:val="32"/>
          <w:szCs w:val="32"/>
          <w:u w:val="single"/>
          <w:rtl/>
          <w:lang w:bidi="ar-DZ"/>
        </w:rPr>
      </w:pPr>
      <w:r w:rsidRPr="002F29A8">
        <w:rPr>
          <w:rFonts w:ascii="Sakkal Majalla" w:hAnsi="Sakkal Majalla" w:cs="Sakkal Majalla" w:hint="cs"/>
          <w:bCs/>
          <w:sz w:val="32"/>
          <w:szCs w:val="32"/>
          <w:u w:val="single"/>
          <w:rtl/>
          <w:lang w:bidi="ar-DZ"/>
        </w:rPr>
        <w:t>مقدمة:</w:t>
      </w:r>
    </w:p>
    <w:p w:rsidR="00572145" w:rsidRPr="00EC0BC2" w:rsidRDefault="00572145" w:rsidP="00572145">
      <w:pPr>
        <w:bidi/>
        <w:spacing w:line="240" w:lineRule="auto"/>
        <w:ind w:firstLine="708"/>
        <w:jc w:val="both"/>
        <w:rPr>
          <w:rFonts w:ascii="Sakkal Majalla" w:hAnsi="Sakkal Majalla" w:cs="Sakkal Majalla"/>
          <w:sz w:val="32"/>
          <w:szCs w:val="32"/>
          <w:rtl/>
          <w:lang w:bidi="ar-DZ"/>
        </w:rPr>
      </w:pPr>
      <w:r w:rsidRPr="00EC0BC2">
        <w:rPr>
          <w:rFonts w:ascii="Sakkal Majalla" w:hAnsi="Sakkal Majalla" w:cs="Sakkal Majalla"/>
          <w:sz w:val="32"/>
          <w:szCs w:val="32"/>
          <w:rtl/>
          <w:lang w:bidi="ar-DZ"/>
        </w:rPr>
        <w:t>أصبح الاتصال اليوم ضرورة حتمية في جميع المجالات وعنصر حيوي لا يمكن الاستغناء عنه في جميع جوانب الحياة لاعتباره أسلوب لنقل مختلف الأفكار والمعلومات بين الأفراد والجماعات باستخدام مختلف الوسائل الاتصالية سواء اللفظية أو الكتابية</w:t>
      </w:r>
      <w:r>
        <w:rPr>
          <w:rFonts w:ascii="Sakkal Majalla" w:hAnsi="Sakkal Majalla" w:cs="Sakkal Majalla" w:hint="cs"/>
          <w:sz w:val="32"/>
          <w:szCs w:val="32"/>
          <w:rtl/>
          <w:lang w:bidi="ar-DZ"/>
        </w:rPr>
        <w:t> ب</w:t>
      </w:r>
      <w:r w:rsidRPr="00EC0BC2">
        <w:rPr>
          <w:rFonts w:ascii="Sakkal Majalla" w:hAnsi="Sakkal Majalla" w:cs="Sakkal Majalla"/>
          <w:sz w:val="32"/>
          <w:szCs w:val="32"/>
          <w:rtl/>
          <w:lang w:bidi="ar-DZ"/>
        </w:rPr>
        <w:t>غرض تحقيق الأهداف المطلوبة من العملية الاتصالية. ومع التطورات الحاصلة على مختلف</w:t>
      </w:r>
      <w:r>
        <w:rPr>
          <w:rFonts w:ascii="Sakkal Majalla" w:hAnsi="Sakkal Majalla" w:cs="Sakkal Majalla" w:hint="cs"/>
          <w:sz w:val="32"/>
          <w:szCs w:val="32"/>
          <w:rtl/>
          <w:lang w:bidi="ar-DZ"/>
        </w:rPr>
        <w:t xml:space="preserve"> </w:t>
      </w:r>
      <w:r w:rsidRPr="00EC0BC2">
        <w:rPr>
          <w:rFonts w:ascii="Sakkal Majalla" w:hAnsi="Sakkal Majalla" w:cs="Sakkal Majalla"/>
          <w:sz w:val="32"/>
          <w:szCs w:val="32"/>
          <w:rtl/>
          <w:lang w:bidi="ar-DZ"/>
        </w:rPr>
        <w:t>الأصعدة تزايد الاهتمام بالاتصال داخل مختلف المؤسسات لاعتباره وظيفة حيوية وديناميكية داخل المنظمة التي تسعى للوصول الى الأهداف المسطرة وفق منطلق اتصالي قائم على التفاهم والانسجام المتبادل بين مختلف الأطراف داخلها وأثناء سير المؤسسات لتحقيق أهدافها قد تواجهها العديد من الأزمات التي من شأنها أن تعرقل السير الحسن لنشاطاتها والاتصال اليوم أصبح من أبرز المهام الأساسية في مواجهة وتصدي الأزمات التي تتعرض لها المؤسسات وذلك من أجل الوقوف أمام أي ظرف طارئ أو موقف صعب لتجنب الوقوع في خسائر كبيرة من خلال استخدام مجموعة من الأساليب والوسائل الاتصالية المخطط لها أو المدروسة مسبقا.</w:t>
      </w:r>
    </w:p>
    <w:p w:rsidR="00572145" w:rsidRPr="00950627" w:rsidRDefault="00572145" w:rsidP="00572145">
      <w:pPr>
        <w:bidi/>
        <w:spacing w:after="0" w:line="240" w:lineRule="auto"/>
        <w:jc w:val="both"/>
        <w:rPr>
          <w:rFonts w:ascii="Sakkal Majalla" w:hAnsi="Sakkal Majalla" w:cs="Sakkal Majalla"/>
          <w:sz w:val="32"/>
          <w:szCs w:val="32"/>
          <w:rtl/>
          <w:lang w:bidi="ar-DZ"/>
        </w:rPr>
      </w:pPr>
      <w:r w:rsidRPr="00EC0BC2">
        <w:rPr>
          <w:rFonts w:ascii="Sakkal Majalla" w:hAnsi="Sakkal Majalla" w:cs="Sakkal Majalla"/>
          <w:sz w:val="32"/>
          <w:szCs w:val="32"/>
          <w:rtl/>
          <w:lang w:bidi="ar-DZ"/>
        </w:rPr>
        <w:t xml:space="preserve">  يعد الاتصال الشخصي من أكثر أنواع الاتصال أهمية في الحياة التنظيمية </w:t>
      </w:r>
      <w:r w:rsidRPr="00EC0BC2">
        <w:rPr>
          <w:rFonts w:ascii="Sakkal Majalla" w:hAnsi="Sakkal Majalla" w:cs="Sakkal Majalla" w:hint="cs"/>
          <w:sz w:val="32"/>
          <w:szCs w:val="32"/>
          <w:rtl/>
          <w:lang w:bidi="ar-DZ"/>
        </w:rPr>
        <w:t>الإدارية</w:t>
      </w:r>
      <w:r w:rsidRPr="00EC0BC2">
        <w:rPr>
          <w:rFonts w:ascii="Sakkal Majalla" w:hAnsi="Sakkal Majalla" w:cs="Sakkal Majalla"/>
          <w:sz w:val="32"/>
          <w:szCs w:val="32"/>
          <w:rtl/>
          <w:lang w:bidi="ar-DZ"/>
        </w:rPr>
        <w:t xml:space="preserve"> لسير أعمال المؤسسات اليوم ولبناء علاقات مترابطة بين الموظفين والمساهمة في التخطيط والتنسيق واتخاذ القرار </w:t>
      </w:r>
      <w:r>
        <w:rPr>
          <w:rFonts w:ascii="Sakkal Majalla" w:hAnsi="Sakkal Majalla" w:cs="Sakkal Majalla" w:hint="cs"/>
          <w:sz w:val="32"/>
          <w:szCs w:val="32"/>
          <w:rtl/>
          <w:lang w:val="en-US" w:bidi="ar-DZ"/>
        </w:rPr>
        <w:t xml:space="preserve">ات </w:t>
      </w:r>
      <w:r w:rsidRPr="00EC0BC2">
        <w:rPr>
          <w:rFonts w:ascii="Sakkal Majalla" w:hAnsi="Sakkal Majalla" w:cs="Sakkal Majalla"/>
          <w:sz w:val="32"/>
          <w:szCs w:val="32"/>
          <w:rtl/>
          <w:lang w:bidi="ar-DZ"/>
        </w:rPr>
        <w:t xml:space="preserve">وتبني وجهات النظر المختلفة </w:t>
      </w:r>
      <w:r w:rsidRPr="00EC0BC2">
        <w:rPr>
          <w:rFonts w:ascii="Sakkal Majalla" w:hAnsi="Sakkal Majalla" w:cs="Sakkal Majalla" w:hint="cs"/>
          <w:sz w:val="32"/>
          <w:szCs w:val="32"/>
          <w:rtl/>
          <w:lang w:bidi="ar-DZ"/>
        </w:rPr>
        <w:t>والإرشادات</w:t>
      </w:r>
      <w:r w:rsidRPr="00EC0BC2">
        <w:rPr>
          <w:rFonts w:ascii="Sakkal Majalla" w:hAnsi="Sakkal Majalla" w:cs="Sakkal Majalla"/>
          <w:sz w:val="32"/>
          <w:szCs w:val="32"/>
          <w:rtl/>
          <w:lang w:bidi="ar-DZ"/>
        </w:rPr>
        <w:t xml:space="preserve"> وتحقيق الفهم المتبادل بينهم للمعلومات مما يزيد من ارتباط العاملين </w:t>
      </w:r>
      <w:r w:rsidRPr="00EC0BC2">
        <w:rPr>
          <w:rFonts w:ascii="Sakkal Majalla" w:hAnsi="Sakkal Majalla" w:cs="Sakkal Majalla" w:hint="cs"/>
          <w:sz w:val="32"/>
          <w:szCs w:val="32"/>
          <w:rtl/>
          <w:lang w:bidi="ar-DZ"/>
        </w:rPr>
        <w:t>يبعضهم</w:t>
      </w:r>
      <w:r w:rsidRPr="00EC0BC2">
        <w:rPr>
          <w:rFonts w:ascii="Sakkal Majalla" w:hAnsi="Sakkal Majalla" w:cs="Sakkal Majalla"/>
          <w:sz w:val="32"/>
          <w:szCs w:val="32"/>
          <w:rtl/>
          <w:lang w:bidi="ar-DZ"/>
        </w:rPr>
        <w:t xml:space="preserve"> وهذا ما يعطي دور فعال في الوقوف أمام الأزمات</w:t>
      </w:r>
      <w:r>
        <w:rPr>
          <w:rFonts w:ascii="Sakkal Majalla" w:hAnsi="Sakkal Majalla" w:cs="Sakkal Majalla" w:hint="cs"/>
          <w:sz w:val="32"/>
          <w:szCs w:val="32"/>
          <w:rtl/>
          <w:lang w:bidi="ar-DZ"/>
        </w:rPr>
        <w:t>. و</w:t>
      </w:r>
      <w:r w:rsidRPr="00950627">
        <w:rPr>
          <w:rFonts w:ascii="Sakkal Majalla" w:hAnsi="Sakkal Majalla" w:cs="Sakkal Majalla"/>
          <w:sz w:val="32"/>
          <w:szCs w:val="32"/>
          <w:rtl/>
          <w:lang w:bidi="ar-DZ"/>
        </w:rPr>
        <w:t xml:space="preserve">تلعب المهارات الاتصالية الفكرية واللغوية والجسدية دورا كبيرا في تحقيق التفاهم والانسجام والتالف بين </w:t>
      </w:r>
      <w:r w:rsidRPr="00950627">
        <w:rPr>
          <w:rFonts w:ascii="Sakkal Majalla" w:hAnsi="Sakkal Majalla" w:cs="Sakkal Majalla" w:hint="cs"/>
          <w:sz w:val="32"/>
          <w:szCs w:val="32"/>
          <w:rtl/>
          <w:lang w:bidi="ar-DZ"/>
        </w:rPr>
        <w:t>الأفراد</w:t>
      </w:r>
      <w:r w:rsidRPr="00950627">
        <w:rPr>
          <w:rFonts w:ascii="Sakkal Majalla" w:hAnsi="Sakkal Majalla" w:cs="Sakkal Majalla"/>
          <w:sz w:val="32"/>
          <w:szCs w:val="32"/>
          <w:rtl/>
          <w:lang w:bidi="ar-DZ"/>
        </w:rPr>
        <w:t xml:space="preserve"> في مختلف المجتمعات تعتمد في تقديم خدماتها على العنصر البشري إذ تمثل الموارد البشرية وتطويرها العمود الفقري لأي نظام </w:t>
      </w:r>
      <w:r>
        <w:rPr>
          <w:rFonts w:ascii="Sakkal Majalla" w:hAnsi="Sakkal Majalla" w:cs="Sakkal Majalla" w:hint="cs"/>
          <w:sz w:val="32"/>
          <w:szCs w:val="32"/>
          <w:rtl/>
          <w:lang w:bidi="ar-DZ"/>
        </w:rPr>
        <w:t>في جميع المؤسسات والتنظيمات</w:t>
      </w:r>
      <w:r>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من اجل تقديم أحسن الخدمات</w:t>
      </w:r>
      <w:r w:rsidRPr="00950627">
        <w:rPr>
          <w:rFonts w:ascii="Sakkal Majalla" w:hAnsi="Sakkal Majalla" w:cs="Sakkal Majalla"/>
          <w:sz w:val="32"/>
          <w:szCs w:val="32"/>
          <w:rtl/>
          <w:lang w:bidi="ar-DZ"/>
        </w:rPr>
        <w:t xml:space="preserve"> يجب أن يكونوا مؤهلين ومحفزين وفاعلين في تنفيذ المهام الموكلة إليهم </w:t>
      </w:r>
      <w:r>
        <w:rPr>
          <w:rFonts w:ascii="Sakkal Majalla" w:hAnsi="Sakkal Majalla" w:cs="Sakkal Majalla" w:hint="cs"/>
          <w:sz w:val="32"/>
          <w:szCs w:val="32"/>
          <w:rtl/>
          <w:lang w:bidi="ar-DZ"/>
        </w:rPr>
        <w:t xml:space="preserve">ولن يتأتى ذلك </w:t>
      </w:r>
      <w:r w:rsidRPr="00950627">
        <w:rPr>
          <w:rFonts w:ascii="Sakkal Majalla" w:hAnsi="Sakkal Majalla" w:cs="Sakkal Majalla"/>
          <w:sz w:val="32"/>
          <w:szCs w:val="32"/>
          <w:rtl/>
          <w:lang w:bidi="ar-DZ"/>
        </w:rPr>
        <w:t>بالمعرفة</w:t>
      </w:r>
      <w:r>
        <w:rPr>
          <w:rFonts w:ascii="Sakkal Majalla" w:hAnsi="Sakkal Majalla" w:cs="Sakkal Majalla" w:hint="cs"/>
          <w:sz w:val="32"/>
          <w:szCs w:val="32"/>
          <w:rtl/>
          <w:lang w:bidi="ar-DZ"/>
        </w:rPr>
        <w:t xml:space="preserve"> العلمية</w:t>
      </w:r>
      <w:r w:rsidRPr="00950627">
        <w:rPr>
          <w:rFonts w:ascii="Sakkal Majalla" w:hAnsi="Sakkal Majalla" w:cs="Sakkal Majalla"/>
          <w:sz w:val="32"/>
          <w:szCs w:val="32"/>
          <w:rtl/>
          <w:lang w:bidi="ar-DZ"/>
        </w:rPr>
        <w:t xml:space="preserve"> فقط وإنما </w:t>
      </w:r>
      <w:r>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lastRenderedPageBreak/>
        <w:t xml:space="preserve">بالتدريب والتكوين على حسن استخدام </w:t>
      </w:r>
      <w:r w:rsidRPr="00950627">
        <w:rPr>
          <w:rFonts w:ascii="Sakkal Majalla" w:hAnsi="Sakkal Majalla" w:cs="Sakkal Majalla"/>
          <w:sz w:val="32"/>
          <w:szCs w:val="32"/>
          <w:rtl/>
          <w:lang w:bidi="ar-DZ"/>
        </w:rPr>
        <w:t>الأساليب الاتصالية والمهارات للقيام بوظائفهم</w:t>
      </w:r>
      <w:r>
        <w:rPr>
          <w:rFonts w:ascii="Sakkal Majalla" w:hAnsi="Sakkal Majalla" w:cs="Sakkal Majalla" w:hint="cs"/>
          <w:sz w:val="32"/>
          <w:szCs w:val="32"/>
          <w:rtl/>
          <w:lang w:bidi="ar-DZ"/>
        </w:rPr>
        <w:t xml:space="preserve"> على أكمل وجه</w:t>
      </w:r>
      <w:r w:rsidRPr="00950627">
        <w:rPr>
          <w:rFonts w:ascii="Sakkal Majalla" w:hAnsi="Sakkal Majalla" w:cs="Sakkal Majalla"/>
          <w:sz w:val="32"/>
          <w:szCs w:val="32"/>
          <w:rtl/>
          <w:lang w:bidi="ar-DZ"/>
        </w:rPr>
        <w:t>.</w:t>
      </w:r>
    </w:p>
    <w:p w:rsidR="00572145" w:rsidRPr="00950627" w:rsidRDefault="00572145" w:rsidP="00572145">
      <w:pPr>
        <w:bidi/>
        <w:spacing w:line="240" w:lineRule="auto"/>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تعد المهارات الاتصالية للقائمين بالاتصال في أجهزة العلاقات العامة في المؤسسات أحد العوامل الأساسية في نجاح الأفراد ( مدراء  ومسؤولين، عمال إدارة، أطباء، ممرضين. تجار ،</w:t>
      </w:r>
      <w:r w:rsidRPr="00950627">
        <w:rPr>
          <w:rFonts w:ascii="Sakkal Majalla" w:hAnsi="Sakkal Majalla" w:cs="Sakkal Majalla" w:hint="cs"/>
          <w:sz w:val="32"/>
          <w:szCs w:val="32"/>
          <w:rtl/>
          <w:lang w:bidi="ar-DZ"/>
        </w:rPr>
        <w:t>أعوان</w:t>
      </w:r>
      <w:r w:rsidRPr="00950627">
        <w:rPr>
          <w:rFonts w:ascii="Sakkal Majalla" w:hAnsi="Sakkal Majalla" w:cs="Sakkal Majalla"/>
          <w:sz w:val="32"/>
          <w:szCs w:val="32"/>
          <w:rtl/>
          <w:lang w:bidi="ar-DZ"/>
        </w:rPr>
        <w:t xml:space="preserve"> امن..) في تقديم خدمات أحسن للمواطن أو الجمهور الخارجي وإعطاء صورة مشتركة عن المؤسسة العمومية او الخاصة التي يعملون بها فهي تساهم بشكل كبير في نقل المعلومات ورفع الروح المعنوية وزيادة ارتباط وانتماء العاملين لها، فالاتصال وسيلة ضرورية لتفعيل الأداء الوظيفي للعاملين ذلك لأنه به يدرك هذا الأخير ما الذي عليه فعله وكيف يمكن تحقيق الفعل ولماذا يفعل فكل شخص أثناء عملية الاتصال لا يتصرف بنفس الأسلوب والطريقة التي يتصل بها </w:t>
      </w:r>
      <w:r w:rsidRPr="00950627">
        <w:rPr>
          <w:rFonts w:ascii="Sakkal Majalla" w:hAnsi="Sakkal Majalla" w:cs="Sakkal Majalla" w:hint="cs"/>
          <w:sz w:val="32"/>
          <w:szCs w:val="32"/>
          <w:rtl/>
          <w:lang w:bidi="ar-DZ"/>
        </w:rPr>
        <w:t>الأشخاص</w:t>
      </w:r>
      <w:r w:rsidRPr="00950627">
        <w:rPr>
          <w:rFonts w:ascii="Sakkal Majalla" w:hAnsi="Sakkal Majalla" w:cs="Sakkal Majalla"/>
          <w:sz w:val="32"/>
          <w:szCs w:val="32"/>
          <w:rtl/>
          <w:lang w:bidi="ar-DZ"/>
        </w:rPr>
        <w:t>.</w:t>
      </w:r>
      <w:r>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ف</w:t>
      </w:r>
      <w:r w:rsidRPr="00950627">
        <w:rPr>
          <w:rFonts w:ascii="Sakkal Majalla" w:hAnsi="Sakkal Majalla" w:cs="Sakkal Majalla"/>
          <w:sz w:val="32"/>
          <w:szCs w:val="32"/>
          <w:rtl/>
          <w:lang w:bidi="ar-DZ"/>
        </w:rPr>
        <w:t xml:space="preserve">عندما نحلل برنامج </w:t>
      </w:r>
      <w:r>
        <w:rPr>
          <w:rFonts w:ascii="Sakkal Majalla" w:hAnsi="Sakkal Majalla" w:cs="Sakkal Majalla" w:hint="cs"/>
          <w:sz w:val="32"/>
          <w:szCs w:val="32"/>
          <w:rtl/>
          <w:lang w:bidi="ar-DZ"/>
        </w:rPr>
        <w:t>الاتصالات اليومية للإ</w:t>
      </w:r>
      <w:r w:rsidRPr="00950627">
        <w:rPr>
          <w:rFonts w:ascii="Sakkal Majalla" w:hAnsi="Sakkal Majalla" w:cs="Sakkal Majalla" w:hint="cs"/>
          <w:sz w:val="32"/>
          <w:szCs w:val="32"/>
          <w:rtl/>
          <w:lang w:bidi="ar-DZ"/>
        </w:rPr>
        <w:t>نسان</w:t>
      </w:r>
      <w:r w:rsidRPr="00950627">
        <w:rPr>
          <w:rFonts w:ascii="Sakkal Majalla" w:hAnsi="Sakkal Majalla" w:cs="Sakkal Majalla"/>
          <w:sz w:val="32"/>
          <w:szCs w:val="32"/>
          <w:rtl/>
          <w:lang w:bidi="ar-DZ"/>
        </w:rPr>
        <w:t xml:space="preserve"> نرى انه يقوم ب </w:t>
      </w:r>
      <w:r w:rsidRPr="00436AD3">
        <w:rPr>
          <w:rFonts w:ascii="Sakkal Majalla" w:hAnsi="Sakkal Majalla" w:cs="Sakkal Majalla"/>
          <w:b/>
          <w:bCs/>
          <w:sz w:val="32"/>
          <w:szCs w:val="32"/>
          <w:rtl/>
          <w:lang w:bidi="ar-DZ"/>
        </w:rPr>
        <w:t>75%</w:t>
      </w:r>
      <w:r w:rsidRPr="00950627">
        <w:rPr>
          <w:rFonts w:ascii="Sakkal Majalla" w:hAnsi="Sakkal Majalla" w:cs="Sakkal Majalla"/>
          <w:sz w:val="32"/>
          <w:szCs w:val="32"/>
          <w:rtl/>
          <w:lang w:bidi="ar-DZ"/>
        </w:rPr>
        <w:t xml:space="preserve"> بعملية الاتصال سواء كان الاتصال كتابي أو بالوسائل الحديثة، و </w:t>
      </w:r>
      <w:r w:rsidRPr="00436AD3">
        <w:rPr>
          <w:rFonts w:ascii="Sakkal Majalla" w:hAnsi="Sakkal Majalla" w:cs="Sakkal Majalla"/>
          <w:b/>
          <w:bCs/>
          <w:sz w:val="32"/>
          <w:szCs w:val="32"/>
          <w:rtl/>
          <w:lang w:bidi="ar-DZ"/>
        </w:rPr>
        <w:t>25 %</w:t>
      </w:r>
      <w:r w:rsidRPr="00950627">
        <w:rPr>
          <w:rFonts w:ascii="Sakkal Majalla" w:hAnsi="Sakkal Majalla" w:cs="Sakkal Majalla"/>
          <w:sz w:val="32"/>
          <w:szCs w:val="32"/>
          <w:rtl/>
          <w:lang w:bidi="ar-DZ"/>
        </w:rPr>
        <w:t xml:space="preserve"> من برنامجنا اليومي عبارة عن أعمال أخرى غير الاتصال ، ويدخل في عملية الاتصال (الاتصال الذاتي) والتفكير بالمشاعر والانطباعات.</w:t>
      </w:r>
    </w:p>
    <w:p w:rsidR="00572145" w:rsidRPr="00950627" w:rsidRDefault="00572145" w:rsidP="00572145">
      <w:pPr>
        <w:bidi/>
        <w:spacing w:after="0" w:line="240" w:lineRule="auto"/>
        <w:ind w:firstLine="708"/>
        <w:jc w:val="both"/>
        <w:rPr>
          <w:rFonts w:ascii="Sakkal Majalla" w:hAnsi="Sakkal Majalla" w:cs="Sakkal Majalla"/>
          <w:b/>
          <w:bCs/>
          <w:sz w:val="32"/>
          <w:szCs w:val="32"/>
          <w:lang w:bidi="ar-DZ"/>
        </w:rPr>
      </w:pPr>
    </w:p>
    <w:p w:rsidR="00572145" w:rsidRPr="00D41A3C" w:rsidRDefault="00572145" w:rsidP="00572145">
      <w:pPr>
        <w:bidi/>
        <w:spacing w:after="0" w:line="240" w:lineRule="auto"/>
        <w:jc w:val="both"/>
        <w:rPr>
          <w:rFonts w:ascii="Sakkal Majalla" w:hAnsi="Sakkal Majalla" w:cs="Sakkal Majalla"/>
          <w:b/>
          <w:bCs/>
          <w:sz w:val="32"/>
          <w:szCs w:val="32"/>
          <w:u w:val="single"/>
          <w:rtl/>
          <w:lang w:bidi="ar-DZ"/>
        </w:rPr>
      </w:pPr>
      <w:r w:rsidRPr="00D41A3C">
        <w:rPr>
          <w:rFonts w:ascii="Sakkal Majalla" w:hAnsi="Sakkal Majalla" w:cs="Sakkal Majalla"/>
          <w:b/>
          <w:bCs/>
          <w:sz w:val="32"/>
          <w:szCs w:val="32"/>
          <w:u w:val="single"/>
          <w:rtl/>
          <w:lang w:bidi="ar-DZ"/>
        </w:rPr>
        <w:t>مفاهيم الدراسة:</w:t>
      </w:r>
    </w:p>
    <w:p w:rsidR="00572145" w:rsidRPr="00950627" w:rsidRDefault="00572145" w:rsidP="00572145">
      <w:pPr>
        <w:bidi/>
        <w:spacing w:after="0" w:line="240" w:lineRule="auto"/>
        <w:jc w:val="both"/>
        <w:rPr>
          <w:rFonts w:ascii="Sakkal Majalla" w:hAnsi="Sakkal Majalla" w:cs="Sakkal Majalla"/>
          <w:b/>
          <w:bCs/>
          <w:sz w:val="32"/>
          <w:szCs w:val="32"/>
          <w:rtl/>
          <w:lang w:bidi="ar-DZ"/>
        </w:rPr>
      </w:pPr>
    </w:p>
    <w:p w:rsidR="00572145" w:rsidRDefault="00572145" w:rsidP="00572145">
      <w:pPr>
        <w:bidi/>
        <w:spacing w:after="0" w:line="240" w:lineRule="auto"/>
        <w:jc w:val="both"/>
        <w:rPr>
          <w:rFonts w:ascii="Sakkal Majalla" w:hAnsi="Sakkal Majalla" w:cs="Sakkal Majalla"/>
          <w:b/>
          <w:bCs/>
          <w:sz w:val="32"/>
          <w:szCs w:val="32"/>
          <w:u w:val="single"/>
          <w:rtl/>
          <w:lang w:bidi="ar-DZ"/>
        </w:rPr>
      </w:pPr>
    </w:p>
    <w:p w:rsidR="00572145" w:rsidRDefault="00572145" w:rsidP="00572145">
      <w:pPr>
        <w:bidi/>
        <w:spacing w:after="0" w:line="240" w:lineRule="auto"/>
        <w:jc w:val="both"/>
        <w:rPr>
          <w:rFonts w:ascii="Sakkal Majalla" w:hAnsi="Sakkal Majalla" w:cs="Sakkal Majalla"/>
          <w:b/>
          <w:bCs/>
          <w:sz w:val="32"/>
          <w:szCs w:val="32"/>
          <w:u w:val="single"/>
          <w:rtl/>
          <w:lang w:bidi="ar-DZ"/>
        </w:rPr>
      </w:pPr>
    </w:p>
    <w:p w:rsidR="00572145" w:rsidRDefault="00572145" w:rsidP="00572145">
      <w:pPr>
        <w:bidi/>
        <w:spacing w:after="0" w:line="240" w:lineRule="auto"/>
        <w:jc w:val="both"/>
        <w:rPr>
          <w:rFonts w:ascii="Sakkal Majalla" w:hAnsi="Sakkal Majalla" w:cs="Sakkal Majalla"/>
          <w:b/>
          <w:bCs/>
          <w:sz w:val="32"/>
          <w:szCs w:val="32"/>
          <w:u w:val="single"/>
          <w:rtl/>
          <w:lang w:bidi="ar-DZ"/>
        </w:rPr>
      </w:pPr>
    </w:p>
    <w:p w:rsidR="00572145" w:rsidRDefault="00DD7921" w:rsidP="00572145">
      <w:pPr>
        <w:bidi/>
        <w:spacing w:after="0" w:line="240" w:lineRule="auto"/>
        <w:jc w:val="both"/>
        <w:rPr>
          <w:rFonts w:ascii="Sakkal Majalla" w:hAnsi="Sakkal Majalla" w:cs="Sakkal Majalla"/>
          <w:b/>
          <w:bCs/>
          <w:sz w:val="32"/>
          <w:szCs w:val="32"/>
          <w:u w:val="single"/>
          <w:rtl/>
          <w:lang w:bidi="ar-DZ"/>
        </w:rPr>
      </w:pPr>
      <w:r>
        <w:rPr>
          <w:rFonts w:ascii="Sakkal Majalla" w:hAnsi="Sakkal Majalla" w:cs="Sakkal Majalla"/>
          <w:noProof/>
          <w:sz w:val="32"/>
          <w:szCs w:val="32"/>
          <w:rtl/>
        </w:rPr>
        <w:pict>
          <v:rect id="_x0000_s1026" style="position:absolute;left:0;text-align:left;margin-left:30.8pt;margin-top:4.2pt;width:369.45pt;height:221.5pt;z-index:251660288" strokecolor="#4e6128" strokeweight="1.5pt">
            <v:fill r:id="rId6" o:title="Captureيب" recolor="t" rotate="t" type="frame"/>
          </v:rect>
        </w:pict>
      </w:r>
    </w:p>
    <w:p w:rsidR="00572145" w:rsidRDefault="00572145" w:rsidP="00572145">
      <w:pPr>
        <w:bidi/>
        <w:spacing w:after="0" w:line="240" w:lineRule="auto"/>
        <w:jc w:val="both"/>
        <w:rPr>
          <w:rFonts w:ascii="Sakkal Majalla" w:hAnsi="Sakkal Majalla" w:cs="Sakkal Majalla"/>
          <w:b/>
          <w:bCs/>
          <w:sz w:val="32"/>
          <w:szCs w:val="32"/>
          <w:u w:val="single"/>
          <w:rtl/>
          <w:lang w:bidi="ar-DZ"/>
        </w:rPr>
      </w:pPr>
    </w:p>
    <w:p w:rsidR="00572145" w:rsidRDefault="00572145" w:rsidP="00572145">
      <w:pPr>
        <w:bidi/>
        <w:spacing w:after="0" w:line="240" w:lineRule="auto"/>
        <w:jc w:val="both"/>
        <w:rPr>
          <w:rFonts w:ascii="Sakkal Majalla" w:hAnsi="Sakkal Majalla" w:cs="Sakkal Majalla"/>
          <w:b/>
          <w:bCs/>
          <w:sz w:val="32"/>
          <w:szCs w:val="32"/>
          <w:u w:val="single"/>
          <w:rtl/>
          <w:lang w:bidi="ar-DZ"/>
        </w:rPr>
      </w:pPr>
    </w:p>
    <w:p w:rsidR="00572145" w:rsidRDefault="00572145" w:rsidP="00572145">
      <w:pPr>
        <w:bidi/>
        <w:spacing w:after="0" w:line="240" w:lineRule="auto"/>
        <w:jc w:val="both"/>
        <w:rPr>
          <w:rFonts w:ascii="Sakkal Majalla" w:hAnsi="Sakkal Majalla" w:cs="Sakkal Majalla"/>
          <w:b/>
          <w:bCs/>
          <w:sz w:val="32"/>
          <w:szCs w:val="32"/>
          <w:u w:val="single"/>
          <w:rtl/>
          <w:lang w:bidi="ar-DZ"/>
        </w:rPr>
      </w:pPr>
    </w:p>
    <w:p w:rsidR="00572145" w:rsidRDefault="00572145" w:rsidP="00572145">
      <w:pPr>
        <w:bidi/>
        <w:spacing w:after="0" w:line="240" w:lineRule="auto"/>
        <w:jc w:val="both"/>
        <w:rPr>
          <w:rFonts w:ascii="Sakkal Majalla" w:hAnsi="Sakkal Majalla" w:cs="Sakkal Majalla"/>
          <w:b/>
          <w:bCs/>
          <w:sz w:val="32"/>
          <w:szCs w:val="32"/>
          <w:u w:val="single"/>
          <w:rtl/>
          <w:lang w:bidi="ar-DZ"/>
        </w:rPr>
      </w:pPr>
    </w:p>
    <w:p w:rsidR="00DD7921" w:rsidRDefault="00DD7921" w:rsidP="00DD7921">
      <w:pPr>
        <w:bidi/>
        <w:spacing w:line="240" w:lineRule="auto"/>
        <w:ind w:left="-1"/>
        <w:contextualSpacing/>
        <w:jc w:val="both"/>
        <w:rPr>
          <w:rFonts w:ascii="Sakkal Majalla" w:eastAsia="Calibri" w:hAnsi="Sakkal Majalla" w:cs="Sakkal Majalla"/>
          <w:b/>
          <w:bCs/>
          <w:sz w:val="28"/>
          <w:szCs w:val="28"/>
          <w:lang w:bidi="ar-DZ"/>
        </w:rPr>
      </w:pPr>
    </w:p>
    <w:p w:rsidR="00DD7921" w:rsidRDefault="00DD7921" w:rsidP="00DD7921">
      <w:pPr>
        <w:bidi/>
        <w:spacing w:line="240" w:lineRule="auto"/>
        <w:ind w:left="-1"/>
        <w:contextualSpacing/>
        <w:jc w:val="both"/>
        <w:rPr>
          <w:rFonts w:ascii="Sakkal Majalla" w:eastAsia="Calibri" w:hAnsi="Sakkal Majalla" w:cs="Sakkal Majalla"/>
          <w:b/>
          <w:bCs/>
          <w:sz w:val="28"/>
          <w:szCs w:val="28"/>
          <w:lang w:bidi="ar-DZ"/>
        </w:rPr>
      </w:pPr>
    </w:p>
    <w:p w:rsidR="00DD7921" w:rsidRDefault="00DD7921" w:rsidP="00DD7921">
      <w:pPr>
        <w:bidi/>
        <w:spacing w:line="240" w:lineRule="auto"/>
        <w:ind w:left="-1"/>
        <w:contextualSpacing/>
        <w:jc w:val="both"/>
        <w:rPr>
          <w:rFonts w:ascii="Sakkal Majalla" w:eastAsia="Calibri" w:hAnsi="Sakkal Majalla" w:cs="Sakkal Majalla"/>
          <w:b/>
          <w:bCs/>
          <w:sz w:val="28"/>
          <w:szCs w:val="28"/>
          <w:lang w:bidi="ar-DZ"/>
        </w:rPr>
      </w:pPr>
    </w:p>
    <w:p w:rsidR="00DD7921" w:rsidRDefault="00DD7921" w:rsidP="00DD7921">
      <w:pPr>
        <w:bidi/>
        <w:spacing w:line="240" w:lineRule="auto"/>
        <w:ind w:left="-1"/>
        <w:contextualSpacing/>
        <w:jc w:val="both"/>
        <w:rPr>
          <w:rFonts w:ascii="Sakkal Majalla" w:eastAsia="Calibri" w:hAnsi="Sakkal Majalla" w:cs="Sakkal Majalla"/>
          <w:b/>
          <w:bCs/>
          <w:sz w:val="28"/>
          <w:szCs w:val="28"/>
          <w:lang w:bidi="ar-DZ"/>
        </w:rPr>
      </w:pPr>
    </w:p>
    <w:p w:rsidR="00DD7921" w:rsidRDefault="00DD7921" w:rsidP="00DD7921">
      <w:pPr>
        <w:bidi/>
        <w:spacing w:line="240" w:lineRule="auto"/>
        <w:ind w:left="-1"/>
        <w:contextualSpacing/>
        <w:jc w:val="both"/>
        <w:rPr>
          <w:rFonts w:ascii="Sakkal Majalla" w:eastAsia="Calibri" w:hAnsi="Sakkal Majalla" w:cs="Sakkal Majalla"/>
          <w:b/>
          <w:bCs/>
          <w:sz w:val="28"/>
          <w:szCs w:val="28"/>
          <w:lang w:bidi="ar-DZ"/>
        </w:rPr>
      </w:pPr>
    </w:p>
    <w:p w:rsidR="00DD7921" w:rsidRDefault="00DD7921" w:rsidP="00DD7921">
      <w:pPr>
        <w:bidi/>
        <w:spacing w:line="240" w:lineRule="auto"/>
        <w:ind w:left="-1"/>
        <w:contextualSpacing/>
        <w:jc w:val="both"/>
        <w:rPr>
          <w:rFonts w:ascii="Sakkal Majalla" w:eastAsia="Calibri" w:hAnsi="Sakkal Majalla" w:cs="Sakkal Majalla"/>
          <w:b/>
          <w:bCs/>
          <w:sz w:val="28"/>
          <w:szCs w:val="28"/>
          <w:lang w:bidi="ar-DZ"/>
        </w:rPr>
      </w:pPr>
    </w:p>
    <w:p w:rsidR="00DD7921" w:rsidRDefault="00DD7921" w:rsidP="00DD7921">
      <w:pPr>
        <w:bidi/>
        <w:spacing w:line="240" w:lineRule="auto"/>
        <w:ind w:left="-1"/>
        <w:contextualSpacing/>
        <w:jc w:val="both"/>
        <w:rPr>
          <w:rFonts w:ascii="Sakkal Majalla" w:eastAsia="Calibri" w:hAnsi="Sakkal Majalla" w:cs="Sakkal Majalla"/>
          <w:b/>
          <w:bCs/>
          <w:sz w:val="28"/>
          <w:szCs w:val="28"/>
          <w:lang w:bidi="ar-DZ"/>
        </w:rPr>
      </w:pPr>
    </w:p>
    <w:p w:rsidR="00DD7921" w:rsidRDefault="00DD7921" w:rsidP="00DD7921">
      <w:pPr>
        <w:bidi/>
        <w:spacing w:line="240" w:lineRule="auto"/>
        <w:ind w:left="-1"/>
        <w:contextualSpacing/>
        <w:jc w:val="both"/>
        <w:rPr>
          <w:rFonts w:ascii="Sakkal Majalla" w:eastAsia="Calibri" w:hAnsi="Sakkal Majalla" w:cs="Sakkal Majalla"/>
          <w:b/>
          <w:bCs/>
          <w:sz w:val="28"/>
          <w:szCs w:val="28"/>
          <w:lang w:bidi="ar-DZ"/>
        </w:rPr>
      </w:pPr>
    </w:p>
    <w:p w:rsidR="00DD7921" w:rsidRDefault="00DD7921" w:rsidP="00DD7921">
      <w:pPr>
        <w:bidi/>
        <w:spacing w:line="240" w:lineRule="auto"/>
        <w:ind w:left="-1"/>
        <w:contextualSpacing/>
        <w:jc w:val="both"/>
        <w:rPr>
          <w:rFonts w:ascii="Sakkal Majalla" w:eastAsia="Calibri" w:hAnsi="Sakkal Majalla" w:cs="Sakkal Majalla"/>
          <w:b/>
          <w:bCs/>
          <w:sz w:val="28"/>
          <w:szCs w:val="28"/>
          <w:lang w:bidi="ar-DZ"/>
        </w:rPr>
      </w:pPr>
    </w:p>
    <w:p w:rsidR="00273ED2" w:rsidRPr="00950627" w:rsidRDefault="00DD7921" w:rsidP="00DD7921">
      <w:pPr>
        <w:bidi/>
        <w:spacing w:line="240" w:lineRule="auto"/>
        <w:ind w:left="-1"/>
        <w:contextualSpacing/>
        <w:jc w:val="both"/>
        <w:rPr>
          <w:rFonts w:ascii="Sakkal Majalla" w:eastAsia="Calibri" w:hAnsi="Sakkal Majalla" w:cs="Sakkal Majalla"/>
          <w:b/>
          <w:bCs/>
          <w:sz w:val="28"/>
          <w:szCs w:val="28"/>
          <w:lang w:bidi="ar-DZ"/>
        </w:rPr>
      </w:pPr>
      <w:r>
        <w:rPr>
          <w:rFonts w:ascii="Sakkal Majalla" w:eastAsia="Calibri" w:hAnsi="Sakkal Majalla" w:cs="Sakkal Majalla"/>
          <w:b/>
          <w:bCs/>
          <w:sz w:val="28"/>
          <w:szCs w:val="28"/>
          <w:lang w:bidi="ar-DZ"/>
        </w:rPr>
        <w:lastRenderedPageBreak/>
        <w:t>1</w:t>
      </w:r>
      <w:r w:rsidR="00273ED2">
        <w:rPr>
          <w:rFonts w:ascii="Sakkal Majalla" w:eastAsia="Calibri" w:hAnsi="Sakkal Majalla" w:cs="Sakkal Majalla" w:hint="cs"/>
          <w:b/>
          <w:bCs/>
          <w:sz w:val="28"/>
          <w:szCs w:val="28"/>
          <w:rtl/>
          <w:lang w:bidi="ar-DZ"/>
        </w:rPr>
        <w:t>-</w:t>
      </w:r>
      <w:r w:rsidR="00273ED2" w:rsidRPr="00950627">
        <w:rPr>
          <w:rFonts w:ascii="Sakkal Majalla" w:eastAsia="Calibri" w:hAnsi="Sakkal Majalla" w:cs="Sakkal Majalla"/>
          <w:b/>
          <w:bCs/>
          <w:sz w:val="28"/>
          <w:szCs w:val="28"/>
          <w:rtl/>
          <w:lang w:bidi="ar-DZ"/>
        </w:rPr>
        <w:t>الاتصال:</w:t>
      </w:r>
      <w:r w:rsidR="00273ED2" w:rsidRPr="00950627">
        <w:rPr>
          <w:rFonts w:ascii="Sakkal Majalla" w:eastAsia="Calibri" w:hAnsi="Sakkal Majalla" w:cs="Sakkal Majalla"/>
          <w:lang w:bidi="ar-DZ"/>
        </w:rPr>
        <w:tab/>
      </w:r>
    </w:p>
    <w:p w:rsidR="00273ED2" w:rsidRPr="00361D69" w:rsidRDefault="00273ED2" w:rsidP="00273ED2">
      <w:pPr>
        <w:bidi/>
        <w:spacing w:line="240" w:lineRule="auto"/>
        <w:jc w:val="both"/>
        <w:rPr>
          <w:rFonts w:asciiTheme="majorBidi" w:hAnsiTheme="majorBidi" w:cstheme="majorBidi"/>
          <w:b/>
          <w:bCs/>
          <w:sz w:val="24"/>
          <w:szCs w:val="24"/>
          <w:rtl/>
        </w:rPr>
      </w:pPr>
      <w:r w:rsidRPr="001871EB">
        <w:rPr>
          <w:rFonts w:ascii="Sakkal Majalla" w:eastAsia="Calibri" w:hAnsi="Sakkal Majalla" w:cs="Sakkal Majalla"/>
          <w:color w:val="000000"/>
          <w:sz w:val="32"/>
          <w:szCs w:val="32"/>
          <w:shd w:val="clear" w:color="auto" w:fill="FFFFFF"/>
          <w:rtl/>
        </w:rPr>
        <w:t xml:space="preserve">أ- </w:t>
      </w:r>
      <w:r w:rsidRPr="00B8139D">
        <w:rPr>
          <w:rFonts w:ascii="Sakkal Majalla" w:eastAsia="Calibri" w:hAnsi="Sakkal Majalla" w:cs="Sakkal Majalla"/>
          <w:b/>
          <w:bCs/>
          <w:color w:val="000000"/>
          <w:sz w:val="32"/>
          <w:szCs w:val="32"/>
          <w:shd w:val="clear" w:color="auto" w:fill="FFFFFF"/>
          <w:rtl/>
        </w:rPr>
        <w:t>لغة:</w:t>
      </w:r>
      <w:r w:rsidRPr="001871EB">
        <w:rPr>
          <w:rFonts w:ascii="Sakkal Majalla" w:eastAsia="Calibri" w:hAnsi="Sakkal Majalla" w:cs="Sakkal Majalla"/>
          <w:color w:val="000000"/>
          <w:sz w:val="32"/>
          <w:szCs w:val="32"/>
          <w:shd w:val="clear" w:color="auto" w:fill="FFFFFF"/>
          <w:rtl/>
        </w:rPr>
        <w:t xml:space="preserve"> يعني الصلة والعلاقة وبلوغ نهاية معية من وراء تلك الصلة، قال ابن منظور في لسان العرب: وصل وصلت الشيء وصلا وصله، والوصل ضد الهجران ووصل الشيء إلى الشيء وصولا وتوصل إليه انتهى إليه و بلغه</w:t>
      </w:r>
      <w:r w:rsidRPr="00361D69">
        <w:rPr>
          <w:rFonts w:asciiTheme="majorBidi" w:hAnsiTheme="majorBidi" w:cstheme="majorBidi"/>
          <w:b/>
          <w:bCs/>
          <w:sz w:val="24"/>
          <w:szCs w:val="24"/>
          <w:rtl/>
        </w:rPr>
        <w:t>.</w:t>
      </w:r>
      <w:r w:rsidRPr="00361D69">
        <w:rPr>
          <w:rFonts w:asciiTheme="majorBidi" w:hAnsiTheme="majorBidi" w:cstheme="majorBidi"/>
          <w:b/>
          <w:bCs/>
          <w:sz w:val="24"/>
          <w:szCs w:val="24"/>
          <w:rtl/>
        </w:rPr>
        <w:footnoteReference w:id="2"/>
      </w:r>
      <w:r w:rsidRPr="00361D69">
        <w:rPr>
          <w:rFonts w:asciiTheme="majorBidi" w:hAnsiTheme="majorBidi" w:cstheme="majorBidi"/>
          <w:b/>
          <w:bCs/>
          <w:sz w:val="24"/>
          <w:szCs w:val="24"/>
          <w:rtl/>
        </w:rPr>
        <w:t>.</w:t>
      </w:r>
    </w:p>
    <w:p w:rsidR="00273ED2" w:rsidRPr="001871EB" w:rsidRDefault="00273ED2" w:rsidP="00273ED2">
      <w:pPr>
        <w:bidi/>
        <w:spacing w:line="240" w:lineRule="auto"/>
        <w:jc w:val="both"/>
        <w:rPr>
          <w:rFonts w:ascii="Sakkal Majalla" w:eastAsia="Calibri" w:hAnsi="Sakkal Majalla" w:cs="Sakkal Majalla"/>
          <w:color w:val="000000"/>
          <w:sz w:val="32"/>
          <w:szCs w:val="32"/>
          <w:shd w:val="clear" w:color="auto" w:fill="FFFFFF"/>
          <w:rtl/>
        </w:rPr>
      </w:pPr>
      <w:r w:rsidRPr="00950627">
        <w:rPr>
          <w:rFonts w:ascii="Sakkal Majalla" w:eastAsia="Calibri" w:hAnsi="Sakkal Majalla" w:cs="Sakkal Majalla"/>
          <w:sz w:val="28"/>
          <w:szCs w:val="28"/>
          <w:rtl/>
          <w:lang w:bidi="ar-DZ"/>
        </w:rPr>
        <w:t xml:space="preserve">كلمة اتصال جاءت من الأصل اللاتيني </w:t>
      </w:r>
      <w:r w:rsidRPr="00950627">
        <w:rPr>
          <w:rFonts w:ascii="Sakkal Majalla" w:eastAsia="Calibri" w:hAnsi="Sakkal Majalla" w:cs="Sakkal Majalla"/>
          <w:sz w:val="28"/>
          <w:szCs w:val="28"/>
          <w:lang w:bidi="ar-DZ"/>
        </w:rPr>
        <w:t>‘</w:t>
      </w:r>
      <w:r w:rsidRPr="00955AA8">
        <w:rPr>
          <w:rFonts w:asciiTheme="majorBidi" w:eastAsia="Calibri" w:hAnsiTheme="majorBidi" w:cstheme="majorBidi"/>
          <w:sz w:val="28"/>
          <w:szCs w:val="28"/>
          <w:lang w:bidi="ar-DZ"/>
        </w:rPr>
        <w:t>’communiquons</w:t>
      </w:r>
      <w:r w:rsidRPr="00950627">
        <w:rPr>
          <w:rFonts w:ascii="Sakkal Majalla" w:eastAsia="Calibri" w:hAnsi="Sakkal Majalla" w:cs="Sakkal Majalla"/>
          <w:sz w:val="28"/>
          <w:szCs w:val="28"/>
          <w:lang w:bidi="ar-DZ"/>
        </w:rPr>
        <w:t>’’</w:t>
      </w:r>
      <w:r w:rsidRPr="001871EB">
        <w:rPr>
          <w:rFonts w:ascii="Sakkal Majalla" w:eastAsia="Calibri" w:hAnsi="Sakkal Majalla" w:cs="Sakkal Majalla"/>
          <w:color w:val="000000"/>
          <w:sz w:val="32"/>
          <w:szCs w:val="32"/>
          <w:shd w:val="clear" w:color="auto" w:fill="FFFFFF"/>
          <w:rtl/>
        </w:rPr>
        <w:t xml:space="preserve">وتعني مشترك و في الأصل الانجليزي تعني كلمة </w:t>
      </w:r>
      <w:r w:rsidRPr="001871EB">
        <w:rPr>
          <w:rFonts w:ascii="Sakkal Majalla" w:eastAsia="Calibri" w:hAnsi="Sakkal Majalla" w:cs="Sakkal Majalla"/>
          <w:color w:val="000000"/>
          <w:sz w:val="32"/>
          <w:szCs w:val="32"/>
          <w:shd w:val="clear" w:color="auto" w:fill="FFFFFF"/>
        </w:rPr>
        <w:t>‘</w:t>
      </w:r>
      <w:r w:rsidRPr="00955AA8">
        <w:rPr>
          <w:rFonts w:asciiTheme="majorBidi" w:eastAsia="Calibri" w:hAnsiTheme="majorBidi" w:cstheme="majorBidi"/>
          <w:sz w:val="28"/>
          <w:szCs w:val="28"/>
          <w:lang w:bidi="ar-DZ"/>
        </w:rPr>
        <w:t>’Common</w:t>
      </w:r>
      <w:r w:rsidRPr="001871EB">
        <w:rPr>
          <w:rFonts w:ascii="Sakkal Majalla" w:eastAsia="Calibri" w:hAnsi="Sakkal Majalla" w:cs="Sakkal Majalla"/>
          <w:color w:val="000000"/>
          <w:sz w:val="32"/>
          <w:szCs w:val="32"/>
          <w:shd w:val="clear" w:color="auto" w:fill="FFFFFF"/>
        </w:rPr>
        <w:t>’’</w:t>
      </w:r>
      <w:r w:rsidRPr="001871EB">
        <w:rPr>
          <w:rFonts w:ascii="Sakkal Majalla" w:eastAsia="Calibri" w:hAnsi="Sakkal Majalla" w:cs="Sakkal Majalla"/>
          <w:color w:val="000000"/>
          <w:sz w:val="32"/>
          <w:szCs w:val="32"/>
          <w:shd w:val="clear" w:color="auto" w:fill="FFFFFF"/>
          <w:rtl/>
        </w:rPr>
        <w:t xml:space="preserve"> أي شائعها ومألوف، ومن خلال المفردات السابقة نستطيع أن نلم بمعنى كلمة اتصال على أنها تعني عملية نقل وتبادل المعلومات وجعل معانيها معروفة بين الناس لحقيق غرض ما أو أثر ما.</w:t>
      </w:r>
      <w:r w:rsidRPr="0026518B">
        <w:rPr>
          <w:rFonts w:asciiTheme="majorBidi" w:eastAsia="Calibri" w:hAnsiTheme="majorBidi" w:cstheme="majorBidi"/>
          <w:b/>
          <w:bCs/>
          <w:color w:val="000000"/>
          <w:sz w:val="24"/>
          <w:szCs w:val="24"/>
          <w:shd w:val="clear" w:color="auto" w:fill="FFFFFF"/>
          <w:rtl/>
        </w:rPr>
        <w:footnoteReference w:id="3"/>
      </w:r>
    </w:p>
    <w:p w:rsidR="00273ED2" w:rsidRPr="001871EB" w:rsidRDefault="00273ED2" w:rsidP="00273ED2">
      <w:pPr>
        <w:bidi/>
        <w:spacing w:line="240" w:lineRule="auto"/>
        <w:jc w:val="both"/>
        <w:rPr>
          <w:rFonts w:ascii="Sakkal Majalla" w:eastAsia="Calibri" w:hAnsi="Sakkal Majalla" w:cs="Sakkal Majalla"/>
          <w:color w:val="000000"/>
          <w:sz w:val="32"/>
          <w:szCs w:val="32"/>
          <w:shd w:val="clear" w:color="auto" w:fill="FFFFFF"/>
          <w:rtl/>
        </w:rPr>
      </w:pPr>
      <w:r w:rsidRPr="0035686B">
        <w:rPr>
          <w:rFonts w:ascii="Sakkal Majalla" w:eastAsia="Calibri" w:hAnsi="Sakkal Majalla" w:cs="Sakkal Majalla"/>
          <w:b/>
          <w:bCs/>
          <w:color w:val="000000"/>
          <w:sz w:val="32"/>
          <w:szCs w:val="32"/>
          <w:shd w:val="clear" w:color="auto" w:fill="FFFFFF"/>
          <w:rtl/>
        </w:rPr>
        <w:t xml:space="preserve"> ب-اصطلاحا</w:t>
      </w:r>
      <w:r w:rsidRPr="00B8139D">
        <w:rPr>
          <w:rFonts w:ascii="Sakkal Majalla" w:eastAsia="Calibri" w:hAnsi="Sakkal Majalla" w:cs="Sakkal Majalla"/>
          <w:b/>
          <w:bCs/>
          <w:color w:val="000000"/>
          <w:sz w:val="32"/>
          <w:szCs w:val="32"/>
          <w:shd w:val="clear" w:color="auto" w:fill="FFFFFF"/>
          <w:rtl/>
        </w:rPr>
        <w:t>:</w:t>
      </w:r>
      <w:r w:rsidRPr="001871EB">
        <w:rPr>
          <w:rFonts w:ascii="Sakkal Majalla" w:eastAsia="Calibri" w:hAnsi="Sakkal Majalla" w:cs="Sakkal Majalla"/>
          <w:color w:val="000000"/>
          <w:sz w:val="32"/>
          <w:szCs w:val="32"/>
          <w:shd w:val="clear" w:color="auto" w:fill="FFFFFF"/>
          <w:rtl/>
        </w:rPr>
        <w:t xml:space="preserve"> هو العملية أو الطريقة التي تنتقل بها الأفكار والمعلومات بين الناس داخل نسق اجتماعي معين يختلف من حيث الحجم ومن حيث محتوى العلاقات المتضمنة فيه المعنى أن هذا النسق الجماعي قد يكون مجرد علاقة ثنائية نمطية بين شخصين أو جماعة صغيرة أو مجتمع محلي أو مجتمع قومي أو حتى المجتمع </w:t>
      </w:r>
      <w:r w:rsidRPr="001871EB">
        <w:rPr>
          <w:rFonts w:ascii="Sakkal Majalla" w:eastAsia="Calibri" w:hAnsi="Sakkal Majalla" w:cs="Sakkal Majalla" w:hint="cs"/>
          <w:color w:val="000000"/>
          <w:sz w:val="32"/>
          <w:szCs w:val="32"/>
          <w:shd w:val="clear" w:color="auto" w:fill="FFFFFF"/>
          <w:rtl/>
        </w:rPr>
        <w:t>الإنساني</w:t>
      </w:r>
      <w:r w:rsidRPr="001871EB">
        <w:rPr>
          <w:rFonts w:ascii="Sakkal Majalla" w:eastAsia="Calibri" w:hAnsi="Sakkal Majalla" w:cs="Sakkal Majalla"/>
          <w:color w:val="000000"/>
          <w:sz w:val="32"/>
          <w:szCs w:val="32"/>
          <w:shd w:val="clear" w:color="auto" w:fill="FFFFFF"/>
          <w:rtl/>
        </w:rPr>
        <w:t xml:space="preserve"> ككل.</w:t>
      </w:r>
      <w:r w:rsidRPr="0026518B">
        <w:rPr>
          <w:rFonts w:asciiTheme="majorBidi" w:eastAsia="Calibri" w:hAnsiTheme="majorBidi" w:cstheme="majorBidi"/>
          <w:b/>
          <w:bCs/>
          <w:color w:val="000000"/>
          <w:sz w:val="24"/>
          <w:szCs w:val="24"/>
          <w:shd w:val="clear" w:color="auto" w:fill="FFFFFF"/>
          <w:rtl/>
        </w:rPr>
        <w:footnoteReference w:id="4"/>
      </w:r>
    </w:p>
    <w:p w:rsidR="00273ED2" w:rsidRPr="001871EB" w:rsidRDefault="00273ED2" w:rsidP="00273ED2">
      <w:pPr>
        <w:bidi/>
        <w:spacing w:line="240" w:lineRule="auto"/>
        <w:jc w:val="both"/>
        <w:rPr>
          <w:rFonts w:ascii="Sakkal Majalla" w:eastAsia="Calibri" w:hAnsi="Sakkal Majalla" w:cs="Sakkal Majalla"/>
          <w:color w:val="000000"/>
          <w:sz w:val="32"/>
          <w:szCs w:val="32"/>
          <w:shd w:val="clear" w:color="auto" w:fill="FFFFFF"/>
          <w:rtl/>
        </w:rPr>
      </w:pPr>
      <w:r w:rsidRPr="000E290C">
        <w:rPr>
          <w:rFonts w:ascii="Sakkal Majalla" w:eastAsia="Calibri" w:hAnsi="Sakkal Majalla" w:cs="Sakkal Majalla"/>
          <w:b/>
          <w:bCs/>
          <w:color w:val="000000"/>
          <w:sz w:val="32"/>
          <w:szCs w:val="32"/>
          <w:shd w:val="clear" w:color="auto" w:fill="FFFFFF"/>
          <w:rtl/>
        </w:rPr>
        <w:t>ج-مفهوم الاتصال في علم الاجتماع:</w:t>
      </w:r>
      <w:r w:rsidRPr="001871EB">
        <w:rPr>
          <w:rFonts w:ascii="Sakkal Majalla" w:eastAsia="Calibri" w:hAnsi="Sakkal Majalla" w:cs="Sakkal Majalla"/>
          <w:color w:val="000000"/>
          <w:sz w:val="32"/>
          <w:szCs w:val="32"/>
          <w:shd w:val="clear" w:color="auto" w:fill="FFFFFF"/>
          <w:rtl/>
        </w:rPr>
        <w:t xml:space="preserve"> وضع "تشارلز كولي" تعريفا للاتصال بأنه :«الآلية التي توجد فيها العلاقات </w:t>
      </w:r>
      <w:r w:rsidRPr="001871EB">
        <w:rPr>
          <w:rFonts w:ascii="Sakkal Majalla" w:eastAsia="Calibri" w:hAnsi="Sakkal Majalla" w:cs="Sakkal Majalla" w:hint="cs"/>
          <w:color w:val="000000"/>
          <w:sz w:val="32"/>
          <w:szCs w:val="32"/>
          <w:shd w:val="clear" w:color="auto" w:fill="FFFFFF"/>
          <w:rtl/>
        </w:rPr>
        <w:t>الإنسانية</w:t>
      </w:r>
      <w:r w:rsidRPr="001871EB">
        <w:rPr>
          <w:rFonts w:ascii="Sakkal Majalla" w:eastAsia="Calibri" w:hAnsi="Sakkal Majalla" w:cs="Sakkal Majalla"/>
          <w:color w:val="000000"/>
          <w:sz w:val="32"/>
          <w:szCs w:val="32"/>
          <w:shd w:val="clear" w:color="auto" w:fill="FFFFFF"/>
          <w:rtl/>
        </w:rPr>
        <w:t xml:space="preserve"> وتنمو عن طريق استعمال الرموز التي تصدر من العقل ووسائل نقلها و حفظها.»</w:t>
      </w:r>
    </w:p>
    <w:p w:rsidR="00273ED2" w:rsidRPr="001871EB" w:rsidRDefault="00273ED2" w:rsidP="00273ED2">
      <w:pPr>
        <w:bidi/>
        <w:spacing w:line="240" w:lineRule="auto"/>
        <w:jc w:val="both"/>
        <w:rPr>
          <w:rFonts w:ascii="Sakkal Majalla" w:eastAsia="Calibri" w:hAnsi="Sakkal Majalla" w:cs="Sakkal Majalla"/>
          <w:color w:val="000000"/>
          <w:sz w:val="32"/>
          <w:szCs w:val="32"/>
          <w:shd w:val="clear" w:color="auto" w:fill="FFFFFF"/>
          <w:rtl/>
        </w:rPr>
      </w:pPr>
      <w:r w:rsidRPr="001871EB">
        <w:rPr>
          <w:rFonts w:ascii="Sakkal Majalla" w:eastAsia="Calibri" w:hAnsi="Sakkal Majalla" w:cs="Sakkal Majalla"/>
          <w:color w:val="000000"/>
          <w:sz w:val="32"/>
          <w:szCs w:val="32"/>
          <w:shd w:val="clear" w:color="auto" w:fill="FFFFFF"/>
          <w:rtl/>
        </w:rPr>
        <w:t>و الاتصال في تعريف "جورج</w:t>
      </w:r>
      <w:r w:rsidRPr="001871EB">
        <w:rPr>
          <w:rFonts w:ascii="Sakkal Majalla" w:eastAsia="Calibri" w:hAnsi="Sakkal Majalla" w:cs="Sakkal Majalla"/>
          <w:color w:val="000000"/>
          <w:sz w:val="32"/>
          <w:szCs w:val="32"/>
          <w:shd w:val="clear" w:color="auto" w:fill="FFFFFF"/>
        </w:rPr>
        <w:t> </w:t>
      </w:r>
      <w:r w:rsidRPr="001871EB">
        <w:rPr>
          <w:rFonts w:ascii="Sakkal Majalla" w:eastAsia="Calibri" w:hAnsi="Sakkal Majalla" w:cs="Sakkal Majalla"/>
          <w:color w:val="000000"/>
          <w:sz w:val="32"/>
          <w:szCs w:val="32"/>
          <w:shd w:val="clear" w:color="auto" w:fill="FFFFFF"/>
          <w:rtl/>
        </w:rPr>
        <w:t>" هو: «صورة من صور التفاعل الاجتماعي أو العملية التي يتفاعل بها أطراف هذه العملية عبر الرسائل في سياقات اجتماعية معينة.»</w:t>
      </w:r>
      <w:r w:rsidRPr="0026518B">
        <w:rPr>
          <w:rFonts w:asciiTheme="majorBidi" w:eastAsia="Calibri" w:hAnsiTheme="majorBidi" w:cstheme="majorBidi"/>
          <w:b/>
          <w:bCs/>
          <w:color w:val="000000"/>
          <w:sz w:val="24"/>
          <w:szCs w:val="24"/>
          <w:shd w:val="clear" w:color="auto" w:fill="FFFFFF"/>
          <w:rtl/>
        </w:rPr>
        <w:footnoteReference w:id="5"/>
      </w:r>
    </w:p>
    <w:p w:rsidR="00273ED2" w:rsidRPr="001871EB" w:rsidRDefault="00273ED2" w:rsidP="00273ED2">
      <w:pPr>
        <w:bidi/>
        <w:spacing w:line="240" w:lineRule="auto"/>
        <w:jc w:val="both"/>
        <w:rPr>
          <w:rFonts w:ascii="Sakkal Majalla" w:eastAsia="Calibri" w:hAnsi="Sakkal Majalla" w:cs="Sakkal Majalla"/>
          <w:color w:val="000000"/>
          <w:sz w:val="32"/>
          <w:szCs w:val="32"/>
          <w:shd w:val="clear" w:color="auto" w:fill="FFFFFF"/>
          <w:rtl/>
        </w:rPr>
      </w:pPr>
      <w:r>
        <w:rPr>
          <w:rFonts w:ascii="Sakkal Majalla" w:eastAsia="Calibri" w:hAnsi="Sakkal Majalla" w:cs="Sakkal Majalla" w:hint="cs"/>
          <w:b/>
          <w:bCs/>
          <w:color w:val="000000"/>
          <w:sz w:val="32"/>
          <w:szCs w:val="32"/>
          <w:shd w:val="clear" w:color="auto" w:fill="FFFFFF"/>
          <w:rtl/>
        </w:rPr>
        <w:t>د</w:t>
      </w:r>
      <w:r w:rsidRPr="001871EB">
        <w:rPr>
          <w:rFonts w:ascii="Sakkal Majalla" w:eastAsia="Calibri" w:hAnsi="Sakkal Majalla" w:cs="Sakkal Majalla"/>
          <w:color w:val="000000"/>
          <w:sz w:val="32"/>
          <w:szCs w:val="32"/>
          <w:shd w:val="clear" w:color="auto" w:fill="FFFFFF"/>
          <w:rtl/>
        </w:rPr>
        <w:t>-</w:t>
      </w:r>
      <w:r w:rsidRPr="00B8139D">
        <w:rPr>
          <w:rFonts w:ascii="Sakkal Majalla" w:eastAsia="Calibri" w:hAnsi="Sakkal Majalla" w:cs="Sakkal Majalla"/>
          <w:b/>
          <w:bCs/>
          <w:color w:val="000000"/>
          <w:sz w:val="32"/>
          <w:szCs w:val="32"/>
          <w:shd w:val="clear" w:color="auto" w:fill="FFFFFF"/>
          <w:rtl/>
        </w:rPr>
        <w:t>مفهوم الاتصال في علم النفس</w:t>
      </w:r>
      <w:r w:rsidRPr="001871EB">
        <w:rPr>
          <w:rFonts w:ascii="Sakkal Majalla" w:eastAsia="Calibri" w:hAnsi="Sakkal Majalla" w:cs="Sakkal Majalla"/>
          <w:color w:val="000000"/>
          <w:sz w:val="32"/>
          <w:szCs w:val="32"/>
          <w:shd w:val="clear" w:color="auto" w:fill="FFFFFF"/>
          <w:rtl/>
        </w:rPr>
        <w:t>:</w:t>
      </w:r>
    </w:p>
    <w:p w:rsidR="00273ED2" w:rsidRPr="001871EB" w:rsidRDefault="00273ED2" w:rsidP="00273ED2">
      <w:pPr>
        <w:bidi/>
        <w:spacing w:line="240" w:lineRule="auto"/>
        <w:jc w:val="both"/>
        <w:rPr>
          <w:rFonts w:ascii="Sakkal Majalla" w:eastAsia="Calibri" w:hAnsi="Sakkal Majalla" w:cs="Sakkal Majalla"/>
          <w:color w:val="000000"/>
          <w:sz w:val="32"/>
          <w:szCs w:val="32"/>
          <w:shd w:val="clear" w:color="auto" w:fill="FFFFFF"/>
          <w:rtl/>
        </w:rPr>
      </w:pPr>
      <w:r w:rsidRPr="001871EB">
        <w:rPr>
          <w:rFonts w:ascii="Sakkal Majalla" w:eastAsia="Calibri" w:hAnsi="Sakkal Majalla" w:cs="Sakkal Majalla"/>
          <w:color w:val="000000"/>
          <w:sz w:val="32"/>
          <w:szCs w:val="32"/>
          <w:shd w:val="clear" w:color="auto" w:fill="FFFFFF"/>
          <w:rtl/>
        </w:rPr>
        <w:t xml:space="preserve">يعرفه </w:t>
      </w:r>
      <w:r w:rsidRPr="001871EB">
        <w:rPr>
          <w:rFonts w:ascii="Sakkal Majalla" w:eastAsia="Calibri" w:hAnsi="Sakkal Majalla" w:cs="Sakkal Majalla"/>
          <w:color w:val="000000"/>
          <w:sz w:val="32"/>
          <w:szCs w:val="32"/>
          <w:shd w:val="clear" w:color="auto" w:fill="FFFFFF"/>
        </w:rPr>
        <w:t xml:space="preserve">‘’ </w:t>
      </w:r>
      <w:r w:rsidRPr="0081781F">
        <w:rPr>
          <w:rFonts w:ascii="Sakkal Majalla" w:eastAsia="Calibri" w:hAnsi="Sakkal Majalla" w:cs="Sakkal Majalla"/>
          <w:b/>
          <w:bCs/>
          <w:color w:val="000000"/>
          <w:sz w:val="32"/>
          <w:szCs w:val="32"/>
          <w:shd w:val="clear" w:color="auto" w:fill="FFFFFF"/>
          <w:rtl/>
        </w:rPr>
        <w:t>واران</w:t>
      </w:r>
      <w:r w:rsidRPr="001871EB">
        <w:rPr>
          <w:rFonts w:ascii="Sakkal Majalla" w:eastAsia="Calibri" w:hAnsi="Sakkal Majalla" w:cs="Sakkal Majalla"/>
          <w:color w:val="000000"/>
          <w:sz w:val="32"/>
          <w:szCs w:val="32"/>
          <w:shd w:val="clear" w:color="auto" w:fill="FFFFFF"/>
        </w:rPr>
        <w:t>‘’</w:t>
      </w:r>
      <w:r w:rsidRPr="001871EB">
        <w:rPr>
          <w:rFonts w:ascii="Sakkal Majalla" w:eastAsia="Calibri" w:hAnsi="Sakkal Majalla" w:cs="Sakkal Majalla"/>
          <w:color w:val="000000"/>
          <w:sz w:val="32"/>
          <w:szCs w:val="32"/>
          <w:shd w:val="clear" w:color="auto" w:fill="FFFFFF"/>
          <w:rtl/>
        </w:rPr>
        <w:t xml:space="preserve">: هو نقل انطباع أو تأثير من منطقة ّإلى أخرى دون النقل الفعلي لمادة ما، وقد تشير إلى: </w:t>
      </w:r>
      <w:r w:rsidRPr="001871EB">
        <w:rPr>
          <w:rFonts w:ascii="Sakkal Majalla" w:eastAsia="Calibri" w:hAnsi="Sakkal Majalla" w:cs="Sakkal Majalla"/>
          <w:color w:val="000000"/>
          <w:sz w:val="32"/>
          <w:szCs w:val="32"/>
          <w:shd w:val="clear" w:color="auto" w:fill="FFFFFF"/>
        </w:rPr>
        <w:t xml:space="preserve">‘’ </w:t>
      </w:r>
      <w:r w:rsidRPr="001871EB">
        <w:rPr>
          <w:rFonts w:ascii="Sakkal Majalla" w:eastAsia="Calibri" w:hAnsi="Sakkal Majalla" w:cs="Sakkal Majalla"/>
          <w:color w:val="000000"/>
          <w:sz w:val="32"/>
          <w:szCs w:val="32"/>
          <w:shd w:val="clear" w:color="auto" w:fill="FFFFFF"/>
          <w:rtl/>
        </w:rPr>
        <w:t>نقل انطباعات من البيئة إلى الكائن أو من فرد إلى آخر</w:t>
      </w:r>
      <w:r w:rsidRPr="001871EB">
        <w:rPr>
          <w:rFonts w:ascii="Sakkal Majalla" w:eastAsia="Calibri" w:hAnsi="Sakkal Majalla" w:cs="Sakkal Majalla"/>
          <w:color w:val="000000"/>
          <w:sz w:val="32"/>
          <w:szCs w:val="32"/>
          <w:shd w:val="clear" w:color="auto" w:fill="FFFFFF"/>
        </w:rPr>
        <w:t>‘’</w:t>
      </w:r>
      <w:r w:rsidRPr="001871EB">
        <w:rPr>
          <w:rFonts w:ascii="Sakkal Majalla" w:eastAsia="Calibri" w:hAnsi="Sakkal Majalla" w:cs="Sakkal Majalla"/>
          <w:color w:val="000000"/>
          <w:sz w:val="32"/>
          <w:szCs w:val="32"/>
          <w:shd w:val="clear" w:color="auto" w:fill="FFFFFF"/>
          <w:rtl/>
        </w:rPr>
        <w:t>.</w:t>
      </w:r>
      <w:r w:rsidRPr="0026518B">
        <w:rPr>
          <w:rFonts w:asciiTheme="majorBidi" w:eastAsia="Calibri" w:hAnsiTheme="majorBidi" w:cstheme="majorBidi"/>
          <w:b/>
          <w:bCs/>
          <w:color w:val="000000"/>
          <w:sz w:val="24"/>
          <w:szCs w:val="24"/>
          <w:shd w:val="clear" w:color="auto" w:fill="FFFFFF"/>
          <w:rtl/>
        </w:rPr>
        <w:footnoteReference w:id="6"/>
      </w:r>
    </w:p>
    <w:p w:rsidR="00273ED2" w:rsidRPr="001871EB" w:rsidRDefault="00273ED2" w:rsidP="00273ED2">
      <w:pPr>
        <w:bidi/>
        <w:spacing w:line="240" w:lineRule="auto"/>
        <w:ind w:left="-1"/>
        <w:jc w:val="both"/>
        <w:rPr>
          <w:rFonts w:ascii="Sakkal Majalla" w:eastAsia="Calibri" w:hAnsi="Sakkal Majalla" w:cs="Sakkal Majalla"/>
          <w:color w:val="000000"/>
          <w:sz w:val="32"/>
          <w:szCs w:val="32"/>
          <w:shd w:val="clear" w:color="auto" w:fill="FFFFFF"/>
          <w:rtl/>
        </w:rPr>
      </w:pPr>
      <w:r w:rsidRPr="001871EB">
        <w:rPr>
          <w:rFonts w:ascii="Sakkal Majalla" w:eastAsia="Calibri" w:hAnsi="Sakkal Majalla" w:cs="Sakkal Majalla"/>
          <w:color w:val="000000"/>
          <w:sz w:val="32"/>
          <w:szCs w:val="32"/>
          <w:shd w:val="clear" w:color="auto" w:fill="FFFFFF"/>
          <w:rtl/>
        </w:rPr>
        <w:t xml:space="preserve">ه- </w:t>
      </w:r>
      <w:r w:rsidRPr="00CA7578">
        <w:rPr>
          <w:rFonts w:ascii="Sakkal Majalla" w:eastAsia="Calibri" w:hAnsi="Sakkal Majalla" w:cs="Sakkal Majalla"/>
          <w:b/>
          <w:bCs/>
          <w:color w:val="000000"/>
          <w:sz w:val="32"/>
          <w:szCs w:val="32"/>
          <w:shd w:val="clear" w:color="auto" w:fill="FFFFFF"/>
          <w:rtl/>
        </w:rPr>
        <w:t xml:space="preserve">مفهوم الاتصال في علم الاتصال و </w:t>
      </w:r>
      <w:r w:rsidRPr="00CA7578">
        <w:rPr>
          <w:rFonts w:ascii="Sakkal Majalla" w:eastAsia="Calibri" w:hAnsi="Sakkal Majalla" w:cs="Sakkal Majalla" w:hint="cs"/>
          <w:b/>
          <w:bCs/>
          <w:color w:val="000000"/>
          <w:sz w:val="32"/>
          <w:szCs w:val="32"/>
          <w:shd w:val="clear" w:color="auto" w:fill="FFFFFF"/>
          <w:rtl/>
        </w:rPr>
        <w:t>الإعلام</w:t>
      </w:r>
      <w:r w:rsidRPr="001871EB">
        <w:rPr>
          <w:rFonts w:ascii="Sakkal Majalla" w:eastAsia="Calibri" w:hAnsi="Sakkal Majalla" w:cs="Sakkal Majalla"/>
          <w:color w:val="000000"/>
          <w:sz w:val="32"/>
          <w:szCs w:val="32"/>
          <w:shd w:val="clear" w:color="auto" w:fill="FFFFFF"/>
          <w:rtl/>
        </w:rPr>
        <w:t>:</w:t>
      </w:r>
    </w:p>
    <w:p w:rsidR="00273ED2" w:rsidRPr="001871EB" w:rsidRDefault="00273ED2" w:rsidP="00273ED2">
      <w:pPr>
        <w:bidi/>
        <w:spacing w:line="240" w:lineRule="auto"/>
        <w:ind w:left="-1"/>
        <w:jc w:val="both"/>
        <w:rPr>
          <w:rFonts w:ascii="Sakkal Majalla" w:eastAsia="Calibri" w:hAnsi="Sakkal Majalla" w:cs="Sakkal Majalla"/>
          <w:color w:val="000000"/>
          <w:sz w:val="32"/>
          <w:szCs w:val="32"/>
          <w:shd w:val="clear" w:color="auto" w:fill="FFFFFF"/>
          <w:rtl/>
        </w:rPr>
      </w:pPr>
      <w:r w:rsidRPr="001871EB">
        <w:rPr>
          <w:rFonts w:ascii="Sakkal Majalla" w:eastAsia="Calibri" w:hAnsi="Sakkal Majalla" w:cs="Sakkal Majalla"/>
          <w:color w:val="000000"/>
          <w:sz w:val="32"/>
          <w:szCs w:val="32"/>
          <w:shd w:val="clear" w:color="auto" w:fill="FFFFFF"/>
          <w:rtl/>
        </w:rPr>
        <w:lastRenderedPageBreak/>
        <w:t>يرى الباحث "ستيفن" أن الاتصال هو «استجابة للكائن الحي على</w:t>
      </w:r>
      <w:r>
        <w:rPr>
          <w:rFonts w:ascii="Sakkal Majalla" w:eastAsia="Calibri" w:hAnsi="Sakkal Majalla" w:cs="Sakkal Majalla" w:hint="cs"/>
          <w:color w:val="000000"/>
          <w:sz w:val="32"/>
          <w:szCs w:val="32"/>
          <w:shd w:val="clear" w:color="auto" w:fill="FFFFFF"/>
          <w:rtl/>
        </w:rPr>
        <w:t xml:space="preserve"> </w:t>
      </w:r>
      <w:r w:rsidRPr="001871EB">
        <w:rPr>
          <w:rFonts w:ascii="Sakkal Majalla" w:eastAsia="Calibri" w:hAnsi="Sakkal Majalla" w:cs="Sakkal Majalla"/>
          <w:color w:val="000000"/>
          <w:sz w:val="32"/>
          <w:szCs w:val="32"/>
          <w:shd w:val="clear" w:color="auto" w:fill="FFFFFF"/>
          <w:rtl/>
        </w:rPr>
        <w:t>منبه معين بشكل متميز وهو يحدث عندما تطرأ تغيرات معينة على ظروف محيطة تفرض نفسها على الكائن الحي وتجعله يقدم على عمل معين حيال هذه التغيرات، فإذا تجاهل الكائن الحي هذا المنبه لا يصبح هناك اتصال.</w:t>
      </w:r>
    </w:p>
    <w:p w:rsidR="00273ED2" w:rsidRPr="001871EB" w:rsidRDefault="00273ED2" w:rsidP="00273ED2">
      <w:pPr>
        <w:bidi/>
        <w:spacing w:line="240" w:lineRule="auto"/>
        <w:ind w:left="-1"/>
        <w:jc w:val="both"/>
        <w:rPr>
          <w:rFonts w:ascii="Sakkal Majalla" w:eastAsia="Calibri" w:hAnsi="Sakkal Majalla" w:cs="Sakkal Majalla"/>
          <w:color w:val="000000"/>
          <w:sz w:val="32"/>
          <w:szCs w:val="32"/>
          <w:shd w:val="clear" w:color="auto" w:fill="FFFFFF"/>
          <w:rtl/>
        </w:rPr>
      </w:pPr>
      <w:r w:rsidRPr="001871EB">
        <w:rPr>
          <w:rFonts w:ascii="Sakkal Majalla" w:eastAsia="Calibri" w:hAnsi="Sakkal Majalla" w:cs="Sakkal Majalla"/>
          <w:color w:val="000000"/>
          <w:sz w:val="32"/>
          <w:szCs w:val="32"/>
          <w:shd w:val="clear" w:color="auto" w:fill="FFFFFF"/>
          <w:rtl/>
        </w:rPr>
        <w:t xml:space="preserve">ويعرف في مجال </w:t>
      </w:r>
      <w:r w:rsidRPr="001871EB">
        <w:rPr>
          <w:rFonts w:ascii="Sakkal Majalla" w:eastAsia="Calibri" w:hAnsi="Sakkal Majalla" w:cs="Sakkal Majalla" w:hint="cs"/>
          <w:color w:val="000000"/>
          <w:sz w:val="32"/>
          <w:szCs w:val="32"/>
          <w:shd w:val="clear" w:color="auto" w:fill="FFFFFF"/>
          <w:rtl/>
        </w:rPr>
        <w:t>الإعلان</w:t>
      </w:r>
      <w:r w:rsidRPr="001871EB">
        <w:rPr>
          <w:rFonts w:ascii="Sakkal Majalla" w:eastAsia="Calibri" w:hAnsi="Sakkal Majalla" w:cs="Sakkal Majalla"/>
          <w:color w:val="000000"/>
          <w:sz w:val="32"/>
          <w:szCs w:val="32"/>
          <w:shd w:val="clear" w:color="auto" w:fill="FFFFFF"/>
          <w:rtl/>
        </w:rPr>
        <w:t xml:space="preserve"> أيضا بأنه عملية بث رسائل واقعية أو خيالية تتصل بموضوعات معينة على أعداد كبيرة من الناس مختلفين فيما بينهم في النواحي الاقتصادية و الاجتماعية </w:t>
      </w:r>
      <w:r>
        <w:rPr>
          <w:rFonts w:ascii="Sakkal Majalla" w:eastAsia="Calibri" w:hAnsi="Sakkal Majalla" w:cs="Sakkal Majalla" w:hint="cs"/>
          <w:color w:val="000000"/>
          <w:sz w:val="32"/>
          <w:szCs w:val="32"/>
          <w:shd w:val="clear" w:color="auto" w:fill="FFFFFF"/>
          <w:rtl/>
        </w:rPr>
        <w:t>و</w:t>
      </w:r>
      <w:r w:rsidRPr="001871EB">
        <w:rPr>
          <w:rFonts w:ascii="Sakkal Majalla" w:eastAsia="Calibri" w:hAnsi="Sakkal Majalla" w:cs="Sakkal Majalla"/>
          <w:color w:val="000000"/>
          <w:sz w:val="32"/>
          <w:szCs w:val="32"/>
          <w:shd w:val="clear" w:color="auto" w:fill="FFFFFF"/>
          <w:rtl/>
        </w:rPr>
        <w:t>الثقافية و السياسية متواجدين في مناطق متفرقة.</w:t>
      </w:r>
      <w:r w:rsidRPr="0035217E">
        <w:rPr>
          <w:rFonts w:asciiTheme="majorBidi" w:eastAsia="Calibri" w:hAnsiTheme="majorBidi" w:cstheme="majorBidi"/>
          <w:b/>
          <w:bCs/>
          <w:color w:val="000000"/>
          <w:sz w:val="24"/>
          <w:szCs w:val="24"/>
          <w:shd w:val="clear" w:color="auto" w:fill="FFFFFF"/>
          <w:rtl/>
        </w:rPr>
        <w:footnoteReference w:id="7"/>
      </w:r>
    </w:p>
    <w:p w:rsidR="00273ED2" w:rsidRPr="001871EB" w:rsidRDefault="00273ED2" w:rsidP="00273ED2">
      <w:pPr>
        <w:bidi/>
        <w:spacing w:line="240" w:lineRule="auto"/>
        <w:ind w:left="-1"/>
        <w:jc w:val="both"/>
        <w:rPr>
          <w:rFonts w:ascii="Sakkal Majalla" w:eastAsia="Calibri" w:hAnsi="Sakkal Majalla" w:cs="Sakkal Majalla"/>
          <w:color w:val="000000"/>
          <w:sz w:val="32"/>
          <w:szCs w:val="32"/>
          <w:shd w:val="clear" w:color="auto" w:fill="FFFFFF"/>
          <w:rtl/>
        </w:rPr>
      </w:pPr>
      <w:r w:rsidRPr="001871EB">
        <w:rPr>
          <w:rFonts w:ascii="Sakkal Majalla" w:eastAsia="Calibri" w:hAnsi="Sakkal Majalla" w:cs="Sakkal Majalla"/>
          <w:color w:val="000000"/>
          <w:sz w:val="32"/>
          <w:szCs w:val="32"/>
          <w:shd w:val="clear" w:color="auto" w:fill="FFFFFF"/>
          <w:rtl/>
        </w:rPr>
        <w:t>2- الاتصال الشخصي: هو العملية التي يتم من خلالها الأفراد بتبادل الرسائل الشخصية والجسدية والتي تساهم في استحداث وبناء علاقات بينهم سلبيا وايجابيا وهو اتصال يتم بين مرسل ومستقبل وجها لوجه دون استخدام الاتصال الجماهيري.</w:t>
      </w:r>
    </w:p>
    <w:p w:rsidR="00273ED2" w:rsidRPr="001871EB" w:rsidRDefault="00273ED2" w:rsidP="00273ED2">
      <w:pPr>
        <w:bidi/>
        <w:spacing w:line="240" w:lineRule="auto"/>
        <w:jc w:val="both"/>
        <w:rPr>
          <w:rFonts w:ascii="Sakkal Majalla" w:eastAsia="Calibri" w:hAnsi="Sakkal Majalla" w:cs="Sakkal Majalla"/>
          <w:color w:val="000000"/>
          <w:sz w:val="32"/>
          <w:szCs w:val="32"/>
          <w:shd w:val="clear" w:color="auto" w:fill="FFFFFF"/>
          <w:rtl/>
        </w:rPr>
      </w:pPr>
      <w:r w:rsidRPr="001871EB">
        <w:rPr>
          <w:rFonts w:ascii="Sakkal Majalla" w:eastAsia="Calibri" w:hAnsi="Sakkal Majalla" w:cs="Sakkal Majalla"/>
          <w:color w:val="000000"/>
          <w:sz w:val="32"/>
          <w:szCs w:val="32"/>
          <w:shd w:val="clear" w:color="auto" w:fill="FFFFFF"/>
          <w:rtl/>
        </w:rPr>
        <w:t>والاتصال الشخصي هو العملية التي تحدث يوميا حينما نعطي ونتلقى الأوامر أو ندخل في مناقشة أو تبادل التحيات.</w:t>
      </w:r>
      <w:r w:rsidRPr="0035217E">
        <w:rPr>
          <w:rFonts w:asciiTheme="majorBidi" w:eastAsia="Calibri" w:hAnsiTheme="majorBidi" w:cstheme="majorBidi"/>
          <w:b/>
          <w:bCs/>
          <w:color w:val="000000"/>
          <w:sz w:val="24"/>
          <w:szCs w:val="24"/>
          <w:shd w:val="clear" w:color="auto" w:fill="FFFFFF"/>
          <w:rtl/>
        </w:rPr>
        <w:footnoteReference w:id="8"/>
      </w:r>
    </w:p>
    <w:p w:rsidR="00273ED2" w:rsidRPr="001871EB" w:rsidRDefault="00273ED2" w:rsidP="00273ED2">
      <w:pPr>
        <w:bidi/>
        <w:spacing w:line="240" w:lineRule="auto"/>
        <w:jc w:val="both"/>
        <w:rPr>
          <w:rFonts w:ascii="Sakkal Majalla" w:eastAsia="Calibri" w:hAnsi="Sakkal Majalla" w:cs="Sakkal Majalla"/>
          <w:color w:val="000000"/>
          <w:sz w:val="32"/>
          <w:szCs w:val="32"/>
          <w:shd w:val="clear" w:color="auto" w:fill="FFFFFF"/>
          <w:rtl/>
        </w:rPr>
      </w:pPr>
      <w:r w:rsidRPr="001871EB">
        <w:rPr>
          <w:rFonts w:ascii="Sakkal Majalla" w:eastAsia="Calibri" w:hAnsi="Sakkal Majalla" w:cs="Sakkal Majalla"/>
          <w:color w:val="000000"/>
          <w:sz w:val="32"/>
          <w:szCs w:val="32"/>
          <w:shd w:val="clear" w:color="auto" w:fill="FFFFFF"/>
          <w:rtl/>
        </w:rPr>
        <w:t>ويعد الاتصال الشخصي أكثر أشكال الاتصال المواجهي أو المباشر شيوعا فهو اتصال  بين اتصال بين فردين، بحدث بينما يكون هناك تفاعل بين نظامين ذاتيين و المثال على ذلك حينما يتحدث شخص ما إلى صديق فهو يعتبر في هذه الحالة نظاما ذاتيا يتفاعل مع نظام ذاتي آخر ليتحقق في لنهاية من خلال ذلك التفاعل نظاما للاتصال الشخصي.</w:t>
      </w:r>
      <w:r w:rsidRPr="0035217E">
        <w:rPr>
          <w:rFonts w:asciiTheme="majorBidi" w:eastAsia="Calibri" w:hAnsiTheme="majorBidi" w:cstheme="majorBidi"/>
          <w:b/>
          <w:bCs/>
          <w:color w:val="000000"/>
          <w:sz w:val="24"/>
          <w:szCs w:val="24"/>
          <w:shd w:val="clear" w:color="auto" w:fill="FFFFFF"/>
          <w:rtl/>
        </w:rPr>
        <w:footnoteReference w:id="9"/>
      </w:r>
    </w:p>
    <w:p w:rsidR="00273ED2" w:rsidRPr="001871EB" w:rsidRDefault="00273ED2" w:rsidP="00273ED2">
      <w:pPr>
        <w:bidi/>
        <w:spacing w:line="240" w:lineRule="auto"/>
        <w:jc w:val="both"/>
        <w:rPr>
          <w:rFonts w:ascii="Sakkal Majalla" w:eastAsia="Calibri" w:hAnsi="Sakkal Majalla" w:cs="Sakkal Majalla"/>
          <w:color w:val="000000"/>
          <w:sz w:val="32"/>
          <w:szCs w:val="32"/>
          <w:shd w:val="clear" w:color="auto" w:fill="FFFFFF"/>
          <w:rtl/>
        </w:rPr>
      </w:pPr>
      <w:r w:rsidRPr="001871EB">
        <w:rPr>
          <w:rFonts w:ascii="Sakkal Majalla" w:eastAsia="Calibri" w:hAnsi="Sakkal Majalla" w:cs="Sakkal Majalla"/>
          <w:color w:val="000000"/>
          <w:sz w:val="32"/>
          <w:szCs w:val="32"/>
          <w:shd w:val="clear" w:color="auto" w:fill="FFFFFF"/>
          <w:rtl/>
        </w:rPr>
        <w:t xml:space="preserve">وهو الاتصال المباشر أو الاتصال المواجهي حيث يمكن فيه أن نستخدم حواسنا الخمسة ويتيح هذا الاتصال التفاعل بين شخصين أو أكثر في موضوع مشترك نتيجة الاتصال المواجهي تتكون الصداقات والعلاقات الحميمة بين الأفراد و يتيح هذا النوع من فرصة التعرض الفوري والمباشر على تأثير الرسالة ومن ثم تصبح الفرصة أمام القائم بالاتصال سانحة لتعديل رسالة و توجيهها بحيث تصبح أكثر فاعلية </w:t>
      </w:r>
      <w:r w:rsidRPr="001871EB">
        <w:rPr>
          <w:rFonts w:ascii="Sakkal Majalla" w:eastAsia="Calibri" w:hAnsi="Sakkal Majalla" w:cs="Sakkal Majalla" w:hint="cs"/>
          <w:color w:val="000000"/>
          <w:sz w:val="32"/>
          <w:szCs w:val="32"/>
          <w:shd w:val="clear" w:color="auto" w:fill="FFFFFF"/>
          <w:rtl/>
        </w:rPr>
        <w:t>وإقناعا</w:t>
      </w:r>
      <w:r w:rsidRPr="001871EB">
        <w:rPr>
          <w:rFonts w:ascii="Sakkal Majalla" w:eastAsia="Calibri" w:hAnsi="Sakkal Majalla" w:cs="Sakkal Majalla"/>
          <w:color w:val="000000"/>
          <w:sz w:val="32"/>
          <w:szCs w:val="32"/>
          <w:shd w:val="clear" w:color="auto" w:fill="FFFFFF"/>
          <w:rtl/>
        </w:rPr>
        <w:t>.</w:t>
      </w:r>
      <w:r w:rsidRPr="0035217E">
        <w:rPr>
          <w:rFonts w:asciiTheme="majorBidi" w:eastAsia="Calibri" w:hAnsiTheme="majorBidi" w:cstheme="majorBidi"/>
          <w:b/>
          <w:bCs/>
          <w:color w:val="000000"/>
          <w:sz w:val="24"/>
          <w:szCs w:val="24"/>
          <w:shd w:val="clear" w:color="auto" w:fill="FFFFFF"/>
          <w:rtl/>
        </w:rPr>
        <w:footnoteReference w:id="10"/>
      </w:r>
    </w:p>
    <w:p w:rsidR="00273ED2" w:rsidRDefault="00273ED2" w:rsidP="00273ED2">
      <w:pPr>
        <w:bidi/>
        <w:spacing w:line="240" w:lineRule="auto"/>
        <w:jc w:val="both"/>
        <w:rPr>
          <w:rFonts w:ascii="Sakkal Majalla" w:eastAsia="Calibri" w:hAnsi="Sakkal Majalla" w:cs="Sakkal Majalla"/>
          <w:color w:val="000000"/>
          <w:sz w:val="32"/>
          <w:szCs w:val="32"/>
          <w:shd w:val="clear" w:color="auto" w:fill="FFFFFF"/>
          <w:rtl/>
        </w:rPr>
      </w:pPr>
      <w:r w:rsidRPr="001871EB">
        <w:rPr>
          <w:rFonts w:ascii="Sakkal Majalla" w:eastAsia="Calibri" w:hAnsi="Sakkal Majalla" w:cs="Sakkal Majalla"/>
          <w:color w:val="000000"/>
          <w:sz w:val="32"/>
          <w:szCs w:val="32"/>
          <w:shd w:val="clear" w:color="auto" w:fill="FFFFFF"/>
          <w:rtl/>
        </w:rPr>
        <w:lastRenderedPageBreak/>
        <w:t>ويقصد به أيضا تبادل المعلومات والأفكار والمهارات والاتجاهات التي تتم بين الأفراد بطريقة مباشرة دون وسيط بينهم فهو يعتمد على المقابلة المباشرة أو ما يسمى الوجه للوجه لذلك فعدد المشتركين فيه يكون محددا حتى أنه يطلق عليه الاتصال المحدود.</w:t>
      </w:r>
      <w:r w:rsidRPr="0035217E">
        <w:rPr>
          <w:rFonts w:asciiTheme="majorBidi" w:eastAsia="Calibri" w:hAnsiTheme="majorBidi" w:cstheme="majorBidi"/>
          <w:b/>
          <w:bCs/>
          <w:color w:val="000000"/>
          <w:sz w:val="24"/>
          <w:szCs w:val="24"/>
          <w:shd w:val="clear" w:color="auto" w:fill="FFFFFF"/>
          <w:rtl/>
        </w:rPr>
        <w:footnoteReference w:id="11"/>
      </w:r>
    </w:p>
    <w:p w:rsidR="00273ED2" w:rsidRPr="006E3390" w:rsidRDefault="00273ED2" w:rsidP="00273ED2">
      <w:pPr>
        <w:pStyle w:val="Paragraphedeliste"/>
      </w:pPr>
      <w:r w:rsidRPr="006E3390">
        <w:rPr>
          <w:rFonts w:hint="cs"/>
          <w:rtl/>
        </w:rPr>
        <w:t>2-</w:t>
      </w:r>
      <w:r w:rsidRPr="006E3390">
        <w:rPr>
          <w:rtl/>
        </w:rPr>
        <w:t>تعريف العلاقات العامة:</w:t>
      </w:r>
    </w:p>
    <w:p w:rsidR="00273ED2" w:rsidRPr="001871EB" w:rsidRDefault="00273ED2" w:rsidP="00273ED2">
      <w:pPr>
        <w:bidi/>
        <w:spacing w:line="240" w:lineRule="auto"/>
        <w:jc w:val="both"/>
        <w:rPr>
          <w:rFonts w:ascii="Sakkal Majalla" w:eastAsia="Calibri" w:hAnsi="Sakkal Majalla" w:cs="Sakkal Majalla"/>
          <w:color w:val="000000"/>
          <w:sz w:val="32"/>
          <w:szCs w:val="32"/>
          <w:shd w:val="clear" w:color="auto" w:fill="FFFFFF"/>
          <w:rtl/>
        </w:rPr>
      </w:pPr>
      <w:r w:rsidRPr="001871EB">
        <w:rPr>
          <w:rFonts w:ascii="Sakkal Majalla" w:eastAsia="Calibri" w:hAnsi="Sakkal Majalla" w:cs="Sakkal Majalla"/>
          <w:color w:val="000000"/>
          <w:sz w:val="32"/>
          <w:szCs w:val="32"/>
          <w:shd w:val="clear" w:color="auto" w:fill="FFFFFF"/>
          <w:rtl/>
        </w:rPr>
        <w:t xml:space="preserve">          تعددت تعريفات العلاقات العامة واختلفت فيما بينها طبقاً لهدف من يقوم بالتعريف ونوع الوسائل والأدوات والطرق التي تستخدم لتحقيق الهدف فإذا أخذنا البناء اللفظي يتكون من كلمة " علاقات " والتي تعني حصيلة الصلات والاتصالات التي تتم بين هيئة أو مؤسسة ما والجماهير التي تتعامل معها والكلمة الأخرى " عامة " ويقصد بها جماهيرية , أي مجموعة الجماهير المختلفة التي ترتبط مصالحها ونشاطها بالهيئة أو المؤسسة . </w:t>
      </w:r>
    </w:p>
    <w:p w:rsidR="00273ED2" w:rsidRDefault="00273ED2" w:rsidP="00273ED2">
      <w:pPr>
        <w:bidi/>
        <w:spacing w:line="240" w:lineRule="auto"/>
        <w:jc w:val="both"/>
        <w:rPr>
          <w:rFonts w:ascii="Sakkal Majalla" w:eastAsia="Calibri" w:hAnsi="Sakkal Majalla" w:cs="Sakkal Majalla"/>
          <w:color w:val="000000"/>
          <w:sz w:val="32"/>
          <w:szCs w:val="32"/>
          <w:shd w:val="clear" w:color="auto" w:fill="FFFFFF"/>
          <w:rtl/>
        </w:rPr>
      </w:pPr>
      <w:r w:rsidRPr="001871EB">
        <w:rPr>
          <w:rFonts w:ascii="Sakkal Majalla" w:eastAsia="Calibri" w:hAnsi="Sakkal Majalla" w:cs="Sakkal Majalla"/>
          <w:color w:val="000000"/>
          <w:sz w:val="32"/>
          <w:szCs w:val="32"/>
          <w:shd w:val="clear" w:color="auto" w:fill="FFFFFF"/>
          <w:rtl/>
        </w:rPr>
        <w:t xml:space="preserve">لغة: إن كلمة " العلاقات" تعني الصلات والروابط وخيوط الاتصال بين الإدارة والعامة أما " العامة" يقصد بها عامة الناس ، الشعب ، جماهير متعاملة مع الإدارة والمؤسسة </w:t>
      </w:r>
      <w:r w:rsidRPr="00467A89">
        <w:rPr>
          <w:rFonts w:asciiTheme="majorBidi" w:eastAsia="Calibri" w:hAnsiTheme="majorBidi" w:cstheme="majorBidi"/>
          <w:b/>
          <w:bCs/>
          <w:color w:val="000000"/>
          <w:sz w:val="24"/>
          <w:szCs w:val="24"/>
          <w:shd w:val="clear" w:color="auto" w:fill="FFFFFF"/>
          <w:rtl/>
        </w:rPr>
        <w:footnoteReference w:id="12"/>
      </w:r>
      <w:r w:rsidRPr="001871EB">
        <w:rPr>
          <w:rFonts w:ascii="Sakkal Majalla" w:eastAsia="Calibri" w:hAnsi="Sakkal Majalla" w:cs="Sakkal Majalla"/>
          <w:color w:val="000000"/>
          <w:sz w:val="32"/>
          <w:szCs w:val="32"/>
          <w:shd w:val="clear" w:color="auto" w:fill="FFFFFF"/>
          <w:rtl/>
        </w:rPr>
        <w:t>.</w:t>
      </w:r>
    </w:p>
    <w:p w:rsidR="00273ED2" w:rsidRPr="00950627" w:rsidRDefault="00273ED2" w:rsidP="00273ED2">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ا-</w:t>
      </w:r>
      <w:r w:rsidRPr="00EF3923">
        <w:rPr>
          <w:rFonts w:ascii="Sakkal Majalla" w:hAnsi="Sakkal Majalla" w:cs="Sakkal Majalla"/>
          <w:b/>
          <w:bCs/>
          <w:sz w:val="32"/>
          <w:szCs w:val="32"/>
          <w:rtl/>
          <w:lang w:bidi="ar-DZ"/>
        </w:rPr>
        <w:t>ال</w:t>
      </w:r>
      <w:r>
        <w:rPr>
          <w:rFonts w:ascii="Sakkal Majalla" w:hAnsi="Sakkal Majalla" w:cs="Sakkal Majalla" w:hint="cs"/>
          <w:b/>
          <w:bCs/>
          <w:sz w:val="32"/>
          <w:szCs w:val="32"/>
          <w:rtl/>
          <w:lang w:bidi="ar-DZ"/>
        </w:rPr>
        <w:t>علاقات العامة لغة</w:t>
      </w:r>
      <w:r w:rsidRPr="00EF3923">
        <w:rPr>
          <w:rFonts w:ascii="Sakkal Majalla" w:hAnsi="Sakkal Majalla" w:cs="Sakkal Majalla"/>
          <w:b/>
          <w:bCs/>
          <w:sz w:val="32"/>
          <w:szCs w:val="32"/>
          <w:rtl/>
          <w:lang w:bidi="ar-DZ"/>
        </w:rPr>
        <w:t>:</w:t>
      </w:r>
      <w:r w:rsidRPr="00950627">
        <w:rPr>
          <w:rFonts w:ascii="Sakkal Majalla" w:hAnsi="Sakkal Majalla" w:cs="Sakkal Majalla"/>
          <w:sz w:val="32"/>
          <w:szCs w:val="32"/>
          <w:rtl/>
          <w:lang w:bidi="ar-DZ"/>
        </w:rPr>
        <w:t xml:space="preserve">  إن المفهوم الذي يرمز مصطلح العلاقات العامة يكون أكثر دلالة وأوفى غرضا إذ عرفنا بدقة معنى المصطلح من خلال معرفة معنى الكلمتين "العلاقات والعامة"</w:t>
      </w:r>
    </w:p>
    <w:p w:rsidR="00273ED2" w:rsidRDefault="00273ED2" w:rsidP="00273ED2">
      <w:pPr>
        <w:bidi/>
        <w:spacing w:line="240" w:lineRule="auto"/>
        <w:jc w:val="both"/>
        <w:rPr>
          <w:rFonts w:ascii="Sakkal Majalla" w:hAnsi="Sakkal Majalla" w:cs="Sakkal Majalla"/>
          <w:b/>
          <w:bCs/>
          <w:sz w:val="32"/>
          <w:szCs w:val="32"/>
          <w:u w:val="single"/>
          <w:lang w:bidi="ar-DZ"/>
        </w:rPr>
      </w:pPr>
      <w:r w:rsidRPr="00950627">
        <w:rPr>
          <w:rFonts w:ascii="Sakkal Majalla" w:hAnsi="Sakkal Majalla" w:cs="Sakkal Majalla"/>
          <w:sz w:val="32"/>
          <w:szCs w:val="32"/>
          <w:rtl/>
          <w:lang w:bidi="ar-DZ"/>
        </w:rPr>
        <w:t xml:space="preserve">إن كلمة "العلاقات «تعني الصلات والروابط وخيوط الاتصال بين الإدارة والعامة أما "العامة "يقصد بها عامة الناس، الشعب، جماهير متعاملة مع الإدارة والمؤسسة </w:t>
      </w:r>
      <w:r>
        <w:rPr>
          <w:rFonts w:ascii="Sakkal Majalla" w:hAnsi="Sakkal Majalla" w:cs="Sakkal Majalla" w:hint="cs"/>
          <w:sz w:val="32"/>
          <w:szCs w:val="32"/>
          <w:rtl/>
          <w:lang w:bidi="ar-DZ"/>
        </w:rPr>
        <w:t>.</w:t>
      </w:r>
    </w:p>
    <w:p w:rsidR="00273ED2" w:rsidRPr="00950627" w:rsidRDefault="00273ED2" w:rsidP="00273ED2">
      <w:pPr>
        <w:bidi/>
        <w:spacing w:line="240" w:lineRule="auto"/>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إن المفهوم الذي يرمز له مصطلح العلاقات يكون أكثر دلالة وأوفى غرضا إذا عرفنا بدقة معنى المصطلح من خلال معرفة معنى الكلمتين "العلاقات «و"العامة".</w:t>
      </w:r>
    </w:p>
    <w:p w:rsidR="00273ED2" w:rsidRDefault="00273ED2" w:rsidP="00273ED2">
      <w:pPr>
        <w:bidi/>
        <w:spacing w:line="240" w:lineRule="auto"/>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إن كلمة العلاقات تعني الصلات والروابط وخيوط الاتصال بين الإدارة  العامة أما    العامة يقصد بها عامة الناس، الشعب، جماهير متعاملة مع الإدارة والمؤسسة</w:t>
      </w:r>
      <w:r>
        <w:rPr>
          <w:rStyle w:val="Appelnotedebasdep"/>
          <w:rFonts w:ascii="Sakkal Majalla" w:hAnsi="Sakkal Majalla" w:cs="Sakkal Majalla"/>
          <w:sz w:val="32"/>
          <w:szCs w:val="32"/>
          <w:rtl/>
          <w:lang w:bidi="ar-DZ"/>
        </w:rPr>
        <w:footnoteReference w:id="13"/>
      </w:r>
      <w:r>
        <w:rPr>
          <w:rFonts w:ascii="Sakkal Majalla" w:hAnsi="Sakkal Majalla" w:cs="Sakkal Majalla" w:hint="cs"/>
          <w:sz w:val="32"/>
          <w:szCs w:val="32"/>
          <w:rtl/>
          <w:lang w:bidi="ar-DZ"/>
        </w:rPr>
        <w:t>.</w:t>
      </w:r>
      <w:r w:rsidRPr="00950627">
        <w:rPr>
          <w:rFonts w:ascii="Sakkal Majalla" w:hAnsi="Sakkal Majalla" w:cs="Sakkal Majalla"/>
          <w:sz w:val="32"/>
          <w:szCs w:val="32"/>
          <w:rtl/>
          <w:lang w:bidi="ar-DZ"/>
        </w:rPr>
        <w:t xml:space="preserve"> (ب- اصطلاحا: رغم الامتداد التاريخي للعلاقات العامة كنشاط إنساني ورغم البحوث والمساعي الرامية إلى رسم جذور المفهوم للعلاقات العامة إلا أنه لم يتوصل إلى إيجاد تعريف مانع لهذا المفهوم ولعل ما يفسر ذلك الاختلافات الكبيرة بين التعريفات التي قدمت من طرف العلماء والباحثين والدراسيين وسيتم البدء في هذا البحث بتقديم التعريفات الغربية وذلك لأن ميلاد العلاقات العامة كان عند الغربيين ثم سيتم عرض </w:t>
      </w:r>
      <w:r w:rsidRPr="00950627">
        <w:rPr>
          <w:rFonts w:ascii="Sakkal Majalla" w:eastAsia="Times New Roman" w:hAnsi="Sakkal Majalla" w:cs="Sakkal Majalla"/>
          <w:sz w:val="32"/>
          <w:szCs w:val="32"/>
          <w:rtl/>
          <w:lang w:bidi="ar-DZ"/>
        </w:rPr>
        <w:t>تعريفات المعاهد وصولا إلى العرب.</w:t>
      </w:r>
      <w:r w:rsidRPr="00950627">
        <w:rPr>
          <w:rFonts w:ascii="Sakkal Majalla" w:hAnsi="Sakkal Majalla" w:cs="Sakkal Majalla"/>
          <w:sz w:val="32"/>
          <w:szCs w:val="32"/>
          <w:rtl/>
          <w:lang w:bidi="ar-DZ"/>
        </w:rPr>
        <w:t>3.</w:t>
      </w:r>
    </w:p>
    <w:p w:rsidR="00273ED2" w:rsidRPr="00B8139D" w:rsidRDefault="00273ED2" w:rsidP="00273ED2">
      <w:pPr>
        <w:bidi/>
        <w:spacing w:line="240" w:lineRule="auto"/>
        <w:jc w:val="both"/>
        <w:rPr>
          <w:rFonts w:ascii="Sakkal Majalla" w:hAnsi="Sakkal Majalla" w:cs="Sakkal Majalla"/>
          <w:b/>
          <w:bCs/>
          <w:sz w:val="32"/>
          <w:szCs w:val="32"/>
          <w:rtl/>
          <w:lang w:bidi="ar-DZ"/>
        </w:rPr>
      </w:pPr>
      <w:bookmarkStart w:id="0" w:name="_GoBack"/>
      <w:bookmarkEnd w:id="0"/>
      <w:r>
        <w:rPr>
          <w:rFonts w:ascii="Sakkal Majalla" w:hAnsi="Sakkal Majalla" w:cs="Sakkal Majalla" w:hint="cs"/>
          <w:b/>
          <w:bCs/>
          <w:sz w:val="32"/>
          <w:szCs w:val="32"/>
          <w:rtl/>
          <w:lang w:bidi="ar-DZ"/>
        </w:rPr>
        <w:lastRenderedPageBreak/>
        <w:t>ب-</w:t>
      </w:r>
      <w:r w:rsidRPr="00B8139D">
        <w:rPr>
          <w:rFonts w:ascii="Sakkal Majalla" w:hAnsi="Sakkal Majalla" w:cs="Sakkal Majalla" w:hint="cs"/>
          <w:b/>
          <w:bCs/>
          <w:sz w:val="32"/>
          <w:szCs w:val="32"/>
          <w:rtl/>
          <w:lang w:bidi="ar-DZ"/>
        </w:rPr>
        <w:t>العلاقات العامة ا</w:t>
      </w:r>
      <w:r w:rsidRPr="00B8139D">
        <w:rPr>
          <w:rFonts w:ascii="Sakkal Majalla" w:hAnsi="Sakkal Majalla" w:cs="Sakkal Majalla"/>
          <w:b/>
          <w:bCs/>
          <w:sz w:val="32"/>
          <w:szCs w:val="32"/>
          <w:rtl/>
          <w:lang w:bidi="ar-DZ"/>
        </w:rPr>
        <w:t>ص</w:t>
      </w:r>
      <w:r w:rsidRPr="00B8139D">
        <w:rPr>
          <w:rFonts w:ascii="Sakkal Majalla" w:hAnsi="Sakkal Majalla" w:cs="Sakkal Majalla" w:hint="cs"/>
          <w:b/>
          <w:bCs/>
          <w:sz w:val="32"/>
          <w:szCs w:val="32"/>
          <w:rtl/>
          <w:lang w:bidi="ar-DZ"/>
        </w:rPr>
        <w:t>ط</w:t>
      </w:r>
      <w:r w:rsidRPr="00B8139D">
        <w:rPr>
          <w:rFonts w:ascii="Sakkal Majalla" w:hAnsi="Sakkal Majalla" w:cs="Sakkal Majalla"/>
          <w:b/>
          <w:bCs/>
          <w:sz w:val="32"/>
          <w:szCs w:val="32"/>
          <w:rtl/>
          <w:lang w:bidi="ar-DZ"/>
        </w:rPr>
        <w:t>لاح</w:t>
      </w:r>
      <w:r w:rsidRPr="00B8139D">
        <w:rPr>
          <w:rFonts w:ascii="Sakkal Majalla" w:hAnsi="Sakkal Majalla" w:cs="Sakkal Majalla" w:hint="cs"/>
          <w:b/>
          <w:bCs/>
          <w:sz w:val="32"/>
          <w:szCs w:val="32"/>
          <w:rtl/>
          <w:lang w:bidi="ar-DZ"/>
        </w:rPr>
        <w:t>ا</w:t>
      </w:r>
      <w:r w:rsidRPr="00B8139D">
        <w:rPr>
          <w:rFonts w:ascii="Sakkal Majalla" w:hAnsi="Sakkal Majalla" w:cs="Sakkal Majalla"/>
          <w:b/>
          <w:bCs/>
          <w:sz w:val="32"/>
          <w:szCs w:val="32"/>
          <w:rtl/>
          <w:lang w:bidi="ar-DZ"/>
        </w:rPr>
        <w:t>:</w:t>
      </w:r>
    </w:p>
    <w:p w:rsidR="00273ED2" w:rsidRPr="00950627" w:rsidRDefault="00273ED2" w:rsidP="00273ED2">
      <w:pPr>
        <w:bidi/>
        <w:spacing w:line="240" w:lineRule="auto"/>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هي مجموعة الجهود التي تبذلها أي منطقة من المنظمات وهذا بهدف ضمان الثقة والتفاهم المتبادل بين هذه المنظمات والجمهور الذي تتعامل معه، بمختلف أنساقه (سليمان فخري، 1981، ص 34).</w:t>
      </w:r>
    </w:p>
    <w:p w:rsidR="00273ED2" w:rsidRPr="00854378" w:rsidRDefault="00273ED2" w:rsidP="00273ED2">
      <w:pPr>
        <w:pStyle w:val="Paragraphedeliste"/>
        <w:rPr>
          <w:rtl/>
        </w:rPr>
      </w:pPr>
      <w:r w:rsidRPr="00854378">
        <w:rPr>
          <w:rFonts w:hint="cs"/>
          <w:rtl/>
        </w:rPr>
        <w:t>و</w:t>
      </w:r>
      <w:r w:rsidRPr="00854378">
        <w:rPr>
          <w:rtl/>
        </w:rPr>
        <w:t>هي " مجموعة الجهود التي تبذلها منظمة من المنظمات وهذا بهدف ضمان الثقة والتفاهم المتبادل بين هذه المنظمات والجمهور الذي تتعامل معه بمختلف أنساقه "</w:t>
      </w:r>
      <w:r w:rsidRPr="00854378">
        <w:rPr>
          <w:rtl/>
        </w:rPr>
        <w:footnoteReference w:id="14"/>
      </w:r>
      <w:r w:rsidRPr="00854378">
        <w:rPr>
          <w:rtl/>
        </w:rPr>
        <w:t>.</w:t>
      </w:r>
    </w:p>
    <w:p w:rsidR="00273ED2" w:rsidRPr="00F529BD" w:rsidRDefault="00273ED2" w:rsidP="00273ED2">
      <w:pPr>
        <w:pStyle w:val="Paragraphedeliste"/>
        <w:rPr>
          <w:b w:val="0"/>
          <w:bCs w:val="0"/>
          <w:rtl/>
        </w:rPr>
      </w:pPr>
      <w:r w:rsidRPr="00F529BD">
        <w:rPr>
          <w:b w:val="0"/>
          <w:bCs w:val="0"/>
          <w:rtl/>
        </w:rPr>
        <w:t xml:space="preserve">في حين عرفها قاموس علم الاجتماع على أنها " بناء يظم نظريات وتكتيكات تفيد دراسة وتحديد العلاقات ما بين المؤسسة </w:t>
      </w:r>
      <w:r w:rsidRPr="00F529BD">
        <w:rPr>
          <w:rFonts w:hint="cs"/>
          <w:b w:val="0"/>
          <w:bCs w:val="0"/>
          <w:rtl/>
        </w:rPr>
        <w:t>وجماهيريتها</w:t>
      </w:r>
      <w:r w:rsidRPr="00F529BD">
        <w:rPr>
          <w:b w:val="0"/>
          <w:bCs w:val="0"/>
          <w:rtl/>
        </w:rPr>
        <w:t xml:space="preserve"> "</w:t>
      </w:r>
      <w:r w:rsidRPr="00F529BD">
        <w:rPr>
          <w:b w:val="0"/>
          <w:bCs w:val="0"/>
          <w:rtl/>
        </w:rPr>
        <w:footnoteReference w:id="15"/>
      </w:r>
      <w:r w:rsidRPr="00F529BD">
        <w:rPr>
          <w:b w:val="0"/>
          <w:bCs w:val="0"/>
          <w:rtl/>
        </w:rPr>
        <w:t>.</w:t>
      </w:r>
    </w:p>
    <w:p w:rsidR="00273ED2" w:rsidRPr="00F529BD" w:rsidRDefault="00273ED2" w:rsidP="00273ED2">
      <w:pPr>
        <w:pStyle w:val="Paragraphedeliste"/>
        <w:rPr>
          <w:b w:val="0"/>
          <w:bCs w:val="0"/>
          <w:rtl/>
        </w:rPr>
      </w:pPr>
      <w:r w:rsidRPr="00F529BD">
        <w:rPr>
          <w:b w:val="0"/>
          <w:bCs w:val="0"/>
          <w:rtl/>
        </w:rPr>
        <w:t>وهناك تعريف آخر يرى أن العلاقات العامة هي :" نشاط إداري واتصالي يستخدمه مهنيون في العلاقات العامة في بناء سمعة المؤسسة ومساعدتها على النجاح من خلال البرامج البنائية الوقائية وتصحيح  ما يطرأ على هذه السمعة من أوضاع خاطئة من خلال البرامج العلاجية التصحيحية مستعملة في ذلك عملياتها المتمثلة في البحث والتخطيط والتنفيذ والمتابعة مع الالتزام بقيم  الجمال والأخلاق "</w:t>
      </w:r>
      <w:r w:rsidRPr="00F529BD">
        <w:rPr>
          <w:b w:val="0"/>
          <w:bCs w:val="0"/>
          <w:rtl/>
        </w:rPr>
        <w:footnoteReference w:id="16"/>
      </w:r>
      <w:r w:rsidRPr="00F529BD">
        <w:rPr>
          <w:b w:val="0"/>
          <w:bCs w:val="0"/>
          <w:rtl/>
        </w:rPr>
        <w:t>.</w:t>
      </w:r>
    </w:p>
    <w:p w:rsidR="00273ED2" w:rsidRPr="00F529BD" w:rsidRDefault="00273ED2" w:rsidP="00273ED2">
      <w:pPr>
        <w:pStyle w:val="Paragraphedeliste"/>
        <w:rPr>
          <w:b w:val="0"/>
          <w:bCs w:val="0"/>
          <w:rtl/>
        </w:rPr>
      </w:pPr>
      <w:r w:rsidRPr="00F529BD">
        <w:rPr>
          <w:rFonts w:hint="cs"/>
          <w:b w:val="0"/>
          <w:bCs w:val="0"/>
          <w:rtl/>
        </w:rPr>
        <w:t>هناك تعاريف أخرى نذكر منها</w:t>
      </w:r>
      <w:r w:rsidRPr="00F529BD">
        <w:rPr>
          <w:b w:val="0"/>
          <w:bCs w:val="0"/>
          <w:rtl/>
        </w:rPr>
        <w:t xml:space="preserve"> :</w:t>
      </w:r>
    </w:p>
    <w:p w:rsidR="00273ED2" w:rsidRPr="00F529BD" w:rsidRDefault="00273ED2" w:rsidP="00273ED2">
      <w:pPr>
        <w:pStyle w:val="Paragraphedeliste"/>
        <w:rPr>
          <w:b w:val="0"/>
          <w:bCs w:val="0"/>
        </w:rPr>
      </w:pPr>
      <w:r w:rsidRPr="00F529BD">
        <w:rPr>
          <w:b w:val="0"/>
          <w:bCs w:val="0"/>
          <w:rtl/>
        </w:rPr>
        <w:t xml:space="preserve">تعريف معهد العلاقات العامة البريطاني: الجهود الإدارية المخططة والمستمرة التي تهدف إلى تعزيز التفاهم المتبادل بين المنشأة وجمهورها. يتضح من التعريف أن العلاقات العامة هي جهود مخططة لكسب ثقة الجماهير والوصول إلى </w:t>
      </w:r>
      <w:r w:rsidRPr="00F529BD">
        <w:rPr>
          <w:b w:val="0"/>
          <w:bCs w:val="0"/>
          <w:sz w:val="28"/>
          <w:szCs w:val="28"/>
          <w:rtl/>
        </w:rPr>
        <w:t>تحقيق التفاهم بين المنظمة والجماهير</w:t>
      </w:r>
      <w:r w:rsidRPr="00F529BD">
        <w:rPr>
          <w:b w:val="0"/>
          <w:bCs w:val="0"/>
          <w:rtl/>
        </w:rPr>
        <w:t xml:space="preserve"> </w:t>
      </w:r>
      <w:r w:rsidRPr="00F529BD">
        <w:rPr>
          <w:b w:val="0"/>
          <w:bCs w:val="0"/>
          <w:rtl/>
        </w:rPr>
        <w:footnoteReference w:id="17"/>
      </w:r>
    </w:p>
    <w:p w:rsidR="00273ED2" w:rsidRPr="00F529BD" w:rsidRDefault="00273ED2" w:rsidP="00273ED2">
      <w:pPr>
        <w:pStyle w:val="Paragraphedeliste"/>
        <w:rPr>
          <w:b w:val="0"/>
          <w:bCs w:val="0"/>
          <w:rtl/>
        </w:rPr>
      </w:pPr>
      <w:r w:rsidRPr="00F529BD">
        <w:rPr>
          <w:b w:val="0"/>
          <w:bCs w:val="0"/>
          <w:rtl/>
        </w:rPr>
        <w:lastRenderedPageBreak/>
        <w:t>تعريف نظام الجمعية الفرنسية </w:t>
      </w:r>
      <w:r w:rsidRPr="00F529BD">
        <w:rPr>
          <w:b w:val="0"/>
          <w:bCs w:val="0"/>
        </w:rPr>
        <w:t>:</w:t>
      </w:r>
      <w:r w:rsidRPr="00F529BD">
        <w:rPr>
          <w:b w:val="0"/>
          <w:bCs w:val="0"/>
          <w:rtl/>
        </w:rPr>
        <w:t xml:space="preserve">أنها الجهود التي يبذلها فريق ما لإقامة علاقات الثقة </w:t>
      </w:r>
      <w:r w:rsidRPr="00F529BD">
        <w:rPr>
          <w:rFonts w:hint="cs"/>
          <w:b w:val="0"/>
          <w:bCs w:val="0"/>
          <w:rtl/>
        </w:rPr>
        <w:t>و</w:t>
      </w:r>
      <w:r w:rsidRPr="00F529BD">
        <w:rPr>
          <w:b w:val="0"/>
          <w:bCs w:val="0"/>
          <w:rtl/>
        </w:rPr>
        <w:t>استمرارها بين أعضائه وبين الفريق و بين الجماهير المختلفة التي تنتفع بصورة مباشرة أو غير مباشرة من الخدمات الاقتصادية و الاجتماعية التي تحققها المؤسسة</w:t>
      </w:r>
      <w:r w:rsidRPr="00F529BD">
        <w:rPr>
          <w:b w:val="0"/>
          <w:bCs w:val="0"/>
          <w:rtl/>
        </w:rPr>
        <w:footnoteReference w:id="18"/>
      </w:r>
      <w:r w:rsidRPr="00F529BD">
        <w:rPr>
          <w:b w:val="0"/>
          <w:bCs w:val="0"/>
          <w:rtl/>
        </w:rPr>
        <w:t>.</w:t>
      </w:r>
      <w:r w:rsidRPr="00F529BD">
        <w:rPr>
          <w:b w:val="0"/>
          <w:bCs w:val="0"/>
          <w:rtl/>
        </w:rPr>
        <w:tab/>
      </w:r>
    </w:p>
    <w:p w:rsidR="00273ED2" w:rsidRPr="00F529BD" w:rsidRDefault="00273ED2" w:rsidP="00F529BD">
      <w:pPr>
        <w:pStyle w:val="Paragraphedeliste"/>
        <w:jc w:val="both"/>
        <w:rPr>
          <w:b w:val="0"/>
          <w:bCs w:val="0"/>
        </w:rPr>
      </w:pPr>
      <w:r w:rsidRPr="00F529BD">
        <w:rPr>
          <w:b w:val="0"/>
          <w:bCs w:val="0"/>
          <w:rtl/>
        </w:rPr>
        <w:t>تعريف جمعية العلاقات العامة الأمريكية: نشاط أي صناعة أو هيئة أو مهنة أو حكومة في إنشاء وتعزيز علاقات جيدة بينها وبين جمهورها كالعملاء والموظفين والمساهمين والجمهور العام. نلاحظ</w:t>
      </w:r>
      <w:r w:rsidRPr="00854378">
        <w:rPr>
          <w:rtl/>
        </w:rPr>
        <w:t xml:space="preserve"> </w:t>
      </w:r>
      <w:r w:rsidRPr="00F529BD">
        <w:rPr>
          <w:b w:val="0"/>
          <w:bCs w:val="0"/>
          <w:rtl/>
        </w:rPr>
        <w:t xml:space="preserve">أن جمعية العلاقات العامة الأمريكية لم تقتصر على علاقات المنظمة مع جماهيرها الخارجية كالعملاء والجمهور </w:t>
      </w:r>
      <w:r w:rsidRPr="00F529BD">
        <w:rPr>
          <w:b w:val="0"/>
          <w:bCs w:val="0"/>
          <w:sz w:val="28"/>
          <w:szCs w:val="28"/>
          <w:rtl/>
        </w:rPr>
        <w:t>العام بل تشمل علاقاتها مع جماهيرها الداخلية</w:t>
      </w:r>
      <w:r w:rsidRPr="00F529BD">
        <w:rPr>
          <w:b w:val="0"/>
          <w:bCs w:val="0"/>
          <w:rtl/>
        </w:rPr>
        <w:t xml:space="preserve"> أيضا</w:t>
      </w:r>
      <w:r w:rsidRPr="00F529BD">
        <w:rPr>
          <w:b w:val="0"/>
          <w:bCs w:val="0"/>
          <w:rtl/>
        </w:rPr>
        <w:footnoteReference w:id="19"/>
      </w:r>
      <w:r w:rsidRPr="00F529BD">
        <w:rPr>
          <w:b w:val="0"/>
          <w:bCs w:val="0"/>
          <w:rtl/>
        </w:rPr>
        <w:t>.</w:t>
      </w:r>
    </w:p>
    <w:p w:rsidR="00273ED2" w:rsidRPr="00F529BD" w:rsidRDefault="00273ED2" w:rsidP="00F529BD">
      <w:pPr>
        <w:pStyle w:val="Paragraphedeliste"/>
        <w:jc w:val="both"/>
        <w:rPr>
          <w:b w:val="0"/>
          <w:bCs w:val="0"/>
          <w:rtl/>
        </w:rPr>
      </w:pPr>
      <w:r w:rsidRPr="00F529BD">
        <w:rPr>
          <w:b w:val="0"/>
          <w:bCs w:val="0"/>
          <w:rtl/>
        </w:rPr>
        <w:t xml:space="preserve">تقدم </w:t>
      </w:r>
      <w:r w:rsidRPr="00F529BD">
        <w:rPr>
          <w:b w:val="0"/>
          <w:bCs w:val="0"/>
        </w:rPr>
        <w:t>Public Relation News</w:t>
      </w:r>
      <w:r w:rsidRPr="00F529BD">
        <w:rPr>
          <w:b w:val="0"/>
          <w:bCs w:val="0"/>
          <w:rtl/>
        </w:rPr>
        <w:t xml:space="preserve"> تعريف على أنها </w:t>
      </w:r>
      <w:r w:rsidRPr="00F529BD">
        <w:rPr>
          <w:b w:val="0"/>
          <w:bCs w:val="0"/>
        </w:rPr>
        <w:t xml:space="preserve">: </w:t>
      </w:r>
      <w:r w:rsidRPr="00F529BD">
        <w:rPr>
          <w:b w:val="0"/>
          <w:bCs w:val="0"/>
          <w:rtl/>
        </w:rPr>
        <w:t xml:space="preserve">وظيفة إدارية لتقييم اتجاهات الجمهور </w:t>
      </w:r>
      <w:r w:rsidRPr="00F529BD">
        <w:rPr>
          <w:rFonts w:hint="cs"/>
          <w:b w:val="0"/>
          <w:bCs w:val="0"/>
          <w:rtl/>
        </w:rPr>
        <w:t>و</w:t>
      </w:r>
      <w:r w:rsidRPr="00F529BD">
        <w:rPr>
          <w:b w:val="0"/>
          <w:bCs w:val="0"/>
          <w:rtl/>
        </w:rPr>
        <w:t>تربط بين السياسات والإجراءات للفرد والمنظمة بالمصالح العامة ,و تنفيذ برنامج عملي للحصول على فهم الجمهور و تقبله</w:t>
      </w:r>
      <w:r w:rsidRPr="00F529BD">
        <w:rPr>
          <w:b w:val="0"/>
          <w:bCs w:val="0"/>
          <w:rtl/>
        </w:rPr>
        <w:footnoteReference w:id="20"/>
      </w:r>
      <w:r w:rsidRPr="00F529BD">
        <w:rPr>
          <w:b w:val="0"/>
          <w:bCs w:val="0"/>
          <w:rtl/>
        </w:rPr>
        <w:t>.</w:t>
      </w:r>
    </w:p>
    <w:p w:rsidR="00273ED2" w:rsidRPr="00F529BD" w:rsidRDefault="00273ED2" w:rsidP="00F529BD">
      <w:pPr>
        <w:pStyle w:val="Paragraphedeliste"/>
        <w:jc w:val="both"/>
        <w:rPr>
          <w:b w:val="0"/>
          <w:bCs w:val="0"/>
        </w:rPr>
      </w:pPr>
      <w:r w:rsidRPr="00F529BD">
        <w:rPr>
          <w:b w:val="0"/>
          <w:bCs w:val="0"/>
          <w:rtl/>
        </w:rPr>
        <w:t xml:space="preserve">تعريف جون مارستون: وظيفة من وظائف الإدارة، معنية بتحليل سلوك الجمهور لمعرفة اتجاهاته واحتياجاته والعمل على وضع البرامج التي تتفق مع الصالح العام في مقابلة هذه الاحتياجات </w:t>
      </w:r>
      <w:r w:rsidRPr="00F529BD">
        <w:rPr>
          <w:b w:val="0"/>
          <w:bCs w:val="0"/>
          <w:rtl/>
        </w:rPr>
        <w:footnoteReference w:id="21"/>
      </w:r>
      <w:r w:rsidRPr="00F529BD">
        <w:rPr>
          <w:b w:val="0"/>
          <w:bCs w:val="0"/>
          <w:rtl/>
        </w:rPr>
        <w:t>.</w:t>
      </w:r>
      <w:r w:rsidRPr="00F529BD">
        <w:rPr>
          <w:rFonts w:hint="cs"/>
          <w:b w:val="0"/>
          <w:bCs w:val="0"/>
          <w:rtl/>
        </w:rPr>
        <w:t>.</w:t>
      </w:r>
    </w:p>
    <w:p w:rsidR="00273ED2" w:rsidRPr="00F529BD" w:rsidRDefault="00273ED2" w:rsidP="00F529BD">
      <w:pPr>
        <w:pStyle w:val="Paragraphedeliste"/>
        <w:jc w:val="both"/>
        <w:rPr>
          <w:b w:val="0"/>
          <w:bCs w:val="0"/>
          <w:rtl/>
        </w:rPr>
      </w:pPr>
      <w:r w:rsidRPr="00F529BD">
        <w:rPr>
          <w:b w:val="0"/>
          <w:bCs w:val="0"/>
          <w:rtl/>
        </w:rPr>
        <w:t>تعريف د-ريكسهارلو ,احد علماء الاجتماع و من الممارسين للعلاقات العامة </w:t>
      </w:r>
      <w:r w:rsidRPr="00F529BD">
        <w:rPr>
          <w:b w:val="0"/>
          <w:bCs w:val="0"/>
        </w:rPr>
        <w:t>:</w:t>
      </w:r>
      <w:r w:rsidRPr="00F529BD">
        <w:rPr>
          <w:b w:val="0"/>
          <w:bCs w:val="0"/>
          <w:rtl/>
        </w:rPr>
        <w:t>بأنها وظيفة إدارية مميزة تساعد في تأسيس خطوط اتصال و تعاون متبادل و المحافظة عليها  بين المؤسسة و جمهورها , و تشمل كذلك إدارة المشاكل و القضايا و تساعد الإدارة على أن تظل على معرفة بالرأي العامة و الاستجابة لها</w:t>
      </w:r>
      <w:r w:rsidRPr="00F529BD">
        <w:rPr>
          <w:rStyle w:val="Appelnotedebasdep"/>
          <w:rFonts w:asciiTheme="minorHAnsi" w:hAnsiTheme="minorHAnsi" w:cstheme="minorBidi"/>
          <w:b w:val="0"/>
          <w:bCs w:val="0"/>
          <w:rtl/>
          <w:lang w:bidi="ar-SA"/>
        </w:rPr>
        <w:footnoteReference w:id="22"/>
      </w:r>
      <w:r w:rsidRPr="00F529BD">
        <w:rPr>
          <w:rStyle w:val="Appelnotedebasdep"/>
          <w:rFonts w:asciiTheme="minorHAnsi" w:hAnsiTheme="minorHAnsi" w:cstheme="minorBidi"/>
          <w:b w:val="0"/>
          <w:bCs w:val="0"/>
          <w:rtl/>
          <w:lang w:bidi="ar-SA"/>
        </w:rPr>
        <w:t xml:space="preserve"> </w:t>
      </w:r>
      <w:r w:rsidRPr="00F529BD">
        <w:rPr>
          <w:b w:val="0"/>
          <w:bCs w:val="0"/>
          <w:rtl/>
        </w:rPr>
        <w:t>.</w:t>
      </w:r>
    </w:p>
    <w:p w:rsidR="00273ED2" w:rsidRPr="00950627" w:rsidRDefault="00273ED2" w:rsidP="00273ED2">
      <w:pPr>
        <w:bidi/>
        <w:spacing w:line="240" w:lineRule="auto"/>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تعريف الدكتور محمود الجوهري: فن معاملة الجمهور وكسب رضائه أو الفن الذي يرسم الطريق للحصول على رضا الجماهير وتحقيق المصلحة العامة.</w:t>
      </w:r>
    </w:p>
    <w:p w:rsidR="00273ED2" w:rsidRPr="00607962" w:rsidRDefault="00273ED2" w:rsidP="00273ED2">
      <w:pPr>
        <w:bidi/>
        <w:spacing w:line="240" w:lineRule="auto"/>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lastRenderedPageBreak/>
        <w:t xml:space="preserve">هذا التعريف يركز على أن العلاقات العامة فن يحتاج إلى مهارة وحسن تصرف وتجديد مستمر في تعاملها مع الجمهور وتحقيق كسب ثقفته على أن يتم ذلك وفقاً لسياسة مرسومة ومخططة للحصول على تلك الثقة </w:t>
      </w:r>
      <w:r w:rsidRPr="00607962">
        <w:rPr>
          <w:rFonts w:ascii="Sakkal Majalla" w:hAnsi="Sakkal Majalla" w:cs="Sakkal Majalla"/>
          <w:sz w:val="32"/>
          <w:szCs w:val="32"/>
          <w:rtl/>
          <w:lang w:bidi="ar-DZ"/>
        </w:rPr>
        <w:t>والوصول إلى تحقيق مصلحة الجانبين</w:t>
      </w:r>
      <w:r w:rsidRPr="00334463">
        <w:rPr>
          <w:rStyle w:val="Appelnotedebasdep"/>
          <w:rFonts w:eastAsia="Arial Unicode MS"/>
          <w:b/>
          <w:bCs/>
          <w:rtl/>
        </w:rPr>
        <w:footnoteReference w:id="23"/>
      </w:r>
      <w:r w:rsidRPr="00334463">
        <w:rPr>
          <w:rStyle w:val="Appelnotedebasdep"/>
          <w:rFonts w:eastAsia="Arial Unicode MS"/>
          <w:b/>
          <w:bCs/>
          <w:rtl/>
        </w:rPr>
        <w:t xml:space="preserve"> </w:t>
      </w:r>
      <w:r w:rsidRPr="00607962">
        <w:rPr>
          <w:rFonts w:ascii="Sakkal Majalla" w:hAnsi="Sakkal Majalla" w:cs="Sakkal Majalla"/>
          <w:sz w:val="32"/>
          <w:szCs w:val="32"/>
          <w:rtl/>
          <w:lang w:bidi="ar-DZ"/>
        </w:rPr>
        <w:t>.</w:t>
      </w:r>
    </w:p>
    <w:p w:rsidR="00273ED2" w:rsidRPr="00950627" w:rsidRDefault="00273ED2" w:rsidP="00273ED2">
      <w:pPr>
        <w:bidi/>
        <w:spacing w:line="240" w:lineRule="auto"/>
        <w:jc w:val="both"/>
        <w:rPr>
          <w:rFonts w:ascii="Sakkal Majalla" w:hAnsi="Sakkal Majalla" w:cs="Sakkal Majalla"/>
          <w:sz w:val="32"/>
          <w:szCs w:val="32"/>
          <w:lang w:bidi="ar-DZ"/>
        </w:rPr>
      </w:pPr>
      <w:r w:rsidRPr="00607962">
        <w:rPr>
          <w:rFonts w:ascii="Sakkal Majalla" w:hAnsi="Sakkal Majalla" w:cs="Sakkal Majalla"/>
          <w:sz w:val="32"/>
          <w:szCs w:val="32"/>
          <w:rtl/>
          <w:lang w:bidi="ar-DZ"/>
        </w:rPr>
        <w:t>تعريف الدكتور حامد زهران: الجهود المقصودة المستمرة والمخططة</w:t>
      </w:r>
      <w:r w:rsidRPr="00950627">
        <w:rPr>
          <w:rFonts w:ascii="Sakkal Majalla" w:hAnsi="Sakkal Majalla" w:cs="Sakkal Majalla"/>
          <w:sz w:val="32"/>
          <w:szCs w:val="32"/>
          <w:rtl/>
          <w:lang w:bidi="ar-DZ"/>
        </w:rPr>
        <w:t xml:space="preserve"> التي تقوم بها إدارة المؤسسة والتي تهدف إلى الوصول إلى تفاهم متبادل وثقة متبادلة، وتأييد متبادل وتعاون متبادل، وعلاقات سليمة </w:t>
      </w:r>
      <w:r w:rsidRPr="00334463">
        <w:rPr>
          <w:rStyle w:val="Appelnotedebasdep"/>
          <w:rFonts w:eastAsia="Arial Unicode MS"/>
          <w:b/>
          <w:bCs/>
          <w:sz w:val="32"/>
          <w:szCs w:val="32"/>
          <w:rtl/>
        </w:rPr>
        <w:footnoteReference w:id="24"/>
      </w:r>
      <w:r w:rsidRPr="00334463">
        <w:rPr>
          <w:rStyle w:val="Appelnotedebasdep"/>
          <w:rFonts w:eastAsia="Arial Unicode MS"/>
          <w:b/>
          <w:bCs/>
          <w:rtl/>
        </w:rPr>
        <w:t>.</w:t>
      </w:r>
    </w:p>
    <w:p w:rsidR="00273ED2" w:rsidRPr="00950627" w:rsidRDefault="00273ED2" w:rsidP="00273ED2">
      <w:pPr>
        <w:bidi/>
        <w:spacing w:line="240" w:lineRule="auto"/>
        <w:jc w:val="both"/>
        <w:rPr>
          <w:rFonts w:ascii="Sakkal Majalla" w:hAnsi="Sakkal Majalla" w:cs="Sakkal Majalla"/>
          <w:sz w:val="32"/>
          <w:szCs w:val="32"/>
          <w:lang w:bidi="ar-DZ"/>
        </w:rPr>
      </w:pPr>
      <w:r>
        <w:rPr>
          <w:rFonts w:ascii="Sakkal Majalla" w:hAnsi="Sakkal Majalla" w:cs="Sakkal Majalla" w:hint="cs"/>
          <w:b/>
          <w:bCs/>
          <w:sz w:val="32"/>
          <w:szCs w:val="32"/>
          <w:rtl/>
          <w:lang w:bidi="ar-DZ"/>
        </w:rPr>
        <w:t>ج-</w:t>
      </w:r>
      <w:r w:rsidRPr="00950627">
        <w:rPr>
          <w:rFonts w:ascii="Sakkal Majalla" w:hAnsi="Sakkal Majalla" w:cs="Sakkal Majalla"/>
          <w:b/>
          <w:bCs/>
          <w:sz w:val="32"/>
          <w:szCs w:val="32"/>
          <w:rtl/>
          <w:lang w:bidi="ar-DZ"/>
        </w:rPr>
        <w:t>التعريف الإجرائي </w:t>
      </w:r>
      <w:r w:rsidRPr="00950627">
        <w:rPr>
          <w:rFonts w:ascii="Sakkal Majalla" w:hAnsi="Sakkal Majalla" w:cs="Sakkal Majalla"/>
          <w:b/>
          <w:bCs/>
          <w:sz w:val="32"/>
          <w:szCs w:val="32"/>
          <w:lang w:bidi="ar-DZ"/>
        </w:rPr>
        <w:t>:</w:t>
      </w:r>
      <w:r w:rsidRPr="00950627">
        <w:rPr>
          <w:rFonts w:ascii="Sakkal Majalla" w:hAnsi="Sakkal Majalla" w:cs="Sakkal Majalla"/>
          <w:sz w:val="32"/>
          <w:szCs w:val="32"/>
          <w:rtl/>
          <w:lang w:bidi="ar-DZ"/>
        </w:rPr>
        <w:t>العلاقات العامة </w:t>
      </w:r>
      <w:r w:rsidRPr="00950627">
        <w:rPr>
          <w:rFonts w:ascii="Sakkal Majalla" w:hAnsi="Sakkal Majalla" w:cs="Sakkal Majalla"/>
          <w:sz w:val="32"/>
          <w:szCs w:val="32"/>
          <w:lang w:bidi="ar-DZ"/>
        </w:rPr>
        <w:t>:</w:t>
      </w:r>
      <w:r w:rsidRPr="00950627">
        <w:rPr>
          <w:rFonts w:ascii="Sakkal Majalla" w:hAnsi="Sakkal Majalla" w:cs="Sakkal Majalla"/>
          <w:sz w:val="32"/>
          <w:szCs w:val="32"/>
          <w:rtl/>
          <w:lang w:bidi="ar-DZ"/>
        </w:rPr>
        <w:t> </w:t>
      </w:r>
      <w:r w:rsidRPr="00950627">
        <w:rPr>
          <w:rFonts w:ascii="Sakkal Majalla" w:hAnsi="Sakkal Majalla" w:cs="Sakkal Majalla"/>
          <w:sz w:val="32"/>
          <w:szCs w:val="32"/>
          <w:lang w:bidi="ar-DZ"/>
        </w:rPr>
        <w:t> </w:t>
      </w:r>
      <w:r w:rsidRPr="00950627">
        <w:rPr>
          <w:rFonts w:ascii="Sakkal Majalla" w:hAnsi="Sakkal Majalla" w:cs="Sakkal Majalla"/>
          <w:sz w:val="32"/>
          <w:szCs w:val="32"/>
          <w:rtl/>
          <w:lang w:bidi="ar-DZ"/>
        </w:rPr>
        <w:t xml:space="preserve">هي عملية مستمرة تسعى الإدارة من خلالها للمحافظة </w:t>
      </w:r>
      <w:r>
        <w:rPr>
          <w:rFonts w:ascii="Sakkal Majalla" w:hAnsi="Sakkal Majalla" w:cs="Sakkal Majalla" w:hint="cs"/>
          <w:sz w:val="32"/>
          <w:szCs w:val="32"/>
          <w:rtl/>
          <w:lang w:bidi="ar-DZ"/>
        </w:rPr>
        <w:t>و</w:t>
      </w:r>
      <w:r w:rsidRPr="00950627">
        <w:rPr>
          <w:rFonts w:ascii="Sakkal Majalla" w:hAnsi="Sakkal Majalla" w:cs="Sakkal Majalla"/>
          <w:sz w:val="32"/>
          <w:szCs w:val="32"/>
          <w:rtl/>
          <w:lang w:bidi="ar-DZ"/>
        </w:rPr>
        <w:t xml:space="preserve">تعزيز الفهم </w:t>
      </w:r>
      <w:r>
        <w:rPr>
          <w:rFonts w:ascii="Sakkal Majalla" w:hAnsi="Sakkal Majalla" w:cs="Sakkal Majalla" w:hint="cs"/>
          <w:sz w:val="32"/>
          <w:szCs w:val="32"/>
          <w:rtl/>
          <w:lang w:bidi="ar-DZ"/>
        </w:rPr>
        <w:t>و</w:t>
      </w:r>
      <w:r w:rsidRPr="00950627">
        <w:rPr>
          <w:rFonts w:ascii="Sakkal Majalla" w:hAnsi="Sakkal Majalla" w:cs="Sakkal Majalla"/>
          <w:sz w:val="32"/>
          <w:szCs w:val="32"/>
          <w:rtl/>
          <w:lang w:bidi="ar-DZ"/>
        </w:rPr>
        <w:t>الثقة بين المتعاملين معها و الجمهور بشكل عام من خلال التحليل الذاتي والتصويب (داخليا) و من خلال جميع أساليب التعبير (خارجيا).</w:t>
      </w:r>
    </w:p>
    <w:p w:rsidR="00273ED2" w:rsidRDefault="00273ED2" w:rsidP="00273ED2">
      <w:pPr>
        <w:bidi/>
        <w:spacing w:line="240" w:lineRule="auto"/>
        <w:jc w:val="both"/>
        <w:rPr>
          <w:rFonts w:ascii="Sakkal Majalla" w:hAnsi="Sakkal Majalla" w:cs="Sakkal Majalla"/>
          <w:sz w:val="32"/>
          <w:szCs w:val="32"/>
          <w:rtl/>
          <w:lang w:bidi="ar-DZ"/>
        </w:rPr>
      </w:pPr>
      <w:r w:rsidRPr="00950627">
        <w:rPr>
          <w:rFonts w:ascii="Sakkal Majalla" w:hAnsi="Sakkal Majalla" w:cs="Sakkal Majalla"/>
          <w:sz w:val="32"/>
          <w:szCs w:val="32"/>
          <w:rtl/>
          <w:lang w:bidi="ar-DZ"/>
        </w:rPr>
        <w:t>العلاقات العامة </w:t>
      </w:r>
      <w:r w:rsidRPr="00950627">
        <w:rPr>
          <w:rFonts w:ascii="Sakkal Majalla" w:hAnsi="Sakkal Majalla" w:cs="Sakkal Majalla"/>
          <w:sz w:val="32"/>
          <w:szCs w:val="32"/>
          <w:lang w:bidi="ar-DZ"/>
        </w:rPr>
        <w:t>:</w:t>
      </w:r>
      <w:r w:rsidRPr="00950627">
        <w:rPr>
          <w:rFonts w:ascii="Sakkal Majalla" w:hAnsi="Sakkal Majalla" w:cs="Sakkal Majalla"/>
          <w:sz w:val="32"/>
          <w:szCs w:val="32"/>
          <w:rtl/>
          <w:lang w:bidi="ar-DZ"/>
        </w:rPr>
        <w:t>هي كل نشاط تنظيمي إداري اتصالي أو تخطيطي تقويمي يهدف إلى بناء الصورة الجيدة للمؤسسة قصد تحقيق التوافق و التفاهم و المحبة و التعاون بينها و بين جمهورها الداخلي و الخارجي</w:t>
      </w:r>
      <w:r>
        <w:rPr>
          <w:rFonts w:ascii="Sakkal Majalla" w:hAnsi="Sakkal Majalla" w:cs="Sakkal Majalla" w:hint="cs"/>
          <w:sz w:val="32"/>
          <w:szCs w:val="32"/>
          <w:rtl/>
          <w:lang w:bidi="ar-DZ"/>
        </w:rPr>
        <w:t>.</w:t>
      </w:r>
    </w:p>
    <w:p w:rsidR="00273ED2" w:rsidRPr="0045077F" w:rsidRDefault="00273ED2" w:rsidP="00273ED2">
      <w:pPr>
        <w:pStyle w:val="Paragraphedeliste"/>
        <w:rPr>
          <w:rtl/>
        </w:rPr>
      </w:pPr>
      <w:r w:rsidRPr="00950627">
        <w:rPr>
          <w:rtl/>
        </w:rPr>
        <w:t xml:space="preserve">-1-: </w:t>
      </w:r>
      <w:r w:rsidRPr="0045077F">
        <w:rPr>
          <w:rtl/>
        </w:rPr>
        <w:t xml:space="preserve">بعض الباحثين الغربيين: </w:t>
      </w:r>
    </w:p>
    <w:p w:rsidR="00273ED2" w:rsidRPr="00334463" w:rsidRDefault="00273ED2" w:rsidP="00273ED2">
      <w:pPr>
        <w:pStyle w:val="Paragraphedeliste"/>
        <w:rPr>
          <w:rFonts w:eastAsia="Times New Roman"/>
        </w:rPr>
      </w:pPr>
      <w:r w:rsidRPr="001B58E9">
        <w:rPr>
          <w:rtl/>
        </w:rPr>
        <w:t>تعريف إيفيلي</w:t>
      </w:r>
      <w:r w:rsidRPr="001B58E9">
        <w:t>EVELLY</w:t>
      </w:r>
      <w:r w:rsidRPr="001B58E9">
        <w:rPr>
          <w:rtl/>
        </w:rPr>
        <w:t>: يعرف بأنها "مسؤولية كبرى تتطلب دراسة الأحوال السائدة والعمل على الإصلاح والإعلام الناس بذلك مهمتها مزدوجة، تبدأ بدراسة اتجاهات الرأي العام ونصح المؤسسات بتغيير خططها وتعديل سياستها الخدمة المصلحة العامة ثم إعلام الناس بما تقوم به المؤسسات من أعمال تهتم وتخدم مصالحهم</w:t>
      </w:r>
      <w:r w:rsidRPr="00334463">
        <w:rPr>
          <w:rStyle w:val="Appelnotedebasdep"/>
          <w:rFonts w:asciiTheme="minorHAnsi" w:hAnsiTheme="minorHAnsi" w:cstheme="minorBidi"/>
          <w:rtl/>
          <w:lang w:bidi="ar-SA"/>
        </w:rPr>
        <w:footnoteReference w:id="25"/>
      </w:r>
      <w:r w:rsidRPr="00334463">
        <w:rPr>
          <w:rFonts w:hint="cs"/>
          <w:rtl/>
        </w:rPr>
        <w:t>.</w:t>
      </w:r>
      <w:r w:rsidRPr="00334463">
        <w:rPr>
          <w:rtl/>
        </w:rPr>
        <w:t xml:space="preserve"> </w:t>
      </w:r>
    </w:p>
    <w:p w:rsidR="00273ED2" w:rsidRPr="00334463" w:rsidRDefault="00273ED2" w:rsidP="00273ED2">
      <w:pPr>
        <w:pStyle w:val="Paragraphedeliste"/>
        <w:rPr>
          <w:rtl/>
        </w:rPr>
      </w:pPr>
      <w:r w:rsidRPr="00334463">
        <w:rPr>
          <w:rtl/>
        </w:rPr>
        <w:t xml:space="preserve">ركز الباحث إيفيلي على الجانب الوظيفي للعلاقات العامة من خلال ثلاث نقاط أساسية: </w:t>
      </w:r>
    </w:p>
    <w:p w:rsidR="00273ED2" w:rsidRPr="00EF3923" w:rsidRDefault="00273ED2" w:rsidP="00273ED2">
      <w:pPr>
        <w:pStyle w:val="Paragraphedeliste"/>
      </w:pPr>
      <w:r w:rsidRPr="0045077F">
        <w:rPr>
          <w:rtl/>
        </w:rPr>
        <w:t>الجانب الإعلامي.</w:t>
      </w:r>
      <w:r w:rsidRPr="00EF3923">
        <w:rPr>
          <w:rtl/>
        </w:rPr>
        <w:t>ويتمثل في قوله أن العلاقات العامة تعمل على إعلام الناس بأحوال المؤسسة.</w:t>
      </w:r>
    </w:p>
    <w:p w:rsidR="00273ED2" w:rsidRPr="001B58E9" w:rsidRDefault="00273ED2" w:rsidP="00273ED2">
      <w:pPr>
        <w:pStyle w:val="Paragraphedeliste"/>
      </w:pPr>
      <w:r w:rsidRPr="001B58E9">
        <w:rPr>
          <w:rtl/>
        </w:rPr>
        <w:t>التركيز على وظيفته البحث والتخطيط.</w:t>
      </w:r>
    </w:p>
    <w:p w:rsidR="00273ED2" w:rsidRPr="001B58E9" w:rsidRDefault="00273ED2" w:rsidP="00273ED2">
      <w:pPr>
        <w:pStyle w:val="Paragraphedeliste"/>
      </w:pPr>
      <w:r w:rsidRPr="001B58E9">
        <w:rPr>
          <w:rtl/>
        </w:rPr>
        <w:t>و ذلك عند إشارته إلى دراسة اتجاهات الرأي العام.</w:t>
      </w:r>
    </w:p>
    <w:p w:rsidR="00273ED2" w:rsidRPr="001B58E9" w:rsidRDefault="00273ED2" w:rsidP="00273ED2">
      <w:pPr>
        <w:pStyle w:val="Paragraphedeliste"/>
      </w:pPr>
      <w:r w:rsidRPr="001B58E9">
        <w:rPr>
          <w:rtl/>
        </w:rPr>
        <w:lastRenderedPageBreak/>
        <w:t>ذكر الهدف الرئيسي للعلاقات العامة.</w:t>
      </w:r>
    </w:p>
    <w:p w:rsidR="00273ED2" w:rsidRPr="00950627" w:rsidRDefault="00273ED2" w:rsidP="00273ED2">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sz w:val="32"/>
          <w:szCs w:val="32"/>
          <w:rtl/>
          <w:lang w:bidi="ar-DZ"/>
        </w:rPr>
        <w:t>و هو خدمة المصالح العامة ومصلحة المؤسسة في آن واحد.</w:t>
      </w:r>
    </w:p>
    <w:p w:rsidR="00273ED2" w:rsidRPr="00950627" w:rsidRDefault="00273ED2" w:rsidP="00273ED2">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sz w:val="32"/>
          <w:szCs w:val="32"/>
          <w:rtl/>
          <w:lang w:bidi="ar-DZ"/>
        </w:rPr>
        <w:t>إلا أن ما يعاب على هذا التعريف هو تركيزه على الجانب الوظيفي وإهماله للجانب النظري للعلاقات العامة في كونها فلسفة إدارة.</w:t>
      </w:r>
    </w:p>
    <w:p w:rsidR="00273ED2" w:rsidRPr="00950627" w:rsidRDefault="00273ED2" w:rsidP="00273ED2">
      <w:pPr>
        <w:bidi/>
        <w:spacing w:line="240" w:lineRule="auto"/>
        <w:jc w:val="both"/>
        <w:rPr>
          <w:rFonts w:ascii="Sakkal Majalla" w:eastAsia="Times New Roman" w:hAnsi="Sakkal Majalla" w:cs="Sakkal Majalla"/>
          <w:sz w:val="32"/>
          <w:szCs w:val="32"/>
          <w:rtl/>
          <w:lang w:bidi="ar-DZ"/>
        </w:rPr>
      </w:pPr>
      <w:r w:rsidRPr="0030307B">
        <w:rPr>
          <w:rFonts w:ascii="Sakkal Majalla" w:eastAsia="Times New Roman" w:hAnsi="Sakkal Majalla" w:cs="Sakkal Majalla"/>
          <w:sz w:val="32"/>
          <w:szCs w:val="32"/>
          <w:rtl/>
          <w:lang w:bidi="ar-DZ"/>
        </w:rPr>
        <w:t>تعريف إدوارد برن</w:t>
      </w:r>
      <w:r>
        <w:rPr>
          <w:rFonts w:ascii="Sakkal Majalla" w:eastAsia="Times New Roman" w:hAnsi="Sakkal Majalla" w:cs="Sakkal Majalla" w:hint="cs"/>
          <w:sz w:val="32"/>
          <w:szCs w:val="32"/>
          <w:rtl/>
          <w:lang w:bidi="ar-DZ"/>
        </w:rPr>
        <w:t>ي</w:t>
      </w:r>
      <w:r w:rsidRPr="0030307B">
        <w:rPr>
          <w:rFonts w:ascii="Sakkal Majalla" w:eastAsia="Times New Roman" w:hAnsi="Sakkal Majalla" w:cs="Sakkal Majalla"/>
          <w:sz w:val="32"/>
          <w:szCs w:val="32"/>
          <w:rtl/>
          <w:lang w:bidi="ar-DZ"/>
        </w:rPr>
        <w:t>ز</w:t>
      </w:r>
      <w:r w:rsidRPr="0030307B">
        <w:rPr>
          <w:rFonts w:asciiTheme="majorBidi" w:eastAsia="Times New Roman" w:hAnsiTheme="majorBidi" w:cstheme="majorBidi"/>
          <w:sz w:val="24"/>
          <w:szCs w:val="24"/>
          <w:lang w:bidi="ar-DZ"/>
        </w:rPr>
        <w:t>EDWARD BERNIZ</w:t>
      </w:r>
      <w:r w:rsidRPr="0030307B">
        <w:rPr>
          <w:rFonts w:asciiTheme="majorBidi" w:eastAsia="Times New Roman" w:hAnsiTheme="majorBidi" w:cstheme="majorBidi"/>
          <w:sz w:val="24"/>
          <w:szCs w:val="24"/>
          <w:rtl/>
          <w:lang w:bidi="ar-DZ"/>
        </w:rPr>
        <w:t>:</w:t>
      </w:r>
      <w:r w:rsidRPr="00950627">
        <w:rPr>
          <w:rFonts w:ascii="Sakkal Majalla" w:eastAsia="Times New Roman" w:hAnsi="Sakkal Majalla" w:cs="Sakkal Majalla"/>
          <w:sz w:val="32"/>
          <w:szCs w:val="32"/>
          <w:rtl/>
          <w:lang w:bidi="ar-DZ"/>
        </w:rPr>
        <w:t xml:space="preserve">يعرفها بأنها محاولة كسب تأييد الرأي العام بالنسبة لنشاط أو قضية أو حركة أو مؤسسة وذلك عن طريق الإعلام والإقناع والتكيف ركز هذا التعريف على نقطتين أساسين هما: </w:t>
      </w:r>
    </w:p>
    <w:p w:rsidR="00273ED2" w:rsidRPr="006E3390" w:rsidRDefault="00273ED2" w:rsidP="00273ED2">
      <w:pPr>
        <w:pStyle w:val="Paragraphedeliste"/>
      </w:pPr>
      <w:r w:rsidRPr="006E3390">
        <w:rPr>
          <w:rtl/>
        </w:rPr>
        <w:t>كسب جماهير المؤسسة في مجال العلاقات العامة.</w:t>
      </w:r>
    </w:p>
    <w:p w:rsidR="00273ED2" w:rsidRPr="006E3390" w:rsidRDefault="00273ED2" w:rsidP="00273ED2">
      <w:pPr>
        <w:pStyle w:val="Paragraphedeliste"/>
      </w:pPr>
      <w:r w:rsidRPr="006E3390">
        <w:rPr>
          <w:rtl/>
        </w:rPr>
        <w:t>استعمال النشاط الإعلامي في مجال العلاقات العامة.</w:t>
      </w:r>
    </w:p>
    <w:p w:rsidR="00273ED2" w:rsidRPr="00950627" w:rsidRDefault="00273ED2" w:rsidP="00273ED2">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sz w:val="32"/>
          <w:szCs w:val="32"/>
          <w:rtl/>
          <w:lang w:bidi="ar-DZ"/>
        </w:rPr>
        <w:t>إلا أن هذا التعريف أهمل الجانب النظري للعلاقات العامة في كونها فلسفة إدارة كما لم يشر إلى ضرورة تحسين صورة المؤسسة وكسب ثقة جماهيرها.</w:t>
      </w:r>
    </w:p>
    <w:p w:rsidR="00273ED2" w:rsidRPr="00950627" w:rsidRDefault="00273ED2" w:rsidP="00273ED2">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b/>
          <w:bCs/>
          <w:sz w:val="32"/>
          <w:szCs w:val="32"/>
          <w:rtl/>
          <w:lang w:bidi="ar-DZ"/>
        </w:rPr>
        <w:t xml:space="preserve">تعريف بول جاريت: </w:t>
      </w:r>
      <w:r w:rsidRPr="00950627">
        <w:rPr>
          <w:rFonts w:ascii="Sakkal Majalla" w:eastAsia="Times New Roman" w:hAnsi="Sakkal Majalla" w:cs="Sakkal Majalla"/>
          <w:sz w:val="32"/>
          <w:szCs w:val="32"/>
          <w:rtl/>
          <w:lang w:bidi="ar-DZ"/>
        </w:rPr>
        <w:t>يعرفها بقوله: هي فلسفة إدارة تعتمد على الإنسانية المستمرة ووضع المصلحة العامة في المقام الأول في كل قرار</w:t>
      </w:r>
      <w:r>
        <w:rPr>
          <w:rFonts w:ascii="Sakkal Majalla" w:eastAsia="Times New Roman" w:hAnsi="Sakkal Majalla" w:cs="Sakkal Majalla" w:hint="cs"/>
          <w:sz w:val="32"/>
          <w:szCs w:val="32"/>
          <w:rtl/>
          <w:lang w:bidi="ar-DZ"/>
        </w:rPr>
        <w:t>.</w:t>
      </w:r>
      <w:r w:rsidRPr="001668A3">
        <w:rPr>
          <w:rStyle w:val="Appelnotedebasdep"/>
          <w:rFonts w:eastAsia="Arial Unicode MS"/>
          <w:b/>
          <w:bCs/>
          <w:sz w:val="32"/>
          <w:szCs w:val="32"/>
          <w:rtl/>
        </w:rPr>
        <w:footnoteReference w:id="26"/>
      </w:r>
    </w:p>
    <w:p w:rsidR="00273ED2" w:rsidRPr="00950627" w:rsidRDefault="00273ED2" w:rsidP="00273ED2">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sz w:val="32"/>
          <w:szCs w:val="32"/>
          <w:rtl/>
          <w:lang w:bidi="ar-DZ"/>
        </w:rPr>
        <w:t>ركز هذا التعريف على الجانب النظري للعلاقات العامة في كونها فلسفة إدارة وكذلك تطرق إلى ضرورة وضع المصلحة العامة فوق كل اعتبار إلا أنه لم يتطرق إلى الجانب الوظيفي للعلاقات العامة وكذلك الجانب الإعلامي كما أهمل أهداف المؤسسة.</w:t>
      </w:r>
    </w:p>
    <w:p w:rsidR="00273ED2" w:rsidRPr="00950627" w:rsidRDefault="00273ED2" w:rsidP="00273ED2">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sz w:val="32"/>
          <w:szCs w:val="32"/>
          <w:rtl/>
          <w:lang w:bidi="ar-DZ"/>
        </w:rPr>
        <w:t>لقد عرضنا تعاريف غربية مختلفة للعلاقات العامة منها ما ركز على الجانب الوظيفي وحصرها في البحث والتخطيط وكذا الإعلام ومنهم ما ركز على الجانب النظري في كونها فلسفة إدارة ومهملا بذلك كونها وظيفة.</w:t>
      </w:r>
    </w:p>
    <w:p w:rsidR="00273ED2" w:rsidRPr="00950627" w:rsidRDefault="00273ED2" w:rsidP="00273ED2">
      <w:pPr>
        <w:bidi/>
        <w:spacing w:line="240" w:lineRule="auto"/>
        <w:jc w:val="both"/>
        <w:rPr>
          <w:rFonts w:ascii="Sakkal Majalla" w:eastAsia="Times New Roman" w:hAnsi="Sakkal Majalla" w:cs="Sakkal Majalla"/>
          <w:sz w:val="32"/>
          <w:szCs w:val="32"/>
          <w:lang w:bidi="ar-DZ"/>
        </w:rPr>
      </w:pPr>
      <w:r w:rsidRPr="00950627">
        <w:rPr>
          <w:rFonts w:ascii="Sakkal Majalla" w:eastAsia="Times New Roman" w:hAnsi="Sakkal Majalla" w:cs="Sakkal Majalla"/>
          <w:sz w:val="32"/>
          <w:szCs w:val="32"/>
          <w:rtl/>
          <w:lang w:bidi="ar-DZ"/>
        </w:rPr>
        <w:t>و نستخلص من هذا أن نشاط العلاقات العامة مرهون بتكامل هذه العناصر.</w:t>
      </w:r>
    </w:p>
    <w:p w:rsidR="00273ED2" w:rsidRPr="00950627" w:rsidRDefault="00273ED2" w:rsidP="00273ED2">
      <w:pPr>
        <w:bidi/>
        <w:spacing w:line="240" w:lineRule="auto"/>
        <w:jc w:val="both"/>
        <w:rPr>
          <w:rFonts w:ascii="Sakkal Majalla" w:eastAsia="Times New Roman" w:hAnsi="Sakkal Majalla" w:cs="Sakkal Majalla"/>
          <w:b/>
          <w:bCs/>
          <w:sz w:val="32"/>
          <w:szCs w:val="32"/>
          <w:rtl/>
          <w:lang w:bidi="ar-DZ"/>
        </w:rPr>
      </w:pPr>
      <w:r>
        <w:rPr>
          <w:rFonts w:ascii="Sakkal Majalla" w:eastAsia="Times New Roman" w:hAnsi="Sakkal Majalla" w:cs="Sakkal Majalla" w:hint="cs"/>
          <w:b/>
          <w:bCs/>
          <w:sz w:val="32"/>
          <w:szCs w:val="32"/>
          <w:rtl/>
          <w:lang w:bidi="ar-DZ"/>
        </w:rPr>
        <w:t>د-</w:t>
      </w:r>
      <w:r w:rsidRPr="00950627">
        <w:rPr>
          <w:rFonts w:ascii="Sakkal Majalla" w:eastAsia="Times New Roman" w:hAnsi="Sakkal Majalla" w:cs="Sakkal Majalla"/>
          <w:b/>
          <w:bCs/>
          <w:sz w:val="32"/>
          <w:szCs w:val="32"/>
          <w:rtl/>
          <w:lang w:bidi="ar-DZ"/>
        </w:rPr>
        <w:t>تعاريف بعض الجمعيات والمعاهد:</w:t>
      </w:r>
    </w:p>
    <w:p w:rsidR="00273ED2" w:rsidRDefault="00273ED2" w:rsidP="00273ED2">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b/>
          <w:bCs/>
          <w:sz w:val="32"/>
          <w:szCs w:val="32"/>
          <w:rtl/>
          <w:lang w:bidi="ar-DZ"/>
        </w:rPr>
        <w:t xml:space="preserve">-جمعية العلاقات العامة الأمريكية: </w:t>
      </w:r>
      <w:r w:rsidRPr="00950627">
        <w:rPr>
          <w:rFonts w:ascii="Sakkal Majalla" w:eastAsia="Times New Roman" w:hAnsi="Sakkal Majalla" w:cs="Sakkal Majalla"/>
          <w:sz w:val="32"/>
          <w:szCs w:val="32"/>
          <w:rtl/>
          <w:lang w:bidi="ar-DZ"/>
        </w:rPr>
        <w:t>عرفت العلاقات العامة بأنها نشاط أو صناعة أو هيئة أو اتحاد أو حكومة أو مؤسسة أو أي مؤسسة أخر</w:t>
      </w:r>
      <w:r w:rsidRPr="00950627">
        <w:rPr>
          <w:rFonts w:ascii="Sakkal Majalla" w:eastAsia="Times New Roman" w:hAnsi="Sakkal Majalla" w:cs="Sakkal Majalla"/>
          <w:b/>
          <w:bCs/>
          <w:sz w:val="32"/>
          <w:szCs w:val="32"/>
          <w:rtl/>
          <w:lang w:bidi="ar-DZ"/>
        </w:rPr>
        <w:t>ى</w:t>
      </w:r>
      <w:r w:rsidRPr="00950627">
        <w:rPr>
          <w:rFonts w:ascii="Sakkal Majalla" w:eastAsia="Times New Roman" w:hAnsi="Sakkal Majalla" w:cs="Sakkal Majalla"/>
          <w:sz w:val="32"/>
          <w:szCs w:val="32"/>
          <w:rtl/>
          <w:lang w:bidi="ar-DZ"/>
        </w:rPr>
        <w:t xml:space="preserve"> في بناء وتدعيم علاقات سليمة منتجة بينها وبين فئة من </w:t>
      </w:r>
      <w:r w:rsidRPr="00950627">
        <w:rPr>
          <w:rFonts w:ascii="Sakkal Majalla" w:eastAsia="Times New Roman" w:hAnsi="Sakkal Majalla" w:cs="Sakkal Majalla"/>
          <w:sz w:val="32"/>
          <w:szCs w:val="32"/>
          <w:rtl/>
          <w:lang w:bidi="ar-DZ"/>
        </w:rPr>
        <w:lastRenderedPageBreak/>
        <w:t>الجمهور كالعملاء والموظفين أو المساهمين أو الجمهور بوجه عام لكي تطور من سياستها حسب الظروف المحيطة بها،و شرح هذه السياسة للمجتمع</w:t>
      </w:r>
      <w:r w:rsidRPr="00B13D4F">
        <w:rPr>
          <w:b/>
          <w:bCs/>
          <w:rtl/>
        </w:rPr>
        <w:footnoteReference w:id="27"/>
      </w:r>
      <w:r w:rsidRPr="00B13D4F">
        <w:rPr>
          <w:rFonts w:ascii="Sakkal Majalla" w:eastAsia="Times New Roman" w:hAnsi="Sakkal Majalla" w:cs="Sakkal Majalla" w:hint="cs"/>
          <w:b/>
          <w:bCs/>
          <w:sz w:val="32"/>
          <w:szCs w:val="32"/>
          <w:rtl/>
          <w:lang w:bidi="ar-DZ"/>
        </w:rPr>
        <w:t xml:space="preserve"> </w:t>
      </w:r>
      <w:r>
        <w:rPr>
          <w:rFonts w:ascii="Sakkal Majalla" w:eastAsia="Times New Roman" w:hAnsi="Sakkal Majalla" w:cs="Sakkal Majalla" w:hint="cs"/>
          <w:sz w:val="32"/>
          <w:szCs w:val="32"/>
          <w:rtl/>
          <w:lang w:bidi="ar-DZ"/>
        </w:rPr>
        <w:t>.</w:t>
      </w:r>
    </w:p>
    <w:p w:rsidR="00273ED2" w:rsidRPr="00950627" w:rsidRDefault="00273ED2" w:rsidP="00273ED2">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sz w:val="32"/>
          <w:szCs w:val="32"/>
          <w:rtl/>
          <w:lang w:bidi="ar-DZ"/>
        </w:rPr>
        <w:t xml:space="preserve"> هذا التعريف حدد أن العلاقات العامة لا تقوم بمجرد بناء علامة سليمة مع الجمهور إلا أنها تعمل أيضا على توطيد العلاقة واستمرارها كما تبين أنها متجهة إلى كافة أنواع الجماهير دون استثناء.</w:t>
      </w:r>
    </w:p>
    <w:p w:rsidR="00273ED2" w:rsidRPr="00950627" w:rsidRDefault="00273ED2" w:rsidP="00273ED2">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b/>
          <w:bCs/>
          <w:sz w:val="32"/>
          <w:szCs w:val="32"/>
          <w:rtl/>
          <w:lang w:bidi="ar-DZ"/>
        </w:rPr>
        <w:t xml:space="preserve">-تعريف الجمعية الدولية للعلاقات العامة: </w:t>
      </w:r>
      <w:r w:rsidRPr="00950627">
        <w:rPr>
          <w:rFonts w:ascii="Sakkal Majalla" w:eastAsia="Times New Roman" w:hAnsi="Sakkal Majalla" w:cs="Sakkal Majalla"/>
          <w:sz w:val="32"/>
          <w:szCs w:val="32"/>
          <w:rtl/>
          <w:lang w:bidi="ar-DZ"/>
        </w:rPr>
        <w:t xml:space="preserve">تعريفها كما </w:t>
      </w:r>
      <w:r w:rsidRPr="00950627">
        <w:rPr>
          <w:rFonts w:ascii="Sakkal Majalla" w:eastAsia="Times New Roman" w:hAnsi="Sakkal Majalla" w:cs="Sakkal Majalla" w:hint="cs"/>
          <w:sz w:val="32"/>
          <w:szCs w:val="32"/>
          <w:rtl/>
          <w:lang w:bidi="ar-DZ"/>
        </w:rPr>
        <w:t>يلي «العلاقا</w:t>
      </w:r>
      <w:r w:rsidRPr="00950627">
        <w:rPr>
          <w:rFonts w:ascii="Sakkal Majalla" w:eastAsia="Times New Roman" w:hAnsi="Sakkal Majalla" w:cs="Sakkal Majalla" w:hint="eastAsia"/>
          <w:sz w:val="32"/>
          <w:szCs w:val="32"/>
          <w:rtl/>
          <w:lang w:bidi="ar-DZ"/>
        </w:rPr>
        <w:t>ت</w:t>
      </w:r>
      <w:r w:rsidRPr="00950627">
        <w:rPr>
          <w:rFonts w:ascii="Sakkal Majalla" w:eastAsia="Times New Roman" w:hAnsi="Sakkal Majalla" w:cs="Sakkal Majalla"/>
          <w:sz w:val="32"/>
          <w:szCs w:val="32"/>
          <w:rtl/>
          <w:lang w:bidi="ar-DZ"/>
        </w:rPr>
        <w:t xml:space="preserve"> العامة هي وظيفة إدارية ذات طابع مستمر تهدف من خلالها المؤسسة العامة والخاصة إلى كسب تفاهم وتعاطف وتأييد أولئك الذين تهتم بهم،و ذلك عن طريق تقسيم الرأي العام المتعلق بها من أجل ربط </w:t>
      </w:r>
      <w:r w:rsidRPr="00950627">
        <w:rPr>
          <w:rFonts w:ascii="Sakkal Majalla" w:eastAsia="Times New Roman" w:hAnsi="Sakkal Majalla" w:cs="Sakkal Majalla" w:hint="cs"/>
          <w:sz w:val="32"/>
          <w:szCs w:val="32"/>
          <w:rtl/>
          <w:lang w:bidi="ar-DZ"/>
        </w:rPr>
        <w:t>سياستها</w:t>
      </w:r>
      <w:r w:rsidRPr="00950627">
        <w:rPr>
          <w:rFonts w:ascii="Sakkal Majalla" w:eastAsia="Times New Roman" w:hAnsi="Sakkal Majalla" w:cs="Sakkal Majalla"/>
          <w:sz w:val="32"/>
          <w:szCs w:val="32"/>
          <w:rtl/>
          <w:lang w:bidi="ar-DZ"/>
        </w:rPr>
        <w:t xml:space="preserve"> إجراءاتها قدر الإمكان لتحقيق التعاون المستمر ومقابلة المصالح العامة بدرجة أكفء عن طريق المعلومات المخططة وكثرتها</w:t>
      </w:r>
      <w:r>
        <w:rPr>
          <w:rFonts w:ascii="Sakkal Majalla" w:eastAsia="Times New Roman" w:hAnsi="Sakkal Majalla" w:cs="Sakkal Majalla" w:hint="cs"/>
          <w:sz w:val="32"/>
          <w:szCs w:val="32"/>
          <w:rtl/>
          <w:lang w:bidi="ar-DZ"/>
        </w:rPr>
        <w:t xml:space="preserve"> </w:t>
      </w:r>
      <w:r w:rsidRPr="00DA6032">
        <w:rPr>
          <w:b/>
          <w:bCs/>
          <w:rtl/>
        </w:rPr>
        <w:footnoteReference w:id="28"/>
      </w:r>
      <w:r w:rsidRPr="00DA6032">
        <w:rPr>
          <w:rFonts w:hint="cs"/>
          <w:b/>
          <w:bCs/>
          <w:rtl/>
        </w:rPr>
        <w:t>.</w:t>
      </w:r>
    </w:p>
    <w:p w:rsidR="00273ED2" w:rsidRPr="00950627" w:rsidRDefault="00273ED2" w:rsidP="00273ED2">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sz w:val="32"/>
          <w:szCs w:val="32"/>
          <w:rtl/>
          <w:lang w:bidi="ar-DZ"/>
        </w:rPr>
        <w:t>ركز هذا التعريف على النقاط التالية:</w:t>
      </w:r>
    </w:p>
    <w:p w:rsidR="00273ED2" w:rsidRPr="0030307B" w:rsidRDefault="00273ED2" w:rsidP="00273ED2">
      <w:pPr>
        <w:pStyle w:val="Paragraphedeliste"/>
      </w:pPr>
      <w:r w:rsidRPr="0030307B">
        <w:rPr>
          <w:rtl/>
        </w:rPr>
        <w:t>أن العلاقات العامة وظيفة إدارية.</w:t>
      </w:r>
    </w:p>
    <w:p w:rsidR="00273ED2" w:rsidRPr="0030307B" w:rsidRDefault="00273ED2" w:rsidP="00273ED2">
      <w:pPr>
        <w:pStyle w:val="Paragraphedeliste"/>
      </w:pPr>
      <w:r w:rsidRPr="0030307B">
        <w:rPr>
          <w:rtl/>
        </w:rPr>
        <w:t>عمل العلاقات العامة يقسم بالاستمرارية.</w:t>
      </w:r>
    </w:p>
    <w:p w:rsidR="00273ED2" w:rsidRPr="0030307B" w:rsidRDefault="00273ED2" w:rsidP="00273ED2">
      <w:pPr>
        <w:pStyle w:val="Paragraphedeliste"/>
      </w:pPr>
      <w:r w:rsidRPr="0030307B">
        <w:rPr>
          <w:rtl/>
        </w:rPr>
        <w:t>العلاقات العامة تهتم وتراعي الرأي العام.</w:t>
      </w:r>
    </w:p>
    <w:p w:rsidR="00273ED2" w:rsidRDefault="00273ED2" w:rsidP="00273ED2">
      <w:pPr>
        <w:pStyle w:val="Paragraphedeliste"/>
      </w:pPr>
      <w:r w:rsidRPr="0030307B">
        <w:rPr>
          <w:rtl/>
        </w:rPr>
        <w:t>يعرفها معهد العلاقات العامة :بأنها الجهود المخططة والمقصودة والمدعمة لإيجاد والمحافظة على التفاهم المتبادل بين المنظمة وجمهورها</w:t>
      </w:r>
      <w:r w:rsidRPr="000A2E74">
        <w:rPr>
          <w:rFonts w:asciiTheme="minorHAnsi" w:eastAsiaTheme="minorEastAsia" w:hAnsiTheme="minorHAnsi" w:cstheme="minorBidi"/>
          <w:sz w:val="22"/>
          <w:szCs w:val="22"/>
          <w:rtl/>
          <w:lang w:bidi="ar-SA"/>
        </w:rPr>
        <w:footnoteReference w:id="29"/>
      </w:r>
      <w:r w:rsidRPr="000A2E74">
        <w:rPr>
          <w:rFonts w:asciiTheme="minorHAnsi" w:eastAsiaTheme="minorEastAsia" w:hAnsiTheme="minorHAnsi" w:cstheme="minorBidi" w:hint="cs"/>
          <w:sz w:val="22"/>
          <w:szCs w:val="22"/>
          <w:rtl/>
          <w:lang w:bidi="ar-SA"/>
        </w:rPr>
        <w:t xml:space="preserve"> </w:t>
      </w:r>
      <w:r w:rsidRPr="000A2E74">
        <w:rPr>
          <w:rFonts w:hint="cs"/>
          <w:rtl/>
        </w:rPr>
        <w:t>.</w:t>
      </w:r>
    </w:p>
    <w:p w:rsidR="00273ED2" w:rsidRPr="007512AF" w:rsidRDefault="00273ED2" w:rsidP="00273ED2">
      <w:pPr>
        <w:pStyle w:val="Paragraphedeliste"/>
        <w:rPr>
          <w:rtl/>
        </w:rPr>
      </w:pPr>
      <w:r w:rsidRPr="007512AF">
        <w:rPr>
          <w:rtl/>
        </w:rPr>
        <w:t xml:space="preserve">جمعية العلاقات العامة الفرنسية: تعرف العلاقات العامة كالتالي «العلاقات العامة هي طريقة السلوك وأسلوب الإعلام والاتصال يهدف إلى إقامة علاقات مفعمة بالثقة والمحافظة عليها،و تقوم هذه العلاقات على المعرفة والفهم المتبادل بين المؤسسة ذات الشخصية الاعتبارية التي </w:t>
      </w:r>
      <w:r w:rsidRPr="007512AF">
        <w:rPr>
          <w:rtl/>
        </w:rPr>
        <w:lastRenderedPageBreak/>
        <w:t>تمارس وظائف وأنشطة بين الجماهير الداخلية والخارجية التي تتأثر بتلك الأنشطة والخدمات</w:t>
      </w:r>
      <w:r>
        <w:rPr>
          <w:rFonts w:hint="cs"/>
          <w:rtl/>
        </w:rPr>
        <w:t xml:space="preserve"> </w:t>
      </w:r>
      <w:r w:rsidRPr="00682A85">
        <w:rPr>
          <w:rFonts w:asciiTheme="minorHAnsi" w:eastAsiaTheme="minorEastAsia" w:hAnsiTheme="minorHAnsi" w:cstheme="minorBidi"/>
          <w:sz w:val="22"/>
          <w:szCs w:val="22"/>
          <w:rtl/>
          <w:lang w:bidi="ar-SA"/>
        </w:rPr>
        <w:footnoteReference w:id="30"/>
      </w:r>
      <w:r>
        <w:rPr>
          <w:rFonts w:hint="cs"/>
          <w:rtl/>
        </w:rPr>
        <w:t xml:space="preserve"> .</w:t>
      </w:r>
    </w:p>
    <w:p w:rsidR="00273ED2" w:rsidRPr="00950627" w:rsidRDefault="00273ED2" w:rsidP="00273ED2">
      <w:pPr>
        <w:bidi/>
        <w:spacing w:line="240" w:lineRule="auto"/>
        <w:jc w:val="both"/>
        <w:rPr>
          <w:rFonts w:ascii="Sakkal Majalla" w:eastAsia="Times New Roman" w:hAnsi="Sakkal Majalla" w:cs="Sakkal Majalla"/>
          <w:sz w:val="32"/>
          <w:szCs w:val="32"/>
          <w:lang w:bidi="ar-DZ"/>
        </w:rPr>
      </w:pPr>
      <w:r w:rsidRPr="00950627">
        <w:rPr>
          <w:rFonts w:ascii="Sakkal Majalla" w:eastAsia="Times New Roman" w:hAnsi="Sakkal Majalla" w:cs="Sakkal Majalla"/>
          <w:sz w:val="32"/>
          <w:szCs w:val="32"/>
          <w:rtl/>
          <w:lang w:bidi="ar-DZ"/>
        </w:rPr>
        <w:t>ركز هذا التعريف على: إقامة علاقات طيبة مع المحافظة عليها.</w:t>
      </w:r>
    </w:p>
    <w:p w:rsidR="00273ED2" w:rsidRPr="00950627" w:rsidRDefault="00273ED2" w:rsidP="00273ED2">
      <w:pPr>
        <w:bidi/>
        <w:spacing w:line="240" w:lineRule="auto"/>
        <w:ind w:left="542"/>
        <w:jc w:val="both"/>
        <w:rPr>
          <w:rFonts w:ascii="Sakkal Majalla" w:eastAsia="Times New Roman" w:hAnsi="Sakkal Majalla" w:cs="Sakkal Majalla"/>
          <w:sz w:val="32"/>
          <w:szCs w:val="32"/>
          <w:lang w:bidi="ar-DZ"/>
        </w:rPr>
      </w:pPr>
      <w:r w:rsidRPr="00950627">
        <w:rPr>
          <w:rFonts w:ascii="Sakkal Majalla" w:eastAsia="Times New Roman" w:hAnsi="Sakkal Majalla" w:cs="Sakkal Majalla"/>
          <w:sz w:val="32"/>
          <w:szCs w:val="32"/>
          <w:rtl/>
          <w:lang w:bidi="ar-DZ"/>
        </w:rPr>
        <w:t>إدراج العلاقات العامة ضمن المفهوم الشامل للإعلام.</w:t>
      </w:r>
    </w:p>
    <w:p w:rsidR="00273ED2" w:rsidRPr="00950627" w:rsidRDefault="00273ED2" w:rsidP="00273ED2">
      <w:pPr>
        <w:bidi/>
        <w:spacing w:line="240" w:lineRule="auto"/>
        <w:jc w:val="both"/>
        <w:rPr>
          <w:rFonts w:ascii="Sakkal Majalla" w:eastAsia="Times New Roman" w:hAnsi="Sakkal Majalla" w:cs="Sakkal Majalla"/>
          <w:b/>
          <w:bCs/>
          <w:sz w:val="32"/>
          <w:szCs w:val="32"/>
          <w:rtl/>
          <w:lang w:bidi="ar-DZ"/>
        </w:rPr>
      </w:pPr>
      <w:r>
        <w:rPr>
          <w:rFonts w:ascii="Sakkal Majalla" w:eastAsia="Times New Roman" w:hAnsi="Sakkal Majalla" w:cs="Sakkal Majalla" w:hint="cs"/>
          <w:b/>
          <w:bCs/>
          <w:sz w:val="32"/>
          <w:szCs w:val="32"/>
          <w:rtl/>
          <w:lang w:bidi="ar-DZ"/>
        </w:rPr>
        <w:t>ه-</w:t>
      </w:r>
      <w:r w:rsidRPr="00950627">
        <w:rPr>
          <w:rFonts w:ascii="Sakkal Majalla" w:eastAsia="Times New Roman" w:hAnsi="Sakkal Majalla" w:cs="Sakkal Majalla"/>
          <w:b/>
          <w:bCs/>
          <w:sz w:val="32"/>
          <w:szCs w:val="32"/>
          <w:rtl/>
          <w:lang w:bidi="ar-DZ"/>
        </w:rPr>
        <w:t>- تعاريف الباحثين العرب:</w:t>
      </w:r>
    </w:p>
    <w:p w:rsidR="00273ED2" w:rsidRDefault="00273ED2" w:rsidP="00273ED2">
      <w:pPr>
        <w:pStyle w:val="Paragraphedeliste"/>
      </w:pPr>
      <w:r w:rsidRPr="00340A2B">
        <w:rPr>
          <w:rtl/>
        </w:rPr>
        <w:t>تعريف محمد محمود الجوهري:عرفها بقوله هي فن معاملة الجمهور، وكسب تأييده هو رضاه أو هي الفن الذي يرسم الطريق للحصول على رضا الجمهور،وتحقيق المصلحة العامة</w:t>
      </w:r>
      <w:r>
        <w:rPr>
          <w:rStyle w:val="Appelnotedebasdep"/>
          <w:rtl/>
        </w:rPr>
        <w:footnoteReference w:id="31"/>
      </w:r>
      <w:r>
        <w:rPr>
          <w:rFonts w:hint="cs"/>
          <w:rtl/>
        </w:rPr>
        <w:t xml:space="preserve">  .</w:t>
      </w:r>
    </w:p>
    <w:p w:rsidR="00273ED2" w:rsidRPr="00950627" w:rsidRDefault="00273ED2" w:rsidP="00273ED2">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sz w:val="32"/>
          <w:szCs w:val="32"/>
          <w:rtl/>
          <w:lang w:bidi="ar-DZ"/>
        </w:rPr>
        <w:t>لقد أشار هذا التعريف إلى كون العلاقات العامة فن مخالف بذلك التعاريف  السابقة التي قالت بأنها علم،و قد أجمل كباقي التعاريف ما يلي:</w:t>
      </w:r>
    </w:p>
    <w:p w:rsidR="00273ED2" w:rsidRPr="00950627" w:rsidRDefault="00273ED2" w:rsidP="00273ED2">
      <w:pPr>
        <w:pStyle w:val="Paragraphedeliste"/>
      </w:pPr>
      <w:r w:rsidRPr="00950627">
        <w:rPr>
          <w:rtl/>
        </w:rPr>
        <w:t>أن العلاقات العامة تهدف بصفة مستمرة إلى تأييد الجماهير.</w:t>
      </w:r>
    </w:p>
    <w:p w:rsidR="00273ED2" w:rsidRPr="00950627" w:rsidRDefault="00273ED2" w:rsidP="00273ED2">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sz w:val="32"/>
          <w:szCs w:val="32"/>
          <w:rtl/>
          <w:lang w:bidi="ar-DZ"/>
        </w:rPr>
        <w:t>-تعريف إبراهيم إمام:يعرفها على أنها: العلاقات العامة هي فن الحصول على رضا الجماهير وتأييدها وثقتها والوصول إلى ذلك عن طريق الاتصال والتفسير الكافيين.</w:t>
      </w:r>
    </w:p>
    <w:p w:rsidR="00273ED2" w:rsidRPr="008872A5" w:rsidRDefault="00273ED2" w:rsidP="00273ED2">
      <w:pPr>
        <w:pStyle w:val="Paragraphedeliste"/>
      </w:pPr>
      <w:r w:rsidRPr="008872A5">
        <w:rPr>
          <w:rtl/>
        </w:rPr>
        <w:t>يتفق هذا التعريف مع تعريف محمود الجوهري في كون العلاقات العامة فن.</w:t>
      </w:r>
    </w:p>
    <w:p w:rsidR="00273ED2" w:rsidRPr="00950627" w:rsidRDefault="00273ED2" w:rsidP="00273ED2">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sz w:val="32"/>
          <w:szCs w:val="32"/>
          <w:rtl/>
          <w:lang w:bidi="ar-DZ"/>
        </w:rPr>
        <w:t>-يعرفها علي البرغوث:</w:t>
      </w:r>
    </w:p>
    <w:p w:rsidR="00273ED2" w:rsidRPr="00950627" w:rsidRDefault="00273ED2" w:rsidP="00273ED2">
      <w:pPr>
        <w:bidi/>
        <w:spacing w:line="240" w:lineRule="auto"/>
        <w:jc w:val="both"/>
        <w:rPr>
          <w:rFonts w:ascii="Sakkal Majalla" w:eastAsia="Times New Roman" w:hAnsi="Sakkal Majalla" w:cs="Sakkal Majalla"/>
          <w:sz w:val="32"/>
          <w:szCs w:val="32"/>
          <w:rtl/>
          <w:lang w:bidi="ar-DZ"/>
        </w:rPr>
      </w:pPr>
      <w:r w:rsidRPr="00950627">
        <w:rPr>
          <w:rFonts w:ascii="Sakkal Majalla" w:eastAsia="Times New Roman" w:hAnsi="Sakkal Majalla" w:cs="Sakkal Majalla"/>
          <w:sz w:val="32"/>
          <w:szCs w:val="32"/>
          <w:rtl/>
          <w:lang w:bidi="ar-DZ"/>
        </w:rPr>
        <w:t>أنها نشاط إداري واتصالي يستخدمه مهنيون في العلاقات العامة في بناء سمعة المؤسسة لمساعدتها على النجاح من خلال البرامج البنائية"الوقائية".ولتصحيح ما يطرأ على هذه السمعة من أوضاع سيئة من خلال البرامج العلاجية التصحيحية، مستخدمة في ذلك عملياتها المتمثلة في: البحث والتخطيط والتنفيذ والمتابعة ملتزمة يقيم الجمال والأخلاق</w:t>
      </w:r>
      <w:r>
        <w:rPr>
          <w:rStyle w:val="Appelnotedebasdep"/>
          <w:rFonts w:ascii="Sakkal Majalla" w:eastAsia="Times New Roman" w:hAnsi="Sakkal Majalla" w:cs="Sakkal Majalla"/>
          <w:sz w:val="32"/>
          <w:szCs w:val="32"/>
          <w:rtl/>
          <w:lang w:bidi="ar-DZ"/>
        </w:rPr>
        <w:footnoteReference w:id="32"/>
      </w:r>
      <w:r w:rsidRPr="00950627">
        <w:rPr>
          <w:rFonts w:ascii="Sakkal Majalla" w:eastAsia="Times New Roman" w:hAnsi="Sakkal Majalla" w:cs="Sakkal Majalla"/>
          <w:sz w:val="32"/>
          <w:szCs w:val="32"/>
          <w:rtl/>
          <w:lang w:bidi="ar-DZ"/>
        </w:rPr>
        <w:t xml:space="preserve"> </w:t>
      </w:r>
      <w:r>
        <w:rPr>
          <w:rFonts w:ascii="Sakkal Majalla" w:eastAsia="Times New Roman" w:hAnsi="Sakkal Majalla" w:cs="Sakkal Majalla" w:hint="cs"/>
          <w:sz w:val="32"/>
          <w:szCs w:val="32"/>
          <w:rtl/>
          <w:lang w:bidi="ar-DZ"/>
        </w:rPr>
        <w:t>.</w:t>
      </w:r>
      <w:r w:rsidRPr="00950627">
        <w:rPr>
          <w:rFonts w:ascii="Sakkal Majalla" w:eastAsia="Times New Roman" w:hAnsi="Sakkal Majalla" w:cs="Sakkal Majalla"/>
          <w:sz w:val="32"/>
          <w:szCs w:val="32"/>
          <w:rtl/>
          <w:lang w:bidi="ar-DZ"/>
        </w:rPr>
        <w:t xml:space="preserve"> علي </w:t>
      </w:r>
    </w:p>
    <w:p w:rsidR="00273ED2" w:rsidRPr="00305034" w:rsidRDefault="00273ED2" w:rsidP="00273ED2">
      <w:pPr>
        <w:bidi/>
        <w:spacing w:line="240" w:lineRule="auto"/>
        <w:jc w:val="both"/>
        <w:rPr>
          <w:rFonts w:eastAsia="Times New Roman"/>
          <w:b/>
          <w:bCs/>
        </w:rPr>
      </w:pPr>
      <w:r w:rsidRPr="00950627">
        <w:rPr>
          <w:rFonts w:ascii="Sakkal Majalla" w:eastAsia="Times New Roman" w:hAnsi="Sakkal Majalla" w:cs="Sakkal Majalla"/>
          <w:sz w:val="32"/>
          <w:szCs w:val="32"/>
          <w:rtl/>
          <w:lang w:bidi="ar-DZ"/>
        </w:rPr>
        <w:t>لقد أشار هذا التعريف إلى أن:</w:t>
      </w:r>
      <w:r w:rsidRPr="00305034">
        <w:rPr>
          <w:rFonts w:eastAsia="Times New Roman"/>
          <w:rtl/>
        </w:rPr>
        <w:t>العلاقات العامة نشاط إداري واتصالي في ان واحد يسعى لبناء سمعة المؤسسة.</w:t>
      </w:r>
    </w:p>
    <w:p w:rsidR="00273ED2" w:rsidRPr="00B85A1B" w:rsidRDefault="00273ED2" w:rsidP="00273ED2">
      <w:pPr>
        <w:pStyle w:val="Paragraphedeliste"/>
      </w:pPr>
      <w:r w:rsidRPr="00B85A1B">
        <w:rPr>
          <w:rtl/>
        </w:rPr>
        <w:t>العلاقات العامة تعتمد على برامج وقائية وعلاجي.</w:t>
      </w:r>
    </w:p>
    <w:p w:rsidR="0079274E" w:rsidRDefault="00273ED2" w:rsidP="0079274E">
      <w:pPr>
        <w:pStyle w:val="Paragraphedeliste"/>
        <w:rPr>
          <w:rtl/>
        </w:rPr>
      </w:pPr>
      <w:r w:rsidRPr="00B85A1B">
        <w:rPr>
          <w:rtl/>
        </w:rPr>
        <w:lastRenderedPageBreak/>
        <w:t>العلاقات العامة تمزج بين العلم والفن.</w:t>
      </w:r>
    </w:p>
    <w:p w:rsidR="00273ED2" w:rsidRPr="0079274E" w:rsidRDefault="00273ED2" w:rsidP="0079274E">
      <w:pPr>
        <w:pStyle w:val="Paragraphedeliste"/>
      </w:pPr>
    </w:p>
    <w:sectPr w:rsidR="00273ED2" w:rsidRPr="0079274E" w:rsidSect="009E47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173" w:rsidRDefault="00925173" w:rsidP="00273ED2">
      <w:pPr>
        <w:spacing w:after="0" w:line="240" w:lineRule="auto"/>
      </w:pPr>
      <w:r>
        <w:separator/>
      </w:r>
    </w:p>
  </w:endnote>
  <w:endnote w:type="continuationSeparator" w:id="1">
    <w:p w:rsidR="00925173" w:rsidRDefault="00925173" w:rsidP="00273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charset w:val="00"/>
    <w:family w:val="roman"/>
    <w:pitch w:val="variable"/>
    <w:sig w:usb0="00000000"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173" w:rsidRDefault="00925173" w:rsidP="00273ED2">
      <w:pPr>
        <w:spacing w:after="0" w:line="240" w:lineRule="auto"/>
      </w:pPr>
      <w:r>
        <w:separator/>
      </w:r>
    </w:p>
  </w:footnote>
  <w:footnote w:type="continuationSeparator" w:id="1">
    <w:p w:rsidR="00925173" w:rsidRDefault="00925173" w:rsidP="00273ED2">
      <w:pPr>
        <w:spacing w:after="0" w:line="240" w:lineRule="auto"/>
      </w:pPr>
      <w:r>
        <w:continuationSeparator/>
      </w:r>
    </w:p>
  </w:footnote>
  <w:footnote w:id="2">
    <w:p w:rsidR="00273ED2" w:rsidRPr="002A4202" w:rsidRDefault="00273ED2" w:rsidP="00273ED2">
      <w:pPr>
        <w:pStyle w:val="Notedebasdepage"/>
        <w:tabs>
          <w:tab w:val="left" w:pos="1419"/>
        </w:tabs>
        <w:bidi/>
        <w:jc w:val="left"/>
        <w:rPr>
          <w:rFonts w:ascii="Sakkal Majalla" w:eastAsia="Calibri" w:hAnsi="Sakkal Majalla" w:cs="Sakkal Majalla"/>
          <w:color w:val="000000"/>
          <w:sz w:val="28"/>
          <w:szCs w:val="28"/>
          <w:shd w:val="clear" w:color="auto" w:fill="FFFFFF"/>
          <w:rtl/>
          <w:lang w:eastAsia="en-US"/>
        </w:rPr>
      </w:pPr>
      <w:r w:rsidRPr="006B7A67">
        <w:rPr>
          <w:rStyle w:val="Appelnotedebasdep"/>
          <w:rFonts w:ascii="Simplified Arabic" w:hAnsi="Simplified Arabic" w:cs="Simplified Arabic"/>
          <w:sz w:val="24"/>
          <w:szCs w:val="24"/>
        </w:rPr>
        <w:footnoteRef/>
      </w:r>
      <w:r w:rsidRPr="006B7A67">
        <w:rPr>
          <w:rFonts w:ascii="Simplified Arabic" w:hAnsi="Simplified Arabic" w:cs="Simplified Arabic"/>
          <w:sz w:val="24"/>
          <w:szCs w:val="24"/>
          <w:rtl/>
          <w:lang w:bidi="ar-DZ"/>
        </w:rPr>
        <w:t xml:space="preserve"> </w:t>
      </w:r>
      <w:r w:rsidRPr="002A4202">
        <w:rPr>
          <w:rFonts w:ascii="Sakkal Majalla" w:eastAsia="Calibri" w:hAnsi="Sakkal Majalla" w:cs="Sakkal Majalla"/>
          <w:color w:val="000000"/>
          <w:sz w:val="28"/>
          <w:szCs w:val="28"/>
          <w:shd w:val="clear" w:color="auto" w:fill="FFFFFF"/>
          <w:rtl/>
          <w:lang w:eastAsia="en-US"/>
        </w:rPr>
        <w:t>شعبان فرج: الاتصالات الإدارية، دار أسامة للنشر و التوزيع، ط1، عمان،2009، ص 05.</w:t>
      </w:r>
      <w:r w:rsidRPr="002A4202">
        <w:rPr>
          <w:rFonts w:ascii="Sakkal Majalla" w:eastAsia="Calibri" w:hAnsi="Sakkal Majalla" w:cs="Sakkal Majalla"/>
          <w:color w:val="000000"/>
          <w:sz w:val="28"/>
          <w:szCs w:val="28"/>
          <w:shd w:val="clear" w:color="auto" w:fill="FFFFFF"/>
          <w:lang w:eastAsia="en-US"/>
        </w:rPr>
        <w:tab/>
      </w:r>
    </w:p>
  </w:footnote>
  <w:footnote w:id="3">
    <w:p w:rsidR="00273ED2" w:rsidRPr="002A4202" w:rsidRDefault="00273ED2" w:rsidP="00273ED2">
      <w:pPr>
        <w:pStyle w:val="Notedebasdepage"/>
        <w:bidi/>
        <w:jc w:val="left"/>
        <w:rPr>
          <w:rFonts w:ascii="Sakkal Majalla" w:eastAsia="Calibri" w:hAnsi="Sakkal Majalla" w:cs="Sakkal Majalla"/>
          <w:color w:val="000000"/>
          <w:sz w:val="28"/>
          <w:szCs w:val="28"/>
          <w:shd w:val="clear" w:color="auto" w:fill="FFFFFF"/>
          <w:rtl/>
          <w:lang w:eastAsia="en-US"/>
        </w:rPr>
      </w:pPr>
      <w:r w:rsidRPr="002A4202">
        <w:rPr>
          <w:rFonts w:ascii="Sakkal Majalla" w:eastAsia="Calibri" w:hAnsi="Sakkal Majalla" w:cs="Sakkal Majalla"/>
          <w:color w:val="000000"/>
          <w:sz w:val="28"/>
          <w:szCs w:val="28"/>
          <w:shd w:val="clear" w:color="auto" w:fill="FFFFFF"/>
          <w:lang w:eastAsia="en-US"/>
        </w:rPr>
        <w:footnoteRef/>
      </w:r>
      <w:r w:rsidRPr="002A4202">
        <w:rPr>
          <w:rFonts w:ascii="Sakkal Majalla" w:eastAsia="Calibri" w:hAnsi="Sakkal Majalla" w:cs="Sakkal Majalla"/>
          <w:color w:val="000000"/>
          <w:sz w:val="28"/>
          <w:szCs w:val="28"/>
          <w:shd w:val="clear" w:color="auto" w:fill="FFFFFF"/>
          <w:rtl/>
          <w:lang w:eastAsia="en-US"/>
        </w:rPr>
        <w:t>محمد منير حجاب: نظريات الاتصال، دار الفجر للنشر والتوزيع، ط1، القاهرة،2010، ص25.</w:t>
      </w:r>
    </w:p>
  </w:footnote>
  <w:footnote w:id="4">
    <w:p w:rsidR="00273ED2" w:rsidRPr="002A4202" w:rsidRDefault="00273ED2" w:rsidP="00273ED2">
      <w:pPr>
        <w:pStyle w:val="Notedebasdepage"/>
        <w:bidi/>
        <w:jc w:val="left"/>
        <w:rPr>
          <w:rFonts w:ascii="Sakkal Majalla" w:eastAsia="Calibri" w:hAnsi="Sakkal Majalla" w:cs="Sakkal Majalla"/>
          <w:color w:val="000000"/>
          <w:sz w:val="28"/>
          <w:szCs w:val="28"/>
          <w:shd w:val="clear" w:color="auto" w:fill="FFFFFF"/>
          <w:rtl/>
          <w:lang w:eastAsia="en-US"/>
        </w:rPr>
      </w:pPr>
      <w:r w:rsidRPr="002A4202">
        <w:rPr>
          <w:rFonts w:ascii="Sakkal Majalla" w:eastAsia="Calibri" w:hAnsi="Sakkal Majalla" w:cs="Sakkal Majalla"/>
          <w:color w:val="000000"/>
          <w:sz w:val="28"/>
          <w:szCs w:val="28"/>
          <w:shd w:val="clear" w:color="auto" w:fill="FFFFFF"/>
          <w:lang w:eastAsia="en-US"/>
        </w:rPr>
        <w:footnoteRef/>
      </w:r>
      <w:r w:rsidRPr="002A4202">
        <w:rPr>
          <w:rFonts w:ascii="Sakkal Majalla" w:eastAsia="Calibri" w:hAnsi="Sakkal Majalla" w:cs="Sakkal Majalla" w:hint="cs"/>
          <w:color w:val="000000"/>
          <w:sz w:val="28"/>
          <w:szCs w:val="28"/>
          <w:shd w:val="clear" w:color="auto" w:fill="FFFFFF"/>
          <w:rtl/>
          <w:lang w:eastAsia="en-US"/>
        </w:rPr>
        <w:t>-</w:t>
      </w:r>
      <w:r w:rsidRPr="002A4202">
        <w:rPr>
          <w:rFonts w:ascii="Sakkal Majalla" w:eastAsia="Calibri" w:hAnsi="Sakkal Majalla" w:cs="Sakkal Majalla"/>
          <w:color w:val="000000"/>
          <w:sz w:val="28"/>
          <w:szCs w:val="28"/>
          <w:shd w:val="clear" w:color="auto" w:fill="FFFFFF"/>
          <w:rtl/>
          <w:lang w:eastAsia="en-US"/>
        </w:rPr>
        <w:t>منال طلعت محمود</w:t>
      </w:r>
      <w:r w:rsidRPr="002A4202">
        <w:rPr>
          <w:rFonts w:ascii="Sakkal Majalla" w:eastAsia="Calibri" w:hAnsi="Sakkal Majalla" w:cs="Sakkal Majalla" w:hint="cs"/>
          <w:color w:val="000000"/>
          <w:sz w:val="28"/>
          <w:szCs w:val="28"/>
          <w:shd w:val="clear" w:color="auto" w:fill="FFFFFF"/>
          <w:rtl/>
          <w:lang w:eastAsia="en-US"/>
        </w:rPr>
        <w:t>:</w:t>
      </w:r>
      <w:r w:rsidRPr="002A4202">
        <w:rPr>
          <w:rFonts w:ascii="Sakkal Majalla" w:eastAsia="Calibri" w:hAnsi="Sakkal Majalla" w:cs="Sakkal Majalla"/>
          <w:color w:val="000000"/>
          <w:sz w:val="28"/>
          <w:szCs w:val="28"/>
          <w:shd w:val="clear" w:color="auto" w:fill="FFFFFF"/>
          <w:rtl/>
          <w:lang w:eastAsia="en-US"/>
        </w:rPr>
        <w:t xml:space="preserve"> مدخل إلى علم الاتصال،  دط، 2002، </w:t>
      </w:r>
      <w:r w:rsidRPr="002A4202">
        <w:rPr>
          <w:rFonts w:ascii="Sakkal Majalla" w:eastAsia="Calibri" w:hAnsi="Sakkal Majalla" w:cs="Sakkal Majalla" w:hint="cs"/>
          <w:color w:val="000000"/>
          <w:sz w:val="28"/>
          <w:szCs w:val="28"/>
          <w:shd w:val="clear" w:color="auto" w:fill="FFFFFF"/>
          <w:rtl/>
          <w:lang w:eastAsia="en-US"/>
        </w:rPr>
        <w:t>ص ص</w:t>
      </w:r>
      <w:r w:rsidRPr="002A4202">
        <w:rPr>
          <w:rFonts w:ascii="Sakkal Majalla" w:eastAsia="Calibri" w:hAnsi="Sakkal Majalla" w:cs="Sakkal Majalla"/>
          <w:color w:val="000000"/>
          <w:sz w:val="28"/>
          <w:szCs w:val="28"/>
          <w:shd w:val="clear" w:color="auto" w:fill="FFFFFF"/>
          <w:rtl/>
          <w:lang w:eastAsia="en-US"/>
        </w:rPr>
        <w:t>18</w:t>
      </w:r>
      <w:r w:rsidRPr="002A4202">
        <w:rPr>
          <w:rFonts w:ascii="Sakkal Majalla" w:eastAsia="Calibri" w:hAnsi="Sakkal Majalla" w:cs="Sakkal Majalla" w:hint="cs"/>
          <w:color w:val="000000"/>
          <w:sz w:val="28"/>
          <w:szCs w:val="28"/>
          <w:shd w:val="clear" w:color="auto" w:fill="FFFFFF"/>
          <w:rtl/>
          <w:lang w:eastAsia="en-US"/>
        </w:rPr>
        <w:t>_</w:t>
      </w:r>
      <w:r w:rsidRPr="002A4202">
        <w:rPr>
          <w:rFonts w:ascii="Sakkal Majalla" w:eastAsia="Calibri" w:hAnsi="Sakkal Majalla" w:cs="Sakkal Majalla"/>
          <w:color w:val="000000"/>
          <w:sz w:val="28"/>
          <w:szCs w:val="28"/>
          <w:shd w:val="clear" w:color="auto" w:fill="FFFFFF"/>
          <w:rtl/>
          <w:lang w:eastAsia="en-US"/>
        </w:rPr>
        <w:t>19.</w:t>
      </w:r>
    </w:p>
  </w:footnote>
  <w:footnote w:id="5">
    <w:p w:rsidR="00273ED2" w:rsidRPr="002A4202" w:rsidRDefault="00273ED2" w:rsidP="00273ED2">
      <w:pPr>
        <w:pStyle w:val="Notedebasdepage"/>
        <w:bidi/>
        <w:jc w:val="left"/>
        <w:rPr>
          <w:rFonts w:ascii="Sakkal Majalla" w:eastAsia="Calibri" w:hAnsi="Sakkal Majalla" w:cs="Sakkal Majalla"/>
          <w:color w:val="000000"/>
          <w:sz w:val="28"/>
          <w:szCs w:val="28"/>
          <w:shd w:val="clear" w:color="auto" w:fill="FFFFFF"/>
          <w:rtl/>
          <w:lang w:eastAsia="en-US"/>
        </w:rPr>
      </w:pPr>
      <w:r w:rsidRPr="002A4202">
        <w:rPr>
          <w:rFonts w:ascii="Sakkal Majalla" w:eastAsia="Calibri" w:hAnsi="Sakkal Majalla" w:cs="Sakkal Majalla"/>
          <w:color w:val="000000"/>
          <w:sz w:val="28"/>
          <w:szCs w:val="28"/>
          <w:shd w:val="clear" w:color="auto" w:fill="FFFFFF"/>
          <w:lang w:eastAsia="en-US"/>
        </w:rPr>
        <w:footnoteRef/>
      </w:r>
      <w:r w:rsidRPr="002A4202">
        <w:rPr>
          <w:rFonts w:ascii="Sakkal Majalla" w:eastAsia="Calibri" w:hAnsi="Sakkal Majalla" w:cs="Sakkal Majalla"/>
          <w:color w:val="000000"/>
          <w:sz w:val="28"/>
          <w:szCs w:val="28"/>
          <w:shd w:val="clear" w:color="auto" w:fill="FFFFFF"/>
          <w:rtl/>
          <w:lang w:eastAsia="en-US"/>
        </w:rPr>
        <w:t xml:space="preserve"> وسام فاضل راضي، مهند حميد التميمي: الاتصال ووسائل الشخصية الجماهيرية و التفاعلية، دار الكتاب الجماعي، العين، ط1،2017</w:t>
      </w:r>
      <w:r w:rsidRPr="002A4202">
        <w:rPr>
          <w:rFonts w:ascii="Sakkal Majalla" w:eastAsia="Calibri" w:hAnsi="Sakkal Majalla" w:cs="Sakkal Majalla" w:hint="cs"/>
          <w:color w:val="000000"/>
          <w:sz w:val="28"/>
          <w:szCs w:val="28"/>
          <w:shd w:val="clear" w:color="auto" w:fill="FFFFFF"/>
          <w:rtl/>
          <w:lang w:eastAsia="en-US"/>
        </w:rPr>
        <w:t>، ص22.</w:t>
      </w:r>
    </w:p>
  </w:footnote>
  <w:footnote w:id="6">
    <w:p w:rsidR="00273ED2" w:rsidRPr="00455B0D" w:rsidRDefault="00273ED2" w:rsidP="00273ED2">
      <w:pPr>
        <w:pStyle w:val="Notedebasdepage"/>
        <w:bidi/>
        <w:jc w:val="left"/>
        <w:rPr>
          <w:rFonts w:ascii="Sakkal Majalla" w:eastAsia="Calibri" w:hAnsi="Sakkal Majalla" w:cs="Sakkal Majalla"/>
          <w:color w:val="000000"/>
          <w:sz w:val="28"/>
          <w:szCs w:val="28"/>
          <w:shd w:val="clear" w:color="auto" w:fill="FFFFFF"/>
          <w:rtl/>
          <w:lang w:eastAsia="en-US"/>
        </w:rPr>
      </w:pPr>
      <w:r w:rsidRPr="002A4202">
        <w:rPr>
          <w:rFonts w:ascii="Sakkal Majalla" w:eastAsia="Calibri" w:hAnsi="Sakkal Majalla" w:cs="Sakkal Majalla"/>
          <w:color w:val="000000"/>
          <w:sz w:val="28"/>
          <w:szCs w:val="28"/>
          <w:shd w:val="clear" w:color="auto" w:fill="FFFFFF"/>
          <w:lang w:eastAsia="en-US"/>
        </w:rPr>
        <w:footnoteRef/>
      </w:r>
      <w:r w:rsidRPr="002A4202">
        <w:rPr>
          <w:rFonts w:ascii="Sakkal Majalla" w:eastAsia="Calibri" w:hAnsi="Sakkal Majalla" w:cs="Sakkal Majalla"/>
          <w:color w:val="000000"/>
          <w:sz w:val="28"/>
          <w:szCs w:val="28"/>
          <w:shd w:val="clear" w:color="auto" w:fill="FFFFFF"/>
          <w:rtl/>
          <w:lang w:eastAsia="en-US"/>
        </w:rPr>
        <w:t>سناء محمد سليمان</w:t>
      </w:r>
      <w:r w:rsidRPr="002A4202">
        <w:rPr>
          <w:rFonts w:ascii="Sakkal Majalla" w:eastAsia="Calibri" w:hAnsi="Sakkal Majalla" w:cs="Sakkal Majalla" w:hint="cs"/>
          <w:color w:val="000000"/>
          <w:sz w:val="28"/>
          <w:szCs w:val="28"/>
          <w:shd w:val="clear" w:color="auto" w:fill="FFFFFF"/>
          <w:rtl/>
          <w:lang w:eastAsia="en-US"/>
        </w:rPr>
        <w:t>:</w:t>
      </w:r>
      <w:r w:rsidRPr="002A4202">
        <w:rPr>
          <w:rFonts w:ascii="Sakkal Majalla" w:eastAsia="Calibri" w:hAnsi="Sakkal Majalla" w:cs="Sakkal Majalla"/>
          <w:color w:val="000000"/>
          <w:sz w:val="28"/>
          <w:szCs w:val="28"/>
          <w:shd w:val="clear" w:color="auto" w:fill="FFFFFF"/>
          <w:rtl/>
          <w:lang w:eastAsia="en-US"/>
        </w:rPr>
        <w:t xml:space="preserve"> سيكولوجية الاتصال </w:t>
      </w:r>
      <w:r w:rsidRPr="002A4202">
        <w:rPr>
          <w:rFonts w:ascii="Sakkal Majalla" w:eastAsia="Calibri" w:hAnsi="Sakkal Majalla" w:cs="Sakkal Majalla" w:hint="cs"/>
          <w:color w:val="000000"/>
          <w:sz w:val="28"/>
          <w:szCs w:val="28"/>
          <w:shd w:val="clear" w:color="auto" w:fill="FFFFFF"/>
          <w:rtl/>
          <w:lang w:eastAsia="en-US"/>
        </w:rPr>
        <w:t>الإنساني</w:t>
      </w:r>
      <w:r w:rsidRPr="002A4202">
        <w:rPr>
          <w:rFonts w:ascii="Sakkal Majalla" w:eastAsia="Calibri" w:hAnsi="Sakkal Majalla" w:cs="Sakkal Majalla"/>
          <w:color w:val="000000"/>
          <w:sz w:val="28"/>
          <w:szCs w:val="28"/>
          <w:shd w:val="clear" w:color="auto" w:fill="FFFFFF"/>
          <w:rtl/>
          <w:lang w:eastAsia="en-US"/>
        </w:rPr>
        <w:t xml:space="preserve"> ومهاراته، عالم الكتب، ط</w:t>
      </w:r>
      <w:r w:rsidRPr="002A4202">
        <w:rPr>
          <w:rFonts w:ascii="Sakkal Majalla" w:eastAsia="Calibri" w:hAnsi="Sakkal Majalla" w:cs="Sakkal Majalla" w:hint="cs"/>
          <w:color w:val="000000"/>
          <w:sz w:val="28"/>
          <w:szCs w:val="28"/>
          <w:shd w:val="clear" w:color="auto" w:fill="FFFFFF"/>
          <w:rtl/>
          <w:lang w:eastAsia="en-US"/>
        </w:rPr>
        <w:t>1</w:t>
      </w:r>
      <w:r w:rsidRPr="002A4202">
        <w:rPr>
          <w:rFonts w:ascii="Sakkal Majalla" w:eastAsia="Calibri" w:hAnsi="Sakkal Majalla" w:cs="Sakkal Majalla"/>
          <w:color w:val="000000"/>
          <w:sz w:val="28"/>
          <w:szCs w:val="28"/>
          <w:shd w:val="clear" w:color="auto" w:fill="FFFFFF"/>
          <w:rtl/>
          <w:lang w:eastAsia="en-US"/>
        </w:rPr>
        <w:t>،</w:t>
      </w:r>
      <w:r w:rsidRPr="002A4202">
        <w:rPr>
          <w:rFonts w:ascii="Sakkal Majalla" w:eastAsia="Calibri" w:hAnsi="Sakkal Majalla" w:cs="Sakkal Majalla" w:hint="cs"/>
          <w:color w:val="000000"/>
          <w:sz w:val="28"/>
          <w:szCs w:val="28"/>
          <w:shd w:val="clear" w:color="auto" w:fill="FFFFFF"/>
          <w:rtl/>
          <w:lang w:eastAsia="en-US"/>
        </w:rPr>
        <w:t xml:space="preserve"> 2013 </w:t>
      </w:r>
      <w:r w:rsidRPr="002A4202">
        <w:rPr>
          <w:rFonts w:ascii="Sakkal Majalla" w:eastAsia="Calibri" w:hAnsi="Sakkal Majalla" w:cs="Sakkal Majalla"/>
          <w:color w:val="000000"/>
          <w:sz w:val="28"/>
          <w:szCs w:val="28"/>
          <w:shd w:val="clear" w:color="auto" w:fill="FFFFFF"/>
          <w:rtl/>
          <w:lang w:eastAsia="en-US"/>
        </w:rPr>
        <w:t>، ص 26</w:t>
      </w:r>
      <w:r w:rsidRPr="00455B0D">
        <w:rPr>
          <w:rFonts w:ascii="Sakkal Majalla" w:eastAsia="Calibri" w:hAnsi="Sakkal Majalla" w:cs="Sakkal Majalla"/>
          <w:color w:val="000000"/>
          <w:sz w:val="28"/>
          <w:szCs w:val="28"/>
          <w:shd w:val="clear" w:color="auto" w:fill="FFFFFF"/>
          <w:rtl/>
          <w:lang w:eastAsia="en-US"/>
        </w:rPr>
        <w:t>.</w:t>
      </w:r>
    </w:p>
  </w:footnote>
  <w:footnote w:id="7">
    <w:p w:rsidR="00273ED2" w:rsidRPr="00455B0D" w:rsidRDefault="00273ED2" w:rsidP="00273ED2">
      <w:pPr>
        <w:pStyle w:val="Notedebasdepage"/>
        <w:tabs>
          <w:tab w:val="left" w:pos="1419"/>
        </w:tabs>
        <w:bidi/>
        <w:jc w:val="left"/>
        <w:rPr>
          <w:rFonts w:ascii="Sakkal Majalla" w:eastAsia="Calibri" w:hAnsi="Sakkal Majalla" w:cs="Sakkal Majalla"/>
          <w:color w:val="000000"/>
          <w:sz w:val="28"/>
          <w:szCs w:val="28"/>
          <w:shd w:val="clear" w:color="auto" w:fill="FFFFFF"/>
          <w:rtl/>
          <w:lang w:eastAsia="en-US"/>
        </w:rPr>
      </w:pPr>
      <w:r w:rsidRPr="00455B0D">
        <w:rPr>
          <w:rFonts w:ascii="Sakkal Majalla" w:eastAsia="Calibri" w:hAnsi="Sakkal Majalla" w:cs="Sakkal Majalla"/>
          <w:color w:val="000000"/>
          <w:sz w:val="28"/>
          <w:szCs w:val="28"/>
          <w:shd w:val="clear" w:color="auto" w:fill="FFFFFF"/>
          <w:lang w:eastAsia="en-US"/>
        </w:rPr>
        <w:footnoteRef/>
      </w:r>
      <w:r w:rsidRPr="00455B0D">
        <w:rPr>
          <w:rFonts w:ascii="Sakkal Majalla" w:eastAsia="Calibri" w:hAnsi="Sakkal Majalla" w:cs="Sakkal Majalla"/>
          <w:color w:val="000000"/>
          <w:sz w:val="28"/>
          <w:szCs w:val="28"/>
          <w:shd w:val="clear" w:color="auto" w:fill="FFFFFF"/>
          <w:rtl/>
          <w:lang w:eastAsia="en-US"/>
        </w:rPr>
        <w:t>وسام فاضل راضي، مهند حميد التميمي</w:t>
      </w:r>
      <w:r w:rsidRPr="00455B0D">
        <w:rPr>
          <w:rFonts w:ascii="Sakkal Majalla" w:eastAsia="Calibri" w:hAnsi="Sakkal Majalla" w:cs="Sakkal Majalla" w:hint="cs"/>
          <w:color w:val="000000"/>
          <w:sz w:val="28"/>
          <w:szCs w:val="28"/>
          <w:shd w:val="clear" w:color="auto" w:fill="FFFFFF"/>
          <w:rtl/>
          <w:lang w:eastAsia="en-US"/>
        </w:rPr>
        <w:t>:</w:t>
      </w:r>
      <w:r w:rsidRPr="00455B0D">
        <w:rPr>
          <w:rFonts w:ascii="Sakkal Majalla" w:eastAsia="Calibri" w:hAnsi="Sakkal Majalla" w:cs="Sakkal Majalla"/>
          <w:color w:val="000000"/>
          <w:sz w:val="28"/>
          <w:szCs w:val="28"/>
          <w:shd w:val="clear" w:color="auto" w:fill="FFFFFF"/>
          <w:rtl/>
          <w:lang w:eastAsia="en-US"/>
        </w:rPr>
        <w:t xml:space="preserve"> مرجع سبق ذكره ص</w:t>
      </w:r>
      <w:r w:rsidRPr="00455B0D">
        <w:rPr>
          <w:rFonts w:ascii="Sakkal Majalla" w:eastAsia="Calibri" w:hAnsi="Sakkal Majalla" w:cs="Sakkal Majalla" w:hint="cs"/>
          <w:color w:val="000000"/>
          <w:sz w:val="28"/>
          <w:szCs w:val="28"/>
          <w:shd w:val="clear" w:color="auto" w:fill="FFFFFF"/>
          <w:rtl/>
          <w:lang w:eastAsia="en-US"/>
        </w:rPr>
        <w:t xml:space="preserve"> ص24_25</w:t>
      </w:r>
      <w:r w:rsidRPr="00455B0D">
        <w:rPr>
          <w:rFonts w:ascii="Sakkal Majalla" w:eastAsia="Calibri" w:hAnsi="Sakkal Majalla" w:cs="Sakkal Majalla"/>
          <w:color w:val="000000"/>
          <w:sz w:val="28"/>
          <w:szCs w:val="28"/>
          <w:shd w:val="clear" w:color="auto" w:fill="FFFFFF"/>
          <w:rtl/>
          <w:lang w:eastAsia="en-US"/>
        </w:rPr>
        <w:t>.</w:t>
      </w:r>
    </w:p>
  </w:footnote>
  <w:footnote w:id="8">
    <w:p w:rsidR="00273ED2" w:rsidRPr="009D3263" w:rsidRDefault="00273ED2" w:rsidP="00273ED2">
      <w:pPr>
        <w:pStyle w:val="Notedebasdepage"/>
        <w:tabs>
          <w:tab w:val="left" w:pos="1419"/>
        </w:tabs>
        <w:bidi/>
        <w:jc w:val="left"/>
        <w:rPr>
          <w:rFonts w:ascii="Sakkal Majalla" w:eastAsia="Calibri" w:hAnsi="Sakkal Majalla" w:cs="Sakkal Majalla"/>
          <w:color w:val="000000"/>
          <w:sz w:val="28"/>
          <w:szCs w:val="28"/>
          <w:shd w:val="clear" w:color="auto" w:fill="FFFFFF"/>
          <w:rtl/>
          <w:lang w:eastAsia="en-US"/>
        </w:rPr>
      </w:pPr>
      <w:r w:rsidRPr="00455B0D">
        <w:rPr>
          <w:rFonts w:ascii="Sakkal Majalla" w:eastAsia="Calibri" w:hAnsi="Sakkal Majalla" w:cs="Sakkal Majalla"/>
          <w:color w:val="000000"/>
          <w:sz w:val="28"/>
          <w:szCs w:val="28"/>
          <w:shd w:val="clear" w:color="auto" w:fill="FFFFFF"/>
          <w:lang w:eastAsia="en-US"/>
        </w:rPr>
        <w:footnoteRef/>
      </w:r>
      <w:r w:rsidRPr="00455B0D">
        <w:rPr>
          <w:rFonts w:ascii="Sakkal Majalla" w:eastAsia="Calibri" w:hAnsi="Sakkal Majalla" w:cs="Sakkal Majalla"/>
          <w:color w:val="000000"/>
          <w:sz w:val="28"/>
          <w:szCs w:val="28"/>
          <w:shd w:val="clear" w:color="auto" w:fill="FFFFFF"/>
          <w:rtl/>
          <w:lang w:eastAsia="en-US"/>
        </w:rPr>
        <w:t xml:space="preserve"> محمد جمال الفار: معجم المصطلحات </w:t>
      </w:r>
      <w:r w:rsidRPr="00455B0D">
        <w:rPr>
          <w:rFonts w:ascii="Sakkal Majalla" w:eastAsia="Calibri" w:hAnsi="Sakkal Majalla" w:cs="Sakkal Majalla" w:hint="cs"/>
          <w:color w:val="000000"/>
          <w:sz w:val="28"/>
          <w:szCs w:val="28"/>
          <w:shd w:val="clear" w:color="auto" w:fill="FFFFFF"/>
          <w:rtl/>
          <w:lang w:eastAsia="en-US"/>
        </w:rPr>
        <w:t>الإعلامية</w:t>
      </w:r>
      <w:r w:rsidRPr="00455B0D">
        <w:rPr>
          <w:rFonts w:ascii="Sakkal Majalla" w:eastAsia="Calibri" w:hAnsi="Sakkal Majalla" w:cs="Sakkal Majalla"/>
          <w:color w:val="000000"/>
          <w:sz w:val="28"/>
          <w:szCs w:val="28"/>
          <w:shd w:val="clear" w:color="auto" w:fill="FFFFFF"/>
          <w:rtl/>
          <w:lang w:eastAsia="en-US"/>
        </w:rPr>
        <w:t>، دار أسامة للنشر و التوزيع</w:t>
      </w:r>
      <w:r w:rsidRPr="009D3263">
        <w:rPr>
          <w:rFonts w:ascii="Sakkal Majalla" w:eastAsia="Calibri" w:hAnsi="Sakkal Majalla" w:cs="Sakkal Majalla"/>
          <w:color w:val="000000"/>
          <w:sz w:val="28"/>
          <w:szCs w:val="28"/>
          <w:shd w:val="clear" w:color="auto" w:fill="FFFFFF"/>
          <w:rtl/>
          <w:lang w:eastAsia="en-US"/>
        </w:rPr>
        <w:t xml:space="preserve">، </w:t>
      </w:r>
      <w:r w:rsidRPr="009D3263">
        <w:rPr>
          <w:rFonts w:ascii="Sakkal Majalla" w:eastAsia="Calibri" w:hAnsi="Sakkal Majalla" w:cs="Sakkal Majalla" w:hint="cs"/>
          <w:color w:val="000000"/>
          <w:sz w:val="28"/>
          <w:szCs w:val="28"/>
          <w:shd w:val="clear" w:color="auto" w:fill="FFFFFF"/>
          <w:rtl/>
          <w:lang w:eastAsia="en-US"/>
        </w:rPr>
        <w:t xml:space="preserve">ط1، </w:t>
      </w:r>
      <w:r w:rsidRPr="009D3263">
        <w:rPr>
          <w:rFonts w:ascii="Sakkal Majalla" w:eastAsia="Calibri" w:hAnsi="Sakkal Majalla" w:cs="Sakkal Majalla"/>
          <w:color w:val="000000"/>
          <w:sz w:val="28"/>
          <w:szCs w:val="28"/>
          <w:shd w:val="clear" w:color="auto" w:fill="FFFFFF"/>
          <w:rtl/>
          <w:lang w:eastAsia="en-US"/>
        </w:rPr>
        <w:t>عمان،2013، ص 23.</w:t>
      </w:r>
    </w:p>
  </w:footnote>
  <w:footnote w:id="9">
    <w:p w:rsidR="00273ED2" w:rsidRPr="009D3263" w:rsidRDefault="00273ED2" w:rsidP="00273ED2">
      <w:pPr>
        <w:pStyle w:val="Notedebasdepage"/>
        <w:tabs>
          <w:tab w:val="left" w:pos="1419"/>
        </w:tabs>
        <w:bidi/>
        <w:jc w:val="left"/>
        <w:rPr>
          <w:rFonts w:ascii="Sakkal Majalla" w:eastAsia="Calibri" w:hAnsi="Sakkal Majalla" w:cs="Sakkal Majalla"/>
          <w:color w:val="000000"/>
          <w:sz w:val="28"/>
          <w:szCs w:val="28"/>
          <w:shd w:val="clear" w:color="auto" w:fill="FFFFFF"/>
          <w:rtl/>
          <w:lang w:eastAsia="en-US"/>
        </w:rPr>
      </w:pPr>
      <w:r w:rsidRPr="009D3263">
        <w:rPr>
          <w:rFonts w:ascii="Sakkal Majalla" w:eastAsia="Calibri" w:hAnsi="Sakkal Majalla" w:cs="Sakkal Majalla"/>
          <w:color w:val="000000"/>
          <w:sz w:val="28"/>
          <w:szCs w:val="28"/>
          <w:shd w:val="clear" w:color="auto" w:fill="FFFFFF"/>
          <w:lang w:eastAsia="en-US"/>
        </w:rPr>
        <w:footnoteRef/>
      </w:r>
      <w:r w:rsidRPr="009D3263">
        <w:rPr>
          <w:rFonts w:ascii="Sakkal Majalla" w:eastAsia="Calibri" w:hAnsi="Sakkal Majalla" w:cs="Sakkal Majalla"/>
          <w:color w:val="000000"/>
          <w:sz w:val="28"/>
          <w:szCs w:val="28"/>
          <w:shd w:val="clear" w:color="auto" w:fill="FFFFFF"/>
          <w:rtl/>
          <w:lang w:eastAsia="en-US"/>
        </w:rPr>
        <w:t xml:space="preserve"> طارق سيد أحمد النحاسي : معجم مصطلحات </w:t>
      </w:r>
      <w:r w:rsidRPr="009D3263">
        <w:rPr>
          <w:rFonts w:ascii="Sakkal Majalla" w:eastAsia="Calibri" w:hAnsi="Sakkal Majalla" w:cs="Sakkal Majalla" w:hint="cs"/>
          <w:color w:val="000000"/>
          <w:sz w:val="28"/>
          <w:szCs w:val="28"/>
          <w:shd w:val="clear" w:color="auto" w:fill="FFFFFF"/>
          <w:rtl/>
          <w:lang w:eastAsia="en-US"/>
        </w:rPr>
        <w:t>الإعلام</w:t>
      </w:r>
      <w:r w:rsidRPr="009D3263">
        <w:rPr>
          <w:rFonts w:ascii="Sakkal Majalla" w:eastAsia="Calibri" w:hAnsi="Sakkal Majalla" w:cs="Sakkal Majalla"/>
          <w:color w:val="000000"/>
          <w:sz w:val="28"/>
          <w:szCs w:val="28"/>
          <w:shd w:val="clear" w:color="auto" w:fill="FFFFFF"/>
          <w:rtl/>
          <w:lang w:eastAsia="en-US"/>
        </w:rPr>
        <w:t xml:space="preserve"> انجليزي- عربي- دار المعرفة الجامعية، ط1، 2008، ص6.</w:t>
      </w:r>
    </w:p>
  </w:footnote>
  <w:footnote w:id="10">
    <w:p w:rsidR="00273ED2" w:rsidRPr="009D3263" w:rsidRDefault="00273ED2" w:rsidP="00273ED2">
      <w:pPr>
        <w:pStyle w:val="Notedebasdepage"/>
        <w:tabs>
          <w:tab w:val="left" w:pos="1419"/>
        </w:tabs>
        <w:bidi/>
        <w:jc w:val="left"/>
        <w:rPr>
          <w:rFonts w:ascii="Sakkal Majalla" w:eastAsia="Calibri" w:hAnsi="Sakkal Majalla" w:cs="Sakkal Majalla"/>
          <w:color w:val="000000"/>
          <w:sz w:val="28"/>
          <w:szCs w:val="28"/>
          <w:shd w:val="clear" w:color="auto" w:fill="FFFFFF"/>
          <w:rtl/>
          <w:lang w:eastAsia="en-US"/>
        </w:rPr>
      </w:pPr>
      <w:r w:rsidRPr="009D3263">
        <w:rPr>
          <w:rFonts w:ascii="Sakkal Majalla" w:eastAsia="Calibri" w:hAnsi="Sakkal Majalla" w:cs="Sakkal Majalla"/>
          <w:color w:val="000000"/>
          <w:sz w:val="28"/>
          <w:szCs w:val="28"/>
          <w:shd w:val="clear" w:color="auto" w:fill="FFFFFF"/>
          <w:lang w:eastAsia="en-US"/>
        </w:rPr>
        <w:footnoteRef/>
      </w:r>
      <w:r w:rsidRPr="009D3263">
        <w:rPr>
          <w:rFonts w:ascii="Sakkal Majalla" w:eastAsia="Calibri" w:hAnsi="Sakkal Majalla" w:cs="Sakkal Majalla"/>
          <w:color w:val="000000"/>
          <w:sz w:val="28"/>
          <w:szCs w:val="28"/>
          <w:shd w:val="clear" w:color="auto" w:fill="FFFFFF"/>
          <w:rtl/>
          <w:lang w:eastAsia="en-US"/>
        </w:rPr>
        <w:t xml:space="preserve"> حسن عماد مكاوي، ليلى حسن السيد: الاتصال و نظرياته المعاصرة، الصربية للطباعة و النشر، ط1، القاهرة، أكتوبر 1998 ص30.</w:t>
      </w:r>
    </w:p>
  </w:footnote>
  <w:footnote w:id="11">
    <w:p w:rsidR="00273ED2" w:rsidRPr="009D3263" w:rsidRDefault="00273ED2" w:rsidP="00273ED2">
      <w:pPr>
        <w:pStyle w:val="Notedebasdepage"/>
        <w:tabs>
          <w:tab w:val="left" w:pos="1419"/>
        </w:tabs>
        <w:bidi/>
        <w:jc w:val="left"/>
        <w:rPr>
          <w:rFonts w:ascii="Sakkal Majalla" w:eastAsia="Calibri" w:hAnsi="Sakkal Majalla" w:cs="Sakkal Majalla"/>
          <w:color w:val="000000"/>
          <w:sz w:val="28"/>
          <w:szCs w:val="28"/>
          <w:shd w:val="clear" w:color="auto" w:fill="FFFFFF"/>
          <w:rtl/>
          <w:lang w:eastAsia="en-US"/>
        </w:rPr>
      </w:pPr>
      <w:r w:rsidRPr="009D3263">
        <w:rPr>
          <w:rFonts w:ascii="Sakkal Majalla" w:eastAsia="Calibri" w:hAnsi="Sakkal Majalla" w:cs="Sakkal Majalla"/>
          <w:color w:val="000000"/>
          <w:sz w:val="28"/>
          <w:szCs w:val="28"/>
          <w:shd w:val="clear" w:color="auto" w:fill="FFFFFF"/>
          <w:lang w:eastAsia="en-US"/>
        </w:rPr>
        <w:footnoteRef/>
      </w:r>
      <w:r w:rsidRPr="009D3263">
        <w:rPr>
          <w:rFonts w:ascii="Sakkal Majalla" w:eastAsia="Calibri" w:hAnsi="Sakkal Majalla" w:cs="Sakkal Majalla"/>
          <w:color w:val="000000"/>
          <w:sz w:val="28"/>
          <w:szCs w:val="28"/>
          <w:shd w:val="clear" w:color="auto" w:fill="FFFFFF"/>
          <w:rtl/>
          <w:lang w:eastAsia="en-US"/>
        </w:rPr>
        <w:t>محمد علي أبو العلا: فن الاتصال بالجماهير بين النظرية و التطبيق،  دار العلم و الإيمان للنشر و التوزيع</w:t>
      </w:r>
      <w:r w:rsidRPr="009D3263">
        <w:rPr>
          <w:rFonts w:ascii="Sakkal Majalla" w:eastAsia="Calibri" w:hAnsi="Sakkal Majalla" w:cs="Sakkal Majalla" w:hint="cs"/>
          <w:color w:val="000000"/>
          <w:sz w:val="28"/>
          <w:szCs w:val="28"/>
          <w:shd w:val="clear" w:color="auto" w:fill="FFFFFF"/>
          <w:rtl/>
          <w:lang w:eastAsia="en-US"/>
        </w:rPr>
        <w:t>،</w:t>
      </w:r>
      <w:r w:rsidRPr="009D3263">
        <w:rPr>
          <w:rFonts w:ascii="Sakkal Majalla" w:eastAsia="Calibri" w:hAnsi="Sakkal Majalla" w:cs="Sakkal Majalla"/>
          <w:color w:val="000000"/>
          <w:sz w:val="28"/>
          <w:szCs w:val="28"/>
          <w:shd w:val="clear" w:color="auto" w:fill="FFFFFF"/>
          <w:rtl/>
          <w:lang w:eastAsia="en-US"/>
        </w:rPr>
        <w:t xml:space="preserve"> 2014، ص22.</w:t>
      </w:r>
    </w:p>
  </w:footnote>
  <w:footnote w:id="12">
    <w:p w:rsidR="00273ED2" w:rsidRPr="009D3263" w:rsidRDefault="00273ED2" w:rsidP="00273ED2">
      <w:pPr>
        <w:pStyle w:val="Notedebasdepage"/>
        <w:tabs>
          <w:tab w:val="left" w:pos="1419"/>
        </w:tabs>
        <w:bidi/>
        <w:jc w:val="left"/>
        <w:rPr>
          <w:rFonts w:ascii="Sakkal Majalla" w:eastAsia="Calibri" w:hAnsi="Sakkal Majalla" w:cs="Sakkal Majalla"/>
          <w:color w:val="000000"/>
          <w:sz w:val="28"/>
          <w:szCs w:val="28"/>
          <w:shd w:val="clear" w:color="auto" w:fill="FFFFFF"/>
          <w:rtl/>
          <w:lang w:eastAsia="en-US"/>
        </w:rPr>
      </w:pPr>
      <w:r w:rsidRPr="009D3263">
        <w:rPr>
          <w:rFonts w:ascii="Sakkal Majalla" w:eastAsia="Calibri" w:hAnsi="Sakkal Majalla" w:cs="Sakkal Majalla"/>
          <w:color w:val="000000"/>
          <w:sz w:val="28"/>
          <w:szCs w:val="28"/>
          <w:shd w:val="clear" w:color="auto" w:fill="FFFFFF"/>
          <w:lang w:eastAsia="en-US"/>
        </w:rPr>
        <w:footnoteRef/>
      </w:r>
      <w:r w:rsidRPr="009D3263">
        <w:rPr>
          <w:rFonts w:ascii="Sakkal Majalla" w:eastAsia="Calibri" w:hAnsi="Sakkal Majalla" w:cs="Sakkal Majalla" w:hint="cs"/>
          <w:color w:val="000000"/>
          <w:sz w:val="28"/>
          <w:szCs w:val="28"/>
          <w:shd w:val="clear" w:color="auto" w:fill="FFFFFF"/>
          <w:rtl/>
          <w:lang w:eastAsia="en-US"/>
        </w:rPr>
        <w:t>-علي بن هادية : القاموس الجديد ، معجم عربي ، الشركة التونسية للتوزيع ،تونس ،2007 ،ص 209.-</w:t>
      </w:r>
    </w:p>
  </w:footnote>
  <w:footnote w:id="13">
    <w:p w:rsidR="00273ED2" w:rsidRPr="00563548" w:rsidRDefault="00273ED2" w:rsidP="00273ED2">
      <w:pPr>
        <w:pStyle w:val="Notedebasdepage"/>
        <w:tabs>
          <w:tab w:val="left" w:pos="1419"/>
        </w:tabs>
        <w:bidi/>
        <w:jc w:val="left"/>
        <w:rPr>
          <w:rFonts w:ascii="Sakkal Majalla" w:eastAsia="Calibri" w:hAnsi="Sakkal Majalla" w:cs="Sakkal Majalla"/>
          <w:color w:val="000000"/>
          <w:sz w:val="28"/>
          <w:szCs w:val="28"/>
          <w:shd w:val="clear" w:color="auto" w:fill="FFFFFF"/>
          <w:rtl/>
          <w:lang w:eastAsia="en-US"/>
        </w:rPr>
      </w:pPr>
      <w:r>
        <w:rPr>
          <w:rFonts w:ascii="Sakkal Majalla" w:eastAsia="Calibri" w:hAnsi="Sakkal Majalla" w:cs="Sakkal Majalla"/>
          <w:color w:val="000000"/>
          <w:sz w:val="28"/>
          <w:szCs w:val="28"/>
          <w:shd w:val="clear" w:color="auto" w:fill="FFFFFF"/>
          <w:rtl/>
          <w:lang w:eastAsia="en-US"/>
        </w:rPr>
        <w:t>عبد العزيز صالح، 2000، ص 203</w:t>
      </w:r>
      <w:r>
        <w:t xml:space="preserve"> </w:t>
      </w:r>
    </w:p>
  </w:footnote>
  <w:footnote w:id="14">
    <w:p w:rsidR="00273ED2" w:rsidRPr="009D3263" w:rsidRDefault="00273ED2" w:rsidP="00273ED2">
      <w:pPr>
        <w:pStyle w:val="Notedebasdepage"/>
        <w:tabs>
          <w:tab w:val="left" w:pos="1419"/>
        </w:tabs>
        <w:bidi/>
        <w:jc w:val="left"/>
        <w:rPr>
          <w:rFonts w:ascii="Sakkal Majalla" w:eastAsia="Calibri" w:hAnsi="Sakkal Majalla" w:cs="Sakkal Majalla"/>
          <w:color w:val="000000"/>
          <w:sz w:val="28"/>
          <w:szCs w:val="28"/>
          <w:shd w:val="clear" w:color="auto" w:fill="FFFFFF"/>
          <w:rtl/>
          <w:lang w:eastAsia="en-US"/>
        </w:rPr>
      </w:pPr>
      <w:r w:rsidRPr="0002623C">
        <w:rPr>
          <w:rFonts w:ascii="Sakkal Majalla" w:hAnsi="Sakkal Majalla" w:cs="Sakkal Majalla"/>
          <w:sz w:val="28"/>
          <w:szCs w:val="28"/>
          <w:lang w:bidi="ar-DZ"/>
        </w:rPr>
        <w:footnoteRef/>
      </w:r>
      <w:r w:rsidRPr="0002623C">
        <w:rPr>
          <w:rFonts w:ascii="Sakkal Majalla" w:hAnsi="Sakkal Majalla" w:cs="Sakkal Majalla" w:hint="cs"/>
          <w:sz w:val="28"/>
          <w:szCs w:val="28"/>
          <w:rtl/>
          <w:lang w:bidi="ar-DZ"/>
        </w:rPr>
        <w:t>-</w:t>
      </w:r>
      <w:r w:rsidRPr="009D3263">
        <w:rPr>
          <w:rFonts w:ascii="Sakkal Majalla" w:eastAsia="Calibri" w:hAnsi="Sakkal Majalla" w:cs="Sakkal Majalla" w:hint="cs"/>
          <w:color w:val="000000"/>
          <w:sz w:val="28"/>
          <w:szCs w:val="28"/>
          <w:shd w:val="clear" w:color="auto" w:fill="FFFFFF"/>
          <w:rtl/>
          <w:lang w:eastAsia="en-US"/>
        </w:rPr>
        <w:t>سعيد أراف : الحوار المتمدن ، العدد :1758 ، 08/12/2006.</w:t>
      </w:r>
      <w:r w:rsidRPr="009D3263">
        <w:rPr>
          <w:rFonts w:ascii="Sakkal Majalla" w:eastAsia="Calibri" w:hAnsi="Sakkal Majalla" w:cs="Sakkal Majalla"/>
          <w:color w:val="000000"/>
          <w:sz w:val="28"/>
          <w:szCs w:val="28"/>
          <w:shd w:val="clear" w:color="auto" w:fill="FFFFFF"/>
          <w:lang w:eastAsia="en-US"/>
        </w:rPr>
        <w:t>22</w:t>
      </w:r>
    </w:p>
  </w:footnote>
  <w:footnote w:id="15">
    <w:p w:rsidR="00273ED2" w:rsidRPr="009D3263" w:rsidRDefault="00273ED2" w:rsidP="00273ED2">
      <w:pPr>
        <w:pStyle w:val="Notedebasdepage"/>
        <w:tabs>
          <w:tab w:val="left" w:pos="1419"/>
        </w:tabs>
        <w:bidi/>
        <w:jc w:val="left"/>
        <w:rPr>
          <w:rFonts w:ascii="Sakkal Majalla" w:eastAsia="Calibri" w:hAnsi="Sakkal Majalla" w:cs="Sakkal Majalla"/>
          <w:color w:val="000000"/>
          <w:sz w:val="28"/>
          <w:szCs w:val="28"/>
          <w:shd w:val="clear" w:color="auto" w:fill="FFFFFF"/>
          <w:rtl/>
          <w:lang w:eastAsia="en-US"/>
        </w:rPr>
      </w:pPr>
      <w:r w:rsidRPr="009D3263">
        <w:rPr>
          <w:rFonts w:ascii="Sakkal Majalla" w:eastAsia="Calibri" w:hAnsi="Sakkal Majalla" w:cs="Sakkal Majalla"/>
          <w:color w:val="000000"/>
          <w:sz w:val="28"/>
          <w:szCs w:val="28"/>
          <w:shd w:val="clear" w:color="auto" w:fill="FFFFFF"/>
          <w:lang w:eastAsia="en-US"/>
        </w:rPr>
        <w:footnoteRef/>
      </w:r>
      <w:r w:rsidRPr="009D3263">
        <w:rPr>
          <w:rFonts w:ascii="Sakkal Majalla" w:eastAsia="Calibri" w:hAnsi="Sakkal Majalla" w:cs="Sakkal Majalla" w:hint="cs"/>
          <w:color w:val="000000"/>
          <w:sz w:val="28"/>
          <w:szCs w:val="28"/>
          <w:shd w:val="clear" w:color="auto" w:fill="FFFFFF"/>
          <w:rtl/>
          <w:lang w:eastAsia="en-US"/>
        </w:rPr>
        <w:t>-علي بن هادية ، القاموس الجديد ( معجم عربي ) ، مرجع سابق،ص 210.</w:t>
      </w:r>
      <w:r w:rsidRPr="009D3263">
        <w:rPr>
          <w:rFonts w:ascii="Sakkal Majalla" w:eastAsia="Calibri" w:hAnsi="Sakkal Majalla" w:cs="Sakkal Majalla"/>
          <w:color w:val="000000"/>
          <w:sz w:val="28"/>
          <w:szCs w:val="28"/>
          <w:shd w:val="clear" w:color="auto" w:fill="FFFFFF"/>
          <w:lang w:eastAsia="en-US"/>
        </w:rPr>
        <w:t>23</w:t>
      </w:r>
    </w:p>
  </w:footnote>
  <w:footnote w:id="16">
    <w:p w:rsidR="00273ED2" w:rsidRPr="00223AAF" w:rsidRDefault="00273ED2" w:rsidP="00273ED2">
      <w:pPr>
        <w:pStyle w:val="Notedebasdepage"/>
        <w:rPr>
          <w:rFonts w:asciiTheme="majorBidi" w:hAnsiTheme="majorBidi" w:cstheme="majorBidi"/>
          <w:b/>
          <w:bCs/>
          <w:sz w:val="24"/>
          <w:szCs w:val="24"/>
        </w:rPr>
      </w:pPr>
      <w:r w:rsidRPr="00223AAF">
        <w:rPr>
          <w:rFonts w:asciiTheme="majorBidi" w:hAnsiTheme="majorBidi" w:cstheme="majorBidi"/>
        </w:rPr>
        <w:footnoteRef/>
      </w:r>
      <w:r>
        <w:rPr>
          <w:rFonts w:asciiTheme="majorBidi" w:hAnsiTheme="majorBidi" w:cstheme="majorBidi" w:hint="cs"/>
          <w:sz w:val="24"/>
          <w:szCs w:val="24"/>
          <w:rtl/>
        </w:rPr>
        <w:t>-</w:t>
      </w:r>
      <w:r w:rsidRPr="009D3263">
        <w:rPr>
          <w:rFonts w:ascii="Sakkal Majalla" w:eastAsia="Calibri" w:hAnsi="Sakkal Majalla" w:cs="Sakkal Majalla" w:hint="cs"/>
          <w:color w:val="000000"/>
          <w:sz w:val="28"/>
          <w:szCs w:val="28"/>
          <w:shd w:val="clear" w:color="auto" w:fill="FFFFFF"/>
          <w:rtl/>
          <w:lang w:eastAsia="en-US"/>
        </w:rPr>
        <w:t>كمال صدقي</w:t>
      </w:r>
      <w:r w:rsidRPr="00223AAF">
        <w:rPr>
          <w:rFonts w:asciiTheme="majorBidi" w:hAnsiTheme="majorBidi" w:cstheme="majorBidi" w:hint="cs"/>
          <w:sz w:val="24"/>
          <w:szCs w:val="24"/>
          <w:rtl/>
        </w:rPr>
        <w:t>:</w:t>
      </w:r>
      <w:r w:rsidRPr="005C36B7">
        <w:rPr>
          <w:rFonts w:asciiTheme="majorBidi" w:hAnsiTheme="majorBidi" w:cstheme="majorBidi"/>
          <w:sz w:val="22"/>
          <w:szCs w:val="22"/>
        </w:rPr>
        <w:t>http ;//www.scribd.com/doc/72327625</w:t>
      </w:r>
    </w:p>
  </w:footnote>
  <w:footnote w:id="17">
    <w:p w:rsidR="00273ED2" w:rsidRDefault="00273ED2" w:rsidP="00273ED2">
      <w:pPr>
        <w:pStyle w:val="Notedebasdepage"/>
        <w:rPr>
          <w:lang w:bidi="ar-DZ"/>
        </w:rPr>
      </w:pPr>
      <w:r w:rsidRPr="0038197A">
        <w:rPr>
          <w:rFonts w:ascii="Simplified Arabic" w:hAnsi="Simplified Arabic" w:cs="Simplified Arabic"/>
          <w:lang w:bidi="ar-SY"/>
        </w:rPr>
        <w:footnoteRef/>
      </w:r>
      <w:r>
        <w:rPr>
          <w:lang w:bidi="ar-DZ"/>
        </w:rPr>
        <w:t>-</w:t>
      </w:r>
      <w:r w:rsidRPr="003E6FBF">
        <w:rPr>
          <w:lang w:bidi="ar-DZ"/>
        </w:rPr>
        <w:t xml:space="preserve">Danielle Maisonneuve  et autre, </w:t>
      </w:r>
      <w:r w:rsidRPr="00985A4B">
        <w:rPr>
          <w:u w:val="single"/>
          <w:lang w:bidi="ar-DZ"/>
        </w:rPr>
        <w:t>relation publique</w:t>
      </w:r>
      <w:r>
        <w:rPr>
          <w:lang w:bidi="ar-DZ"/>
        </w:rPr>
        <w:t>, 2Edition, Canada, Press de l’université du Québec, 2000, P10</w:t>
      </w:r>
      <w:r>
        <w:rPr>
          <w:rFonts w:hint="cs"/>
          <w:rtl/>
          <w:lang w:bidi="ar-DZ"/>
        </w:rPr>
        <w:t>.</w:t>
      </w:r>
    </w:p>
    <w:p w:rsidR="00273ED2" w:rsidRPr="003E6FBF" w:rsidRDefault="00273ED2" w:rsidP="00273ED2">
      <w:pPr>
        <w:pStyle w:val="Notedebasdepage"/>
        <w:jc w:val="left"/>
        <w:rPr>
          <w:lang w:bidi="ar-DZ"/>
        </w:rPr>
      </w:pPr>
    </w:p>
  </w:footnote>
  <w:footnote w:id="18">
    <w:p w:rsidR="00273ED2" w:rsidRPr="00985A4B" w:rsidRDefault="00273ED2" w:rsidP="00273ED2">
      <w:pPr>
        <w:pStyle w:val="Notedebasdepage"/>
        <w:bidi/>
        <w:jc w:val="left"/>
        <w:rPr>
          <w:rFonts w:ascii="Sakkal Majalla" w:eastAsia="Calibri" w:hAnsi="Sakkal Majalla" w:cs="Sakkal Majalla"/>
          <w:color w:val="000000"/>
          <w:sz w:val="28"/>
          <w:szCs w:val="28"/>
          <w:shd w:val="clear" w:color="auto" w:fill="FFFFFF"/>
          <w:rtl/>
          <w:lang w:eastAsia="en-US"/>
        </w:rPr>
      </w:pPr>
      <w:r w:rsidRPr="00985A4B">
        <w:rPr>
          <w:rFonts w:ascii="Sakkal Majalla" w:eastAsia="Calibri" w:hAnsi="Sakkal Majalla" w:cs="Sakkal Majalla"/>
          <w:color w:val="000000"/>
          <w:sz w:val="28"/>
          <w:szCs w:val="28"/>
          <w:shd w:val="clear" w:color="auto" w:fill="FFFFFF"/>
          <w:lang w:eastAsia="en-US"/>
        </w:rPr>
        <w:footnoteRef/>
      </w:r>
      <w:r w:rsidRPr="00985A4B">
        <w:rPr>
          <w:rFonts w:ascii="Sakkal Majalla" w:eastAsia="Calibri" w:hAnsi="Sakkal Majalla" w:cs="Sakkal Majalla"/>
          <w:color w:val="000000"/>
          <w:sz w:val="28"/>
          <w:szCs w:val="28"/>
          <w:shd w:val="clear" w:color="auto" w:fill="FFFFFF"/>
          <w:rtl/>
          <w:lang w:eastAsia="en-US"/>
        </w:rPr>
        <w:t>محمود محمد الجوهري، العلاقات العامة بين الإدارة و الإعلام، القاهرة، مكتبة الانجلومصرية، 1968، ص 1.</w:t>
      </w:r>
    </w:p>
  </w:footnote>
  <w:footnote w:id="19">
    <w:p w:rsidR="00273ED2" w:rsidRPr="000A0CE4" w:rsidRDefault="00273ED2" w:rsidP="00273ED2">
      <w:pPr>
        <w:pStyle w:val="Notedebasdepage"/>
        <w:bidi/>
        <w:jc w:val="left"/>
        <w:rPr>
          <w:rFonts w:ascii="Sakkal Majalla" w:hAnsi="Sakkal Majalla" w:cs="Sakkal Majalla"/>
          <w:sz w:val="28"/>
          <w:szCs w:val="28"/>
          <w:rtl/>
          <w:lang w:bidi="ar-DZ"/>
        </w:rPr>
      </w:pPr>
      <w:r w:rsidRPr="00985A4B">
        <w:rPr>
          <w:rFonts w:ascii="Sakkal Majalla" w:eastAsia="Calibri" w:hAnsi="Sakkal Majalla" w:cs="Sakkal Majalla"/>
          <w:color w:val="000000"/>
          <w:sz w:val="28"/>
          <w:szCs w:val="28"/>
          <w:shd w:val="clear" w:color="auto" w:fill="FFFFFF"/>
          <w:lang w:eastAsia="en-US"/>
        </w:rPr>
        <w:footnoteRef/>
      </w:r>
      <w:r w:rsidRPr="00985A4B">
        <w:rPr>
          <w:rFonts w:ascii="Sakkal Majalla" w:eastAsia="Calibri" w:hAnsi="Sakkal Majalla" w:cs="Sakkal Majalla"/>
          <w:color w:val="000000"/>
          <w:sz w:val="28"/>
          <w:szCs w:val="28"/>
          <w:shd w:val="clear" w:color="auto" w:fill="FFFFFF"/>
          <w:rtl/>
          <w:lang w:eastAsia="en-US"/>
        </w:rPr>
        <w:t xml:space="preserve">- موسوعة عالم التجارة و إدارة الأعمال، العلاقات العامة و الإعلان الحديث، </w:t>
      </w:r>
      <w:r w:rsidRPr="00985A4B">
        <w:rPr>
          <w:rFonts w:ascii="Sakkal Majalla" w:eastAsia="Calibri" w:hAnsi="Sakkal Majalla" w:cs="Sakkal Majalla"/>
          <w:color w:val="000000"/>
          <w:sz w:val="28"/>
          <w:szCs w:val="28"/>
          <w:shd w:val="clear" w:color="auto" w:fill="FFFFFF"/>
          <w:lang w:eastAsia="en-US"/>
        </w:rPr>
        <w:t>Edito Greps</w:t>
      </w:r>
      <w:r w:rsidRPr="00985A4B">
        <w:rPr>
          <w:rFonts w:ascii="Sakkal Majalla" w:eastAsia="Calibri" w:hAnsi="Sakkal Majalla" w:cs="Sakkal Majalla"/>
          <w:color w:val="000000"/>
          <w:sz w:val="28"/>
          <w:szCs w:val="28"/>
          <w:shd w:val="clear" w:color="auto" w:fill="FFFFFF"/>
          <w:rtl/>
          <w:lang w:eastAsia="en-US"/>
        </w:rPr>
        <w:t>، ص 15.</w:t>
      </w:r>
    </w:p>
  </w:footnote>
  <w:footnote w:id="20">
    <w:p w:rsidR="00273ED2" w:rsidRPr="000A0CE4" w:rsidRDefault="00273ED2" w:rsidP="00273ED2">
      <w:pPr>
        <w:pStyle w:val="Notedebasdepage"/>
        <w:jc w:val="left"/>
        <w:rPr>
          <w:rFonts w:asciiTheme="majorBidi" w:hAnsiTheme="majorBidi" w:cstheme="majorBidi"/>
          <w:sz w:val="24"/>
          <w:szCs w:val="24"/>
          <w:lang w:bidi="ar-SY"/>
        </w:rPr>
      </w:pPr>
      <w:r w:rsidRPr="000A0CE4">
        <w:rPr>
          <w:rFonts w:asciiTheme="majorBidi" w:hAnsiTheme="majorBidi" w:cstheme="majorBidi"/>
          <w:sz w:val="24"/>
          <w:szCs w:val="24"/>
          <w:lang w:bidi="ar-SY"/>
        </w:rPr>
        <w:footnoteRef/>
      </w:r>
      <w:r w:rsidRPr="000A0CE4">
        <w:rPr>
          <w:rFonts w:asciiTheme="majorBidi" w:hAnsiTheme="majorBidi" w:cstheme="majorBidi"/>
          <w:sz w:val="24"/>
          <w:szCs w:val="24"/>
          <w:lang w:val="en-US" w:bidi="ar-SY"/>
        </w:rPr>
        <w:t>W Pum.AM Baubon.Advertising Role in Modern Marketing.</w:t>
      </w:r>
      <w:r w:rsidRPr="00F14A10">
        <w:rPr>
          <w:rFonts w:asciiTheme="majorBidi" w:hAnsiTheme="majorBidi" w:cstheme="majorBidi"/>
          <w:sz w:val="24"/>
          <w:szCs w:val="24"/>
          <w:lang w:val="en-US" w:bidi="ar-SY"/>
        </w:rPr>
        <w:t xml:space="preserve">New Yourk. </w:t>
      </w:r>
      <w:r w:rsidRPr="000A0CE4">
        <w:rPr>
          <w:rFonts w:asciiTheme="majorBidi" w:hAnsiTheme="majorBidi" w:cstheme="majorBidi"/>
          <w:sz w:val="24"/>
          <w:szCs w:val="24"/>
          <w:lang w:bidi="ar-SY"/>
        </w:rPr>
        <w:t>1982, P 10 .</w:t>
      </w:r>
    </w:p>
  </w:footnote>
  <w:footnote w:id="21">
    <w:p w:rsidR="00273ED2" w:rsidRPr="009E1A16" w:rsidRDefault="00273ED2" w:rsidP="00273ED2">
      <w:pPr>
        <w:pStyle w:val="Notedebasdepage"/>
        <w:bidi/>
        <w:jc w:val="left"/>
        <w:rPr>
          <w:rFonts w:ascii="Sakkal Majalla" w:hAnsi="Sakkal Majalla" w:cs="Sakkal Majalla"/>
          <w:sz w:val="24"/>
          <w:szCs w:val="24"/>
          <w:lang w:bidi="ar-DZ"/>
        </w:rPr>
      </w:pPr>
      <w:r w:rsidRPr="00886747">
        <w:rPr>
          <w:rFonts w:ascii="Simplified Arabic" w:hAnsi="Simplified Arabic" w:cs="Simplified Arabic"/>
          <w:lang w:bidi="ar-SY"/>
        </w:rPr>
        <w:footnoteRef/>
      </w:r>
      <w:r w:rsidRPr="000A0CE4">
        <w:rPr>
          <w:rFonts w:ascii="Sakkal Majalla" w:hAnsi="Sakkal Majalla" w:cs="Sakkal Majalla" w:hint="cs"/>
          <w:sz w:val="28"/>
          <w:szCs w:val="28"/>
          <w:rtl/>
          <w:lang w:bidi="ar-DZ"/>
        </w:rPr>
        <w:t xml:space="preserve">محمود أحمد جودة، إدارة العلاقات العامة (مفاهيم و ممارسات)، الأردن، مؤسسة </w:t>
      </w:r>
      <w:r w:rsidRPr="009E1A16">
        <w:rPr>
          <w:rFonts w:ascii="Sakkal Majalla" w:hAnsi="Sakkal Majalla" w:cs="Sakkal Majalla" w:hint="cs"/>
          <w:sz w:val="24"/>
          <w:szCs w:val="24"/>
          <w:rtl/>
          <w:lang w:bidi="ar-DZ"/>
        </w:rPr>
        <w:t>زهران، 1977، ص 15 .</w:t>
      </w:r>
    </w:p>
  </w:footnote>
  <w:footnote w:id="22">
    <w:p w:rsidR="00273ED2" w:rsidRPr="000E47D8" w:rsidRDefault="00273ED2" w:rsidP="00273ED2">
      <w:pPr>
        <w:pStyle w:val="Notedebasdepage"/>
        <w:bidi/>
        <w:jc w:val="left"/>
        <w:rPr>
          <w:rFonts w:ascii="Sakkal Majalla" w:hAnsi="Sakkal Majalla" w:cs="Sakkal Majalla"/>
          <w:sz w:val="28"/>
          <w:szCs w:val="28"/>
          <w:rtl/>
          <w:lang w:bidi="ar-DZ"/>
        </w:rPr>
      </w:pPr>
      <w:r w:rsidRPr="00886747">
        <w:rPr>
          <w:rFonts w:ascii="Simplified Arabic" w:hAnsi="Simplified Arabic" w:cs="Simplified Arabic"/>
          <w:lang w:bidi="ar-SY"/>
        </w:rPr>
        <w:footnoteRef/>
      </w:r>
      <w:r w:rsidRPr="000E47D8">
        <w:rPr>
          <w:rFonts w:ascii="Sakkal Majalla" w:hAnsi="Sakkal Majalla" w:cs="Sakkal Majalla" w:hint="cs"/>
          <w:sz w:val="28"/>
          <w:szCs w:val="28"/>
          <w:rtl/>
          <w:lang w:bidi="ar-DZ"/>
        </w:rPr>
        <w:t>سعاد حسن بشارة، دور العلاقات العامة في دعم فعاليات الجامعات، جدة، 1998، ص 35 .</w:t>
      </w:r>
    </w:p>
  </w:footnote>
  <w:footnote w:id="23">
    <w:p w:rsidR="00273ED2" w:rsidRPr="000E47D8" w:rsidRDefault="00273ED2" w:rsidP="00273ED2">
      <w:pPr>
        <w:pStyle w:val="Notedebasdepage"/>
        <w:bidi/>
        <w:jc w:val="left"/>
        <w:rPr>
          <w:rFonts w:ascii="Sakkal Majalla" w:hAnsi="Sakkal Majalla" w:cs="Sakkal Majalla"/>
          <w:sz w:val="28"/>
          <w:szCs w:val="28"/>
          <w:rtl/>
          <w:lang w:bidi="ar-DZ"/>
        </w:rPr>
      </w:pPr>
      <w:r w:rsidRPr="000E47D8">
        <w:rPr>
          <w:rFonts w:ascii="Sakkal Majalla" w:hAnsi="Sakkal Majalla" w:cs="Sakkal Majalla"/>
          <w:sz w:val="28"/>
          <w:szCs w:val="28"/>
          <w:lang w:bidi="ar-DZ"/>
        </w:rPr>
        <w:footnoteRef/>
      </w:r>
      <w:r w:rsidRPr="000E47D8">
        <w:rPr>
          <w:rFonts w:ascii="Sakkal Majalla" w:hAnsi="Sakkal Majalla" w:cs="Sakkal Majalla" w:hint="cs"/>
          <w:sz w:val="28"/>
          <w:szCs w:val="28"/>
          <w:rtl/>
          <w:lang w:bidi="ar-DZ"/>
        </w:rPr>
        <w:t xml:space="preserve"> أحمد كمال أحمد، العلاقات العامة، ط 2، مكتبة القاهرة الحديثة، 1972، ص 25.</w:t>
      </w:r>
    </w:p>
  </w:footnote>
  <w:footnote w:id="24">
    <w:p w:rsidR="00273ED2" w:rsidRPr="000E47D8" w:rsidRDefault="00273ED2" w:rsidP="00273ED2">
      <w:pPr>
        <w:pStyle w:val="Notedebasdepage"/>
        <w:bidi/>
        <w:jc w:val="left"/>
        <w:rPr>
          <w:rFonts w:ascii="Sakkal Majalla" w:hAnsi="Sakkal Majalla" w:cs="Sakkal Majalla"/>
          <w:sz w:val="28"/>
          <w:szCs w:val="28"/>
          <w:rtl/>
          <w:lang w:bidi="ar-DZ"/>
        </w:rPr>
      </w:pPr>
      <w:r w:rsidRPr="000E47D8">
        <w:rPr>
          <w:rFonts w:ascii="Sakkal Majalla" w:hAnsi="Sakkal Majalla" w:cs="Sakkal Majalla"/>
          <w:sz w:val="28"/>
          <w:szCs w:val="28"/>
          <w:lang w:bidi="ar-DZ"/>
        </w:rPr>
        <w:footnoteRef/>
      </w:r>
      <w:r w:rsidRPr="000E47D8">
        <w:rPr>
          <w:rFonts w:ascii="Sakkal Majalla" w:hAnsi="Sakkal Majalla" w:cs="Sakkal Majalla" w:hint="cs"/>
          <w:sz w:val="28"/>
          <w:szCs w:val="28"/>
          <w:rtl/>
          <w:lang w:bidi="ar-DZ"/>
        </w:rPr>
        <w:t>محمد منير حجاب، سحر محمد وهبي، المداخل الأساسية للعلاقات العامة، المدخل البيني، المدخل الإداري، القاهرة، دار الفجر، 1990،     ص 33.</w:t>
      </w:r>
    </w:p>
  </w:footnote>
  <w:footnote w:id="25">
    <w:p w:rsidR="00273ED2" w:rsidRPr="001668A3" w:rsidRDefault="00273ED2" w:rsidP="00273ED2">
      <w:pPr>
        <w:bidi/>
        <w:rPr>
          <w:sz w:val="24"/>
          <w:szCs w:val="24"/>
          <w:rtl/>
        </w:rPr>
      </w:pPr>
      <w:r>
        <w:rPr>
          <w:rFonts w:hint="cs"/>
          <w:rtl/>
        </w:rPr>
        <w:t>33-</w:t>
      </w:r>
      <w:r w:rsidRPr="00334463">
        <w:rPr>
          <w:rtl/>
        </w:rPr>
        <w:t xml:space="preserve"> </w:t>
      </w:r>
      <w:r w:rsidRPr="001668A3">
        <w:rPr>
          <w:sz w:val="24"/>
          <w:szCs w:val="24"/>
          <w:rtl/>
        </w:rPr>
        <w:t>جميل أحمد خيضر،1998، ص 22.</w:t>
      </w:r>
    </w:p>
    <w:p w:rsidR="00273ED2" w:rsidRPr="001668A3" w:rsidRDefault="00273ED2" w:rsidP="00273ED2">
      <w:pPr>
        <w:pStyle w:val="Notedebasdepage"/>
        <w:rPr>
          <w:rFonts w:asciiTheme="minorHAnsi" w:hAnsiTheme="minorHAnsi"/>
          <w:sz w:val="24"/>
          <w:szCs w:val="24"/>
          <w:rtl/>
        </w:rPr>
      </w:pPr>
      <w:r w:rsidRPr="001668A3">
        <w:rPr>
          <w:rFonts w:hint="cs"/>
          <w:sz w:val="24"/>
          <w:szCs w:val="24"/>
          <w:rtl/>
        </w:rPr>
        <w:t>-</w:t>
      </w:r>
      <w:r w:rsidRPr="001668A3">
        <w:rPr>
          <w:rFonts w:ascii="Sakkal Majalla" w:eastAsia="Times New Roman" w:hAnsi="Sakkal Majalla" w:cs="Sakkal Majalla" w:hint="cs"/>
          <w:sz w:val="24"/>
          <w:szCs w:val="24"/>
          <w:rtl/>
          <w:lang w:bidi="ar-DZ"/>
        </w:rPr>
        <w:t>.</w:t>
      </w:r>
      <w:r w:rsidRPr="001668A3">
        <w:rPr>
          <w:rFonts w:asciiTheme="minorHAnsi" w:hAnsiTheme="minorHAnsi"/>
          <w:sz w:val="24"/>
          <w:szCs w:val="24"/>
          <w:rtl/>
        </w:rPr>
        <w:t>أحمد محمد المصري 1990، ص 50)</w:t>
      </w:r>
      <w:r w:rsidRPr="001668A3">
        <w:rPr>
          <w:rFonts w:asciiTheme="minorHAnsi" w:hAnsiTheme="minorHAnsi"/>
          <w:sz w:val="24"/>
          <w:szCs w:val="24"/>
        </w:rPr>
        <w:t xml:space="preserve"> </w:t>
      </w:r>
    </w:p>
  </w:footnote>
  <w:footnote w:id="26">
    <w:p w:rsidR="00273ED2" w:rsidRPr="00B72971" w:rsidRDefault="00273ED2" w:rsidP="00273ED2">
      <w:pPr>
        <w:pStyle w:val="Notedebasdepage"/>
        <w:rPr>
          <w:rtl/>
          <w:lang w:bidi="ar-DZ"/>
        </w:rPr>
      </w:pPr>
      <w:r>
        <w:rPr>
          <w:rStyle w:val="Appelnotedebasdep"/>
        </w:rPr>
        <w:footnoteRef/>
      </w:r>
      <w:r>
        <w:t xml:space="preserve"> </w:t>
      </w:r>
    </w:p>
  </w:footnote>
  <w:footnote w:id="27">
    <w:p w:rsidR="00273ED2" w:rsidRPr="00984C03" w:rsidRDefault="00273ED2" w:rsidP="00273ED2">
      <w:pPr>
        <w:bidi/>
        <w:spacing w:line="240" w:lineRule="auto"/>
        <w:jc w:val="both"/>
        <w:rPr>
          <w:rFonts w:ascii="Sakkal Majalla" w:eastAsia="Times New Roman" w:hAnsi="Sakkal Majalla" w:cs="Sakkal Majalla"/>
          <w:sz w:val="28"/>
          <w:szCs w:val="28"/>
          <w:rtl/>
          <w:lang w:bidi="ar-DZ"/>
        </w:rPr>
      </w:pPr>
      <w:r>
        <w:rPr>
          <w:rFonts w:hint="cs"/>
          <w:rtl/>
        </w:rPr>
        <w:t>-</w:t>
      </w:r>
      <w:r w:rsidRPr="00B13D4F">
        <w:rPr>
          <w:rFonts w:ascii="Sakkal Majalla" w:eastAsia="Times New Roman" w:hAnsi="Sakkal Majalla" w:cs="Sakkal Majalla"/>
          <w:sz w:val="32"/>
          <w:szCs w:val="32"/>
          <w:rtl/>
          <w:lang w:bidi="ar-DZ"/>
        </w:rPr>
        <w:t xml:space="preserve"> </w:t>
      </w:r>
      <w:r w:rsidRPr="00984C03">
        <w:rPr>
          <w:rFonts w:ascii="Sakkal Majalla" w:eastAsia="Times New Roman" w:hAnsi="Sakkal Majalla" w:cs="Sakkal Majalla"/>
          <w:sz w:val="28"/>
          <w:szCs w:val="28"/>
          <w:rtl/>
          <w:lang w:bidi="ar-DZ"/>
        </w:rPr>
        <w:t>محمد منير حجاب، سحر محمد وهبي،1995،ص ص، 32،33).</w:t>
      </w:r>
    </w:p>
    <w:p w:rsidR="00273ED2" w:rsidRPr="00984C03" w:rsidRDefault="00273ED2" w:rsidP="00273ED2">
      <w:pPr>
        <w:pStyle w:val="Notedebasdepage"/>
        <w:rPr>
          <w:sz w:val="28"/>
          <w:szCs w:val="28"/>
          <w:rtl/>
          <w:lang w:bidi="ar-DZ"/>
        </w:rPr>
      </w:pPr>
      <w:r w:rsidRPr="00984C03">
        <w:rPr>
          <w:rStyle w:val="Appelnotedebasdep"/>
          <w:sz w:val="28"/>
          <w:szCs w:val="28"/>
        </w:rPr>
        <w:footnoteRef/>
      </w:r>
      <w:r w:rsidRPr="00984C03">
        <w:rPr>
          <w:sz w:val="28"/>
          <w:szCs w:val="28"/>
        </w:rPr>
        <w:t xml:space="preserve"> </w:t>
      </w:r>
    </w:p>
  </w:footnote>
  <w:footnote w:id="28">
    <w:p w:rsidR="00273ED2" w:rsidRPr="00B13D4F" w:rsidRDefault="00273ED2" w:rsidP="00273ED2">
      <w:pPr>
        <w:pStyle w:val="Notedebasdepage"/>
        <w:rPr>
          <w:rtl/>
          <w:lang w:bidi="ar-DZ"/>
        </w:rPr>
      </w:pPr>
      <w:r w:rsidRPr="00984C03">
        <w:rPr>
          <w:rFonts w:hint="cs"/>
          <w:sz w:val="28"/>
          <w:szCs w:val="28"/>
          <w:rtl/>
        </w:rPr>
        <w:t>-</w:t>
      </w:r>
      <w:r w:rsidRPr="00984C03">
        <w:rPr>
          <w:rFonts w:ascii="Sakkal Majalla" w:eastAsia="Times New Roman" w:hAnsi="Sakkal Majalla" w:cs="Sakkal Majalla"/>
          <w:sz w:val="28"/>
          <w:szCs w:val="28"/>
          <w:rtl/>
          <w:lang w:bidi="ar-DZ"/>
        </w:rPr>
        <w:t>(جميل أحمد خضر،1998، ص23).</w:t>
      </w:r>
      <w:r>
        <w:rPr>
          <w:rStyle w:val="Appelnotedebasdep"/>
        </w:rPr>
        <w:footnoteRef/>
      </w:r>
      <w:r>
        <w:t xml:space="preserve"> </w:t>
      </w:r>
    </w:p>
  </w:footnote>
  <w:footnote w:id="29">
    <w:p w:rsidR="00273ED2" w:rsidRPr="00EA4EE6" w:rsidRDefault="00273ED2" w:rsidP="00273ED2">
      <w:pPr>
        <w:pStyle w:val="Notedebasdepage"/>
        <w:rPr>
          <w:rtl/>
          <w:lang w:bidi="ar-DZ"/>
        </w:rPr>
      </w:pPr>
      <w:r w:rsidRPr="00353056">
        <w:rPr>
          <w:rFonts w:asciiTheme="majorBidi" w:hAnsiTheme="majorBidi" w:cstheme="majorBidi"/>
          <w:sz w:val="24"/>
          <w:szCs w:val="24"/>
          <w:rtl/>
        </w:rPr>
        <w:t>-</w:t>
      </w:r>
      <w:r w:rsidRPr="00353056">
        <w:rPr>
          <w:rFonts w:asciiTheme="majorBidi" w:hAnsiTheme="majorBidi" w:cstheme="majorBidi"/>
          <w:sz w:val="24"/>
          <w:szCs w:val="24"/>
        </w:rPr>
        <w:t xml:space="preserve"> se Herbert and Peter li oud ,1984 ,p07</w:t>
      </w:r>
      <w:r w:rsidRPr="0030307B">
        <w:rPr>
          <w:rtl/>
        </w:rPr>
        <w:t>).</w:t>
      </w:r>
      <w:r>
        <w:rPr>
          <w:rStyle w:val="Appelnotedebasdep"/>
        </w:rPr>
        <w:footnoteRef/>
      </w:r>
      <w:r>
        <w:t xml:space="preserve"> </w:t>
      </w:r>
    </w:p>
  </w:footnote>
  <w:footnote w:id="30">
    <w:p w:rsidR="00273ED2" w:rsidRPr="00E85748" w:rsidRDefault="00273ED2" w:rsidP="00273ED2">
      <w:pPr>
        <w:pStyle w:val="Notedebasdepage"/>
        <w:bidi/>
        <w:jc w:val="left"/>
        <w:rPr>
          <w:rFonts w:ascii="Sakkal Majalla" w:eastAsia="Times New Roman" w:hAnsi="Sakkal Majalla" w:cs="Sakkal Majalla"/>
          <w:sz w:val="28"/>
          <w:szCs w:val="28"/>
          <w:rtl/>
          <w:lang w:bidi="ar-OM"/>
        </w:rPr>
      </w:pPr>
      <w:r>
        <w:rPr>
          <w:rFonts w:hint="cs"/>
          <w:rtl/>
        </w:rPr>
        <w:t>--</w:t>
      </w:r>
      <w:r w:rsidRPr="00E85748">
        <w:rPr>
          <w:rFonts w:ascii="Sakkal Majalla" w:eastAsia="Times New Roman" w:hAnsi="Sakkal Majalla" w:cs="Sakkal Majalla"/>
          <w:sz w:val="28"/>
          <w:szCs w:val="28"/>
          <w:rtl/>
          <w:lang w:bidi="ar-OM"/>
        </w:rPr>
        <w:t>أحمد محمد المصري،1983، ص 51</w:t>
      </w:r>
      <w:r w:rsidRPr="00E85748">
        <w:rPr>
          <w:rFonts w:ascii="Sakkal Majalla" w:eastAsia="Times New Roman" w:hAnsi="Sakkal Majalla" w:cs="Sakkal Majalla"/>
          <w:lang w:bidi="ar-OM"/>
        </w:rPr>
        <w:footnoteRef/>
      </w:r>
      <w:r w:rsidRPr="00E85748">
        <w:rPr>
          <w:rFonts w:ascii="Sakkal Majalla" w:eastAsia="Times New Roman" w:hAnsi="Sakkal Majalla" w:cs="Sakkal Majalla"/>
          <w:sz w:val="28"/>
          <w:szCs w:val="28"/>
          <w:lang w:bidi="ar-OM"/>
        </w:rPr>
        <w:t xml:space="preserve"> </w:t>
      </w:r>
    </w:p>
  </w:footnote>
  <w:footnote w:id="31">
    <w:p w:rsidR="00273ED2" w:rsidRPr="00E85748" w:rsidRDefault="00273ED2" w:rsidP="00273ED2">
      <w:pPr>
        <w:pStyle w:val="Notedebasdepage"/>
        <w:bidi/>
        <w:jc w:val="left"/>
        <w:rPr>
          <w:rFonts w:ascii="Sakkal Majalla" w:eastAsia="Times New Roman" w:hAnsi="Sakkal Majalla" w:cs="Sakkal Majalla"/>
          <w:sz w:val="28"/>
          <w:szCs w:val="28"/>
          <w:rtl/>
          <w:lang w:bidi="ar-OM"/>
        </w:rPr>
      </w:pPr>
      <w:r>
        <w:rPr>
          <w:rFonts w:ascii="Sakkal Majalla" w:eastAsia="Times New Roman" w:hAnsi="Sakkal Majalla" w:cs="Sakkal Majalla" w:hint="cs"/>
          <w:sz w:val="28"/>
          <w:szCs w:val="28"/>
          <w:rtl/>
          <w:lang w:bidi="ar-OM"/>
        </w:rPr>
        <w:t>39</w:t>
      </w:r>
      <w:r w:rsidRPr="00E85748">
        <w:rPr>
          <w:rFonts w:ascii="Sakkal Majalla" w:eastAsia="Times New Roman" w:hAnsi="Sakkal Majalla" w:cs="Sakkal Majalla" w:hint="cs"/>
          <w:sz w:val="28"/>
          <w:szCs w:val="28"/>
          <w:rtl/>
          <w:lang w:bidi="ar-OM"/>
        </w:rPr>
        <w:t xml:space="preserve">- </w:t>
      </w:r>
      <w:r w:rsidRPr="00E85748">
        <w:rPr>
          <w:rFonts w:ascii="Sakkal Majalla" w:eastAsia="Times New Roman" w:hAnsi="Sakkal Majalla" w:cs="Sakkal Majalla"/>
          <w:sz w:val="28"/>
          <w:szCs w:val="28"/>
          <w:rtl/>
          <w:lang w:bidi="ar-OM"/>
        </w:rPr>
        <w:t xml:space="preserve">محمد محمود الجوهري، د ت، ص 125. </w:t>
      </w:r>
    </w:p>
    <w:p w:rsidR="00273ED2" w:rsidRPr="00B861E5" w:rsidRDefault="00273ED2" w:rsidP="00273ED2">
      <w:pPr>
        <w:pStyle w:val="Notedebasdepage"/>
        <w:rPr>
          <w:rtl/>
          <w:lang w:bidi="ar-DZ"/>
        </w:rPr>
      </w:pPr>
    </w:p>
  </w:footnote>
  <w:footnote w:id="32">
    <w:p w:rsidR="00273ED2" w:rsidRPr="006D7EB7" w:rsidRDefault="00273ED2" w:rsidP="006D7EB7">
      <w:pPr>
        <w:bidi/>
        <w:spacing w:line="240" w:lineRule="auto"/>
        <w:jc w:val="both"/>
        <w:rPr>
          <w:rFonts w:ascii="Sakkal Majalla" w:eastAsia="Times New Roman" w:hAnsi="Sakkal Majalla" w:cs="Sakkal Majalla"/>
          <w:sz w:val="32"/>
          <w:szCs w:val="32"/>
          <w:rtl/>
          <w:lang w:bidi="ar-DZ"/>
        </w:rPr>
      </w:pPr>
      <w:r>
        <w:rPr>
          <w:rFonts w:hint="cs"/>
          <w:rtl/>
        </w:rPr>
        <w:t>40-</w:t>
      </w:r>
      <w:r w:rsidRPr="00F62959">
        <w:rPr>
          <w:rFonts w:ascii="Sakkal Majalla" w:eastAsia="Times New Roman" w:hAnsi="Sakkal Majalla" w:cs="Sakkal Majalla"/>
          <w:sz w:val="32"/>
          <w:szCs w:val="32"/>
          <w:rtl/>
          <w:lang w:bidi="ar-DZ"/>
        </w:rPr>
        <w:t xml:space="preserve"> </w:t>
      </w:r>
      <w:r w:rsidRPr="00950627">
        <w:rPr>
          <w:rFonts w:ascii="Sakkal Majalla" w:eastAsia="Times New Roman" w:hAnsi="Sakkal Majalla" w:cs="Sakkal Majalla"/>
          <w:sz w:val="32"/>
          <w:szCs w:val="32"/>
          <w:rtl/>
          <w:lang w:bidi="ar-DZ"/>
        </w:rPr>
        <w:t>البرغوث،2007، ص 12.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400DE"/>
    <w:rsid w:val="00015A32"/>
    <w:rsid w:val="000827B4"/>
    <w:rsid w:val="002264E6"/>
    <w:rsid w:val="00234553"/>
    <w:rsid w:val="00273ED2"/>
    <w:rsid w:val="004400DE"/>
    <w:rsid w:val="004E1D04"/>
    <w:rsid w:val="00572145"/>
    <w:rsid w:val="006D7EB7"/>
    <w:rsid w:val="006F2166"/>
    <w:rsid w:val="00791D4F"/>
    <w:rsid w:val="0079274E"/>
    <w:rsid w:val="00824E37"/>
    <w:rsid w:val="00873439"/>
    <w:rsid w:val="008A310B"/>
    <w:rsid w:val="008E3256"/>
    <w:rsid w:val="00925173"/>
    <w:rsid w:val="00934553"/>
    <w:rsid w:val="00936CCF"/>
    <w:rsid w:val="009E47D0"/>
    <w:rsid w:val="00A4363F"/>
    <w:rsid w:val="00D40CEA"/>
    <w:rsid w:val="00DD7921"/>
    <w:rsid w:val="00F529B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7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autoRedefine/>
    <w:uiPriority w:val="34"/>
    <w:qFormat/>
    <w:rsid w:val="00273ED2"/>
    <w:pPr>
      <w:bidi/>
      <w:spacing w:after="0" w:line="360" w:lineRule="auto"/>
      <w:ind w:left="302"/>
      <w:contextualSpacing/>
    </w:pPr>
    <w:rPr>
      <w:rFonts w:ascii="Sakkal Majalla" w:eastAsia="Arial Unicode MS" w:hAnsi="Sakkal Majalla" w:cs="Sakkal Majalla"/>
      <w:b/>
      <w:bCs/>
      <w:sz w:val="32"/>
      <w:szCs w:val="32"/>
      <w:shd w:val="clear" w:color="auto" w:fill="FFFFFF"/>
      <w:lang w:eastAsia="fr-FR" w:bidi="ar-DZ"/>
    </w:rPr>
  </w:style>
  <w:style w:type="paragraph" w:styleId="Notedebasdepage">
    <w:name w:val="footnote text"/>
    <w:link w:val="NotedebasdepageCar"/>
    <w:uiPriority w:val="99"/>
    <w:unhideWhenUsed/>
    <w:rsid w:val="00273ED2"/>
    <w:pPr>
      <w:spacing w:after="0" w:line="240" w:lineRule="auto"/>
      <w:jc w:val="right"/>
    </w:pPr>
    <w:rPr>
      <w:rFonts w:asciiTheme="majorHAnsi" w:eastAsiaTheme="minorEastAsia" w:hAnsiTheme="majorHAnsi"/>
      <w:sz w:val="20"/>
      <w:szCs w:val="20"/>
      <w:lang w:eastAsia="fr-FR"/>
    </w:rPr>
  </w:style>
  <w:style w:type="character" w:customStyle="1" w:styleId="NotedebasdepageCar">
    <w:name w:val="Note de bas de page Car"/>
    <w:basedOn w:val="Policepardfaut"/>
    <w:link w:val="Notedebasdepage"/>
    <w:uiPriority w:val="99"/>
    <w:rsid w:val="00273ED2"/>
    <w:rPr>
      <w:rFonts w:asciiTheme="majorHAnsi" w:eastAsiaTheme="minorEastAsia" w:hAnsiTheme="majorHAnsi"/>
      <w:sz w:val="20"/>
      <w:szCs w:val="20"/>
      <w:lang w:eastAsia="fr-FR"/>
    </w:rPr>
  </w:style>
  <w:style w:type="character" w:styleId="Appelnotedebasdep">
    <w:name w:val="footnote reference"/>
    <w:basedOn w:val="Policepardfaut"/>
    <w:uiPriority w:val="99"/>
    <w:semiHidden/>
    <w:unhideWhenUsed/>
    <w:rsid w:val="00273ED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2361</Words>
  <Characters>12986</Characters>
  <Application>Microsoft Office Word</Application>
  <DocSecurity>0</DocSecurity>
  <Lines>108</Lines>
  <Paragraphs>30</Paragraphs>
  <ScaleCrop>false</ScaleCrop>
  <Company/>
  <LinksUpToDate>false</LinksUpToDate>
  <CharactersWithSpaces>15317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POSTE-02</dc:creator>
  <cp:lastModifiedBy>POSTE-02</cp:lastModifiedBy>
  <cp:revision>12</cp:revision>
  <dcterms:created xsi:type="dcterms:W3CDTF">2023-04-15T16:52:00Z</dcterms:created>
  <dcterms:modified xsi:type="dcterms:W3CDTF">2023-04-17T12:11:00Z</dcterms:modified>
</cp:coreProperties>
</file>