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692" w:rsidRPr="00821301" w:rsidRDefault="005F0692">
      <w:pPr>
        <w:rPr>
          <w:rFonts w:ascii="Californian FB" w:hAnsi="Californian FB"/>
          <w:b/>
          <w:bCs/>
          <w:sz w:val="28"/>
          <w:szCs w:val="28"/>
          <w:lang w:val="en-US"/>
        </w:rPr>
      </w:pPr>
      <w:r w:rsidRPr="00821301">
        <w:rPr>
          <w:rFonts w:ascii="Californian FB" w:hAnsi="Californian FB"/>
          <w:b/>
          <w:bCs/>
          <w:sz w:val="28"/>
          <w:szCs w:val="28"/>
          <w:lang w:val="en-US"/>
        </w:rPr>
        <w:t xml:space="preserve">Evaluating arguments: </w:t>
      </w:r>
    </w:p>
    <w:p w:rsidR="00D77D15" w:rsidRPr="00821301" w:rsidRDefault="00D77D15" w:rsidP="00821301">
      <w:pPr>
        <w:pStyle w:val="Paragraphedeliste"/>
        <w:numPr>
          <w:ilvl w:val="0"/>
          <w:numId w:val="2"/>
        </w:numPr>
        <w:rPr>
          <w:rFonts w:ascii="Californian FB" w:hAnsi="Californian FB"/>
          <w:b/>
          <w:bCs/>
          <w:sz w:val="28"/>
          <w:szCs w:val="28"/>
          <w:lang w:val="en-US"/>
        </w:rPr>
      </w:pPr>
      <w:r w:rsidRPr="00821301">
        <w:rPr>
          <w:rFonts w:ascii="Californian FB" w:hAnsi="Californian FB"/>
          <w:b/>
          <w:bCs/>
          <w:sz w:val="28"/>
          <w:szCs w:val="28"/>
          <w:lang w:val="en-US"/>
        </w:rPr>
        <w:t xml:space="preserve">Logical fallacies : </w:t>
      </w:r>
    </w:p>
    <w:p w:rsidR="00861B95" w:rsidRPr="005F0692" w:rsidRDefault="00D77D15">
      <w:pPr>
        <w:rPr>
          <w:rFonts w:ascii="Californian FB" w:hAnsi="Californian FB"/>
          <w:sz w:val="24"/>
          <w:szCs w:val="24"/>
          <w:lang w:val="en-US"/>
        </w:rPr>
      </w:pPr>
      <w:r w:rsidRPr="005F0692">
        <w:rPr>
          <w:rFonts w:ascii="Californian FB" w:hAnsi="Californian FB"/>
          <w:sz w:val="24"/>
          <w:szCs w:val="24"/>
          <w:lang w:val="en-US"/>
        </w:rPr>
        <w:t>Besides the deceptive appeals you saw in the preceding section, an argument may contain logical fallacies, errors in reasoning that can make the argument invalid or false.</w:t>
      </w:r>
    </w:p>
    <w:p w:rsidR="00D77D15" w:rsidRPr="005F0692" w:rsidRDefault="00D77D15">
      <w:pPr>
        <w:rPr>
          <w:rFonts w:ascii="Californian FB" w:hAnsi="Californian FB"/>
          <w:sz w:val="24"/>
          <w:szCs w:val="24"/>
          <w:lang w:val="en-US"/>
        </w:rPr>
      </w:pPr>
      <w:r w:rsidRPr="005F0692">
        <w:rPr>
          <w:rFonts w:ascii="Californian FB" w:hAnsi="Californian FB"/>
          <w:sz w:val="24"/>
          <w:szCs w:val="24"/>
          <w:lang w:val="en-US"/>
        </w:rPr>
        <w:t>It should be noted that, unlike appeals to emotion and slanted language, not all fallacies are purposely or consciously intended to dupe the unwary reader. Many writers lapse into them from ignorance or as a result of sloppy thinking.</w:t>
      </w:r>
    </w:p>
    <w:p w:rsidR="00D77D15" w:rsidRPr="00821301" w:rsidRDefault="00D77D15" w:rsidP="00821301">
      <w:pPr>
        <w:pStyle w:val="Paragraphedeliste"/>
        <w:numPr>
          <w:ilvl w:val="0"/>
          <w:numId w:val="2"/>
        </w:numPr>
        <w:rPr>
          <w:rFonts w:ascii="Californian FB" w:hAnsi="Californian FB"/>
          <w:b/>
          <w:bCs/>
          <w:sz w:val="24"/>
          <w:szCs w:val="24"/>
          <w:lang w:val="en-US"/>
        </w:rPr>
      </w:pPr>
      <w:r w:rsidRPr="00821301">
        <w:rPr>
          <w:rFonts w:ascii="Californian FB" w:hAnsi="Californian FB"/>
          <w:b/>
          <w:bCs/>
          <w:sz w:val="24"/>
          <w:szCs w:val="24"/>
          <w:lang w:val="en-US"/>
        </w:rPr>
        <w:t xml:space="preserve">Ad hominem argument : </w:t>
      </w:r>
    </w:p>
    <w:p w:rsidR="00D77D15" w:rsidRPr="005F0692" w:rsidRDefault="00D77D15">
      <w:pPr>
        <w:rPr>
          <w:rFonts w:ascii="Californian FB" w:hAnsi="Californian FB"/>
          <w:sz w:val="24"/>
          <w:szCs w:val="24"/>
          <w:lang w:val="en-US"/>
        </w:rPr>
      </w:pPr>
      <w:r w:rsidRPr="005F0692">
        <w:rPr>
          <w:rFonts w:ascii="Californian FB" w:hAnsi="Californian FB"/>
          <w:sz w:val="24"/>
          <w:szCs w:val="24"/>
          <w:lang w:val="en-US"/>
        </w:rPr>
        <w:t>From Latin, ad hominem means "to the man." The ad hominem f</w:t>
      </w:r>
      <w:r w:rsidR="00C223AC" w:rsidRPr="005F0692">
        <w:rPr>
          <w:rFonts w:ascii="Californian FB" w:hAnsi="Californian FB"/>
          <w:sz w:val="24"/>
          <w:szCs w:val="24"/>
          <w:lang w:val="en-US"/>
        </w:rPr>
        <w:t>al</w:t>
      </w:r>
      <w:r w:rsidRPr="005F0692">
        <w:rPr>
          <w:rFonts w:ascii="Californian FB" w:hAnsi="Californian FB"/>
          <w:sz w:val="24"/>
          <w:szCs w:val="24"/>
          <w:lang w:val="en-US"/>
        </w:rPr>
        <w:t>lacy can take two forms: either attacking the character of the person rather than the principles he or she stands for or attacking the character and reputation of a position's supporters. In either case, the argument ignores the person's deeds or character</w:t>
      </w:r>
    </w:p>
    <w:p w:rsidR="00D77D15" w:rsidRPr="00263DA6" w:rsidRDefault="00D77D15">
      <w:pPr>
        <w:rPr>
          <w:rFonts w:ascii="Californian FB" w:hAnsi="Californian FB"/>
          <w:b/>
          <w:bCs/>
          <w:sz w:val="24"/>
          <w:szCs w:val="24"/>
          <w:lang w:val="en-US"/>
        </w:rPr>
      </w:pPr>
      <w:r w:rsidRPr="00263DA6">
        <w:rPr>
          <w:rFonts w:ascii="Californian FB" w:hAnsi="Californian FB"/>
          <w:b/>
          <w:bCs/>
          <w:sz w:val="24"/>
          <w:szCs w:val="24"/>
          <w:lang w:val="en-US"/>
        </w:rPr>
        <w:t xml:space="preserve">Example : </w:t>
      </w:r>
    </w:p>
    <w:p w:rsidR="00D77D15" w:rsidRPr="005F0692" w:rsidRDefault="00D77D15">
      <w:pPr>
        <w:rPr>
          <w:rFonts w:ascii="Californian FB" w:hAnsi="Californian FB"/>
          <w:sz w:val="24"/>
          <w:szCs w:val="24"/>
          <w:lang w:val="en-US"/>
        </w:rPr>
      </w:pPr>
      <w:r w:rsidRPr="005F0692">
        <w:rPr>
          <w:rFonts w:ascii="Californian FB" w:hAnsi="Californian FB"/>
          <w:sz w:val="24"/>
          <w:szCs w:val="24"/>
          <w:lang w:val="en-US"/>
        </w:rPr>
        <w:t>I'm certainly not going to vote for Proposition 16 in the next election. I just looked at the election pamphlet and discovered that the big oil companies are in favor of it. There must be something in it for them.</w:t>
      </w:r>
    </w:p>
    <w:p w:rsidR="00D77D15" w:rsidRPr="00821301" w:rsidRDefault="00D77D15" w:rsidP="00821301">
      <w:pPr>
        <w:pStyle w:val="Paragraphedeliste"/>
        <w:numPr>
          <w:ilvl w:val="0"/>
          <w:numId w:val="2"/>
        </w:numPr>
        <w:rPr>
          <w:rFonts w:ascii="Californian FB" w:hAnsi="Californian FB"/>
          <w:b/>
          <w:bCs/>
          <w:sz w:val="24"/>
          <w:szCs w:val="24"/>
          <w:lang w:val="en-US"/>
        </w:rPr>
      </w:pPr>
      <w:r w:rsidRPr="00821301">
        <w:rPr>
          <w:rFonts w:ascii="Californian FB" w:hAnsi="Californian FB"/>
          <w:b/>
          <w:bCs/>
          <w:sz w:val="24"/>
          <w:szCs w:val="24"/>
          <w:lang w:val="en-US"/>
        </w:rPr>
        <w:t xml:space="preserve">Cause and effect fallacies : </w:t>
      </w:r>
    </w:p>
    <w:p w:rsidR="00D77D15" w:rsidRPr="005F0692" w:rsidRDefault="00D77D15">
      <w:pPr>
        <w:rPr>
          <w:rFonts w:ascii="Californian FB" w:hAnsi="Californian FB"/>
          <w:sz w:val="24"/>
          <w:szCs w:val="24"/>
          <w:lang w:val="en-US"/>
        </w:rPr>
      </w:pPr>
      <w:r w:rsidRPr="005F0692">
        <w:rPr>
          <w:rFonts w:ascii="Californian FB" w:hAnsi="Californian FB"/>
          <w:sz w:val="24"/>
          <w:szCs w:val="24"/>
          <w:lang w:val="en-US"/>
        </w:rPr>
        <w:t xml:space="preserve">The false cause fallacy results when the cause cited is either irrelevant to the effect or is so remote. During the 1992 election, President George Bush took credit for playing a decisive role in the breakup of the Soviet Union. His opponent, Bill Clinton, responded, "Mr. Bush's taking credit for the breakup of the Soviet Union is like the rooster's taking credit for the dawn." </w:t>
      </w:r>
      <w:r w:rsidRPr="005F0692">
        <w:rPr>
          <w:rFonts w:ascii="Californian FB" w:hAnsi="Californian FB"/>
          <w:b/>
          <w:bCs/>
          <w:sz w:val="24"/>
          <w:szCs w:val="24"/>
          <w:lang w:val="en-US"/>
        </w:rPr>
        <w:t>Here is another example :</w:t>
      </w:r>
      <w:r w:rsidRPr="005F0692">
        <w:rPr>
          <w:rFonts w:ascii="Californian FB" w:hAnsi="Californian FB"/>
          <w:sz w:val="24"/>
          <w:szCs w:val="24"/>
          <w:lang w:val="en-US"/>
        </w:rPr>
        <w:t xml:space="preserve"> </w:t>
      </w:r>
    </w:p>
    <w:p w:rsidR="00D77D15" w:rsidRPr="005F0692" w:rsidRDefault="00D77D15">
      <w:pPr>
        <w:rPr>
          <w:rFonts w:ascii="Californian FB" w:hAnsi="Californian FB"/>
          <w:sz w:val="24"/>
          <w:szCs w:val="24"/>
          <w:lang w:val="en-US"/>
        </w:rPr>
      </w:pPr>
      <w:r w:rsidRPr="005F0692">
        <w:rPr>
          <w:rFonts w:ascii="Californian FB" w:hAnsi="Californian FB"/>
          <w:sz w:val="24"/>
          <w:szCs w:val="24"/>
          <w:lang w:val="en-US"/>
        </w:rPr>
        <w:t>It is obvious that Sam A</w:t>
      </w:r>
      <w:r w:rsidR="00A82AC8">
        <w:rPr>
          <w:rFonts w:ascii="Californian FB" w:hAnsi="Californian FB"/>
          <w:sz w:val="24"/>
          <w:szCs w:val="24"/>
          <w:lang w:val="en-US"/>
        </w:rPr>
        <w:t>nderson would grow up to be an e</w:t>
      </w:r>
      <w:r w:rsidRPr="005F0692">
        <w:rPr>
          <w:rFonts w:ascii="Californian FB" w:hAnsi="Californian FB"/>
          <w:sz w:val="24"/>
          <w:szCs w:val="24"/>
          <w:lang w:val="en-US"/>
        </w:rPr>
        <w:t>x murderer. According to an interview I read, he was subjected to a rigid toilet</w:t>
      </w:r>
      <w:r w:rsidR="00B12104">
        <w:rPr>
          <w:rFonts w:ascii="Californian FB" w:hAnsi="Californian FB"/>
          <w:sz w:val="24"/>
          <w:szCs w:val="24"/>
          <w:lang w:val="en-US"/>
        </w:rPr>
        <w:t xml:space="preserve"> </w:t>
      </w:r>
      <w:r w:rsidRPr="005F0692">
        <w:rPr>
          <w:rFonts w:ascii="Californian FB" w:hAnsi="Californian FB"/>
          <w:sz w:val="24"/>
          <w:szCs w:val="24"/>
          <w:lang w:val="en-US"/>
        </w:rPr>
        <w:t>training regime when he was a toddler.</w:t>
      </w:r>
    </w:p>
    <w:p w:rsidR="00D77D15" w:rsidRPr="00821301" w:rsidRDefault="00D77D15" w:rsidP="00821301">
      <w:pPr>
        <w:pStyle w:val="Paragraphedeliste"/>
        <w:numPr>
          <w:ilvl w:val="0"/>
          <w:numId w:val="2"/>
        </w:numPr>
        <w:rPr>
          <w:rFonts w:ascii="Californian FB" w:hAnsi="Californian FB"/>
          <w:b/>
          <w:bCs/>
          <w:sz w:val="24"/>
          <w:szCs w:val="24"/>
          <w:lang w:val="en-US"/>
        </w:rPr>
      </w:pPr>
      <w:r w:rsidRPr="00821301">
        <w:rPr>
          <w:rFonts w:ascii="Californian FB" w:hAnsi="Californian FB"/>
          <w:b/>
          <w:bCs/>
          <w:sz w:val="24"/>
          <w:szCs w:val="24"/>
          <w:lang w:val="en-US"/>
        </w:rPr>
        <w:t xml:space="preserve">Begging the question : </w:t>
      </w:r>
    </w:p>
    <w:p w:rsidR="00D77D15" w:rsidRPr="005F0692" w:rsidRDefault="00D77D15">
      <w:pPr>
        <w:rPr>
          <w:rFonts w:ascii="Californian FB" w:hAnsi="Californian FB"/>
          <w:sz w:val="24"/>
          <w:szCs w:val="24"/>
          <w:lang w:val="en-US"/>
        </w:rPr>
      </w:pPr>
      <w:r w:rsidRPr="005F0692">
        <w:rPr>
          <w:rFonts w:ascii="Californian FB" w:hAnsi="Californian FB"/>
          <w:sz w:val="24"/>
          <w:szCs w:val="24"/>
          <w:lang w:val="en-US"/>
        </w:rPr>
        <w:t>When a writer begs the question, he or she presents a proposition and assumes that it has been proved when it has not. A simpler way of understanding the begging-the-question fallacy is this: The writer essentially is arguing in a circle, assuming that a point is true without proof and drawing a conclusion based on it.</w:t>
      </w:r>
    </w:p>
    <w:p w:rsidR="00D77D15" w:rsidRPr="005F0692" w:rsidRDefault="00D77D15">
      <w:pPr>
        <w:rPr>
          <w:rFonts w:ascii="Californian FB" w:hAnsi="Californian FB"/>
          <w:sz w:val="24"/>
          <w:szCs w:val="24"/>
          <w:lang w:val="en-US"/>
        </w:rPr>
      </w:pPr>
      <w:r w:rsidRPr="005F0692">
        <w:rPr>
          <w:rFonts w:ascii="Californian FB" w:hAnsi="Californian FB"/>
          <w:sz w:val="24"/>
          <w:szCs w:val="24"/>
          <w:lang w:val="en-US"/>
        </w:rPr>
        <w:t>Example : Teenagers should be prevented from having abortions. After all, a girl wouldn't get pregnant in the first place if she wasn't allowed to terminate her mistake.</w:t>
      </w:r>
    </w:p>
    <w:p w:rsidR="00D77D15" w:rsidRPr="005F0692" w:rsidRDefault="00D77D15">
      <w:pPr>
        <w:rPr>
          <w:rFonts w:ascii="Californian FB" w:hAnsi="Californian FB"/>
          <w:sz w:val="24"/>
          <w:szCs w:val="24"/>
          <w:lang w:val="en-US"/>
        </w:rPr>
      </w:pPr>
      <w:r w:rsidRPr="005F0692">
        <w:rPr>
          <w:rFonts w:ascii="Californian FB" w:hAnsi="Californian FB"/>
          <w:sz w:val="24"/>
          <w:szCs w:val="24"/>
          <w:lang w:val="en-US"/>
        </w:rPr>
        <w:t xml:space="preserve">In this example, the writer replaces one debatable assumption with another equally debatable one: The option of having an abortion leads to unwanted pregnancies. Therefore, the writer assumes but does not address the idea that removing abortion as an option will solve the teenage pregnancy problem. </w:t>
      </w:r>
    </w:p>
    <w:p w:rsidR="00D77D15" w:rsidRPr="005F0692" w:rsidRDefault="00D77D15">
      <w:pPr>
        <w:rPr>
          <w:rFonts w:ascii="Californian FB" w:hAnsi="Californian FB"/>
          <w:sz w:val="24"/>
          <w:szCs w:val="24"/>
          <w:lang w:val="en-US"/>
        </w:rPr>
      </w:pPr>
      <w:r w:rsidRPr="005F0692">
        <w:rPr>
          <w:rFonts w:ascii="Californian FB" w:hAnsi="Californian FB"/>
          <w:sz w:val="24"/>
          <w:szCs w:val="24"/>
          <w:lang w:val="en-US"/>
        </w:rPr>
        <w:t xml:space="preserve">Another problem with cause and effect reasoning is that a writer may identify a single reason to explain a complex situation-whether good or bad-when, in fact, other reasons may be accountable. We call this the questionable cause fallacy. For example, many studies have found that college students who attend </w:t>
      </w:r>
      <w:r w:rsidRPr="005F0692">
        <w:rPr>
          <w:rFonts w:ascii="Californian FB" w:hAnsi="Californian FB"/>
          <w:sz w:val="24"/>
          <w:szCs w:val="24"/>
          <w:lang w:val="en-US"/>
        </w:rPr>
        <w:lastRenderedPageBreak/>
        <w:t xml:space="preserve">class regularly receive better grades than those who attend sporadically. One explanation is that regular attendance ensures that students are exposed to ideas in the classroom, but this may not wholly account for higher grades. They may result from better study habits and discipline; further, it is likely that better-disciplined students are also likely to be disciplined enough to get up in time to make their classes. Thus, the statement that exposure to ideas causes higher grades can be termed a questionable cause because other factors may affect one's academic achievement. </w:t>
      </w:r>
    </w:p>
    <w:p w:rsidR="00D77D15" w:rsidRPr="00821301" w:rsidRDefault="00D77D15" w:rsidP="00821301">
      <w:pPr>
        <w:pStyle w:val="Paragraphedeliste"/>
        <w:numPr>
          <w:ilvl w:val="0"/>
          <w:numId w:val="2"/>
        </w:numPr>
        <w:rPr>
          <w:rFonts w:ascii="Californian FB" w:hAnsi="Californian FB"/>
          <w:b/>
          <w:bCs/>
          <w:sz w:val="24"/>
          <w:szCs w:val="24"/>
          <w:lang w:val="en-US"/>
        </w:rPr>
      </w:pPr>
      <w:r w:rsidRPr="00821301">
        <w:rPr>
          <w:rFonts w:ascii="Californian FB" w:hAnsi="Californian FB"/>
          <w:b/>
          <w:bCs/>
          <w:sz w:val="24"/>
          <w:szCs w:val="24"/>
          <w:lang w:val="en-US"/>
        </w:rPr>
        <w:t xml:space="preserve">Either- or fallacy : </w:t>
      </w:r>
    </w:p>
    <w:p w:rsidR="00D77D15" w:rsidRPr="005F0692" w:rsidRDefault="00D77D15">
      <w:pPr>
        <w:rPr>
          <w:rFonts w:ascii="Californian FB" w:hAnsi="Californian FB"/>
          <w:sz w:val="24"/>
          <w:szCs w:val="24"/>
          <w:lang w:val="en-US"/>
        </w:rPr>
      </w:pPr>
      <w:r w:rsidRPr="005F0692">
        <w:rPr>
          <w:rFonts w:ascii="Californian FB" w:hAnsi="Californian FB"/>
          <w:sz w:val="24"/>
          <w:szCs w:val="24"/>
          <w:lang w:val="en-US"/>
        </w:rPr>
        <w:t xml:space="preserve">Sometimes called false dilemma, the either-or fallacy occurs when the writer reduces a complicated issue to only two choices, thereby ignoring other possibilities or alternatives. </w:t>
      </w:r>
    </w:p>
    <w:p w:rsidR="00D77D15" w:rsidRPr="005F0692" w:rsidRDefault="00D77D15">
      <w:pPr>
        <w:rPr>
          <w:rFonts w:ascii="Californian FB" w:hAnsi="Californian FB"/>
          <w:sz w:val="24"/>
          <w:szCs w:val="24"/>
          <w:lang w:val="en-US"/>
        </w:rPr>
      </w:pPr>
      <w:r w:rsidRPr="005F0692">
        <w:rPr>
          <w:rFonts w:ascii="Californian FB" w:hAnsi="Californian FB"/>
          <w:sz w:val="24"/>
          <w:szCs w:val="24"/>
          <w:lang w:val="en-US"/>
        </w:rPr>
        <w:t>A married woman should stay home and devote herself to raising her children. If she wants a career, she should forget about having children. (Dr. Laura Schlessinger, call-in radio advice giver, often uses this argument, although to be fair, she does suggest that a husband could work part time to take over the child care duties if his wife wants to work a few hours a week)</w:t>
      </w:r>
    </w:p>
    <w:p w:rsidR="00D77D15" w:rsidRPr="00821301" w:rsidRDefault="003D79FA" w:rsidP="00821301">
      <w:pPr>
        <w:pStyle w:val="Paragraphedeliste"/>
        <w:numPr>
          <w:ilvl w:val="0"/>
          <w:numId w:val="2"/>
        </w:numPr>
        <w:rPr>
          <w:rFonts w:ascii="Californian FB" w:hAnsi="Californian FB"/>
          <w:b/>
          <w:bCs/>
          <w:sz w:val="24"/>
          <w:szCs w:val="24"/>
          <w:lang w:val="en-US"/>
        </w:rPr>
      </w:pPr>
      <w:r w:rsidRPr="00821301">
        <w:rPr>
          <w:rFonts w:ascii="Californian FB" w:hAnsi="Californian FB"/>
          <w:b/>
          <w:bCs/>
          <w:sz w:val="24"/>
          <w:szCs w:val="24"/>
          <w:lang w:val="en-US"/>
        </w:rPr>
        <w:t xml:space="preserve">Evasion : </w:t>
      </w:r>
    </w:p>
    <w:p w:rsidR="003D79FA" w:rsidRPr="005F0692" w:rsidRDefault="003D79FA">
      <w:pPr>
        <w:rPr>
          <w:rFonts w:ascii="Californian FB" w:hAnsi="Californian FB"/>
          <w:sz w:val="24"/>
          <w:szCs w:val="24"/>
          <w:lang w:val="en-US"/>
        </w:rPr>
      </w:pPr>
      <w:r w:rsidRPr="005F0692">
        <w:rPr>
          <w:rFonts w:ascii="Californian FB" w:hAnsi="Californian FB"/>
          <w:sz w:val="24"/>
          <w:szCs w:val="24"/>
          <w:lang w:val="en-US"/>
        </w:rPr>
        <w:t>Evasion is a fallacy that occurs when a speaker or writer evades or ignores the question altogether by talking about something else. For example, when asked how he plans to solve the community's homeless problem, a mayor would be guilty of evading the question if he talked at length about the importance of finding a solution to homelessness without ever proposing how to go about doing it.</w:t>
      </w:r>
    </w:p>
    <w:p w:rsidR="00937852" w:rsidRPr="00821301" w:rsidRDefault="00937852" w:rsidP="00821301">
      <w:pPr>
        <w:pStyle w:val="Paragraphedeliste"/>
        <w:numPr>
          <w:ilvl w:val="0"/>
          <w:numId w:val="2"/>
        </w:numPr>
        <w:rPr>
          <w:rFonts w:ascii="Californian FB" w:hAnsi="Californian FB"/>
          <w:b/>
          <w:bCs/>
          <w:sz w:val="24"/>
          <w:szCs w:val="24"/>
          <w:lang w:val="en-US"/>
        </w:rPr>
      </w:pPr>
      <w:r w:rsidRPr="00821301">
        <w:rPr>
          <w:rFonts w:ascii="Californian FB" w:hAnsi="Californian FB"/>
          <w:b/>
          <w:bCs/>
          <w:sz w:val="24"/>
          <w:szCs w:val="24"/>
          <w:lang w:val="en-US"/>
        </w:rPr>
        <w:t xml:space="preserve">Oversimplification : </w:t>
      </w:r>
    </w:p>
    <w:p w:rsidR="00937852" w:rsidRPr="005F0692" w:rsidRDefault="00937852">
      <w:pPr>
        <w:rPr>
          <w:rFonts w:ascii="Californian FB" w:hAnsi="Californian FB"/>
          <w:sz w:val="24"/>
          <w:szCs w:val="24"/>
          <w:lang w:val="en-US"/>
        </w:rPr>
      </w:pPr>
      <w:r w:rsidRPr="005F0692">
        <w:rPr>
          <w:rFonts w:ascii="Californian FB" w:hAnsi="Californian FB"/>
          <w:sz w:val="24"/>
          <w:szCs w:val="24"/>
          <w:lang w:val="en-US"/>
        </w:rPr>
        <w:t>The fallacy of oversimplification ca</w:t>
      </w:r>
      <w:r w:rsidR="006D4F6F" w:rsidRPr="005F0692">
        <w:rPr>
          <w:rFonts w:ascii="Californian FB" w:hAnsi="Californian FB"/>
          <w:sz w:val="24"/>
          <w:szCs w:val="24"/>
          <w:lang w:val="en-US"/>
        </w:rPr>
        <w:t>n involve either reducing a com</w:t>
      </w:r>
      <w:r w:rsidRPr="005F0692">
        <w:rPr>
          <w:rFonts w:ascii="Californian FB" w:hAnsi="Californian FB"/>
          <w:sz w:val="24"/>
          <w:szCs w:val="24"/>
          <w:lang w:val="en-US"/>
        </w:rPr>
        <w:t>plicated issue to overly simple terms or suppressing information that would strengthen the argument.</w:t>
      </w:r>
    </w:p>
    <w:p w:rsidR="00937852" w:rsidRPr="005F0692" w:rsidRDefault="00937852">
      <w:pPr>
        <w:rPr>
          <w:rFonts w:ascii="Californian FB" w:hAnsi="Californian FB"/>
          <w:b/>
          <w:bCs/>
          <w:sz w:val="24"/>
          <w:szCs w:val="24"/>
          <w:lang w:val="en-US"/>
        </w:rPr>
      </w:pPr>
      <w:r w:rsidRPr="005F0692">
        <w:rPr>
          <w:rFonts w:ascii="Californian FB" w:hAnsi="Californian FB"/>
          <w:b/>
          <w:bCs/>
          <w:sz w:val="24"/>
          <w:szCs w:val="24"/>
          <w:lang w:val="en-US"/>
        </w:rPr>
        <w:t>Example :</w:t>
      </w:r>
    </w:p>
    <w:p w:rsidR="00937852" w:rsidRPr="005F0692" w:rsidRDefault="00937852">
      <w:pPr>
        <w:rPr>
          <w:rFonts w:ascii="Californian FB" w:hAnsi="Californian FB"/>
          <w:sz w:val="24"/>
          <w:szCs w:val="24"/>
          <w:lang w:val="en-US"/>
        </w:rPr>
      </w:pPr>
      <w:r w:rsidRPr="005F0692">
        <w:rPr>
          <w:rFonts w:ascii="Californian FB" w:hAnsi="Californian FB"/>
          <w:sz w:val="24"/>
          <w:szCs w:val="24"/>
          <w:lang w:val="en-US"/>
        </w:rPr>
        <w:t xml:space="preserve"> The way to stop drug abuse in this country is to increase dramatically the number of drug enforcement agents and to punish severely anyone caught possessing illegal drugs.</w:t>
      </w:r>
    </w:p>
    <w:p w:rsidR="00937852" w:rsidRPr="005F0692" w:rsidRDefault="00937852">
      <w:pPr>
        <w:rPr>
          <w:rFonts w:ascii="Californian FB" w:hAnsi="Californian FB"/>
          <w:sz w:val="24"/>
          <w:szCs w:val="24"/>
          <w:lang w:val="en-US"/>
        </w:rPr>
      </w:pPr>
      <w:r w:rsidRPr="005F0692">
        <w:rPr>
          <w:rFonts w:ascii="Californian FB" w:hAnsi="Californian FB"/>
          <w:sz w:val="24"/>
          <w:szCs w:val="24"/>
          <w:lang w:val="en-US"/>
        </w:rPr>
        <w:t>This was the argument used by proponents of the Bush and Reagan Administrations' War on Drugs. Some critics of the War on Drugs program, however, charged that this approach was too simplistic and, in fact, hadn't worked despite the billions of dollars poured into the program. They argued that the only effective approach to fighting drug abuse was in attacking the causes of drug abuse, rather than simply putting more money into law enforcement.</w:t>
      </w:r>
    </w:p>
    <w:p w:rsidR="00CE1706" w:rsidRPr="005F0692" w:rsidRDefault="00CE1706">
      <w:pPr>
        <w:rPr>
          <w:rFonts w:ascii="Californian FB" w:hAnsi="Californian FB"/>
          <w:sz w:val="24"/>
          <w:szCs w:val="24"/>
          <w:lang w:val="en-US"/>
        </w:rPr>
      </w:pPr>
    </w:p>
    <w:p w:rsidR="00CE1706" w:rsidRPr="005F0692" w:rsidRDefault="00CE1706">
      <w:pPr>
        <w:rPr>
          <w:rFonts w:ascii="Californian FB" w:hAnsi="Californian FB"/>
          <w:sz w:val="24"/>
          <w:szCs w:val="24"/>
          <w:lang w:val="en-US"/>
        </w:rPr>
      </w:pPr>
    </w:p>
    <w:p w:rsidR="00CE1706" w:rsidRPr="005F0692" w:rsidRDefault="00CE1706">
      <w:pPr>
        <w:rPr>
          <w:rFonts w:ascii="Californian FB" w:hAnsi="Californian FB"/>
          <w:sz w:val="24"/>
          <w:szCs w:val="24"/>
          <w:lang w:val="en-US"/>
        </w:rPr>
      </w:pPr>
    </w:p>
    <w:p w:rsidR="00CE1706" w:rsidRPr="005F0692" w:rsidRDefault="00CE1706">
      <w:pPr>
        <w:rPr>
          <w:rFonts w:ascii="Californian FB" w:hAnsi="Californian FB"/>
          <w:sz w:val="24"/>
          <w:szCs w:val="24"/>
          <w:lang w:val="en-US"/>
        </w:rPr>
      </w:pPr>
    </w:p>
    <w:p w:rsidR="00CE1706" w:rsidRPr="005F0692" w:rsidRDefault="00CE1706">
      <w:pPr>
        <w:rPr>
          <w:rFonts w:ascii="Californian FB" w:hAnsi="Californian FB"/>
          <w:sz w:val="24"/>
          <w:szCs w:val="24"/>
          <w:lang w:val="en-US"/>
        </w:rPr>
      </w:pPr>
    </w:p>
    <w:p w:rsidR="00CE1706" w:rsidRPr="005F0692" w:rsidRDefault="00CE1706">
      <w:pPr>
        <w:rPr>
          <w:rFonts w:ascii="Californian FB" w:hAnsi="Californian FB"/>
          <w:sz w:val="24"/>
          <w:szCs w:val="24"/>
          <w:lang w:val="en-US"/>
        </w:rPr>
      </w:pPr>
    </w:p>
    <w:sectPr w:rsidR="00CE1706" w:rsidRPr="005F0692" w:rsidSect="00D77D15">
      <w:pgSz w:w="11906" w:h="16838"/>
      <w:pgMar w:top="851"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D42AA"/>
    <w:multiLevelType w:val="hybridMultilevel"/>
    <w:tmpl w:val="BD1A3D60"/>
    <w:lvl w:ilvl="0" w:tplc="F370A4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0E23675"/>
    <w:multiLevelType w:val="hybridMultilevel"/>
    <w:tmpl w:val="F3689596"/>
    <w:lvl w:ilvl="0" w:tplc="95E4EF10">
      <w:numFmt w:val="bullet"/>
      <w:lvlText w:val="-"/>
      <w:lvlJc w:val="left"/>
      <w:pPr>
        <w:ind w:left="720" w:hanging="360"/>
      </w:pPr>
      <w:rPr>
        <w:rFonts w:ascii="Californian FB" w:eastAsiaTheme="minorHAnsi" w:hAnsi="Californian FB"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hyphenationZone w:val="425"/>
  <w:characterSpacingControl w:val="doNotCompress"/>
  <w:compat/>
  <w:rsids>
    <w:rsidRoot w:val="00D77D15"/>
    <w:rsid w:val="00043574"/>
    <w:rsid w:val="00152741"/>
    <w:rsid w:val="00263DA6"/>
    <w:rsid w:val="002D4F3B"/>
    <w:rsid w:val="003D79FA"/>
    <w:rsid w:val="0040696C"/>
    <w:rsid w:val="004C47A3"/>
    <w:rsid w:val="00544346"/>
    <w:rsid w:val="00551562"/>
    <w:rsid w:val="005F0692"/>
    <w:rsid w:val="006712FB"/>
    <w:rsid w:val="006D4F6F"/>
    <w:rsid w:val="0076417A"/>
    <w:rsid w:val="00821301"/>
    <w:rsid w:val="00861B95"/>
    <w:rsid w:val="00937852"/>
    <w:rsid w:val="009610C7"/>
    <w:rsid w:val="00A377C3"/>
    <w:rsid w:val="00A82AC8"/>
    <w:rsid w:val="00B12104"/>
    <w:rsid w:val="00C223AC"/>
    <w:rsid w:val="00CE1706"/>
    <w:rsid w:val="00D77D15"/>
    <w:rsid w:val="00D80597"/>
    <w:rsid w:val="00DB068D"/>
    <w:rsid w:val="00DF7680"/>
    <w:rsid w:val="00E55F9C"/>
    <w:rsid w:val="00FE5EC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B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170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6373</TotalTime>
  <Pages>2</Pages>
  <Words>792</Words>
  <Characters>4356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26</cp:revision>
  <dcterms:created xsi:type="dcterms:W3CDTF">2022-04-16T20:10:00Z</dcterms:created>
  <dcterms:modified xsi:type="dcterms:W3CDTF">2023-03-10T14:29:00Z</dcterms:modified>
</cp:coreProperties>
</file>