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70D7" w14:textId="4E138A56" w:rsidR="00120486" w:rsidRPr="00120486" w:rsidRDefault="00120486" w:rsidP="00120486">
      <w:pPr>
        <w:bidi/>
        <w:jc w:val="center"/>
        <w:rPr>
          <w:rFonts w:ascii="Simplified Arabic" w:hAnsi="Simplified Arabic" w:cs="Simplified Arabic"/>
          <w:b/>
          <w:bCs/>
          <w:i/>
          <w:iCs/>
          <w:color w:val="C0504D" w:themeColor="accent2"/>
          <w:sz w:val="32"/>
          <w:szCs w:val="32"/>
          <w:u w:val="single"/>
          <w:rtl/>
        </w:rPr>
      </w:pPr>
      <w:r w:rsidRPr="00120486">
        <w:rPr>
          <w:rFonts w:ascii="Simplified Arabic" w:hAnsi="Simplified Arabic" w:cs="Simplified Arabic"/>
          <w:b/>
          <w:bCs/>
          <w:i/>
          <w:iCs/>
          <w:color w:val="C0504D" w:themeColor="accent2"/>
          <w:sz w:val="32"/>
          <w:szCs w:val="32"/>
          <w:u w:val="single"/>
          <w:rtl/>
        </w:rPr>
        <w:t>المحور الأول: تحديد المفاهيم المتعلقة بمجتمع المعلومات</w:t>
      </w:r>
      <w:r w:rsidRPr="00120486">
        <w:rPr>
          <w:rFonts w:ascii="Simplified Arabic" w:hAnsi="Simplified Arabic" w:cs="Simplified Arabic"/>
          <w:b/>
          <w:bCs/>
          <w:i/>
          <w:iCs/>
          <w:color w:val="C0504D" w:themeColor="accent2"/>
          <w:sz w:val="32"/>
          <w:szCs w:val="32"/>
          <w:u w:val="single"/>
        </w:rPr>
        <w:t>.</w:t>
      </w:r>
    </w:p>
    <w:p w14:paraId="6D7BADEE" w14:textId="4B08BEB3" w:rsidR="00120486" w:rsidRDefault="00EC44E0" w:rsidP="00120486">
      <w:pPr>
        <w:bidi/>
        <w:rPr>
          <w:rFonts w:ascii="Simplified Arabic" w:hAnsi="Simplified Arabic" w:cs="Simplified Arabic"/>
          <w:sz w:val="24"/>
          <w:szCs w:val="24"/>
          <w:rtl/>
        </w:rPr>
      </w:pPr>
      <w:r>
        <w:rPr>
          <w:rFonts w:ascii="Simplified Arabic" w:hAnsi="Simplified Arabic" w:cs="Simplified Arabic"/>
          <w:noProof/>
          <w:sz w:val="24"/>
          <w:szCs w:val="24"/>
          <w:rtl/>
          <w:lang w:val="ar-SA"/>
        </w:rPr>
        <mc:AlternateContent>
          <mc:Choice Requires="wps">
            <w:drawing>
              <wp:anchor distT="0" distB="0" distL="114300" distR="114300" simplePos="0" relativeHeight="251655168" behindDoc="0" locked="0" layoutInCell="1" allowOverlap="1" wp14:anchorId="0E9E6752" wp14:editId="430F6495">
                <wp:simplePos x="0" y="0"/>
                <wp:positionH relativeFrom="column">
                  <wp:posOffset>-635</wp:posOffset>
                </wp:positionH>
                <wp:positionV relativeFrom="paragraph">
                  <wp:posOffset>9525</wp:posOffset>
                </wp:positionV>
                <wp:extent cx="977900" cy="484505"/>
                <wp:effectExtent l="0" t="0" r="0" b="0"/>
                <wp:wrapNone/>
                <wp:docPr id="9" name="Flèche : gauche 9"/>
                <wp:cNvGraphicFramePr/>
                <a:graphic xmlns:a="http://schemas.openxmlformats.org/drawingml/2006/main">
                  <a:graphicData uri="http://schemas.microsoft.com/office/word/2010/wordprocessingShape">
                    <wps:wsp>
                      <wps:cNvSpPr/>
                      <wps:spPr>
                        <a:xfrm>
                          <a:off x="0" y="0"/>
                          <a:ext cx="977900" cy="484505"/>
                        </a:xfrm>
                        <a:prstGeom prst="leftArrow">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47CCE9F" w14:textId="2FFEBE67" w:rsidR="005323D0" w:rsidRDefault="005323D0" w:rsidP="005323D0">
                            <w:pPr>
                              <w:jc w:val="center"/>
                            </w:pPr>
                            <w:r>
                              <w:rPr>
                                <w:rFonts w:hint="cs"/>
                                <w:rtl/>
                              </w:rPr>
                              <w:t>مج/المعلومات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9E675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 gauche 9" o:spid="_x0000_s1026" type="#_x0000_t66" style="position:absolute;left:0;text-align:left;margin-left:-.05pt;margin-top:.75pt;width:77pt;height:38.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pjgwIAAIEFAAAOAAAAZHJzL2Uyb0RvYy54bWysVF1v2yAUfZ+0/4B4X+1EydpEcaooVadJ&#10;VVutnfpMMMRImMuAxM5+/S7gJF23l07zAwbu9+Hcu7juW032wnkFpqKji5ISYTjUymwr+v359tMV&#10;JT4wUzMNRlT0IDy9Xn78sOjsXIyhAV0LR9CJ8fPOVrQJwc6LwvNGtMxfgBUGhRJcywIe3baoHevQ&#10;e6uLcVl+LjpwtXXAhfd4e5OFdJn8Syl4eJDSi0B0RTG3kFaX1k1ci+WCzbeO2UbxIQ32D1m0TBkM&#10;enJ1wwIjO6f+cNUq7sCDDBcc2gKkVFykGrCaUfmmmqeGWZFqQXC8PcHk/59bfr9/so8OYeisn3vc&#10;xip66dr4x/xIn8A6nMASfSAcL2eXl7MSIeUomlxNpuU0glmcja3z4YuAlsRNRbWQYeUcdAkntr/z&#10;Iesf9WJAD1rVt0rrdIgkEGvtyJ7h8zHOhQnjbK5tw/L1tMRvCJ1oEy1SIr850ya6NBCd57jxpjhX&#10;nXbhoEXU0+abkETVqfici9tuYiqZO0huLP3IICw6GURFif7faTuYRGuRKPtO+5NRig8mnOxbZcAl&#10;wE7IZNB0GA2Qyax/hCIDELEI/aZHBCqa3jXebKA+PCICkLvIW36r8GnvmA+PzGHbICQ4CsIDLlJD&#10;V1EYdpQ04H7+7T7qI5tRSkmHbVhR/2PHnKBEfzXI89loMol9mw6T6eUYD+61ZPNaYnbtGpAqIxw6&#10;lqdt1A/6uJUO2hecGKsYFUXMcIxdUR7c8bAO+Ylx5nCxWiU17FXLwp15sjw6jzhH1j73L8zZgd8B&#10;G+Meji3L5m8YnnWjpYHVLoBUif5nXIcXwD5P5B1mUhwkr89J6zw5l78AAAD//wMAUEsDBBQABgAI&#10;AAAAIQBgY2kl3gAAAAYBAAAPAAAAZHJzL2Rvd25yZXYueG1sTI5BS8NAEIXvgv9hGcGLtJsqtTVm&#10;U0QpiKDQ6kFv0+yYDWZnY3bbpv56pyc9vnlv3vuKxeBbtaM+NoENTMYZKOIq2IZrA2+vy9EcVEzI&#10;FtvAZOBAERbl6UmBuQ17XtFunWolJRxzNOBS6nKtY+XIYxyHjli8z9B7TCL7Wtse91LuW32ZZdfa&#10;Y8Oy4LCje0fV13rrBSN8P/245XP1gB/vTbAXq8PLozPm/Gy4uwWVaEh/YTjiyw+UwrQJW7ZRtQZG&#10;EwnKeQrq6E6vbkBtDMxmc9Blof/jl78AAAD//wMAUEsBAi0AFAAGAAgAAAAhALaDOJL+AAAA4QEA&#10;ABMAAAAAAAAAAAAAAAAAAAAAAFtDb250ZW50X1R5cGVzXS54bWxQSwECLQAUAAYACAAAACEAOP0h&#10;/9YAAACUAQAACwAAAAAAAAAAAAAAAAAvAQAAX3JlbHMvLnJlbHNQSwECLQAUAAYACAAAACEAx4lK&#10;Y4MCAACBBQAADgAAAAAAAAAAAAAAAAAuAgAAZHJzL2Uyb0RvYy54bWxQSwECLQAUAAYACAAAACEA&#10;YGNpJd4AAAAGAQAADwAAAAAAAAAAAAAAAADdBAAAZHJzL2Rvd25yZXYueG1sUEsFBgAAAAAEAAQA&#10;8wAAAOgFAAAAAA==&#10;" adj="5351" fillcolor="#c0504d [3205]" stroked="f">
                <v:fill opacity="32896f"/>
                <v:textbox>
                  <w:txbxContent>
                    <w:p w14:paraId="047CCE9F" w14:textId="2FFEBE67" w:rsidR="005323D0" w:rsidRDefault="005323D0" w:rsidP="005323D0">
                      <w:pPr>
                        <w:jc w:val="center"/>
                      </w:pPr>
                      <w:r>
                        <w:rPr>
                          <w:rFonts w:hint="cs"/>
                          <w:rtl/>
                        </w:rPr>
                        <w:t>مج/المعلومات</w:t>
                      </w:r>
                    </w:p>
                  </w:txbxContent>
                </v:textbox>
              </v:shape>
            </w:pict>
          </mc:Fallback>
        </mc:AlternateContent>
      </w:r>
      <w:r>
        <w:rPr>
          <w:rFonts w:ascii="Simplified Arabic" w:hAnsi="Simplified Arabic" w:cs="Simplified Arabic"/>
          <w:noProof/>
          <w:sz w:val="24"/>
          <w:szCs w:val="24"/>
          <w:rtl/>
          <w:lang w:val="ar-SA"/>
        </w:rPr>
        <mc:AlternateContent>
          <mc:Choice Requires="wps">
            <w:drawing>
              <wp:anchor distT="0" distB="0" distL="114300" distR="114300" simplePos="0" relativeHeight="251664384" behindDoc="0" locked="0" layoutInCell="1" allowOverlap="1" wp14:anchorId="606A59F7" wp14:editId="66F161A3">
                <wp:simplePos x="0" y="0"/>
                <wp:positionH relativeFrom="column">
                  <wp:posOffset>1028065</wp:posOffset>
                </wp:positionH>
                <wp:positionV relativeFrom="paragraph">
                  <wp:posOffset>9525</wp:posOffset>
                </wp:positionV>
                <wp:extent cx="978408" cy="484632"/>
                <wp:effectExtent l="0" t="0" r="0" b="0"/>
                <wp:wrapNone/>
                <wp:docPr id="10" name="Flèche : gauche 10"/>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8F69651" w14:textId="1670E2B1" w:rsidR="009C1B56" w:rsidRDefault="009C1B56" w:rsidP="009C1B56">
                            <w:pPr>
                              <w:jc w:val="center"/>
                            </w:pPr>
                            <w:r>
                              <w:rPr>
                                <w:rFonts w:hint="cs"/>
                                <w:rtl/>
                              </w:rPr>
                              <w:t>الحضارة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A59F7" id="Flèche : gauche 10" o:spid="_x0000_s1027" type="#_x0000_t66" style="position:absolute;left:0;text-align:left;margin-left:80.95pt;margin-top:.75pt;width:77.05pt;height:3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JThAIAAIEFAAAOAAAAZHJzL2Uyb0RvYy54bWysVEtvGyEQvlfqf0Dcm7Vd52VlHVmJUlWK&#10;EqtJlTNmwbsSy1DA3nV/fWdgbadpL6m6BxaY98c3c3Xdt4ZtlQ8N2JKPT0acKSuhauy65N+f7z5d&#10;cBaisJUwYFXJdyrw6/nHD1edm6kJ1GAq5Rk6sWHWuZLXMbpZUQRZq1aEE3DKolCDb0XEo18XlRcd&#10;em9NMRmNzooOfOU8SBUC3t5mIZ8n/1orGR+1DioyU3LMLabVp3VFazG/ErO1F65u5JCG+IcsWtFY&#10;DHpwdSuiYBvf/OGqbaSHADqeSGgL0LqRKtWA1YxHb6p5qoVTqRYEJ7gDTOH/uZUP2ye39AhD58Is&#10;4Jaq6LVv6Y/5sT6BtTuApfrIJF5enl9MR/i6EkXTi+nZ5wmBWRyNnQ/xi4KW0abkRum48B66hJPY&#10;3oeY9fd6FDCAaaq7xph0IBKoG+PZVuDzCSmVjZNsblwt8vXpCL8hdKINWaREfnNmLLm0QM5zXLop&#10;jlWnXdwZRXrGflOaNVUqPufi1ytKJXMHyY1s2jMIi04GpKjR/zttBxOyVomy77Q/GKX4YOPBvm0s&#10;+ATYAZkMmonjATKd9fdQZAAIi9ivekQAH5c06WYF1W6JCEDuouDkXYNPey9CXAqPbYOQ4CiIj7ho&#10;A13JYdhxVoP/+bd70kc2o5SzDtuw5OHHRnjFmflqkeeX4+mU+jYdpqfnEzz415LVa4ndtDeAVBnj&#10;0HEybUk/mv1We2hfcGIsKCqKhJUYu+Qy+v3hJuYnxpkj1WKR1LBXnYj39slJck44E2uf+xfh3cDv&#10;iI3xAPuWFbM3DM+6ZGlhsYmgm0T/I67DC2CfJ/IOM4kGyetz0jpOzvkvAAAA//8DAFBLAwQUAAYA&#10;CAAAACEAxFjZW94AAAAIAQAADwAAAGRycy9kb3ducmV2LnhtbEyPwU7DMBBE70j8g7VI3KgTqqYh&#10;xKkQUk9wqalUcXPjbRwltkPspuHv2Z7KbUczmn1TbmbbswnH0HonIF0kwNDVXreuEbD/2j7lwEJU&#10;TqveOxTwiwE21f1dqQrtL26Hk4wNoxIXCiXAxDgUnIfaoFVh4Qd05J38aFUkOTZcj+pC5bbnz0mS&#10;cataRx+MGvDdYN3JsxXQ7baT+fk+yI+l7PL952ElT8kgxOPD/PYKLOIcb2G44hM6VMR09GenA+tJ&#10;Z+kLRelYASN/mWa07Shgvc6BVyX/P6D6AwAA//8DAFBLAQItABQABgAIAAAAIQC2gziS/gAAAOEB&#10;AAATAAAAAAAAAAAAAAAAAAAAAABbQ29udGVudF9UeXBlc10ueG1sUEsBAi0AFAAGAAgAAAAhADj9&#10;If/WAAAAlAEAAAsAAAAAAAAAAAAAAAAALwEAAF9yZWxzLy5yZWxzUEsBAi0AFAAGAAgAAAAhAKVF&#10;ElOEAgAAgQUAAA4AAAAAAAAAAAAAAAAALgIAAGRycy9lMm9Eb2MueG1sUEsBAi0AFAAGAAgAAAAh&#10;AMRY2VveAAAACAEAAA8AAAAAAAAAAAAAAAAA3gQAAGRycy9kb3ducmV2LnhtbFBLBQYAAAAABAAE&#10;APMAAADpBQAAAAA=&#10;" adj="5350" fillcolor="#c0504d [3205]" stroked="f">
                <v:fill opacity="32896f"/>
                <v:textbox>
                  <w:txbxContent>
                    <w:p w14:paraId="38F69651" w14:textId="1670E2B1" w:rsidR="009C1B56" w:rsidRDefault="009C1B56" w:rsidP="009C1B56">
                      <w:pPr>
                        <w:jc w:val="center"/>
                      </w:pPr>
                      <w:r>
                        <w:rPr>
                          <w:rFonts w:hint="cs"/>
                          <w:rtl/>
                        </w:rPr>
                        <w:t>الحضارة</w:t>
                      </w:r>
                    </w:p>
                  </w:txbxContent>
                </v:textbox>
              </v:shape>
            </w:pict>
          </mc:Fallback>
        </mc:AlternateContent>
      </w:r>
      <w:r>
        <w:rPr>
          <w:rFonts w:ascii="Simplified Arabic" w:hAnsi="Simplified Arabic" w:cs="Simplified Arabic"/>
          <w:noProof/>
          <w:sz w:val="24"/>
          <w:szCs w:val="24"/>
          <w:rtl/>
          <w:lang w:val="ar-SA"/>
        </w:rPr>
        <mc:AlternateContent>
          <mc:Choice Requires="wps">
            <w:drawing>
              <wp:anchor distT="0" distB="0" distL="114300" distR="114300" simplePos="0" relativeHeight="251626496" behindDoc="0" locked="0" layoutInCell="1" allowOverlap="1" wp14:anchorId="12E28DE1" wp14:editId="4275B025">
                <wp:simplePos x="0" y="0"/>
                <wp:positionH relativeFrom="column">
                  <wp:posOffset>5104765</wp:posOffset>
                </wp:positionH>
                <wp:positionV relativeFrom="paragraph">
                  <wp:posOffset>24765</wp:posOffset>
                </wp:positionV>
                <wp:extent cx="978408" cy="484632"/>
                <wp:effectExtent l="0" t="0" r="0" b="0"/>
                <wp:wrapNone/>
                <wp:docPr id="7" name="Flèche : gauche 7"/>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5C06F2C" w14:textId="2AEDA8B5" w:rsidR="00137FED" w:rsidRDefault="00137FED" w:rsidP="00137FED">
                            <w:pPr>
                              <w:jc w:val="center"/>
                            </w:pPr>
                            <w:r>
                              <w:rPr>
                                <w:rFonts w:hint="cs"/>
                                <w:rtl/>
                              </w:rPr>
                              <w:t>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E28DE1" id="Flèche : gauche 7" o:spid="_x0000_s1028" type="#_x0000_t66" style="position:absolute;left:0;text-align:left;margin-left:401.95pt;margin-top:1.95pt;width:77.05pt;height:38.1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BagAIAAHoFAAAOAAAAZHJzL2Uyb0RvYy54bWysVEtvGyEQvlfqf0Dcm7Vd52V5HVmOUlWK&#10;kqhJlTNmwbsSy9ABe9f99R1g7aRpL6m6BxaY98c3M7/qW8N2Cn0DtuTjkxFnykqoGrsp+fenm08X&#10;nPkgbCUMWFXyvfL8avHxw7xzMzWBGkylkJET62edK3kdgpsVhZe1aoU/AacsCTVgKwIdcVNUKDry&#10;3ppiMhqdFR1g5RCk8p5ur7OQL5J/rZUM91p7FZgpOeUW0oppXce1WMzFbIPC1Y0c0hD/kEUrGktB&#10;j66uRRBsi80frtpGInjQ4URCW4DWjVSpBqpmPHpTzWMtnEq1EDjeHWHy/8+tvNs9ugckGDrnZ562&#10;sYpeYxv/lB/rE1j7I1iqD0zS5eX5xXRErytJNL2Ynn2eRDCLF2OHPnxR0LK4KblROiwRoUs4id2t&#10;D1n/oBcDejBNddMYkw6RBGplkO0EPZ+QUtkwyebG1SJfn47oG0In2kSLlMhvzoyNLi1E5zluvCle&#10;qk67sDcq6hn7TWnWVKn4nAtu1jGVzB0iN7HpwCAqOhlERU3+32k7mERrlSj7TvujUYoPNhzt28YC&#10;JsCOyGTQTBgPkOmsf4AiAxCxCP26H2ixhmr/QKVDbh/v5E1Db3orfHgQSP1CWNAMCPe0aANdyWHY&#10;cVYD/vzbfdQnGpOUs476r+T+x1ag4sx8tUTwy/F0Ghs2Haan5xM64GvJ+rXEbtsVEEfGNG2cTNuo&#10;H8xhqxHaZxoVyxiVRMJKil1yGfBwWIX8tjRspFoukxo1qRPh1j46GZ1HgCNdn/pngW4gdqCOuIND&#10;r4rZG2pn3WhpYbkNoJvE+whxxnWAnho8sXYYRnGCvD4nrZeRufgFAAD//wMAUEsDBBQABgAIAAAA&#10;IQDKMZca3QAAAAgBAAAPAAAAZHJzL2Rvd25yZXYueG1sTI/BTsMwEETvSPyDtUjcqE2rojTEqRBS&#10;T3CpqVT15sbbOEpsh9hNw9+zOcFpNXqj2ZliO7mOjTjEJngJzwsBDH0VTONrCYev3VMGLCbtje6C&#10;Rwk/GGFb3t8VOjfh5vc4qlQzCvEx1xJsSn3OeawsOh0XoUdP7BIGpxPJoeZm0DcKdx1fCvHCnW48&#10;fbC6x3eLVauuTkK73432+3RUHyvVZofP41pdRC/l48P09gos4ZT+zDDXp+pQUqdzuHoTWSchE6sN&#10;WSXMh/hmndG28wyWwMuC/x9Q/gIAAP//AwBQSwECLQAUAAYACAAAACEAtoM4kv4AAADhAQAAEwAA&#10;AAAAAAAAAAAAAAAAAAAAW0NvbnRlbnRfVHlwZXNdLnhtbFBLAQItABQABgAIAAAAIQA4/SH/1gAA&#10;AJQBAAALAAAAAAAAAAAAAAAAAC8BAABfcmVscy8ucmVsc1BLAQItABQABgAIAAAAIQAspcBagAIA&#10;AHoFAAAOAAAAAAAAAAAAAAAAAC4CAABkcnMvZTJvRG9jLnhtbFBLAQItABQABgAIAAAAIQDKMZca&#10;3QAAAAgBAAAPAAAAAAAAAAAAAAAAANoEAABkcnMvZG93bnJldi54bWxQSwUGAAAAAAQABADzAAAA&#10;5AUAAAAA&#10;" adj="5350" fillcolor="#c0504d [3205]" stroked="f">
                <v:fill opacity="32896f"/>
                <v:textbox>
                  <w:txbxContent>
                    <w:p w14:paraId="05C06F2C" w14:textId="2AEDA8B5" w:rsidR="00137FED" w:rsidRDefault="00137FED" w:rsidP="00137FED">
                      <w:pPr>
                        <w:jc w:val="center"/>
                      </w:pPr>
                      <w:r>
                        <w:rPr>
                          <w:rFonts w:hint="cs"/>
                          <w:rtl/>
                        </w:rPr>
                        <w:t>البيانات</w:t>
                      </w:r>
                    </w:p>
                  </w:txbxContent>
                </v:textbox>
              </v:shape>
            </w:pict>
          </mc:Fallback>
        </mc:AlternateContent>
      </w:r>
      <w:r>
        <w:rPr>
          <w:rFonts w:ascii="Simplified Arabic" w:hAnsi="Simplified Arabic" w:cs="Simplified Arabic"/>
          <w:noProof/>
          <w:sz w:val="24"/>
          <w:szCs w:val="24"/>
          <w:rtl/>
          <w:lang w:val="ar-SA"/>
        </w:rPr>
        <mc:AlternateContent>
          <mc:Choice Requires="wps">
            <w:drawing>
              <wp:anchor distT="0" distB="0" distL="114300" distR="114300" simplePos="0" relativeHeight="251645952" behindDoc="0" locked="0" layoutInCell="1" allowOverlap="1" wp14:anchorId="1458C50B" wp14:editId="6F474914">
                <wp:simplePos x="0" y="0"/>
                <wp:positionH relativeFrom="column">
                  <wp:posOffset>4098925</wp:posOffset>
                </wp:positionH>
                <wp:positionV relativeFrom="paragraph">
                  <wp:posOffset>9525</wp:posOffset>
                </wp:positionV>
                <wp:extent cx="978408" cy="484632"/>
                <wp:effectExtent l="0" t="0" r="0" b="0"/>
                <wp:wrapNone/>
                <wp:docPr id="8" name="Flèche : gauche 8"/>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521DDD0" w14:textId="4E43BC23" w:rsidR="002D0CBE" w:rsidRDefault="002D0CBE" w:rsidP="002D0CBE">
                            <w:pPr>
                              <w:jc w:val="center"/>
                            </w:pPr>
                            <w:r>
                              <w:rPr>
                                <w:rFonts w:hint="cs"/>
                                <w:rtl/>
                              </w:rPr>
                              <w:t>المعلومات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8C50B" id="Flèche : gauche 8" o:spid="_x0000_s1029" type="#_x0000_t66" style="position:absolute;left:0;text-align:left;margin-left:322.75pt;margin-top:.75pt;width:77.05pt;height:38.1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iEhAIAAIEFAAAOAAAAZHJzL2Uyb0RvYy54bWysVEtvGyEQvlfqf0Dcm7Vd52VlHVmJUlWK&#10;EqtJlTNmwbsSy1DA3nV/fWdgbadpL6m6BxaY98c3c3Xdt4ZtlQ8N2JKPT0acKSuhauy65N+f7z5d&#10;cBaisJUwYFXJdyrw6/nHD1edm6kJ1GAq5Rk6sWHWuZLXMbpZUQRZq1aEE3DKolCDb0XEo18XlRcd&#10;em9NMRmNzooOfOU8SBUC3t5mIZ8n/1orGR+1DioyU3LMLabVp3VFazG/ErO1F65u5JCG+IcsWtFY&#10;DHpwdSuiYBvf/OGqbaSHADqeSGgL0LqRKtWA1YxHb6p5qoVTqRYEJ7gDTOH/uZUP2ye39AhD58Is&#10;4Jaq6LVv6Y/5sT6BtTuApfrIJF5enl9MR/i6EkXTi+nZ5wmBWRyNnQ/xi4KW0abkRum48B66hJPY&#10;3oeY9fd6FDCAaaq7xph0IBKoG+PZVuDzCSmVjZNsblwt8vXpCL8hdKINWaREfnNmLLm0QM5zXLop&#10;jlWnXdwZRXrGflOaNVUqPufi1ytKJXMHyY1s2jMIi04GpKjR/zttBxOyVomy77Q/GKX4YOPBvm0s&#10;+ATYAZkMmonjATKd9fdQZAAIi9ivekQAm5o06WYF1W6JCEDuouDkXYNPey9CXAqPbYOQ4CiIj7ho&#10;A13JYdhxVoP/+bd70kc2o5SzDtuw5OHHRnjFmflqkeeX4+mU+jYdpqfnEzz415LVa4ndtDeAVBnj&#10;0HEybUk/mv1We2hfcGIsKCqKhJUYu+Qy+v3hJuYnxpkj1WKR1LBXnYj39slJck44E2uf+xfh3cDv&#10;iI3xAPuWFbM3DM+6ZGlhsYmgm0T/I67DC2CfJ/IOM4kGyetz0jpOzvkvAAAA//8DAFBLAwQUAAYA&#10;CAAAACEAZUS7s94AAAAIAQAADwAAAGRycy9kb3ducmV2LnhtbEyPwU7DMBBE70j8g7VI3KhTIGma&#10;xqkQUk9wqalUcXPjbRwltkPspuHvWU5w2l3NaPZNuZ1tzyYcQ+udgOUiAYau9rp1jYDDx+4hBxai&#10;clr13qGAbwywrW5vSlVof3V7nGRsGIW4UCgBJsah4DzUBq0KCz+gI+3sR6sinWPD9aiuFG57/pgk&#10;GbeqdfTBqAFfDdadvFgB3X43ma/Po3x7kl1+eD+m8pwMQtzfzS8bYBHn+GeGX3xCh4qYTv7idGC9&#10;gOw5TclKAg3SV+t1BuxEyyoHXpX8f4HqBwAA//8DAFBLAQItABQABgAIAAAAIQC2gziS/gAAAOEB&#10;AAATAAAAAAAAAAAAAAAAAAAAAABbQ29udGVudF9UeXBlc10ueG1sUEsBAi0AFAAGAAgAAAAhADj9&#10;If/WAAAAlAEAAAsAAAAAAAAAAAAAAAAALwEAAF9yZWxzLy5yZWxzUEsBAi0AFAAGAAgAAAAhAOim&#10;aISEAgAAgQUAAA4AAAAAAAAAAAAAAAAALgIAAGRycy9lMm9Eb2MueG1sUEsBAi0AFAAGAAgAAAAh&#10;AGVEu7PeAAAACAEAAA8AAAAAAAAAAAAAAAAA3gQAAGRycy9kb3ducmV2LnhtbFBLBQYAAAAABAAE&#10;APMAAADpBQAAAAA=&#10;" adj="5350" fillcolor="#c0504d [3205]" stroked="f">
                <v:fill opacity="32896f"/>
                <v:textbox>
                  <w:txbxContent>
                    <w:p w14:paraId="3521DDD0" w14:textId="4E43BC23" w:rsidR="002D0CBE" w:rsidRDefault="002D0CBE" w:rsidP="002D0CBE">
                      <w:pPr>
                        <w:jc w:val="center"/>
                      </w:pPr>
                      <w:r>
                        <w:rPr>
                          <w:rFonts w:hint="cs"/>
                          <w:rtl/>
                        </w:rPr>
                        <w:t>المعلومات</w:t>
                      </w:r>
                    </w:p>
                  </w:txbxContent>
                </v:textbox>
              </v:shape>
            </w:pict>
          </mc:Fallback>
        </mc:AlternateContent>
      </w:r>
      <w:r>
        <w:rPr>
          <w:rFonts w:ascii="Simplified Arabic" w:hAnsi="Simplified Arabic" w:cs="Simplified Arabic"/>
          <w:noProof/>
          <w:sz w:val="24"/>
          <w:szCs w:val="24"/>
          <w:rtl/>
          <w:lang w:val="ar-SA"/>
        </w:rPr>
        <mc:AlternateContent>
          <mc:Choice Requires="wps">
            <w:drawing>
              <wp:anchor distT="0" distB="0" distL="114300" distR="114300" simplePos="0" relativeHeight="251707392" behindDoc="0" locked="0" layoutInCell="1" allowOverlap="1" wp14:anchorId="2D23D5E7" wp14:editId="6A7084CF">
                <wp:simplePos x="0" y="0"/>
                <wp:positionH relativeFrom="column">
                  <wp:posOffset>3047365</wp:posOffset>
                </wp:positionH>
                <wp:positionV relativeFrom="paragraph">
                  <wp:posOffset>9525</wp:posOffset>
                </wp:positionV>
                <wp:extent cx="978408" cy="484632"/>
                <wp:effectExtent l="0" t="0" r="0" b="0"/>
                <wp:wrapNone/>
                <wp:docPr id="12" name="Flèche : gauche 12"/>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8449763" w14:textId="46BBEFD4" w:rsidR="009C1B56" w:rsidRDefault="009C1B56" w:rsidP="009C1B56">
                            <w:pPr>
                              <w:jc w:val="center"/>
                            </w:pPr>
                            <w:r>
                              <w:rPr>
                                <w:rFonts w:hint="cs"/>
                                <w:rtl/>
                              </w:rPr>
                              <w:t>المعرفة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3D5E7" id="Flèche : gauche 12" o:spid="_x0000_s1030" type="#_x0000_t66" style="position:absolute;left:0;text-align:left;margin-left:239.95pt;margin-top:.75pt;width:77.05pt;height:38.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HJhAIAAIEFAAAOAAAAZHJzL2Uyb0RvYy54bWysVEtvGyEQvlfqf0Dcm7Vd52VlHVmJUlWK&#10;EqtJlTNmwbsSy9ABe9f99R1gbadpL6m6BxaY98c3c3Xdt4ZtFfoGbMnHJyPOlJVQNXZd8u/Pd58u&#10;OPNB2EoYsKrkO+X59fzjh6vOzdQEajCVQkZOrJ91ruR1CG5WFF7WqhX+BJyyJNSArQh0xHVRoejI&#10;e2uKyWh0VnSAlUOQynu6vc1CPk/+tVYyPGrtVWCm5JRbSCumdRXXYn4lZmsUrm7kkIb4hyxa0VgK&#10;enB1K4JgG2z+cNU2EsGDDicS2gK0bqRKNVA149Gbap5q4VSqhcDx7gCT/39u5cP2yS2RYOicn3na&#10;xip6jW38U36sT2DtDmCpPjBJl5fnF9MRva4k0fRievZ5EsEsjsYOffiioGVxU3KjdFggQpdwEtt7&#10;H7L+Xi8G9GCa6q4xJh0iCdSNQbYV9HxCSmXDJJsbV4t8fTqibwidaBMtUiK/OTM2urQQnee48aY4&#10;Vp12YWdU1DP2m9KsqVLxORdcr2IqmTtEbmLTnkFUdDKIipr8v9N2MInWKlH2nfYHoxQfbDjYt40F&#10;TIAdkMmgmTAeINNZfw9FBiBiEfpVTwiUPL1rvFlBtVsSApC7yDt519DT3gsflgKpbQgSGgXhkRZt&#10;oCs5DDvOasCff7uP+sRmknLWURuW3P/YCFScma+WeH45nk5j36bD9PR8Qgd8LVm9lthNewNElTEN&#10;HSfTNuoHs99qhPaFJsYiRiWRsJJil1wG3B9uQn5imjlSLRZJjXrViXBvn5yMziPOkbXP/YtAN/A7&#10;UGM8wL5lxewNw7NutLSw2ATQTaL/EdfhBajPE3mHmRQHyetz0jpOzvkvAAAA//8DAFBLAwQUAAYA&#10;CAAAACEAHWFmId8AAAAIAQAADwAAAGRycy9kb3ducmV2LnhtbEyPy07DMBBF90j8gzVI7KgDfSQN&#10;cSqE1BXd1FSq2LnxNI4S2yF20/D3TFewHJ2rO+cWm8l2bMQhNN4JeJ4lwNBVXjeuFnD43D5lwEJU&#10;TqvOOxTwgwE25f1doXLtr26Po4w1oxIXciXAxNjnnIfKoFVh5nt0xM5+sCrSOdRcD+pK5bbjL0my&#10;4lY1jj4Y1eO7waqVFyug3W9H8/11lB9z2WaH3XEpz0kvxOPD9PYKLOIU/8Jw0yd1KMnp5C9OB9YJ&#10;WKTrNUUJLIERX80XtO0kIE0z4GXB/w8ofwEAAP//AwBQSwECLQAUAAYACAAAACEAtoM4kv4AAADh&#10;AQAAEwAAAAAAAAAAAAAAAAAAAAAAW0NvbnRlbnRfVHlwZXNdLnhtbFBLAQItABQABgAIAAAAIQA4&#10;/SH/1gAAAJQBAAALAAAAAAAAAAAAAAAAAC8BAABfcmVscy8ucmVsc1BLAQItABQABgAIAAAAIQDT&#10;B0HJhAIAAIEFAAAOAAAAAAAAAAAAAAAAAC4CAABkcnMvZTJvRG9jLnhtbFBLAQItABQABgAIAAAA&#10;IQAdYWYh3wAAAAgBAAAPAAAAAAAAAAAAAAAAAN4EAABkcnMvZG93bnJldi54bWxQSwUGAAAAAAQA&#10;BADzAAAA6gUAAAAA&#10;" adj="5350" fillcolor="#c0504d [3205]" stroked="f">
                <v:fill opacity="32896f"/>
                <v:textbox>
                  <w:txbxContent>
                    <w:p w14:paraId="28449763" w14:textId="46BBEFD4" w:rsidR="009C1B56" w:rsidRDefault="009C1B56" w:rsidP="009C1B56">
                      <w:pPr>
                        <w:jc w:val="center"/>
                      </w:pPr>
                      <w:r>
                        <w:rPr>
                          <w:rFonts w:hint="cs"/>
                          <w:rtl/>
                        </w:rPr>
                        <w:t>المعرفة</w:t>
                      </w:r>
                    </w:p>
                  </w:txbxContent>
                </v:textbox>
              </v:shape>
            </w:pict>
          </mc:Fallback>
        </mc:AlternateContent>
      </w:r>
      <w:r>
        <w:rPr>
          <w:rFonts w:ascii="Simplified Arabic" w:hAnsi="Simplified Arabic" w:cs="Simplified Arabic"/>
          <w:noProof/>
          <w:sz w:val="24"/>
          <w:szCs w:val="24"/>
          <w:rtl/>
          <w:lang w:val="ar-SA"/>
        </w:rPr>
        <mc:AlternateContent>
          <mc:Choice Requires="wps">
            <w:drawing>
              <wp:anchor distT="0" distB="0" distL="114300" distR="114300" simplePos="0" relativeHeight="251685888" behindDoc="0" locked="0" layoutInCell="1" allowOverlap="1" wp14:anchorId="0D1730D6" wp14:editId="2934CC2F">
                <wp:simplePos x="0" y="0"/>
                <wp:positionH relativeFrom="column">
                  <wp:posOffset>2056765</wp:posOffset>
                </wp:positionH>
                <wp:positionV relativeFrom="paragraph">
                  <wp:posOffset>12700</wp:posOffset>
                </wp:positionV>
                <wp:extent cx="978408" cy="484632"/>
                <wp:effectExtent l="0" t="0" r="0" b="0"/>
                <wp:wrapNone/>
                <wp:docPr id="11" name="Flèche : gauche 11"/>
                <wp:cNvGraphicFramePr/>
                <a:graphic xmlns:a="http://schemas.openxmlformats.org/drawingml/2006/main">
                  <a:graphicData uri="http://schemas.microsoft.com/office/word/2010/wordprocessingShape">
                    <wps:wsp>
                      <wps:cNvSpPr/>
                      <wps:spPr>
                        <a:xfrm>
                          <a:off x="0" y="0"/>
                          <a:ext cx="978408" cy="484632"/>
                        </a:xfrm>
                        <a:prstGeom prst="leftArrow">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099D95F" w14:textId="7C948250" w:rsidR="009C1B56" w:rsidRDefault="009C1B56" w:rsidP="009C1B56">
                            <w:pPr>
                              <w:jc w:val="center"/>
                            </w:pPr>
                            <w:r>
                              <w:rPr>
                                <w:rFonts w:hint="cs"/>
                                <w:rtl/>
                              </w:rPr>
                              <w:t>العلم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730D6" id="Flèche : gauche 11" o:spid="_x0000_s1031" type="#_x0000_t66" style="position:absolute;left:0;text-align:left;margin-left:161.95pt;margin-top:1pt;width:77.05pt;height:38.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lEhAIAAIEFAAAOAAAAZHJzL2Uyb0RvYy54bWysVEtPGzEQvlfqf7B8L5uE8IrYoAhEVQkB&#10;AirOjtfOruT1uLaT3fTXd8beJJT2QtU9eG3P+/M3c3nVt4ZtlA8N2JKPj0acKSuhauyq5N9fbr+c&#10;cxaisJUwYFXJtyrwq/nnT5edm6kJ1GAq5Rk6sWHWuZLXMbpZUQRZq1aEI3DKolCDb0XEo18VlRcd&#10;em9NMRmNTosOfOU8SBUC3t5kIZ8n/1orGR+0DioyU3LMLabVp3VJazG/FLOVF65u5JCG+IcsWtFY&#10;DLp3dSOiYGvf/OGqbaSHADoeSWgL0LqRKtWA1YxH76p5roVTqRYEJ7g9TOH/uZX3m2f36BGGzoVZ&#10;wC1V0Wvf0h/zY30Ca7sHS/WRSby8ODufjvB1JYqm59PT4wmBWRyMnQ/xq4KW0abkRum48B66hJPY&#10;3IWY9Xd6FDCAaarbxph0IBKoa+PZRuDzCSmVjZNsblwt8vXJCL8hdKINWaREfnNmLLm0QM5zXLop&#10;DlWnXdwaRXrGPinNmioVn3PxqyWlkrmD5EY27RiERScDUtTo/4O2gwlZq0TZD9rvjVJ8sHFv3zYW&#10;fAJsj0wGzcTxAJnO+jsoMgCEReyXPSJQ8mPSpJslVNtHRAByFwUnbxt82jsR4qPw2DYICY6C+ICL&#10;NtCVHIYdZzX4n3+7J31kM0o567ANSx5+rIVXnJlvFnl+MZ5OqW/TYXpyNsGDfytZvpXYdXsNSJUx&#10;Dh0n05b0o9lttYf2FSfGgqKiSFiJsUsuo98drmN+Ypw5Ui0WSQ171Yl4Z5+dJOeEM7H2pX8V3g38&#10;jtgY97BrWTF7x/CsS5YWFusIukn0P+A6vAD2eSLvMJNokLw9J63D5Jz/AgAA//8DAFBLAwQUAAYA&#10;CAAAACEAvXOoHt8AAAAIAQAADwAAAGRycy9kb3ducmV2LnhtbEyPwU7DMBBE70j8g7VI3KjTBGhI&#10;41QIqSe41FSquLmxG0eJ1yF20/D3LCd629GMZt+Um9n1bDJjaD0KWC4SYAZrr1tsBOw/tw85sBAV&#10;atV7NAJ+TIBNdXtTqkL7C+7MJGPDqARDoQTYGIeC81Bb41RY+MEgeSc/OhVJjg3Xo7pQuet5miTP&#10;3KkW6YNVg3mzpu7k2QnodtvJfn8d5Hsmu3z/cXiSp2QQ4v5ufl0Di2aO/2H4wyd0qIjp6M+oA+sF&#10;ZGn2QlEBKU0i/3GV03EUsMoz4FXJrwdUvwAAAP//AwBQSwECLQAUAAYACAAAACEAtoM4kv4AAADh&#10;AQAAEwAAAAAAAAAAAAAAAAAAAAAAW0NvbnRlbnRfVHlwZXNdLnhtbFBLAQItABQABgAIAAAAIQA4&#10;/SH/1gAAAJQBAAALAAAAAAAAAAAAAAAAAC8BAABfcmVscy8ucmVsc1BLAQItABQABgAIAAAAIQAF&#10;ZYlEhAIAAIEFAAAOAAAAAAAAAAAAAAAAAC4CAABkcnMvZTJvRG9jLnhtbFBLAQItABQABgAIAAAA&#10;IQC9c6ge3wAAAAgBAAAPAAAAAAAAAAAAAAAAAN4EAABkcnMvZG93bnJldi54bWxQSwUGAAAAAAQA&#10;BADzAAAA6gUAAAAA&#10;" adj="5350" fillcolor="#c0504d [3205]" stroked="f">
                <v:fill opacity="32896f"/>
                <v:textbox>
                  <w:txbxContent>
                    <w:p w14:paraId="0099D95F" w14:textId="7C948250" w:rsidR="009C1B56" w:rsidRDefault="009C1B56" w:rsidP="009C1B56">
                      <w:pPr>
                        <w:jc w:val="center"/>
                      </w:pPr>
                      <w:r>
                        <w:rPr>
                          <w:rFonts w:hint="cs"/>
                          <w:rtl/>
                        </w:rPr>
                        <w:t>العلم</w:t>
                      </w:r>
                    </w:p>
                  </w:txbxContent>
                </v:textbox>
              </v:shape>
            </w:pict>
          </mc:Fallback>
        </mc:AlternateContent>
      </w:r>
    </w:p>
    <w:p w14:paraId="2825F4D2" w14:textId="7320C3E9" w:rsidR="00EC44E0" w:rsidRPr="00120486" w:rsidRDefault="00EC44E0" w:rsidP="00EC44E0">
      <w:pPr>
        <w:bidi/>
        <w:rPr>
          <w:rFonts w:ascii="Simplified Arabic" w:hAnsi="Simplified Arabic" w:cs="Simplified Arabic"/>
          <w:sz w:val="24"/>
          <w:szCs w:val="24"/>
          <w:rtl/>
        </w:rPr>
      </w:pPr>
    </w:p>
    <w:p w14:paraId="3CCC6219" w14:textId="4F00DF6B" w:rsidR="00120486" w:rsidRPr="00120486" w:rsidRDefault="00120486" w:rsidP="00120486">
      <w:pPr>
        <w:bidi/>
        <w:rPr>
          <w:rFonts w:ascii="Simplified Arabic" w:hAnsi="Simplified Arabic" w:cs="Simplified Arabic"/>
          <w:b/>
          <w:bCs/>
          <w:sz w:val="24"/>
          <w:szCs w:val="24"/>
          <w:u w:val="single"/>
          <w:rtl/>
        </w:rPr>
      </w:pPr>
      <w:r w:rsidRPr="00120486">
        <w:rPr>
          <w:rFonts w:ascii="Simplified Arabic" w:hAnsi="Simplified Arabic" w:cs="Simplified Arabic"/>
          <w:b/>
          <w:bCs/>
          <w:sz w:val="24"/>
          <w:szCs w:val="24"/>
          <w:u w:val="single"/>
          <w:rtl/>
        </w:rPr>
        <w:t xml:space="preserve">1تعريف </w:t>
      </w:r>
      <w:proofErr w:type="gramStart"/>
      <w:r w:rsidRPr="00120486">
        <w:rPr>
          <w:rFonts w:ascii="Simplified Arabic" w:hAnsi="Simplified Arabic" w:cs="Simplified Arabic"/>
          <w:b/>
          <w:bCs/>
          <w:sz w:val="24"/>
          <w:szCs w:val="24"/>
          <w:u w:val="single"/>
          <w:rtl/>
        </w:rPr>
        <w:t>البيانات</w:t>
      </w:r>
      <w:r w:rsidRPr="00120486">
        <w:rPr>
          <w:rFonts w:ascii="Simplified Arabic" w:hAnsi="Simplified Arabic" w:cs="Simplified Arabic"/>
          <w:b/>
          <w:bCs/>
          <w:sz w:val="24"/>
          <w:szCs w:val="24"/>
          <w:u w:val="single"/>
        </w:rPr>
        <w:t xml:space="preserve"> :</w:t>
      </w:r>
      <w:proofErr w:type="gramEnd"/>
      <w:r w:rsidRPr="00120486">
        <w:rPr>
          <w:rFonts w:ascii="Simplified Arabic" w:hAnsi="Simplified Arabic" w:cs="Simplified Arabic"/>
          <w:b/>
          <w:bCs/>
          <w:sz w:val="24"/>
          <w:szCs w:val="24"/>
          <w:u w:val="single"/>
        </w:rPr>
        <w:t xml:space="preserve"> Data</w:t>
      </w:r>
    </w:p>
    <w:p w14:paraId="07DC1C72" w14:textId="6B1A29CB"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لغة هي جمع بيان ومعناه إثبات الشيء أما تعريف البيانات اصطلاحا فهي المادة الخام لإنتاج المعلومات حيث تعبر عن مختلف الحقائق خلال فترة زمنية محددة وتأخذ شكل كلمات، معاني لغوية، أرقام، رموز...، وتعتبر البيانات من أهم الأشياء التي يعتمد عليها المحققون في ربط الأحداث للتعرف على قضية معينة، على سبيل المثال تعتمد الشرطة على جمع بيانات قضية معينة وجمع هذه البيانات ومعالجتها يقود الى فك لغز القضية وهنا تظهر أهمية البيانات</w:t>
      </w:r>
      <w:r w:rsidRPr="00120486">
        <w:rPr>
          <w:rFonts w:ascii="Simplified Arabic" w:hAnsi="Simplified Arabic" w:cs="Simplified Arabic"/>
          <w:sz w:val="24"/>
          <w:szCs w:val="24"/>
        </w:rPr>
        <w:t>.</w:t>
      </w:r>
    </w:p>
    <w:p w14:paraId="223C0035"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مصطلحات متعلقة بالبيانات</w:t>
      </w:r>
    </w:p>
    <w:p w14:paraId="72E0ACF8"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قاعدة البيانات</w:t>
      </w:r>
      <w:r w:rsidRPr="00120486">
        <w:rPr>
          <w:rFonts w:ascii="Simplified Arabic" w:hAnsi="Simplified Arabic" w:cs="Simplified Arabic"/>
          <w:sz w:val="24"/>
          <w:szCs w:val="24"/>
        </w:rPr>
        <w:t xml:space="preserve"> Data base: </w:t>
      </w:r>
      <w:r w:rsidRPr="00120486">
        <w:rPr>
          <w:rFonts w:ascii="Simplified Arabic" w:hAnsi="Simplified Arabic" w:cs="Simplified Arabic"/>
          <w:sz w:val="24"/>
          <w:szCs w:val="24"/>
          <w:rtl/>
        </w:rPr>
        <w:t>هي مجموعة منظمة من البيانات يتم تخزينها في جهاز كمبيوتر ويمكن الاطلاع عليها واستخدامها بطرق مختلفة</w:t>
      </w:r>
    </w:p>
    <w:p w14:paraId="30589D62"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مركز البيانات</w:t>
      </w:r>
      <w:r w:rsidRPr="00120486">
        <w:rPr>
          <w:rFonts w:ascii="Simplified Arabic" w:hAnsi="Simplified Arabic" w:cs="Simplified Arabic"/>
          <w:sz w:val="24"/>
          <w:szCs w:val="24"/>
        </w:rPr>
        <w:t xml:space="preserve"> Data Centre: </w:t>
      </w:r>
      <w:r w:rsidRPr="00120486">
        <w:rPr>
          <w:rFonts w:ascii="Simplified Arabic" w:hAnsi="Simplified Arabic" w:cs="Simplified Arabic"/>
          <w:sz w:val="24"/>
          <w:szCs w:val="24"/>
          <w:rtl/>
        </w:rPr>
        <w:t>هي شبكة كبيرة من خوادم الكمبيوتر، تُستخدم عادةً بواسطة المؤسسات لتخزين أو معالجة أو مشاركة كميات كبيرة من البيانات</w:t>
      </w:r>
      <w:r w:rsidRPr="00120486">
        <w:rPr>
          <w:rFonts w:ascii="Simplified Arabic" w:hAnsi="Simplified Arabic" w:cs="Simplified Arabic"/>
          <w:sz w:val="24"/>
          <w:szCs w:val="24"/>
        </w:rPr>
        <w:t xml:space="preserve"> </w:t>
      </w:r>
    </w:p>
    <w:p w14:paraId="529A72AC"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البيانات الإحصائية</w:t>
      </w:r>
      <w:r w:rsidRPr="00120486">
        <w:rPr>
          <w:rFonts w:ascii="Simplified Arabic" w:hAnsi="Simplified Arabic" w:cs="Simplified Arabic"/>
          <w:sz w:val="24"/>
          <w:szCs w:val="24"/>
        </w:rPr>
        <w:t xml:space="preserve"> Statistique Data: </w:t>
      </w:r>
      <w:r w:rsidRPr="00120486">
        <w:rPr>
          <w:rFonts w:ascii="Simplified Arabic" w:hAnsi="Simplified Arabic" w:cs="Simplified Arabic"/>
          <w:sz w:val="24"/>
          <w:szCs w:val="24"/>
          <w:rtl/>
        </w:rPr>
        <w:t>هي مجموعة من البيانات الموضحة بالأرقام</w:t>
      </w:r>
    </w:p>
    <w:p w14:paraId="0A2E018F"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خصائص البيانات</w:t>
      </w:r>
    </w:p>
    <w:p w14:paraId="21FE92F5"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الدقة: خالية من الأخطاء</w:t>
      </w:r>
      <w:r w:rsidRPr="00120486">
        <w:rPr>
          <w:rFonts w:ascii="Simplified Arabic" w:hAnsi="Simplified Arabic" w:cs="Simplified Arabic"/>
          <w:sz w:val="24"/>
          <w:szCs w:val="24"/>
        </w:rPr>
        <w:t>.</w:t>
      </w:r>
    </w:p>
    <w:p w14:paraId="3E5889D6"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شاملة: دون تفصيل أو اختصار</w:t>
      </w:r>
      <w:r w:rsidRPr="00120486">
        <w:rPr>
          <w:rFonts w:ascii="Simplified Arabic" w:hAnsi="Simplified Arabic" w:cs="Simplified Arabic"/>
          <w:sz w:val="24"/>
          <w:szCs w:val="24"/>
        </w:rPr>
        <w:t>.</w:t>
      </w:r>
    </w:p>
    <w:p w14:paraId="65AC9F7F"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واقعية: تعبر عن واقع الحادث</w:t>
      </w:r>
      <w:r w:rsidRPr="00120486">
        <w:rPr>
          <w:rFonts w:ascii="Simplified Arabic" w:hAnsi="Simplified Arabic" w:cs="Simplified Arabic"/>
          <w:sz w:val="24"/>
          <w:szCs w:val="24"/>
        </w:rPr>
        <w:t>.</w:t>
      </w:r>
    </w:p>
    <w:p w14:paraId="2A6FB34A"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الحداثة: ينبغي أن تكون حديثة ومتجددة</w:t>
      </w:r>
      <w:r w:rsidRPr="00120486">
        <w:rPr>
          <w:rFonts w:ascii="Simplified Arabic" w:hAnsi="Simplified Arabic" w:cs="Simplified Arabic"/>
          <w:sz w:val="24"/>
          <w:szCs w:val="24"/>
        </w:rPr>
        <w:t>.</w:t>
      </w:r>
    </w:p>
    <w:p w14:paraId="1A3DE3CB" w14:textId="77777777" w:rsidR="00120486" w:rsidRPr="00120486" w:rsidRDefault="00120486" w:rsidP="00120486">
      <w:pPr>
        <w:bidi/>
        <w:rPr>
          <w:rFonts w:ascii="Simplified Arabic" w:hAnsi="Simplified Arabic" w:cs="Simplified Arabic"/>
          <w:b/>
          <w:bCs/>
          <w:sz w:val="24"/>
          <w:szCs w:val="24"/>
          <w:u w:val="single"/>
          <w:rtl/>
        </w:rPr>
      </w:pPr>
      <w:r w:rsidRPr="00120486">
        <w:rPr>
          <w:rFonts w:ascii="Simplified Arabic" w:hAnsi="Simplified Arabic" w:cs="Simplified Arabic"/>
          <w:b/>
          <w:bCs/>
          <w:sz w:val="24"/>
          <w:szCs w:val="24"/>
          <w:u w:val="single"/>
          <w:rtl/>
        </w:rPr>
        <w:t>2</w:t>
      </w:r>
      <w:r w:rsidRPr="00120486">
        <w:rPr>
          <w:rFonts w:ascii="Simplified Arabic" w:hAnsi="Simplified Arabic" w:cs="Simplified Arabic"/>
          <w:b/>
          <w:bCs/>
          <w:sz w:val="24"/>
          <w:szCs w:val="24"/>
          <w:u w:val="single"/>
        </w:rPr>
        <w:t xml:space="preserve"> </w:t>
      </w:r>
      <w:r w:rsidRPr="00120486">
        <w:rPr>
          <w:rFonts w:ascii="Simplified Arabic" w:hAnsi="Simplified Arabic" w:cs="Simplified Arabic"/>
          <w:b/>
          <w:bCs/>
          <w:sz w:val="24"/>
          <w:szCs w:val="24"/>
          <w:u w:val="single"/>
          <w:rtl/>
        </w:rPr>
        <w:t>المعلومات</w:t>
      </w:r>
      <w:r w:rsidRPr="00120486">
        <w:rPr>
          <w:rFonts w:ascii="Simplified Arabic" w:hAnsi="Simplified Arabic" w:cs="Simplified Arabic"/>
          <w:b/>
          <w:bCs/>
          <w:sz w:val="24"/>
          <w:szCs w:val="24"/>
          <w:u w:val="single"/>
        </w:rPr>
        <w:t xml:space="preserve">: </w:t>
      </w:r>
    </w:p>
    <w:p w14:paraId="5358A847"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تعرف المعلومات على أنها عبارة عن بيانات تم معالجتها لتحقيق هدف معين أو استعمال محدد حسب الغرض منه سواء كان ذك في خط رسمي أو في خط غير رسمي</w:t>
      </w:r>
      <w:r w:rsidRPr="00120486">
        <w:rPr>
          <w:rFonts w:ascii="Simplified Arabic" w:hAnsi="Simplified Arabic" w:cs="Simplified Arabic"/>
          <w:sz w:val="24"/>
          <w:szCs w:val="24"/>
        </w:rPr>
        <w:t xml:space="preserve"> </w:t>
      </w:r>
    </w:p>
    <w:p w14:paraId="0B3C9B37"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أنواع </w:t>
      </w:r>
      <w:proofErr w:type="gramStart"/>
      <w:r w:rsidRPr="00120486">
        <w:rPr>
          <w:rFonts w:ascii="Simplified Arabic" w:hAnsi="Simplified Arabic" w:cs="Simplified Arabic"/>
          <w:sz w:val="24"/>
          <w:szCs w:val="24"/>
          <w:rtl/>
        </w:rPr>
        <w:t>المعلومات</w:t>
      </w:r>
      <w:r w:rsidRPr="00120486">
        <w:rPr>
          <w:rFonts w:ascii="Simplified Arabic" w:hAnsi="Simplified Arabic" w:cs="Simplified Arabic"/>
          <w:sz w:val="24"/>
          <w:szCs w:val="24"/>
        </w:rPr>
        <w:t xml:space="preserve"> :</w:t>
      </w:r>
      <w:proofErr w:type="gramEnd"/>
    </w:p>
    <w:p w14:paraId="2F1B4447"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lastRenderedPageBreak/>
        <w:t xml:space="preserve">المعلومات </w:t>
      </w:r>
      <w:proofErr w:type="gramStart"/>
      <w:r w:rsidRPr="00120486">
        <w:rPr>
          <w:rFonts w:ascii="Simplified Arabic" w:hAnsi="Simplified Arabic" w:cs="Simplified Arabic"/>
          <w:sz w:val="24"/>
          <w:szCs w:val="24"/>
          <w:rtl/>
        </w:rPr>
        <w:t>العلمية :</w:t>
      </w:r>
      <w:proofErr w:type="gramEnd"/>
      <w:r w:rsidRPr="00120486">
        <w:rPr>
          <w:rFonts w:ascii="Simplified Arabic" w:hAnsi="Simplified Arabic" w:cs="Simplified Arabic"/>
          <w:sz w:val="24"/>
          <w:szCs w:val="24"/>
          <w:rtl/>
        </w:rPr>
        <w:t xml:space="preserve"> مصدرها العلوم  الدراسات العلمية</w:t>
      </w:r>
    </w:p>
    <w:p w14:paraId="44173395"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المعلومات </w:t>
      </w:r>
      <w:proofErr w:type="gramStart"/>
      <w:r w:rsidRPr="00120486">
        <w:rPr>
          <w:rFonts w:ascii="Simplified Arabic" w:hAnsi="Simplified Arabic" w:cs="Simplified Arabic"/>
          <w:sz w:val="24"/>
          <w:szCs w:val="24"/>
          <w:rtl/>
        </w:rPr>
        <w:t>الاجتماعية :</w:t>
      </w:r>
      <w:proofErr w:type="gramEnd"/>
      <w:r w:rsidRPr="00120486">
        <w:rPr>
          <w:rFonts w:ascii="Simplified Arabic" w:hAnsi="Simplified Arabic" w:cs="Simplified Arabic"/>
          <w:sz w:val="24"/>
          <w:szCs w:val="24"/>
          <w:rtl/>
        </w:rPr>
        <w:t xml:space="preserve"> تتعلق بالفرد و المجتمع الذي يعيش فيه</w:t>
      </w:r>
      <w:r w:rsidRPr="00120486">
        <w:rPr>
          <w:rFonts w:ascii="Simplified Arabic" w:hAnsi="Simplified Arabic" w:cs="Simplified Arabic"/>
          <w:sz w:val="24"/>
          <w:szCs w:val="24"/>
        </w:rPr>
        <w:t xml:space="preserve"> .</w:t>
      </w:r>
    </w:p>
    <w:p w14:paraId="4922A229"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المعلومات التاريخية: و هي التي ترصد من طرف المؤرخين و الأرشيف و شهود </w:t>
      </w:r>
      <w:proofErr w:type="gramStart"/>
      <w:r w:rsidRPr="00120486">
        <w:rPr>
          <w:rFonts w:ascii="Simplified Arabic" w:hAnsi="Simplified Arabic" w:cs="Simplified Arabic"/>
          <w:sz w:val="24"/>
          <w:szCs w:val="24"/>
          <w:rtl/>
        </w:rPr>
        <w:t>عيان</w:t>
      </w:r>
      <w:r w:rsidRPr="00120486">
        <w:rPr>
          <w:rFonts w:ascii="Simplified Arabic" w:hAnsi="Simplified Arabic" w:cs="Simplified Arabic"/>
          <w:sz w:val="24"/>
          <w:szCs w:val="24"/>
        </w:rPr>
        <w:t xml:space="preserve"> .</w:t>
      </w:r>
      <w:proofErr w:type="gramEnd"/>
    </w:p>
    <w:p w14:paraId="50B3E03A"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معلومات الطقس </w:t>
      </w:r>
      <w:proofErr w:type="gramStart"/>
      <w:r w:rsidRPr="00120486">
        <w:rPr>
          <w:rFonts w:ascii="Simplified Arabic" w:hAnsi="Simplified Arabic" w:cs="Simplified Arabic"/>
          <w:sz w:val="24"/>
          <w:szCs w:val="24"/>
          <w:rtl/>
        </w:rPr>
        <w:t>و الأحوال</w:t>
      </w:r>
      <w:proofErr w:type="gramEnd"/>
      <w:r w:rsidRPr="00120486">
        <w:rPr>
          <w:rFonts w:ascii="Simplified Arabic" w:hAnsi="Simplified Arabic" w:cs="Simplified Arabic"/>
          <w:sz w:val="24"/>
          <w:szCs w:val="24"/>
          <w:rtl/>
        </w:rPr>
        <w:t xml:space="preserve"> اليومية</w:t>
      </w:r>
      <w:r w:rsidRPr="00120486">
        <w:rPr>
          <w:rFonts w:ascii="Simplified Arabic" w:hAnsi="Simplified Arabic" w:cs="Simplified Arabic"/>
          <w:sz w:val="24"/>
          <w:szCs w:val="24"/>
        </w:rPr>
        <w:t xml:space="preserve"> </w:t>
      </w:r>
    </w:p>
    <w:p w14:paraId="1FADE90A"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مصادر المعلومات: يمكن الحصول عليها من خلال الاحتكاك بين الأفراد من خلال النقاش و </w:t>
      </w:r>
      <w:proofErr w:type="gramStart"/>
      <w:r w:rsidRPr="00120486">
        <w:rPr>
          <w:rFonts w:ascii="Simplified Arabic" w:hAnsi="Simplified Arabic" w:cs="Simplified Arabic"/>
          <w:sz w:val="24"/>
          <w:szCs w:val="24"/>
          <w:rtl/>
        </w:rPr>
        <w:t>الحوار ،</w:t>
      </w:r>
      <w:proofErr w:type="gramEnd"/>
      <w:r w:rsidRPr="00120486">
        <w:rPr>
          <w:rFonts w:ascii="Simplified Arabic" w:hAnsi="Simplified Arabic" w:cs="Simplified Arabic"/>
          <w:sz w:val="24"/>
          <w:szCs w:val="24"/>
          <w:rtl/>
        </w:rPr>
        <w:t xml:space="preserve"> أو من خلال ما هو مكتوب الإعلانات ، </w:t>
      </w:r>
      <w:proofErr w:type="spellStart"/>
      <w:r w:rsidRPr="00120486">
        <w:rPr>
          <w:rFonts w:ascii="Simplified Arabic" w:hAnsi="Simplified Arabic" w:cs="Simplified Arabic"/>
          <w:sz w:val="24"/>
          <w:szCs w:val="24"/>
          <w:rtl/>
        </w:rPr>
        <w:t>الإشهارات</w:t>
      </w:r>
      <w:proofErr w:type="spellEnd"/>
      <w:r w:rsidRPr="00120486">
        <w:rPr>
          <w:rFonts w:ascii="Simplified Arabic" w:hAnsi="Simplified Arabic" w:cs="Simplified Arabic"/>
          <w:sz w:val="24"/>
          <w:szCs w:val="24"/>
          <w:rtl/>
        </w:rPr>
        <w:t xml:space="preserve"> ، لافتات، الصحافة المكتوبة ، شريط الأخبار العاجلة ، المجلات و الجرائد، الكتب و دليل الهاتف</w:t>
      </w:r>
      <w:r w:rsidRPr="00120486">
        <w:rPr>
          <w:rFonts w:ascii="Simplified Arabic" w:hAnsi="Simplified Arabic" w:cs="Simplified Arabic"/>
          <w:sz w:val="24"/>
          <w:szCs w:val="24"/>
        </w:rPr>
        <w:t xml:space="preserve"> .</w:t>
      </w:r>
    </w:p>
    <w:p w14:paraId="6DD1E18C"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المصادر الإلكترونية والرقمية وتتمثل في الكمبيوتر </w:t>
      </w:r>
      <w:proofErr w:type="gramStart"/>
      <w:r w:rsidRPr="00120486">
        <w:rPr>
          <w:rFonts w:ascii="Simplified Arabic" w:hAnsi="Simplified Arabic" w:cs="Simplified Arabic"/>
          <w:sz w:val="24"/>
          <w:szCs w:val="24"/>
          <w:rtl/>
        </w:rPr>
        <w:t>الهاتف ،</w:t>
      </w:r>
      <w:proofErr w:type="gramEnd"/>
      <w:r w:rsidRPr="00120486">
        <w:rPr>
          <w:rFonts w:ascii="Simplified Arabic" w:hAnsi="Simplified Arabic" w:cs="Simplified Arabic"/>
          <w:sz w:val="24"/>
          <w:szCs w:val="24"/>
          <w:rtl/>
        </w:rPr>
        <w:t xml:space="preserve"> الدعائم الرقمية و الإنترنت</w:t>
      </w:r>
      <w:r w:rsidRPr="00120486">
        <w:rPr>
          <w:rFonts w:ascii="Simplified Arabic" w:hAnsi="Simplified Arabic" w:cs="Simplified Arabic"/>
          <w:sz w:val="24"/>
          <w:szCs w:val="24"/>
        </w:rPr>
        <w:t xml:space="preserve"> </w:t>
      </w:r>
    </w:p>
    <w:p w14:paraId="27C6AB8D"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المصادر السمعية البصرية: </w:t>
      </w:r>
      <w:proofErr w:type="gramStart"/>
      <w:r w:rsidRPr="00120486">
        <w:rPr>
          <w:rFonts w:ascii="Simplified Arabic" w:hAnsi="Simplified Arabic" w:cs="Simplified Arabic"/>
          <w:sz w:val="24"/>
          <w:szCs w:val="24"/>
          <w:rtl/>
        </w:rPr>
        <w:t>الفيديو ،</w:t>
      </w:r>
      <w:proofErr w:type="gramEnd"/>
      <w:r w:rsidRPr="00120486">
        <w:rPr>
          <w:rFonts w:ascii="Simplified Arabic" w:hAnsi="Simplified Arabic" w:cs="Simplified Arabic"/>
          <w:sz w:val="24"/>
          <w:szCs w:val="24"/>
          <w:rtl/>
        </w:rPr>
        <w:t xml:space="preserve"> التسجيلات</w:t>
      </w:r>
    </w:p>
    <w:p w14:paraId="0BB00516"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مصادر </w:t>
      </w:r>
      <w:proofErr w:type="gramStart"/>
      <w:r w:rsidRPr="00120486">
        <w:rPr>
          <w:rFonts w:ascii="Simplified Arabic" w:hAnsi="Simplified Arabic" w:cs="Simplified Arabic"/>
          <w:sz w:val="24"/>
          <w:szCs w:val="24"/>
          <w:rtl/>
        </w:rPr>
        <w:t>إعلامية :</w:t>
      </w:r>
      <w:proofErr w:type="gramEnd"/>
      <w:r w:rsidRPr="00120486">
        <w:rPr>
          <w:rFonts w:ascii="Simplified Arabic" w:hAnsi="Simplified Arabic" w:cs="Simplified Arabic"/>
          <w:sz w:val="24"/>
          <w:szCs w:val="24"/>
          <w:rtl/>
        </w:rPr>
        <w:t xml:space="preserve"> وسائل الإعلام و الاتصال المختلفة</w:t>
      </w:r>
    </w:p>
    <w:p w14:paraId="7ABFCDB1" w14:textId="77777777" w:rsidR="00120486" w:rsidRPr="00120486" w:rsidRDefault="00120486" w:rsidP="00120486">
      <w:pPr>
        <w:bidi/>
        <w:rPr>
          <w:rFonts w:ascii="Simplified Arabic" w:hAnsi="Simplified Arabic" w:cs="Simplified Arabic"/>
          <w:b/>
          <w:bCs/>
          <w:sz w:val="24"/>
          <w:szCs w:val="24"/>
          <w:u w:val="single"/>
          <w:rtl/>
        </w:rPr>
      </w:pPr>
      <w:r w:rsidRPr="00120486">
        <w:rPr>
          <w:rFonts w:ascii="Simplified Arabic" w:hAnsi="Simplified Arabic" w:cs="Simplified Arabic"/>
          <w:b/>
          <w:bCs/>
          <w:sz w:val="24"/>
          <w:szCs w:val="24"/>
          <w:u w:val="single"/>
          <w:rtl/>
        </w:rPr>
        <w:t>3مفهوم المعرفة</w:t>
      </w:r>
      <w:r w:rsidRPr="00120486">
        <w:rPr>
          <w:rFonts w:ascii="Simplified Arabic" w:hAnsi="Simplified Arabic" w:cs="Simplified Arabic"/>
          <w:b/>
          <w:bCs/>
          <w:sz w:val="24"/>
          <w:szCs w:val="24"/>
          <w:u w:val="single"/>
        </w:rPr>
        <w:t>:</w:t>
      </w:r>
    </w:p>
    <w:p w14:paraId="2B43020D"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لمَعرِفَة هي الإدراك والوعي وفهم الحقائق عن طريق العقل المجرد أو بطريقة اكتساب المعلومات بإجراء تجربة وتفسير نتائج التجربة أو تفسير خبر، أو من خلال التأمل في طبيعة الأشياء وتأمل النفس أو من خلال الاطلاع على تجارب الآخرين وقراءة استنتاجاتهم</w:t>
      </w:r>
      <w:r w:rsidRPr="00120486">
        <w:rPr>
          <w:rFonts w:ascii="Simplified Arabic" w:hAnsi="Simplified Arabic" w:cs="Simplified Arabic"/>
          <w:sz w:val="24"/>
          <w:szCs w:val="24"/>
        </w:rPr>
        <w:t>.</w:t>
      </w:r>
    </w:p>
    <w:p w14:paraId="44B28537"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خصائص المعرفة</w:t>
      </w:r>
    </w:p>
    <w:p w14:paraId="0FAD5651"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1</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التراكمية: المعرفة تظل صحيحة وتنافسية في اللحظة الراهنة، لكن ليست بالضرورة تبقى كذلك في المرحلة قادمة، وهذا يعني أن المعرفة متغيرة، ولكن بصيغة إضافة المعرفة الجديدة إلى المعرفة القديمة</w:t>
      </w:r>
      <w:r w:rsidRPr="00120486">
        <w:rPr>
          <w:rFonts w:ascii="Simplified Arabic" w:hAnsi="Simplified Arabic" w:cs="Simplified Arabic"/>
          <w:sz w:val="24"/>
          <w:szCs w:val="24"/>
        </w:rPr>
        <w:t>.</w:t>
      </w:r>
    </w:p>
    <w:p w14:paraId="07D511E8"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2</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التنظيم</w:t>
      </w:r>
      <w:r w:rsidRPr="00120486">
        <w:rPr>
          <w:rFonts w:ascii="Simplified Arabic" w:hAnsi="Simplified Arabic" w:cs="Simplified Arabic"/>
          <w:sz w:val="24"/>
          <w:szCs w:val="24"/>
        </w:rPr>
        <w:t xml:space="preserve"> </w:t>
      </w:r>
    </w:p>
    <w:p w14:paraId="141CB8C4"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3</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البحث عن الأسباب</w:t>
      </w:r>
      <w:r w:rsidRPr="00120486">
        <w:rPr>
          <w:rFonts w:ascii="Simplified Arabic" w:hAnsi="Simplified Arabic" w:cs="Simplified Arabic"/>
          <w:sz w:val="24"/>
          <w:szCs w:val="24"/>
        </w:rPr>
        <w:t>.</w:t>
      </w:r>
    </w:p>
    <w:p w14:paraId="2CE8F59F"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4</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الشمولية واليقين</w:t>
      </w:r>
      <w:r w:rsidRPr="00120486">
        <w:rPr>
          <w:rFonts w:ascii="Simplified Arabic" w:hAnsi="Simplified Arabic" w:cs="Simplified Arabic"/>
          <w:sz w:val="24"/>
          <w:szCs w:val="24"/>
        </w:rPr>
        <w:t xml:space="preserve"> </w:t>
      </w:r>
    </w:p>
    <w:p w14:paraId="00239401"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5</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الدقة والتجريد</w:t>
      </w:r>
    </w:p>
    <w:p w14:paraId="6FF1A986"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سمات المعرفة العلمية</w:t>
      </w:r>
      <w:r w:rsidRPr="00120486">
        <w:rPr>
          <w:rFonts w:ascii="Simplified Arabic" w:hAnsi="Simplified Arabic" w:cs="Simplified Arabic"/>
          <w:sz w:val="24"/>
          <w:szCs w:val="24"/>
        </w:rPr>
        <w:t xml:space="preserve">: </w:t>
      </w:r>
    </w:p>
    <w:p w14:paraId="25017E9B"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1</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الموضوعية</w:t>
      </w:r>
      <w:r w:rsidRPr="00120486">
        <w:rPr>
          <w:rFonts w:ascii="Simplified Arabic" w:hAnsi="Simplified Arabic" w:cs="Simplified Arabic"/>
          <w:sz w:val="24"/>
          <w:szCs w:val="24"/>
        </w:rPr>
        <w:t xml:space="preserve"> </w:t>
      </w:r>
    </w:p>
    <w:p w14:paraId="4562CB03"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lastRenderedPageBreak/>
        <w:t>2</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العلية أو السببية: العلل والأسباب الفاعلة في ظهور ووجود الظاهرة فالمعرفة العلمية تقوم على العلاقات السببية</w:t>
      </w:r>
      <w:r w:rsidRPr="00120486">
        <w:rPr>
          <w:rFonts w:ascii="Simplified Arabic" w:hAnsi="Simplified Arabic" w:cs="Simplified Arabic"/>
          <w:sz w:val="24"/>
          <w:szCs w:val="24"/>
        </w:rPr>
        <w:t>.</w:t>
      </w:r>
    </w:p>
    <w:p w14:paraId="7A130F99"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Pr>
        <w:t xml:space="preserve"> 3</w:t>
      </w:r>
      <w:r w:rsidRPr="00120486">
        <w:rPr>
          <w:rFonts w:ascii="Simplified Arabic" w:hAnsi="Simplified Arabic" w:cs="Simplified Arabic"/>
          <w:sz w:val="24"/>
          <w:szCs w:val="24"/>
          <w:rtl/>
        </w:rPr>
        <w:t>الدقة : تتسم المعرفة العلمية بالدقة في التساؤلات والفروض والاستنتاجات والتعميمات لأن الدقة هي التي توصلنا إلى تعميمات</w:t>
      </w:r>
      <w:r w:rsidRPr="00120486">
        <w:rPr>
          <w:rFonts w:ascii="Simplified Arabic" w:hAnsi="Simplified Arabic" w:cs="Simplified Arabic"/>
          <w:sz w:val="24"/>
          <w:szCs w:val="24"/>
        </w:rPr>
        <w:t>.</w:t>
      </w:r>
    </w:p>
    <w:p w14:paraId="484A54CC"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Pr>
        <w:t xml:space="preserve"> 4- </w:t>
      </w:r>
      <w:r w:rsidRPr="00120486">
        <w:rPr>
          <w:rFonts w:ascii="Simplified Arabic" w:hAnsi="Simplified Arabic" w:cs="Simplified Arabic"/>
          <w:sz w:val="24"/>
          <w:szCs w:val="24"/>
          <w:rtl/>
        </w:rPr>
        <w:t>التعميم : أي جعل الجزء يحمل صفة أو حكم الكل (العينة)</w:t>
      </w:r>
      <w:r w:rsidRPr="00120486">
        <w:rPr>
          <w:rFonts w:ascii="Simplified Arabic" w:hAnsi="Simplified Arabic" w:cs="Simplified Arabic"/>
          <w:sz w:val="24"/>
          <w:szCs w:val="24"/>
        </w:rPr>
        <w:t xml:space="preserve">. </w:t>
      </w:r>
    </w:p>
    <w:p w14:paraId="66A3E575"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ما هو الفرق بين العلم والمعرفة؟</w:t>
      </w:r>
    </w:p>
    <w:p w14:paraId="38A6A10E"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إن كل معرفة علم وليس كل علم معرفة، فالمعرفة أوسع وأشمل من العلم؛ حيث تشتمل على معارف علمية وغير علمية. المعرفة نقيض الإنكار والجحود، أما العلم فهو نقيض الجهل والهوى. ترتبط المعرفة بذات الشيء أما العلم يرتبط بصفاته، ومن الأمثلة على ذلك عندما يقول شخص لآخر: لقد عرفت أباك وعلمته رجلاً صالحاً</w:t>
      </w:r>
      <w:r w:rsidRPr="00120486">
        <w:rPr>
          <w:rFonts w:ascii="Simplified Arabic" w:hAnsi="Simplified Arabic" w:cs="Simplified Arabic"/>
          <w:sz w:val="24"/>
          <w:szCs w:val="24"/>
        </w:rPr>
        <w:t>.</w:t>
      </w:r>
    </w:p>
    <w:p w14:paraId="6B7D70F9" w14:textId="77777777" w:rsidR="00120486" w:rsidRPr="00120486" w:rsidRDefault="00120486" w:rsidP="00120486">
      <w:pPr>
        <w:bidi/>
        <w:rPr>
          <w:rFonts w:ascii="Simplified Arabic" w:hAnsi="Simplified Arabic" w:cs="Simplified Arabic"/>
          <w:b/>
          <w:bCs/>
          <w:sz w:val="24"/>
          <w:szCs w:val="24"/>
          <w:u w:val="single"/>
          <w:rtl/>
        </w:rPr>
      </w:pPr>
      <w:r w:rsidRPr="00120486">
        <w:rPr>
          <w:rFonts w:ascii="Simplified Arabic" w:hAnsi="Simplified Arabic" w:cs="Simplified Arabic"/>
          <w:b/>
          <w:bCs/>
          <w:sz w:val="24"/>
          <w:szCs w:val="24"/>
          <w:u w:val="single"/>
          <w:rtl/>
        </w:rPr>
        <w:t>4</w:t>
      </w:r>
      <w:r w:rsidRPr="00120486">
        <w:rPr>
          <w:rFonts w:ascii="Simplified Arabic" w:hAnsi="Simplified Arabic" w:cs="Simplified Arabic"/>
          <w:b/>
          <w:bCs/>
          <w:sz w:val="24"/>
          <w:szCs w:val="24"/>
          <w:u w:val="single"/>
        </w:rPr>
        <w:t xml:space="preserve"> </w:t>
      </w:r>
      <w:r w:rsidRPr="00120486">
        <w:rPr>
          <w:rFonts w:ascii="Simplified Arabic" w:hAnsi="Simplified Arabic" w:cs="Simplified Arabic"/>
          <w:b/>
          <w:bCs/>
          <w:sz w:val="24"/>
          <w:szCs w:val="24"/>
          <w:u w:val="single"/>
          <w:rtl/>
        </w:rPr>
        <w:t>مفهوم العلم</w:t>
      </w:r>
      <w:r w:rsidRPr="00120486">
        <w:rPr>
          <w:rFonts w:ascii="Simplified Arabic" w:hAnsi="Simplified Arabic" w:cs="Simplified Arabic"/>
          <w:b/>
          <w:bCs/>
          <w:sz w:val="24"/>
          <w:szCs w:val="24"/>
          <w:u w:val="single"/>
        </w:rPr>
        <w:t>:</w:t>
      </w:r>
    </w:p>
    <w:p w14:paraId="4663E6F5"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العِلْم</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بالإنجليزية</w:t>
      </w:r>
      <w:r w:rsidRPr="00120486">
        <w:rPr>
          <w:rFonts w:ascii="Simplified Arabic" w:hAnsi="Simplified Arabic" w:cs="Simplified Arabic"/>
          <w:sz w:val="24"/>
          <w:szCs w:val="24"/>
        </w:rPr>
        <w:t xml:space="preserve">: Science) </w:t>
      </w:r>
      <w:r w:rsidRPr="00120486">
        <w:rPr>
          <w:rFonts w:ascii="Simplified Arabic" w:hAnsi="Simplified Arabic" w:cs="Simplified Arabic"/>
          <w:sz w:val="24"/>
          <w:szCs w:val="24"/>
          <w:rtl/>
        </w:rPr>
        <w:t>يُقصَد به أيضاً دارسة العَالَم المادي والطبيعي من خلال التجارب والمُشاهدات والملاحظات، والتي يُمكِن اختبارها والتحقق منها عن طريق المزيد من البحث، فهو مراقبة منتظمة للأحداث والظروف؛ من أجل اكتشاف الحقائق، ووضع النظريات، والقواعد بناءً على البيانات التي يتمّ جمعها، لذا فإنّ العلم يُمثّل البنيَة الماديّة المُنظّمة للمعرفة المُشتَقة من الملاحظات والمشاهدات</w:t>
      </w:r>
    </w:p>
    <w:p w14:paraId="01A0316E"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فروع العلم</w:t>
      </w:r>
      <w:r w:rsidRPr="00120486">
        <w:rPr>
          <w:rFonts w:ascii="Simplified Arabic" w:hAnsi="Simplified Arabic" w:cs="Simplified Arabic"/>
          <w:sz w:val="24"/>
          <w:szCs w:val="24"/>
        </w:rPr>
        <w:t xml:space="preserve"> </w:t>
      </w:r>
    </w:p>
    <w:p w14:paraId="7994F611"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يُقسَم العلم اعتماداً على أساس المجالات التي يشغلها إلى ثلاث فئات رئيسية تشمل: العلوم المُجرَّدة</w:t>
      </w:r>
      <w:r w:rsidRPr="00120486">
        <w:rPr>
          <w:rFonts w:ascii="Simplified Arabic" w:hAnsi="Simplified Arabic" w:cs="Simplified Arabic"/>
          <w:sz w:val="24"/>
          <w:szCs w:val="24"/>
        </w:rPr>
        <w:t>: (</w:t>
      </w:r>
      <w:r w:rsidRPr="00120486">
        <w:rPr>
          <w:rFonts w:ascii="Simplified Arabic" w:hAnsi="Simplified Arabic" w:cs="Simplified Arabic"/>
          <w:sz w:val="24"/>
          <w:szCs w:val="24"/>
          <w:rtl/>
        </w:rPr>
        <w:t>بالإنجليزية</w:t>
      </w:r>
      <w:r w:rsidRPr="00120486">
        <w:rPr>
          <w:rFonts w:ascii="Simplified Arabic" w:hAnsi="Simplified Arabic" w:cs="Simplified Arabic"/>
          <w:sz w:val="24"/>
          <w:szCs w:val="24"/>
        </w:rPr>
        <w:t>: Abstract Science)</w:t>
      </w:r>
      <w:r w:rsidRPr="00120486">
        <w:rPr>
          <w:rFonts w:ascii="Simplified Arabic" w:hAnsi="Simplified Arabic" w:cs="Simplified Arabic"/>
          <w:sz w:val="24"/>
          <w:szCs w:val="24"/>
          <w:rtl/>
        </w:rPr>
        <w:t>، وتقوم على دراسة العلاقات بين الكميّات والأرقام، ومن الأمثلة على ذلك علوم الرياضيات والإحصاء. العلوم الاجتماعية</w:t>
      </w:r>
      <w:r w:rsidRPr="00120486">
        <w:rPr>
          <w:rFonts w:ascii="Simplified Arabic" w:hAnsi="Simplified Arabic" w:cs="Simplified Arabic"/>
          <w:sz w:val="24"/>
          <w:szCs w:val="24"/>
        </w:rPr>
        <w:t>: (</w:t>
      </w:r>
      <w:r w:rsidRPr="00120486">
        <w:rPr>
          <w:rFonts w:ascii="Simplified Arabic" w:hAnsi="Simplified Arabic" w:cs="Simplified Arabic"/>
          <w:sz w:val="24"/>
          <w:szCs w:val="24"/>
          <w:rtl/>
        </w:rPr>
        <w:t>بالإنجليزية</w:t>
      </w:r>
      <w:r w:rsidRPr="00120486">
        <w:rPr>
          <w:rFonts w:ascii="Simplified Arabic" w:hAnsi="Simplified Arabic" w:cs="Simplified Arabic"/>
          <w:sz w:val="24"/>
          <w:szCs w:val="24"/>
        </w:rPr>
        <w:t>: Social Science)</w:t>
      </w:r>
      <w:r w:rsidRPr="00120486">
        <w:rPr>
          <w:rFonts w:ascii="Simplified Arabic" w:hAnsi="Simplified Arabic" w:cs="Simplified Arabic"/>
          <w:sz w:val="24"/>
          <w:szCs w:val="24"/>
          <w:rtl/>
        </w:rPr>
        <w:t>، وتتضمن دراسة الأنشطة الاجتماعية للإنسان بالاعتماد على العادات وعلم المنطق، ومن الأمثلة على ذلك علم الاجتماع، والعلوم السياسية، وعلم الاقتصاد، وعلم الجغرافيا. العلوم الطبيعية</w:t>
      </w:r>
      <w:r w:rsidRPr="00120486">
        <w:rPr>
          <w:rFonts w:ascii="Simplified Arabic" w:hAnsi="Simplified Arabic" w:cs="Simplified Arabic"/>
          <w:sz w:val="24"/>
          <w:szCs w:val="24"/>
        </w:rPr>
        <w:t>: (</w:t>
      </w:r>
      <w:r w:rsidRPr="00120486">
        <w:rPr>
          <w:rFonts w:ascii="Simplified Arabic" w:hAnsi="Simplified Arabic" w:cs="Simplified Arabic"/>
          <w:sz w:val="24"/>
          <w:szCs w:val="24"/>
          <w:rtl/>
        </w:rPr>
        <w:t>بالإنجليزية</w:t>
      </w:r>
      <w:r w:rsidRPr="00120486">
        <w:rPr>
          <w:rFonts w:ascii="Simplified Arabic" w:hAnsi="Simplified Arabic" w:cs="Simplified Arabic"/>
          <w:sz w:val="24"/>
          <w:szCs w:val="24"/>
        </w:rPr>
        <w:t>: Natural Science)</w:t>
      </w:r>
      <w:r w:rsidRPr="00120486">
        <w:rPr>
          <w:rFonts w:ascii="Simplified Arabic" w:hAnsi="Simplified Arabic" w:cs="Simplified Arabic"/>
          <w:sz w:val="24"/>
          <w:szCs w:val="24"/>
          <w:rtl/>
        </w:rPr>
        <w:t>، ويُطلق عليها أيضاً اسم العلوم الأساسية، وتتضمن دارسة الحقائق الطبيعية بناءً على طبيعة الدراسة، وتُقسَم العلوم الطبيعية إلى مجالين هما: العلوم الفيزيائية: وتهدف إلى دراسة الكائنات غير الحية والظواهر الطبيعية التي تحكمها مجموعة من القوانين، ومن الأمثلة على ذلك علوم الفيزياء، والكيمياء، وعلم الأرض (الجيولوجيا)، والفلك، والأرصاد الجوية، والمعادن. العلوم البيولوجية: وتتضمن دارسة الكائنات الحية</w:t>
      </w:r>
      <w:r w:rsidRPr="00120486">
        <w:rPr>
          <w:rFonts w:ascii="Simplified Arabic" w:hAnsi="Simplified Arabic" w:cs="Simplified Arabic"/>
          <w:sz w:val="24"/>
          <w:szCs w:val="24"/>
        </w:rPr>
        <w:t>.</w:t>
      </w:r>
    </w:p>
    <w:p w14:paraId="62B0D15A"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أهداف العلم</w:t>
      </w:r>
      <w:r w:rsidRPr="00120486">
        <w:rPr>
          <w:rFonts w:ascii="Simplified Arabic" w:hAnsi="Simplified Arabic" w:cs="Simplified Arabic"/>
          <w:sz w:val="24"/>
          <w:szCs w:val="24"/>
        </w:rPr>
        <w:t xml:space="preserve">: </w:t>
      </w:r>
    </w:p>
    <w:p w14:paraId="345C53B8" w14:textId="2400BD99"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 xml:space="preserve">للعلم أهداف عديدة تتمثّل في ثلاث نقاط رئيسية، </w:t>
      </w:r>
      <w:proofErr w:type="gramStart"/>
      <w:r w:rsidRPr="00120486">
        <w:rPr>
          <w:rFonts w:ascii="Simplified Arabic" w:hAnsi="Simplified Arabic" w:cs="Simplified Arabic"/>
          <w:sz w:val="24"/>
          <w:szCs w:val="24"/>
          <w:rtl/>
        </w:rPr>
        <w:t>وهي</w:t>
      </w:r>
      <w:r w:rsidR="00E62528">
        <w:rPr>
          <w:rFonts w:ascii="Simplified Arabic" w:hAnsi="Simplified Arabic" w:cs="Simplified Arabic" w:hint="cs"/>
          <w:sz w:val="24"/>
          <w:szCs w:val="24"/>
          <w:rtl/>
        </w:rPr>
        <w:t xml:space="preserve"> :</w:t>
      </w:r>
      <w:r w:rsidRPr="00120486">
        <w:rPr>
          <w:rFonts w:ascii="Simplified Arabic" w:hAnsi="Simplified Arabic" w:cs="Simplified Arabic"/>
          <w:sz w:val="24"/>
          <w:szCs w:val="24"/>
          <w:rtl/>
        </w:rPr>
        <w:t>الوصف</w:t>
      </w:r>
      <w:proofErr w:type="gramEnd"/>
      <w:r w:rsidRPr="00120486">
        <w:rPr>
          <w:rFonts w:ascii="Simplified Arabic" w:hAnsi="Simplified Arabic" w:cs="Simplified Arabic"/>
          <w:sz w:val="24"/>
          <w:szCs w:val="24"/>
          <w:rtl/>
        </w:rPr>
        <w:t xml:space="preserve">: يُمثّل الوصف الهدف الأساسي والأول للعلم، ويتحقق من خلال إجراء الملاحظات الدقيقة، ومثال ذلك تحديد قضية ما لفهمها، والبحث فيها، والرجوع إلى السجلات الخاصّة بها، وإجراء المسح للعينات، والاستقصاء، ومن ثمّ التوصل إلى نتيجة. التنبؤ: يُعدّ التنبؤ الهدف الثاني من العلم، ويقوم على </w:t>
      </w:r>
      <w:r w:rsidRPr="00120486">
        <w:rPr>
          <w:rFonts w:ascii="Simplified Arabic" w:hAnsi="Simplified Arabic" w:cs="Simplified Arabic"/>
          <w:sz w:val="24"/>
          <w:szCs w:val="24"/>
          <w:rtl/>
        </w:rPr>
        <w:lastRenderedPageBreak/>
        <w:t>ملاحظة السلوكيات والأحداث المرتبطة ببعضها البعض بشكل منظّم؛ من أجل استخدام المعلومات للتنبؤ بما إذا كان حدث ما أو سلوك معين سيحدث في حالة معيّنة. الشرح والتوضيح: يُعدّ الشرح والتوضيح الهدف النهائي للعلم، ويتضمن تحديد أسباب السلوكيات والأحداث في محاولةٍ لفهم الآليات التي من شأنها إيجاد حلول للأحداث والسلوكيات</w:t>
      </w:r>
    </w:p>
    <w:p w14:paraId="55049482" w14:textId="77777777" w:rsidR="00120486" w:rsidRPr="00120486" w:rsidRDefault="00120486" w:rsidP="00120486">
      <w:pPr>
        <w:bidi/>
        <w:rPr>
          <w:rFonts w:ascii="Simplified Arabic" w:hAnsi="Simplified Arabic" w:cs="Simplified Arabic"/>
          <w:b/>
          <w:bCs/>
          <w:sz w:val="24"/>
          <w:szCs w:val="24"/>
          <w:u w:val="single"/>
          <w:rtl/>
        </w:rPr>
      </w:pPr>
      <w:r w:rsidRPr="00120486">
        <w:rPr>
          <w:rFonts w:ascii="Simplified Arabic" w:hAnsi="Simplified Arabic" w:cs="Simplified Arabic"/>
          <w:sz w:val="24"/>
          <w:szCs w:val="24"/>
        </w:rPr>
        <w:t xml:space="preserve"> </w:t>
      </w:r>
      <w:r w:rsidRPr="00120486">
        <w:rPr>
          <w:rFonts w:ascii="Simplified Arabic" w:hAnsi="Simplified Arabic" w:cs="Simplified Arabic"/>
          <w:b/>
          <w:bCs/>
          <w:sz w:val="24"/>
          <w:szCs w:val="24"/>
          <w:u w:val="single"/>
        </w:rPr>
        <w:t>5</w:t>
      </w:r>
      <w:r w:rsidRPr="00120486">
        <w:rPr>
          <w:rFonts w:ascii="Simplified Arabic" w:hAnsi="Simplified Arabic" w:cs="Simplified Arabic"/>
          <w:b/>
          <w:bCs/>
          <w:sz w:val="24"/>
          <w:szCs w:val="24"/>
          <w:u w:val="single"/>
          <w:rtl/>
        </w:rPr>
        <w:t>ما هي الحضارة؟</w:t>
      </w:r>
    </w:p>
    <w:p w14:paraId="2BC210D3"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تُعرف الحضارة</w:t>
      </w: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بالإنجليزية</w:t>
      </w:r>
      <w:r w:rsidRPr="00120486">
        <w:rPr>
          <w:rFonts w:ascii="Simplified Arabic" w:hAnsi="Simplified Arabic" w:cs="Simplified Arabic"/>
          <w:sz w:val="24"/>
          <w:szCs w:val="24"/>
        </w:rPr>
        <w:t xml:space="preserve">: Civilisation) </w:t>
      </w:r>
      <w:r w:rsidRPr="00120486">
        <w:rPr>
          <w:rFonts w:ascii="Simplified Arabic" w:hAnsi="Simplified Arabic" w:cs="Simplified Arabic"/>
          <w:sz w:val="24"/>
          <w:szCs w:val="24"/>
          <w:rtl/>
        </w:rPr>
        <w:t>بأنّها مجتمع بشري معقد يتميّز بعدّة خصائص؛ كالتطور الثقافي، والصناعي، والحكومي، والتكنولوجي، وفي أجزاء كثيرة من العالم تشكّلت الحضارات قديماً عندما بدأ الناس في التجمّع ضمن مستوطنات حضريّة، ومع ذلك فإنّ تحديد ماهية الحضارة والمجتمعات التي تندرج تحت هذا التعيين يُعدّ جدالاً مثيراً للاهتمام بين علماء علم الإنسان ترتبط كلمة الحضارة بالكلمة اللاتينية</w:t>
      </w:r>
      <w:r w:rsidRPr="00120486">
        <w:rPr>
          <w:rFonts w:ascii="Simplified Arabic" w:hAnsi="Simplified Arabic" w:cs="Simplified Arabic"/>
          <w:sz w:val="24"/>
          <w:szCs w:val="24"/>
        </w:rPr>
        <w:t xml:space="preserve"> (</w:t>
      </w:r>
      <w:proofErr w:type="spellStart"/>
      <w:r w:rsidRPr="00120486">
        <w:rPr>
          <w:rFonts w:ascii="Simplified Arabic" w:hAnsi="Simplified Arabic" w:cs="Simplified Arabic"/>
          <w:sz w:val="24"/>
          <w:szCs w:val="24"/>
        </w:rPr>
        <w:t>civitas</w:t>
      </w:r>
      <w:proofErr w:type="spellEnd"/>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التي تعني المدينة، ولهذا السبب فإنّ التعريف الأساسي لكلمة الحضارة هو مجتمع مكوّن من مدن، غالبا ما يُطلق مصطلح الحضارة على المستوطنات الحضريَّة وليست البدوية، كما يُشار به إلى نوع من المجتمعات</w:t>
      </w:r>
    </w:p>
    <w:p w14:paraId="4F0C4113"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تطور مصطلح الحضارة</w:t>
      </w:r>
    </w:p>
    <w:p w14:paraId="24294840"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Pr>
        <w:t xml:space="preserve"> </w:t>
      </w:r>
      <w:r w:rsidRPr="00120486">
        <w:rPr>
          <w:rFonts w:ascii="Simplified Arabic" w:hAnsi="Simplified Arabic" w:cs="Simplified Arabic"/>
          <w:sz w:val="24"/>
          <w:szCs w:val="24"/>
          <w:rtl/>
        </w:rPr>
        <w:t>بدأ العلماء بفهم الحضارات القديمة خلال القرنين التاسع عشر والعشرين، حيث اعتقد العلماء الأوروبيون أنّ جميع المجتمعات البشرية مرّت بنفس مراحل التطور، أمّا فيما بعد تبيّن أنّ المجتمعات مرّت بمراحل مختلفة بدءاً من الوحشية إلى الهمجية وصولاً إلى الحضارة، فاعتُبر مجتمع الصيادين في العصر الحجري القديم والعصر الحجري المتوسط جزءاً من المرحلة الوحشية، واعتُبر مزارعو العصر الحجري الحديث والعصر البرونزي جزءاً من المرحلة الهمجية، وعُدّت المجتمعات الحضرية في العصر البرونزي من المراحل المبكرة من العالم المتحضر، أمّا حالياً لم يعد هذا النهج صالحاً لارتباطه بالتفوق الثقافي</w:t>
      </w:r>
    </w:p>
    <w:p w14:paraId="5EC58AA0" w14:textId="77777777" w:rsidR="00120486" w:rsidRPr="00120486" w:rsidRDefault="00120486" w:rsidP="00120486">
      <w:pPr>
        <w:bidi/>
        <w:rPr>
          <w:rFonts w:ascii="Simplified Arabic" w:hAnsi="Simplified Arabic" w:cs="Simplified Arabic"/>
          <w:sz w:val="24"/>
          <w:szCs w:val="24"/>
          <w:rtl/>
        </w:rPr>
      </w:pPr>
      <w:r w:rsidRPr="00120486">
        <w:rPr>
          <w:rFonts w:ascii="Simplified Arabic" w:hAnsi="Simplified Arabic" w:cs="Simplified Arabic"/>
          <w:sz w:val="24"/>
          <w:szCs w:val="24"/>
          <w:rtl/>
        </w:rPr>
        <w:t>خصائص الحضارة</w:t>
      </w:r>
    </w:p>
    <w:p w14:paraId="5B6411FC" w14:textId="77777777" w:rsidR="00293700" w:rsidRDefault="00120486" w:rsidP="00120486">
      <w:pPr>
        <w:bidi/>
      </w:pPr>
      <w:r w:rsidRPr="00120486">
        <w:rPr>
          <w:rFonts w:ascii="Simplified Arabic" w:hAnsi="Simplified Arabic" w:cs="Simplified Arabic"/>
          <w:sz w:val="24"/>
          <w:szCs w:val="24"/>
          <w:rtl/>
        </w:rPr>
        <w:t xml:space="preserve"> حدّد المؤرّخون وعلماء علم الإنسان وغيرهم العديد من الخصائص الأساسية للحضارة، ومن أبرزها ما يأتي: الحدود الجغرافية السكان، أنظمة حفظ السجلات، الأدوات والمعدات، القوى العسكرية، الاقتصاد والاكتفاء الذاتي، الطبقات الاجتماعية</w:t>
      </w:r>
      <w:r>
        <w:rPr>
          <w:rFonts w:cs="Arial"/>
          <w:rtl/>
        </w:rPr>
        <w:t>.</w:t>
      </w:r>
    </w:p>
    <w:sectPr w:rsidR="00293700" w:rsidSect="00120486">
      <w:headerReference w:type="default" r:id="rId6"/>
      <w:footerReference w:type="default" r:id="rId7"/>
      <w:pgSz w:w="11906" w:h="16838"/>
      <w:pgMar w:top="1417" w:right="1417" w:bottom="1417" w:left="1417" w:header="708" w:footer="708" w:gutter="0"/>
      <w:pgBorders w:offsetFrom="page">
        <w:top w:val="thinThickSmallGap" w:sz="24" w:space="24" w:color="C0504D" w:themeColor="accent2"/>
        <w:left w:val="thinThickSmallGap" w:sz="24" w:space="24" w:color="C0504D" w:themeColor="accent2"/>
        <w:bottom w:val="thickThinSmallGap" w:sz="24" w:space="24" w:color="C0504D" w:themeColor="accent2"/>
        <w:right w:val="thickThinSmallGap" w:sz="24" w:space="24" w:color="C0504D"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226C" w14:textId="77777777" w:rsidR="00120486" w:rsidRDefault="00120486" w:rsidP="00120486">
      <w:pPr>
        <w:spacing w:after="0" w:line="240" w:lineRule="auto"/>
      </w:pPr>
      <w:r>
        <w:separator/>
      </w:r>
    </w:p>
  </w:endnote>
  <w:endnote w:type="continuationSeparator" w:id="0">
    <w:p w14:paraId="1E1EDEAD" w14:textId="77777777" w:rsidR="00120486" w:rsidRDefault="00120486" w:rsidP="0012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mir_Khouaja_Maghribi">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37343"/>
      <w:docPartObj>
        <w:docPartGallery w:val="Page Numbers (Bottom of Page)"/>
        <w:docPartUnique/>
      </w:docPartObj>
    </w:sdtPr>
    <w:sdtEndPr/>
    <w:sdtContent>
      <w:p w14:paraId="6142D3A5" w14:textId="77777777" w:rsidR="00120486" w:rsidRDefault="00120486">
        <w:pPr>
          <w:pStyle w:val="Pieddepage"/>
        </w:pPr>
        <w:r>
          <w:fldChar w:fldCharType="begin"/>
        </w:r>
        <w:r>
          <w:instrText>PAGE   \* MERGEFORMAT</w:instrText>
        </w:r>
        <w:r>
          <w:fldChar w:fldCharType="separate"/>
        </w:r>
        <w:r>
          <w:t>2</w:t>
        </w:r>
        <w:r>
          <w:fldChar w:fldCharType="end"/>
        </w:r>
      </w:p>
    </w:sdtContent>
  </w:sdt>
  <w:p w14:paraId="5BBE426C" w14:textId="77777777" w:rsidR="00120486" w:rsidRDefault="001204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0AC2F" w14:textId="77777777" w:rsidR="00120486" w:rsidRDefault="00120486" w:rsidP="00120486">
      <w:pPr>
        <w:spacing w:after="0" w:line="240" w:lineRule="auto"/>
      </w:pPr>
      <w:r>
        <w:separator/>
      </w:r>
    </w:p>
  </w:footnote>
  <w:footnote w:type="continuationSeparator" w:id="0">
    <w:p w14:paraId="6E9B1FE8" w14:textId="77777777" w:rsidR="00120486" w:rsidRDefault="00120486" w:rsidP="00120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8559" w14:textId="77777777" w:rsidR="00120486" w:rsidRPr="00120486" w:rsidRDefault="00120486" w:rsidP="00120486">
    <w:pPr>
      <w:pStyle w:val="En-tte"/>
      <w:jc w:val="center"/>
      <w:rPr>
        <w:rFonts w:cs="Samir_Khouaja_Maghribi"/>
        <w:color w:val="C0504D" w:themeColor="accent2"/>
      </w:rPr>
    </w:pPr>
    <w:r w:rsidRPr="00120486">
      <w:rPr>
        <w:rFonts w:cs="Samir_Khouaja_Maghribi"/>
        <w:color w:val="C0504D" w:themeColor="accent2"/>
        <w:rtl/>
      </w:rPr>
      <w:t>محاضرات السداسي الأول لمقياس مجتمع المعلومات للمجموعة "س" / أ. مروشي ابتسام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86"/>
    <w:rsid w:val="00120486"/>
    <w:rsid w:val="00137FED"/>
    <w:rsid w:val="001B7F6A"/>
    <w:rsid w:val="00276502"/>
    <w:rsid w:val="00293700"/>
    <w:rsid w:val="002D0CBE"/>
    <w:rsid w:val="00326D58"/>
    <w:rsid w:val="004A0DD9"/>
    <w:rsid w:val="005323D0"/>
    <w:rsid w:val="009C1B56"/>
    <w:rsid w:val="00E62528"/>
    <w:rsid w:val="00EC44E0"/>
    <w:rsid w:val="00F35B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5639D5"/>
  <w15:chartTrackingRefBased/>
  <w15:docId w15:val="{7E265980-4E6C-443E-A93F-D7E439A5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0486"/>
    <w:pPr>
      <w:tabs>
        <w:tab w:val="center" w:pos="4536"/>
        <w:tab w:val="right" w:pos="9072"/>
      </w:tabs>
      <w:spacing w:after="0" w:line="240" w:lineRule="auto"/>
    </w:pPr>
  </w:style>
  <w:style w:type="character" w:customStyle="1" w:styleId="En-tteCar">
    <w:name w:val="En-tête Car"/>
    <w:basedOn w:val="Policepardfaut"/>
    <w:link w:val="En-tte"/>
    <w:uiPriority w:val="99"/>
    <w:rsid w:val="00120486"/>
  </w:style>
  <w:style w:type="paragraph" w:styleId="Pieddepage">
    <w:name w:val="footer"/>
    <w:basedOn w:val="Normal"/>
    <w:link w:val="PieddepageCar"/>
    <w:uiPriority w:val="99"/>
    <w:unhideWhenUsed/>
    <w:rsid w:val="001204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MEROUCHI SARAH</dc:creator>
  <cp:keywords/>
  <dc:description/>
  <cp:lastModifiedBy>MEROUCHI SARAH</cp:lastModifiedBy>
  <cp:revision>2</cp:revision>
  <dcterms:created xsi:type="dcterms:W3CDTF">2023-01-02T21:12:00Z</dcterms:created>
  <dcterms:modified xsi:type="dcterms:W3CDTF">2023-01-02T21:12:00Z</dcterms:modified>
</cp:coreProperties>
</file>