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575" w:rsidRPr="009C3B51" w:rsidRDefault="006F4575" w:rsidP="00C83004">
      <w:pPr>
        <w:bidi/>
        <w:spacing w:after="0" w:line="240" w:lineRule="auto"/>
        <w:jc w:val="center"/>
        <w:rPr>
          <w:rFonts w:asciiTheme="minorBidi" w:eastAsia="Times New Roman" w:hAnsiTheme="minorBidi"/>
          <w:b/>
          <w:bCs/>
          <w:sz w:val="24"/>
          <w:szCs w:val="24"/>
          <w:rtl/>
          <w:lang w:eastAsia="fr-FR"/>
        </w:rPr>
      </w:pPr>
      <w:r w:rsidRPr="009C3B51">
        <w:rPr>
          <w:rFonts w:asciiTheme="minorBidi" w:eastAsia="Times New Roman" w:hAnsiTheme="minorBidi" w:hint="cs"/>
          <w:b/>
          <w:bCs/>
          <w:sz w:val="24"/>
          <w:szCs w:val="24"/>
          <w:rtl/>
          <w:lang w:eastAsia="fr-FR"/>
        </w:rPr>
        <w:t>جامع</w:t>
      </w:r>
      <w:r>
        <w:rPr>
          <w:rFonts w:asciiTheme="minorBidi" w:eastAsia="Times New Roman" w:hAnsiTheme="minorBidi" w:hint="cs"/>
          <w:b/>
          <w:bCs/>
          <w:sz w:val="24"/>
          <w:szCs w:val="24"/>
          <w:rtl/>
          <w:lang w:eastAsia="fr-FR"/>
        </w:rPr>
        <w:t>ة</w:t>
      </w:r>
      <w:r w:rsidRPr="009C3B51">
        <w:rPr>
          <w:rFonts w:asciiTheme="minorBidi" w:eastAsia="Times New Roman" w:hAnsiTheme="minorBidi" w:hint="cs"/>
          <w:b/>
          <w:bCs/>
          <w:sz w:val="24"/>
          <w:szCs w:val="24"/>
          <w:rtl/>
          <w:lang w:eastAsia="fr-FR"/>
        </w:rPr>
        <w:t xml:space="preserve"> محمد لمين دباغين سطيف 2</w:t>
      </w:r>
    </w:p>
    <w:p w:rsidR="006F4575" w:rsidRPr="009C3B51" w:rsidRDefault="006F4575" w:rsidP="00C83004">
      <w:pPr>
        <w:bidi/>
        <w:spacing w:after="0" w:line="240" w:lineRule="auto"/>
        <w:jc w:val="center"/>
        <w:rPr>
          <w:rFonts w:asciiTheme="minorBidi" w:eastAsia="Times New Roman" w:hAnsiTheme="minorBidi"/>
          <w:b/>
          <w:bCs/>
          <w:sz w:val="24"/>
          <w:szCs w:val="24"/>
          <w:rtl/>
          <w:lang w:eastAsia="fr-FR"/>
        </w:rPr>
      </w:pPr>
      <w:r w:rsidRPr="009C3B51">
        <w:rPr>
          <w:rFonts w:asciiTheme="minorBidi" w:eastAsia="Times New Roman" w:hAnsiTheme="minorBidi" w:hint="cs"/>
          <w:b/>
          <w:bCs/>
          <w:sz w:val="24"/>
          <w:szCs w:val="24"/>
          <w:rtl/>
          <w:lang w:eastAsia="fr-FR"/>
        </w:rPr>
        <w:t xml:space="preserve">كلية الآداب </w:t>
      </w:r>
      <w:proofErr w:type="gramStart"/>
      <w:r w:rsidRPr="009C3B51">
        <w:rPr>
          <w:rFonts w:asciiTheme="minorBidi" w:eastAsia="Times New Roman" w:hAnsiTheme="minorBidi" w:hint="cs"/>
          <w:b/>
          <w:bCs/>
          <w:sz w:val="24"/>
          <w:szCs w:val="24"/>
          <w:rtl/>
          <w:lang w:eastAsia="fr-FR"/>
        </w:rPr>
        <w:t>واللغات</w:t>
      </w:r>
      <w:proofErr w:type="gramEnd"/>
    </w:p>
    <w:p w:rsidR="006F4575" w:rsidRPr="009C3B51" w:rsidRDefault="006F4575" w:rsidP="00C83004">
      <w:pPr>
        <w:bidi/>
        <w:spacing w:after="0" w:line="240" w:lineRule="auto"/>
        <w:jc w:val="center"/>
        <w:rPr>
          <w:rFonts w:asciiTheme="minorBidi" w:eastAsia="Times New Roman" w:hAnsiTheme="minorBidi"/>
          <w:b/>
          <w:bCs/>
          <w:sz w:val="24"/>
          <w:szCs w:val="24"/>
          <w:rtl/>
          <w:lang w:eastAsia="fr-FR"/>
        </w:rPr>
      </w:pPr>
      <w:r w:rsidRPr="009C3B51">
        <w:rPr>
          <w:rFonts w:asciiTheme="minorBidi" w:eastAsia="Times New Roman" w:hAnsiTheme="minorBidi" w:hint="cs"/>
          <w:b/>
          <w:bCs/>
          <w:sz w:val="24"/>
          <w:szCs w:val="24"/>
          <w:rtl/>
          <w:lang w:eastAsia="fr-FR"/>
        </w:rPr>
        <w:t xml:space="preserve">قسم اللغة </w:t>
      </w:r>
      <w:proofErr w:type="gramStart"/>
      <w:r w:rsidRPr="009C3B51">
        <w:rPr>
          <w:rFonts w:asciiTheme="minorBidi" w:eastAsia="Times New Roman" w:hAnsiTheme="minorBidi" w:hint="cs"/>
          <w:b/>
          <w:bCs/>
          <w:sz w:val="24"/>
          <w:szCs w:val="24"/>
          <w:rtl/>
          <w:lang w:eastAsia="fr-FR"/>
        </w:rPr>
        <w:t>والأدب</w:t>
      </w:r>
      <w:proofErr w:type="gramEnd"/>
      <w:r w:rsidRPr="009C3B51">
        <w:rPr>
          <w:rFonts w:asciiTheme="minorBidi" w:eastAsia="Times New Roman" w:hAnsiTheme="minorBidi" w:hint="cs"/>
          <w:b/>
          <w:bCs/>
          <w:sz w:val="24"/>
          <w:szCs w:val="24"/>
          <w:rtl/>
          <w:lang w:eastAsia="fr-FR"/>
        </w:rPr>
        <w:t xml:space="preserve"> العربي</w:t>
      </w:r>
    </w:p>
    <w:p w:rsidR="00C83004" w:rsidRDefault="006F4575" w:rsidP="00C83004">
      <w:pPr>
        <w:bidi/>
        <w:spacing w:after="0" w:line="240" w:lineRule="auto"/>
        <w:jc w:val="both"/>
        <w:rPr>
          <w:rFonts w:asciiTheme="minorBidi" w:eastAsia="Times New Roman" w:hAnsiTheme="minorBidi" w:hint="cs"/>
          <w:sz w:val="32"/>
          <w:szCs w:val="32"/>
          <w:rtl/>
          <w:lang w:eastAsia="fr-FR"/>
        </w:rPr>
      </w:pPr>
      <w:proofErr w:type="gramStart"/>
      <w:r w:rsidRPr="004D390F">
        <w:rPr>
          <w:rFonts w:asciiTheme="minorBidi" w:eastAsia="Times New Roman" w:hAnsiTheme="minorBidi" w:hint="cs"/>
          <w:sz w:val="32"/>
          <w:szCs w:val="32"/>
          <w:rtl/>
          <w:lang w:eastAsia="fr-FR"/>
        </w:rPr>
        <w:t>أعمال</w:t>
      </w:r>
      <w:proofErr w:type="gramEnd"/>
      <w:r w:rsidRPr="004D390F">
        <w:rPr>
          <w:rFonts w:asciiTheme="minorBidi" w:eastAsia="Times New Roman" w:hAnsiTheme="minorBidi" w:hint="cs"/>
          <w:sz w:val="32"/>
          <w:szCs w:val="32"/>
          <w:rtl/>
          <w:lang w:eastAsia="fr-FR"/>
        </w:rPr>
        <w:t xml:space="preserve"> موجهة</w:t>
      </w:r>
      <w:r>
        <w:rPr>
          <w:rFonts w:asciiTheme="minorBidi" w:eastAsia="Times New Roman" w:hAnsiTheme="minorBidi" w:hint="cs"/>
          <w:sz w:val="32"/>
          <w:szCs w:val="32"/>
          <w:rtl/>
          <w:lang w:eastAsia="fr-FR"/>
        </w:rPr>
        <w:t xml:space="preserve">              </w:t>
      </w:r>
      <w:r w:rsidR="00C83004">
        <w:rPr>
          <w:rFonts w:asciiTheme="minorBidi" w:eastAsia="Times New Roman" w:hAnsiTheme="minorBidi" w:hint="cs"/>
          <w:sz w:val="32"/>
          <w:szCs w:val="32"/>
          <w:rtl/>
          <w:lang w:eastAsia="fr-FR"/>
        </w:rPr>
        <w:t xml:space="preserve">                                                </w:t>
      </w:r>
      <w:r>
        <w:rPr>
          <w:rFonts w:asciiTheme="minorBidi" w:eastAsia="Times New Roman" w:hAnsiTheme="minorBidi" w:hint="cs"/>
          <w:sz w:val="32"/>
          <w:szCs w:val="32"/>
          <w:rtl/>
          <w:lang w:eastAsia="fr-FR"/>
        </w:rPr>
        <w:t xml:space="preserve">    </w:t>
      </w:r>
      <w:r w:rsidRPr="00660813">
        <w:rPr>
          <w:rFonts w:asciiTheme="minorBidi" w:eastAsia="Times New Roman" w:hAnsiTheme="minorBidi" w:hint="cs"/>
          <w:sz w:val="28"/>
          <w:szCs w:val="28"/>
          <w:rtl/>
          <w:lang w:eastAsia="fr-FR"/>
        </w:rPr>
        <w:t>السداسي الخامس</w:t>
      </w:r>
      <w:r>
        <w:rPr>
          <w:rFonts w:asciiTheme="minorBidi" w:eastAsia="Times New Roman" w:hAnsiTheme="minorBidi" w:hint="cs"/>
          <w:sz w:val="28"/>
          <w:szCs w:val="28"/>
          <w:rtl/>
          <w:lang w:eastAsia="fr-FR"/>
        </w:rPr>
        <w:t xml:space="preserve">        </w:t>
      </w:r>
      <w:r>
        <w:rPr>
          <w:rFonts w:asciiTheme="minorBidi" w:eastAsia="Times New Roman" w:hAnsiTheme="minorBidi" w:hint="cs"/>
          <w:sz w:val="32"/>
          <w:szCs w:val="32"/>
          <w:rtl/>
          <w:lang w:eastAsia="fr-FR"/>
        </w:rPr>
        <w:t xml:space="preserve">             </w:t>
      </w:r>
    </w:p>
    <w:p w:rsidR="006F4575" w:rsidRPr="004D390F" w:rsidRDefault="006F4575" w:rsidP="00C83004">
      <w:pPr>
        <w:bidi/>
        <w:spacing w:after="0" w:line="240" w:lineRule="auto"/>
        <w:jc w:val="both"/>
        <w:rPr>
          <w:rFonts w:asciiTheme="minorBidi" w:eastAsia="Times New Roman" w:hAnsiTheme="minorBidi"/>
          <w:sz w:val="32"/>
          <w:szCs w:val="32"/>
          <w:rtl/>
          <w:lang w:eastAsia="fr-FR"/>
        </w:rPr>
      </w:pPr>
      <w:r w:rsidRPr="004D390F">
        <w:rPr>
          <w:rFonts w:asciiTheme="minorBidi" w:eastAsia="Times New Roman" w:hAnsiTheme="minorBidi" w:hint="cs"/>
          <w:sz w:val="32"/>
          <w:szCs w:val="32"/>
          <w:rtl/>
          <w:lang w:eastAsia="fr-FR"/>
        </w:rPr>
        <w:t xml:space="preserve">مقياس: </w:t>
      </w:r>
      <w:proofErr w:type="gramStart"/>
      <w:r w:rsidRPr="004D390F">
        <w:rPr>
          <w:rFonts w:asciiTheme="minorBidi" w:eastAsia="Times New Roman" w:hAnsiTheme="minorBidi" w:hint="cs"/>
          <w:sz w:val="32"/>
          <w:szCs w:val="32"/>
          <w:rtl/>
          <w:lang w:eastAsia="fr-FR"/>
        </w:rPr>
        <w:t>تعليمية</w:t>
      </w:r>
      <w:proofErr w:type="gramEnd"/>
      <w:r w:rsidRPr="004D390F">
        <w:rPr>
          <w:rFonts w:asciiTheme="minorBidi" w:eastAsia="Times New Roman" w:hAnsiTheme="minorBidi" w:hint="cs"/>
          <w:sz w:val="32"/>
          <w:szCs w:val="32"/>
          <w:rtl/>
          <w:lang w:eastAsia="fr-FR"/>
        </w:rPr>
        <w:t xml:space="preserve"> اللغة العربية</w:t>
      </w:r>
      <w:r>
        <w:rPr>
          <w:rFonts w:asciiTheme="minorBidi" w:eastAsia="Times New Roman" w:hAnsiTheme="minorBidi" w:hint="cs"/>
          <w:sz w:val="32"/>
          <w:szCs w:val="32"/>
          <w:rtl/>
          <w:lang w:eastAsia="fr-FR"/>
        </w:rPr>
        <w:t xml:space="preserve">                                                   الحصة: 0</w:t>
      </w:r>
      <w:r>
        <w:rPr>
          <w:rFonts w:asciiTheme="minorBidi" w:eastAsia="Times New Roman" w:hAnsiTheme="minorBidi" w:hint="cs"/>
          <w:sz w:val="32"/>
          <w:szCs w:val="32"/>
          <w:rtl/>
          <w:lang w:eastAsia="fr-FR"/>
        </w:rPr>
        <w:t>4</w:t>
      </w:r>
    </w:p>
    <w:p w:rsidR="006F4575" w:rsidRDefault="006F4575" w:rsidP="00010540">
      <w:pPr>
        <w:bidi/>
        <w:spacing w:after="0" w:line="240" w:lineRule="auto"/>
        <w:jc w:val="both"/>
        <w:rPr>
          <w:rFonts w:asciiTheme="minorBidi" w:eastAsia="Times New Roman" w:hAnsiTheme="minorBidi"/>
          <w:b/>
          <w:bCs/>
          <w:sz w:val="32"/>
          <w:szCs w:val="32"/>
          <w:rtl/>
          <w:lang w:eastAsia="fr-FR"/>
        </w:rPr>
      </w:pPr>
      <w:r w:rsidRPr="004D390F">
        <w:rPr>
          <w:rFonts w:asciiTheme="minorBidi" w:eastAsia="Times New Roman" w:hAnsiTheme="minorBidi" w:hint="cs"/>
          <w:sz w:val="32"/>
          <w:szCs w:val="32"/>
          <w:rtl/>
          <w:lang w:eastAsia="fr-FR"/>
        </w:rPr>
        <w:t>المستوى: السنة الثالثة / تخصص: لسانيات تطبيقية</w:t>
      </w:r>
      <w:r>
        <w:rPr>
          <w:rFonts w:asciiTheme="minorBidi" w:eastAsia="Times New Roman" w:hAnsiTheme="minorBidi" w:hint="cs"/>
          <w:b/>
          <w:bCs/>
          <w:sz w:val="32"/>
          <w:szCs w:val="32"/>
          <w:rtl/>
          <w:lang w:eastAsia="fr-FR"/>
        </w:rPr>
        <w:t xml:space="preserve"> </w:t>
      </w:r>
      <w:r w:rsidR="00C83004">
        <w:rPr>
          <w:rFonts w:asciiTheme="minorBidi" w:eastAsia="Times New Roman" w:hAnsiTheme="minorBidi" w:hint="cs"/>
          <w:b/>
          <w:bCs/>
          <w:sz w:val="32"/>
          <w:szCs w:val="32"/>
          <w:rtl/>
          <w:lang w:eastAsia="fr-FR"/>
        </w:rPr>
        <w:t xml:space="preserve">         </w:t>
      </w:r>
      <w:r>
        <w:rPr>
          <w:rFonts w:asciiTheme="minorBidi" w:eastAsia="Times New Roman" w:hAnsiTheme="minorBidi" w:hint="cs"/>
          <w:b/>
          <w:bCs/>
          <w:sz w:val="32"/>
          <w:szCs w:val="32"/>
          <w:rtl/>
          <w:lang w:eastAsia="fr-FR"/>
        </w:rPr>
        <w:t xml:space="preserve">          </w:t>
      </w:r>
      <w:r w:rsidRPr="004D390F">
        <w:rPr>
          <w:rFonts w:asciiTheme="minorBidi" w:eastAsia="Times New Roman" w:hAnsiTheme="minorBidi" w:hint="cs"/>
          <w:b/>
          <w:bCs/>
          <w:sz w:val="32"/>
          <w:szCs w:val="32"/>
          <w:rtl/>
          <w:lang w:eastAsia="fr-FR"/>
        </w:rPr>
        <w:t>أ. مغزي أحمد سعيد</w:t>
      </w:r>
      <w:r>
        <w:rPr>
          <w:rFonts w:asciiTheme="minorBidi" w:eastAsia="Times New Roman" w:hAnsiTheme="minorBidi" w:hint="cs"/>
          <w:b/>
          <w:bCs/>
          <w:sz w:val="32"/>
          <w:szCs w:val="32"/>
          <w:rtl/>
          <w:lang w:eastAsia="fr-FR"/>
        </w:rPr>
        <w:t xml:space="preserve">  </w:t>
      </w:r>
    </w:p>
    <w:p w:rsidR="006F4575" w:rsidRDefault="006F4575" w:rsidP="00010540">
      <w:pPr>
        <w:bidi/>
        <w:spacing w:after="0" w:line="240" w:lineRule="auto"/>
        <w:jc w:val="both"/>
        <w:rPr>
          <w:rFonts w:asciiTheme="minorBidi" w:eastAsia="Times New Roman" w:hAnsiTheme="minorBidi"/>
          <w:sz w:val="32"/>
          <w:szCs w:val="32"/>
          <w:rtl/>
          <w:lang w:eastAsia="fr-FR"/>
        </w:rPr>
      </w:pPr>
      <w:proofErr w:type="gramStart"/>
      <w:r w:rsidRPr="009C3B51">
        <w:rPr>
          <w:rFonts w:asciiTheme="minorBidi" w:eastAsia="Times New Roman" w:hAnsiTheme="minorBidi" w:hint="cs"/>
          <w:sz w:val="32"/>
          <w:szCs w:val="32"/>
          <w:u w:val="single"/>
          <w:rtl/>
          <w:lang w:eastAsia="fr-FR"/>
        </w:rPr>
        <w:t>الهدف</w:t>
      </w:r>
      <w:proofErr w:type="gramEnd"/>
      <w:r w:rsidRPr="009C3B51">
        <w:rPr>
          <w:rFonts w:asciiTheme="minorBidi" w:eastAsia="Times New Roman" w:hAnsiTheme="minorBidi" w:hint="cs"/>
          <w:sz w:val="32"/>
          <w:szCs w:val="32"/>
          <w:u w:val="single"/>
          <w:rtl/>
          <w:lang w:eastAsia="fr-FR"/>
        </w:rPr>
        <w:t xml:space="preserve"> الخاص:</w:t>
      </w:r>
      <w:r>
        <w:rPr>
          <w:rFonts w:asciiTheme="minorBidi" w:eastAsia="Times New Roman" w:hAnsiTheme="minorBidi" w:hint="cs"/>
          <w:sz w:val="32"/>
          <w:szCs w:val="32"/>
          <w:rtl/>
          <w:lang w:eastAsia="fr-FR"/>
        </w:rPr>
        <w:t xml:space="preserve"> التعرف على م</w:t>
      </w:r>
      <w:r>
        <w:rPr>
          <w:rFonts w:asciiTheme="minorBidi" w:eastAsia="Times New Roman" w:hAnsiTheme="minorBidi" w:hint="cs"/>
          <w:sz w:val="32"/>
          <w:szCs w:val="32"/>
          <w:rtl/>
          <w:lang w:eastAsia="fr-FR"/>
        </w:rPr>
        <w:t>هارة الاستماع، وعلى أهمية تعليم</w:t>
      </w:r>
      <w:r>
        <w:rPr>
          <w:rFonts w:asciiTheme="minorBidi" w:eastAsia="Times New Roman" w:hAnsiTheme="minorBidi" w:hint="cs"/>
          <w:sz w:val="32"/>
          <w:szCs w:val="32"/>
          <w:rtl/>
          <w:lang w:eastAsia="fr-FR"/>
        </w:rPr>
        <w:t>ها</w:t>
      </w:r>
      <w:r>
        <w:rPr>
          <w:rFonts w:asciiTheme="minorBidi" w:eastAsia="Times New Roman" w:hAnsiTheme="minorBidi" w:hint="cs"/>
          <w:sz w:val="32"/>
          <w:szCs w:val="32"/>
          <w:rtl/>
          <w:lang w:eastAsia="fr-FR"/>
        </w:rPr>
        <w:t xml:space="preserve"> بتعلّم الأصوات</w:t>
      </w:r>
      <w:r>
        <w:rPr>
          <w:rFonts w:asciiTheme="minorBidi" w:eastAsia="Times New Roman" w:hAnsiTheme="minorBidi" w:hint="cs"/>
          <w:sz w:val="32"/>
          <w:szCs w:val="32"/>
          <w:rtl/>
          <w:lang w:eastAsia="fr-FR"/>
        </w:rPr>
        <w:t xml:space="preserve">. </w:t>
      </w:r>
    </w:p>
    <w:p w:rsidR="006F4575" w:rsidRPr="009C3B51" w:rsidRDefault="006F4575" w:rsidP="00010540">
      <w:pPr>
        <w:bidi/>
        <w:spacing w:after="0" w:line="240" w:lineRule="auto"/>
        <w:jc w:val="both"/>
        <w:rPr>
          <w:rFonts w:asciiTheme="minorBidi" w:eastAsia="Times New Roman" w:hAnsiTheme="minorBidi"/>
          <w:sz w:val="32"/>
          <w:szCs w:val="32"/>
          <w:u w:val="single"/>
          <w:rtl/>
          <w:lang w:eastAsia="fr-FR"/>
        </w:rPr>
      </w:pPr>
      <w:proofErr w:type="gramStart"/>
      <w:r w:rsidRPr="009C3B51">
        <w:rPr>
          <w:rFonts w:asciiTheme="minorBidi" w:eastAsia="Times New Roman" w:hAnsiTheme="minorBidi" w:hint="cs"/>
          <w:sz w:val="32"/>
          <w:szCs w:val="32"/>
          <w:u w:val="single"/>
          <w:rtl/>
          <w:lang w:eastAsia="fr-FR"/>
        </w:rPr>
        <w:t>الهدفان</w:t>
      </w:r>
      <w:proofErr w:type="gramEnd"/>
      <w:r w:rsidRPr="009C3B51">
        <w:rPr>
          <w:rFonts w:asciiTheme="minorBidi" w:eastAsia="Times New Roman" w:hAnsiTheme="minorBidi" w:hint="cs"/>
          <w:sz w:val="32"/>
          <w:szCs w:val="32"/>
          <w:u w:val="single"/>
          <w:rtl/>
          <w:lang w:eastAsia="fr-FR"/>
        </w:rPr>
        <w:t xml:space="preserve"> الإجرائيان: </w:t>
      </w:r>
    </w:p>
    <w:p w:rsidR="006F4575" w:rsidRDefault="006F4575" w:rsidP="00010540">
      <w:pPr>
        <w:bidi/>
        <w:spacing w:after="0" w:line="240" w:lineRule="auto"/>
        <w:jc w:val="both"/>
        <w:rPr>
          <w:rFonts w:asciiTheme="minorBidi" w:eastAsia="Times New Roman" w:hAnsiTheme="minorBidi"/>
          <w:sz w:val="32"/>
          <w:szCs w:val="32"/>
          <w:rtl/>
          <w:lang w:eastAsia="fr-FR"/>
        </w:rPr>
      </w:pPr>
      <w:r>
        <w:rPr>
          <w:rFonts w:asciiTheme="minorBidi" w:eastAsia="Times New Roman" w:hAnsiTheme="minorBidi" w:hint="cs"/>
          <w:sz w:val="32"/>
          <w:szCs w:val="32"/>
          <w:rtl/>
          <w:lang w:eastAsia="fr-FR"/>
        </w:rPr>
        <w:t xml:space="preserve">- </w:t>
      </w:r>
      <w:proofErr w:type="gramStart"/>
      <w:r>
        <w:rPr>
          <w:rFonts w:asciiTheme="minorBidi" w:eastAsia="Times New Roman" w:hAnsiTheme="minorBidi" w:hint="cs"/>
          <w:sz w:val="32"/>
          <w:szCs w:val="32"/>
          <w:rtl/>
          <w:lang w:eastAsia="fr-FR"/>
        </w:rPr>
        <w:t>أن</w:t>
      </w:r>
      <w:proofErr w:type="gramEnd"/>
      <w:r w:rsidR="006C2F8F">
        <w:rPr>
          <w:rFonts w:asciiTheme="minorBidi" w:eastAsia="Times New Roman" w:hAnsiTheme="minorBidi" w:hint="cs"/>
          <w:sz w:val="32"/>
          <w:szCs w:val="32"/>
          <w:rtl/>
          <w:lang w:eastAsia="fr-FR"/>
        </w:rPr>
        <w:t xml:space="preserve"> يكون الطالب قادرا على أن يعدّد العناصر الدالة على امتلاك مهارة الاستماع</w:t>
      </w:r>
      <w:r>
        <w:rPr>
          <w:rFonts w:asciiTheme="minorBidi" w:eastAsia="Times New Roman" w:hAnsiTheme="minorBidi" w:hint="cs"/>
          <w:sz w:val="32"/>
          <w:szCs w:val="32"/>
          <w:rtl/>
          <w:lang w:eastAsia="fr-FR"/>
        </w:rPr>
        <w:t xml:space="preserve">. </w:t>
      </w:r>
    </w:p>
    <w:p w:rsidR="006F4575" w:rsidRDefault="006F4575" w:rsidP="00010540">
      <w:pPr>
        <w:bidi/>
        <w:spacing w:after="0" w:line="240" w:lineRule="auto"/>
        <w:jc w:val="both"/>
        <w:rPr>
          <w:rFonts w:asciiTheme="minorBidi" w:eastAsia="Times New Roman" w:hAnsiTheme="minorBidi"/>
          <w:sz w:val="32"/>
          <w:szCs w:val="32"/>
          <w:rtl/>
          <w:lang w:eastAsia="fr-FR"/>
        </w:rPr>
      </w:pPr>
      <w:r>
        <w:rPr>
          <w:rFonts w:asciiTheme="minorBidi" w:eastAsia="Times New Roman" w:hAnsiTheme="minorBidi" w:hint="cs"/>
          <w:sz w:val="32"/>
          <w:szCs w:val="32"/>
          <w:rtl/>
          <w:lang w:eastAsia="fr-FR"/>
        </w:rPr>
        <w:t xml:space="preserve">- </w:t>
      </w:r>
      <w:proofErr w:type="gramStart"/>
      <w:r>
        <w:rPr>
          <w:rFonts w:asciiTheme="minorBidi" w:eastAsia="Times New Roman" w:hAnsiTheme="minorBidi" w:hint="cs"/>
          <w:sz w:val="32"/>
          <w:szCs w:val="32"/>
          <w:rtl/>
          <w:lang w:eastAsia="fr-FR"/>
        </w:rPr>
        <w:t>أن</w:t>
      </w:r>
      <w:proofErr w:type="gramEnd"/>
      <w:r>
        <w:rPr>
          <w:rFonts w:asciiTheme="minorBidi" w:eastAsia="Times New Roman" w:hAnsiTheme="minorBidi" w:hint="cs"/>
          <w:sz w:val="32"/>
          <w:szCs w:val="32"/>
          <w:rtl/>
          <w:lang w:eastAsia="fr-FR"/>
        </w:rPr>
        <w:t xml:space="preserve"> يكون الطالب قادرا على أن يتبيّن </w:t>
      </w:r>
      <w:r w:rsidR="006C2F8F">
        <w:rPr>
          <w:rFonts w:asciiTheme="minorBidi" w:eastAsia="Times New Roman" w:hAnsiTheme="minorBidi" w:hint="cs"/>
          <w:sz w:val="32"/>
          <w:szCs w:val="32"/>
          <w:rtl/>
          <w:lang w:eastAsia="fr-FR"/>
        </w:rPr>
        <w:t xml:space="preserve">الخطوات المتّبعة في تعليم الأصوات. </w:t>
      </w:r>
    </w:p>
    <w:p w:rsidR="006F4575" w:rsidRDefault="006F4575" w:rsidP="00010540">
      <w:pPr>
        <w:bidi/>
        <w:spacing w:after="0" w:line="240" w:lineRule="auto"/>
        <w:jc w:val="both"/>
        <w:rPr>
          <w:rFonts w:asciiTheme="minorBidi" w:eastAsia="Times New Roman" w:hAnsiTheme="minorBidi"/>
          <w:sz w:val="32"/>
          <w:szCs w:val="32"/>
          <w:rtl/>
          <w:lang w:eastAsia="fr-FR"/>
        </w:rPr>
      </w:pPr>
    </w:p>
    <w:p w:rsidR="00856159" w:rsidRPr="00224ECD" w:rsidRDefault="006F4575" w:rsidP="00010540">
      <w:pPr>
        <w:tabs>
          <w:tab w:val="left" w:pos="2817"/>
          <w:tab w:val="center" w:pos="4536"/>
        </w:tabs>
        <w:bidi/>
        <w:jc w:val="both"/>
        <w:rPr>
          <w:b/>
          <w:bCs/>
          <w:rtl/>
          <w:lang w:bidi="ar-DZ"/>
        </w:rPr>
      </w:pPr>
      <w:r>
        <w:rPr>
          <w:rFonts w:hint="cs"/>
          <w:b/>
          <w:bCs/>
          <w:sz w:val="32"/>
          <w:szCs w:val="32"/>
          <w:rtl/>
          <w:lang w:bidi="ar-DZ"/>
        </w:rPr>
        <w:t xml:space="preserve">الموضوع: </w:t>
      </w:r>
      <w:r>
        <w:rPr>
          <w:b/>
          <w:bCs/>
          <w:sz w:val="32"/>
          <w:szCs w:val="32"/>
          <w:rtl/>
          <w:lang w:bidi="ar-DZ"/>
        </w:rPr>
        <w:tab/>
      </w:r>
      <w:r>
        <w:rPr>
          <w:b/>
          <w:bCs/>
          <w:sz w:val="32"/>
          <w:szCs w:val="32"/>
          <w:rtl/>
          <w:lang w:bidi="ar-DZ"/>
        </w:rPr>
        <w:tab/>
      </w:r>
      <w:proofErr w:type="gramStart"/>
      <w:r w:rsidR="00224ECD" w:rsidRPr="00224ECD">
        <w:rPr>
          <w:rFonts w:hint="cs"/>
          <w:b/>
          <w:bCs/>
          <w:sz w:val="32"/>
          <w:szCs w:val="32"/>
          <w:rtl/>
          <w:lang w:bidi="ar-DZ"/>
        </w:rPr>
        <w:t>تعليم</w:t>
      </w:r>
      <w:proofErr w:type="gramEnd"/>
      <w:r w:rsidR="00224ECD" w:rsidRPr="00224ECD">
        <w:rPr>
          <w:rFonts w:hint="cs"/>
          <w:b/>
          <w:bCs/>
          <w:sz w:val="32"/>
          <w:szCs w:val="32"/>
          <w:rtl/>
          <w:lang w:bidi="ar-DZ"/>
        </w:rPr>
        <w:t xml:space="preserve"> مهارات اللغة: الأصوات</w:t>
      </w:r>
    </w:p>
    <w:p w:rsidR="00856159" w:rsidRDefault="00856159" w:rsidP="00010540">
      <w:pPr>
        <w:bidi/>
        <w:jc w:val="both"/>
        <w:rPr>
          <w:rtl/>
          <w:lang w:bidi="ar-DZ"/>
        </w:rPr>
      </w:pPr>
      <w:r>
        <w:rPr>
          <w:rFonts w:cs="Arial" w:hint="cs"/>
          <w:noProof/>
          <w:rtl/>
          <w:lang w:eastAsia="fr-FR"/>
        </w:rPr>
        <w:drawing>
          <wp:inline distT="0" distB="0" distL="0" distR="0" wp14:anchorId="3A984670" wp14:editId="7ED31877">
            <wp:extent cx="5750246" cy="1438275"/>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440895"/>
                    </a:xfrm>
                    <a:prstGeom prst="rect">
                      <a:avLst/>
                    </a:prstGeom>
                    <a:noFill/>
                    <a:ln>
                      <a:noFill/>
                    </a:ln>
                  </pic:spPr>
                </pic:pic>
              </a:graphicData>
            </a:graphic>
          </wp:inline>
        </w:drawing>
      </w:r>
      <w:r>
        <w:rPr>
          <w:rFonts w:hint="cs"/>
          <w:rtl/>
          <w:lang w:bidi="ar-DZ"/>
        </w:rPr>
        <w:t xml:space="preserve"> </w:t>
      </w:r>
    </w:p>
    <w:p w:rsidR="00856159" w:rsidRDefault="00856159" w:rsidP="00010540">
      <w:pPr>
        <w:bidi/>
        <w:jc w:val="both"/>
        <w:rPr>
          <w:rtl/>
          <w:lang w:bidi="ar-DZ"/>
        </w:rPr>
      </w:pPr>
      <w:r>
        <w:rPr>
          <w:rFonts w:cs="Arial" w:hint="cs"/>
          <w:noProof/>
          <w:rtl/>
          <w:lang w:eastAsia="fr-FR"/>
        </w:rPr>
        <w:drawing>
          <wp:inline distT="0" distB="0" distL="0" distR="0" wp14:anchorId="035E8F03" wp14:editId="5DA10A47">
            <wp:extent cx="5753385" cy="12573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1258903"/>
                    </a:xfrm>
                    <a:prstGeom prst="rect">
                      <a:avLst/>
                    </a:prstGeom>
                    <a:noFill/>
                    <a:ln>
                      <a:noFill/>
                    </a:ln>
                  </pic:spPr>
                </pic:pic>
              </a:graphicData>
            </a:graphic>
          </wp:inline>
        </w:drawing>
      </w:r>
      <w:r>
        <w:rPr>
          <w:rFonts w:hint="cs"/>
          <w:rtl/>
          <w:lang w:bidi="ar-DZ"/>
        </w:rPr>
        <w:t xml:space="preserve">  </w:t>
      </w:r>
    </w:p>
    <w:p w:rsidR="00856159" w:rsidRDefault="00856159" w:rsidP="00010540">
      <w:pPr>
        <w:bidi/>
        <w:jc w:val="both"/>
        <w:rPr>
          <w:rtl/>
          <w:lang w:bidi="ar-DZ"/>
        </w:rPr>
      </w:pPr>
      <w:r>
        <w:rPr>
          <w:rFonts w:cs="Arial" w:hint="cs"/>
          <w:noProof/>
          <w:rtl/>
          <w:lang w:eastAsia="fr-FR"/>
        </w:rPr>
        <w:drawing>
          <wp:inline distT="0" distB="0" distL="0" distR="0" wp14:anchorId="06143BBC" wp14:editId="51444B07">
            <wp:extent cx="5751032" cy="3467100"/>
            <wp:effectExtent l="0" t="0" r="254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819" cy="3473000"/>
                    </a:xfrm>
                    <a:prstGeom prst="rect">
                      <a:avLst/>
                    </a:prstGeom>
                    <a:noFill/>
                    <a:ln>
                      <a:noFill/>
                    </a:ln>
                  </pic:spPr>
                </pic:pic>
              </a:graphicData>
            </a:graphic>
          </wp:inline>
        </w:drawing>
      </w:r>
      <w:r>
        <w:rPr>
          <w:rFonts w:hint="cs"/>
          <w:rtl/>
          <w:lang w:bidi="ar-DZ"/>
        </w:rPr>
        <w:t xml:space="preserve"> </w:t>
      </w:r>
    </w:p>
    <w:p w:rsidR="00856159" w:rsidRDefault="00856159" w:rsidP="00C83004">
      <w:pPr>
        <w:tabs>
          <w:tab w:val="left" w:pos="922"/>
        </w:tabs>
        <w:bidi/>
        <w:jc w:val="both"/>
        <w:rPr>
          <w:rtl/>
          <w:lang w:bidi="ar-DZ"/>
        </w:rPr>
      </w:pPr>
      <w:r>
        <w:rPr>
          <w:rFonts w:cs="Arial" w:hint="cs"/>
          <w:noProof/>
          <w:rtl/>
          <w:lang w:eastAsia="fr-FR"/>
        </w:rPr>
        <w:lastRenderedPageBreak/>
        <w:drawing>
          <wp:inline distT="0" distB="0" distL="0" distR="0" wp14:anchorId="72EAA29C" wp14:editId="2E6D3DB9">
            <wp:extent cx="5757060" cy="950976"/>
            <wp:effectExtent l="0" t="0" r="0" b="190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951581"/>
                    </a:xfrm>
                    <a:prstGeom prst="rect">
                      <a:avLst/>
                    </a:prstGeom>
                    <a:noFill/>
                    <a:ln>
                      <a:noFill/>
                    </a:ln>
                  </pic:spPr>
                </pic:pic>
              </a:graphicData>
            </a:graphic>
          </wp:inline>
        </w:drawing>
      </w:r>
      <w:r>
        <w:rPr>
          <w:rFonts w:hint="cs"/>
          <w:rtl/>
          <w:lang w:bidi="ar-DZ"/>
        </w:rPr>
        <w:t xml:space="preserve"> </w:t>
      </w:r>
    </w:p>
    <w:p w:rsidR="00856159" w:rsidRDefault="00856159" w:rsidP="00010540">
      <w:pPr>
        <w:bidi/>
        <w:jc w:val="both"/>
        <w:rPr>
          <w:rtl/>
          <w:lang w:bidi="ar-DZ"/>
        </w:rPr>
      </w:pPr>
      <w:r>
        <w:rPr>
          <w:rFonts w:cs="Arial" w:hint="cs"/>
          <w:noProof/>
          <w:rtl/>
          <w:lang w:eastAsia="fr-FR"/>
        </w:rPr>
        <w:drawing>
          <wp:inline distT="0" distB="0" distL="0" distR="0" wp14:anchorId="5A57CB54" wp14:editId="752037E5">
            <wp:extent cx="5753100" cy="250507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2508393"/>
                    </a:xfrm>
                    <a:prstGeom prst="rect">
                      <a:avLst/>
                    </a:prstGeom>
                    <a:noFill/>
                    <a:ln>
                      <a:noFill/>
                    </a:ln>
                  </pic:spPr>
                </pic:pic>
              </a:graphicData>
            </a:graphic>
          </wp:inline>
        </w:drawing>
      </w:r>
      <w:r>
        <w:rPr>
          <w:rFonts w:hint="cs"/>
          <w:rtl/>
          <w:lang w:bidi="ar-DZ"/>
        </w:rPr>
        <w:t xml:space="preserve"> </w:t>
      </w:r>
    </w:p>
    <w:p w:rsidR="00856159" w:rsidRDefault="00856159" w:rsidP="00010540">
      <w:pPr>
        <w:bidi/>
        <w:jc w:val="both"/>
        <w:rPr>
          <w:rtl/>
          <w:lang w:bidi="ar-DZ"/>
        </w:rPr>
      </w:pPr>
      <w:r>
        <w:rPr>
          <w:rFonts w:cs="Arial" w:hint="cs"/>
          <w:noProof/>
          <w:rtl/>
          <w:lang w:eastAsia="fr-FR"/>
        </w:rPr>
        <w:drawing>
          <wp:inline distT="0" distB="0" distL="0" distR="0" wp14:anchorId="700D38FC" wp14:editId="465011DC">
            <wp:extent cx="5698541" cy="73152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16803" cy="733864"/>
                    </a:xfrm>
                    <a:prstGeom prst="rect">
                      <a:avLst/>
                    </a:prstGeom>
                    <a:noFill/>
                    <a:ln>
                      <a:noFill/>
                    </a:ln>
                  </pic:spPr>
                </pic:pic>
              </a:graphicData>
            </a:graphic>
          </wp:inline>
        </w:drawing>
      </w:r>
      <w:r w:rsidR="00E877FF">
        <w:rPr>
          <w:rFonts w:hint="cs"/>
          <w:rtl/>
          <w:lang w:bidi="ar-DZ"/>
        </w:rPr>
        <w:t xml:space="preserve"> </w:t>
      </w:r>
    </w:p>
    <w:p w:rsidR="00612E78" w:rsidRDefault="00E877FF" w:rsidP="00010540">
      <w:pPr>
        <w:bidi/>
        <w:jc w:val="both"/>
        <w:rPr>
          <w:lang w:bidi="ar-DZ"/>
        </w:rPr>
      </w:pPr>
      <w:r>
        <w:rPr>
          <w:rFonts w:cs="Arial" w:hint="cs"/>
          <w:noProof/>
          <w:rtl/>
          <w:lang w:eastAsia="fr-FR"/>
        </w:rPr>
        <w:drawing>
          <wp:inline distT="0" distB="0" distL="0" distR="0" wp14:anchorId="08C9F792" wp14:editId="472B5CED">
            <wp:extent cx="5667375" cy="4010025"/>
            <wp:effectExtent l="0" t="0" r="952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73144" cy="4014107"/>
                    </a:xfrm>
                    <a:prstGeom prst="rect">
                      <a:avLst/>
                    </a:prstGeom>
                    <a:noFill/>
                    <a:ln>
                      <a:noFill/>
                    </a:ln>
                  </pic:spPr>
                </pic:pic>
              </a:graphicData>
            </a:graphic>
          </wp:inline>
        </w:drawing>
      </w:r>
    </w:p>
    <w:p w:rsidR="00C83004" w:rsidRDefault="00612E78" w:rsidP="00C83004">
      <w:pPr>
        <w:bidi/>
        <w:spacing w:after="0"/>
        <w:jc w:val="both"/>
        <w:rPr>
          <w:rFonts w:hint="cs"/>
          <w:sz w:val="32"/>
          <w:szCs w:val="32"/>
          <w:rtl/>
          <w:lang w:bidi="ar-DZ"/>
        </w:rPr>
      </w:pPr>
      <w:r w:rsidRPr="006C2F8F">
        <w:rPr>
          <w:rFonts w:hint="cs"/>
          <w:b/>
          <w:bCs/>
          <w:sz w:val="32"/>
          <w:szCs w:val="32"/>
          <w:u w:val="single"/>
          <w:rtl/>
          <w:lang w:bidi="ar-DZ"/>
        </w:rPr>
        <w:t>المطلوب:</w:t>
      </w:r>
      <w:r w:rsidRPr="006C2F8F">
        <w:rPr>
          <w:rFonts w:hint="cs"/>
          <w:sz w:val="32"/>
          <w:szCs w:val="32"/>
          <w:rtl/>
          <w:lang w:bidi="ar-DZ"/>
        </w:rPr>
        <w:t xml:space="preserve"> </w:t>
      </w:r>
      <w:r w:rsidR="006C2F8F" w:rsidRPr="006C2F8F">
        <w:rPr>
          <w:rFonts w:hint="cs"/>
          <w:sz w:val="32"/>
          <w:szCs w:val="32"/>
          <w:rtl/>
          <w:lang w:bidi="ar-DZ"/>
        </w:rPr>
        <w:t xml:space="preserve">تأمّل النص، ثم أجب على الأسئلة التالية: </w:t>
      </w:r>
    </w:p>
    <w:p w:rsidR="00C83004" w:rsidRDefault="00C83004" w:rsidP="00C83004">
      <w:pPr>
        <w:bidi/>
        <w:spacing w:after="0"/>
        <w:jc w:val="both"/>
        <w:rPr>
          <w:rFonts w:hint="cs"/>
          <w:sz w:val="32"/>
          <w:szCs w:val="32"/>
          <w:rtl/>
          <w:lang w:bidi="ar-DZ"/>
        </w:rPr>
      </w:pPr>
      <w:bookmarkStart w:id="0" w:name="_GoBack"/>
      <w:bookmarkEnd w:id="0"/>
    </w:p>
    <w:p w:rsidR="006C2F8F" w:rsidRDefault="006C2F8F" w:rsidP="00C83004">
      <w:pPr>
        <w:bidi/>
        <w:spacing w:after="0"/>
        <w:jc w:val="both"/>
        <w:rPr>
          <w:rFonts w:hint="cs"/>
          <w:sz w:val="32"/>
          <w:szCs w:val="32"/>
          <w:rtl/>
          <w:lang w:bidi="ar-DZ"/>
        </w:rPr>
      </w:pPr>
      <w:r>
        <w:rPr>
          <w:rFonts w:hint="cs"/>
          <w:sz w:val="32"/>
          <w:szCs w:val="32"/>
          <w:rtl/>
          <w:lang w:bidi="ar-DZ"/>
        </w:rPr>
        <w:lastRenderedPageBreak/>
        <w:t xml:space="preserve">1- هل يعلّم الاستماع؟ كيف علّل الباحث لذلك؟ هل توافقه في تعليلاته؟ اشرح. </w:t>
      </w:r>
    </w:p>
    <w:p w:rsidR="006C2F8F" w:rsidRDefault="006C2F8F" w:rsidP="001D2BF0">
      <w:pPr>
        <w:bidi/>
        <w:spacing w:after="0"/>
        <w:jc w:val="both"/>
        <w:rPr>
          <w:rFonts w:hint="cs"/>
          <w:sz w:val="32"/>
          <w:szCs w:val="32"/>
          <w:rtl/>
          <w:lang w:bidi="ar-DZ"/>
        </w:rPr>
      </w:pPr>
      <w:r>
        <w:rPr>
          <w:rFonts w:hint="cs"/>
          <w:sz w:val="32"/>
          <w:szCs w:val="32"/>
          <w:rtl/>
          <w:lang w:bidi="ar-DZ"/>
        </w:rPr>
        <w:t xml:space="preserve">2- لماذا كان الاستماع عملية معقّدة؟ </w:t>
      </w:r>
      <w:r w:rsidR="00102503">
        <w:rPr>
          <w:rFonts w:hint="cs"/>
          <w:sz w:val="32"/>
          <w:szCs w:val="32"/>
          <w:rtl/>
          <w:lang w:bidi="ar-DZ"/>
        </w:rPr>
        <w:t xml:space="preserve">وضّح. </w:t>
      </w:r>
    </w:p>
    <w:p w:rsidR="00102503" w:rsidRDefault="00102503" w:rsidP="001D2BF0">
      <w:pPr>
        <w:bidi/>
        <w:spacing w:after="0"/>
        <w:jc w:val="both"/>
        <w:rPr>
          <w:rFonts w:hint="cs"/>
          <w:sz w:val="32"/>
          <w:szCs w:val="32"/>
          <w:rtl/>
          <w:lang w:bidi="ar-DZ"/>
        </w:rPr>
      </w:pPr>
      <w:r>
        <w:rPr>
          <w:rFonts w:hint="cs"/>
          <w:sz w:val="32"/>
          <w:szCs w:val="32"/>
          <w:rtl/>
          <w:lang w:bidi="ar-DZ"/>
        </w:rPr>
        <w:t xml:space="preserve">3- لماذا يعَدُّ الاستماع مهارة؟ </w:t>
      </w:r>
    </w:p>
    <w:p w:rsidR="00102503" w:rsidRDefault="00102503" w:rsidP="001D2BF0">
      <w:pPr>
        <w:bidi/>
        <w:spacing w:after="0"/>
        <w:jc w:val="both"/>
        <w:rPr>
          <w:rFonts w:hint="cs"/>
          <w:sz w:val="32"/>
          <w:szCs w:val="32"/>
          <w:rtl/>
          <w:lang w:bidi="ar-DZ"/>
        </w:rPr>
      </w:pPr>
      <w:r>
        <w:rPr>
          <w:rFonts w:hint="cs"/>
          <w:sz w:val="32"/>
          <w:szCs w:val="32"/>
          <w:rtl/>
          <w:lang w:bidi="ar-DZ"/>
        </w:rPr>
        <w:t xml:space="preserve">4- </w:t>
      </w:r>
      <w:proofErr w:type="gramStart"/>
      <w:r>
        <w:rPr>
          <w:rFonts w:hint="cs"/>
          <w:sz w:val="32"/>
          <w:szCs w:val="32"/>
          <w:rtl/>
          <w:lang w:bidi="ar-DZ"/>
        </w:rPr>
        <w:t>ناقش</w:t>
      </w:r>
      <w:proofErr w:type="gramEnd"/>
      <w:r>
        <w:rPr>
          <w:rFonts w:hint="cs"/>
          <w:sz w:val="32"/>
          <w:szCs w:val="32"/>
          <w:rtl/>
          <w:lang w:bidi="ar-DZ"/>
        </w:rPr>
        <w:t xml:space="preserve"> الباحث في تقديمه مدلول </w:t>
      </w:r>
      <w:r w:rsidR="004751E0">
        <w:rPr>
          <w:rFonts w:hint="cs"/>
          <w:sz w:val="32"/>
          <w:szCs w:val="32"/>
          <w:rtl/>
          <w:lang w:bidi="ar-DZ"/>
        </w:rPr>
        <w:t>عبار</w:t>
      </w:r>
      <w:r>
        <w:rPr>
          <w:rFonts w:hint="cs"/>
          <w:sz w:val="32"/>
          <w:szCs w:val="32"/>
          <w:rtl/>
          <w:lang w:bidi="ar-DZ"/>
        </w:rPr>
        <w:t>ة (نقل</w:t>
      </w:r>
      <w:r w:rsidR="004751E0">
        <w:rPr>
          <w:rFonts w:hint="cs"/>
          <w:sz w:val="32"/>
          <w:szCs w:val="32"/>
          <w:rtl/>
          <w:lang w:bidi="ar-DZ"/>
        </w:rPr>
        <w:t xml:space="preserve"> المعاني</w:t>
      </w:r>
      <w:r>
        <w:rPr>
          <w:rFonts w:hint="cs"/>
          <w:sz w:val="32"/>
          <w:szCs w:val="32"/>
          <w:rtl/>
          <w:lang w:bidi="ar-DZ"/>
        </w:rPr>
        <w:t xml:space="preserve">)، ولماذا في رأيك قد يتبادر إلى ذهن المتلقي مدلول آخر؟ </w:t>
      </w:r>
    </w:p>
    <w:p w:rsidR="00102503" w:rsidRDefault="00102503" w:rsidP="001D2BF0">
      <w:pPr>
        <w:bidi/>
        <w:spacing w:after="0"/>
        <w:jc w:val="both"/>
        <w:rPr>
          <w:rFonts w:hint="cs"/>
          <w:sz w:val="32"/>
          <w:szCs w:val="32"/>
          <w:rtl/>
          <w:lang w:bidi="ar-DZ"/>
        </w:rPr>
      </w:pPr>
      <w:r>
        <w:rPr>
          <w:rFonts w:hint="cs"/>
          <w:sz w:val="32"/>
          <w:szCs w:val="32"/>
          <w:rtl/>
          <w:lang w:bidi="ar-DZ"/>
        </w:rPr>
        <w:t xml:space="preserve">5- هل تجد علاقة بين تعليم مهارة الاستماع وتعلّم الأصوات؟ كيف </w:t>
      </w:r>
      <w:proofErr w:type="gramStart"/>
      <w:r>
        <w:rPr>
          <w:rFonts w:hint="cs"/>
          <w:sz w:val="32"/>
          <w:szCs w:val="32"/>
          <w:rtl/>
          <w:lang w:bidi="ar-DZ"/>
        </w:rPr>
        <w:t>ذلك</w:t>
      </w:r>
      <w:proofErr w:type="gramEnd"/>
      <w:r>
        <w:rPr>
          <w:rFonts w:hint="cs"/>
          <w:sz w:val="32"/>
          <w:szCs w:val="32"/>
          <w:rtl/>
          <w:lang w:bidi="ar-DZ"/>
        </w:rPr>
        <w:t xml:space="preserve">؟ </w:t>
      </w:r>
    </w:p>
    <w:p w:rsidR="00010540" w:rsidRDefault="00102503" w:rsidP="001D2BF0">
      <w:pPr>
        <w:bidi/>
        <w:spacing w:after="0"/>
        <w:jc w:val="both"/>
        <w:rPr>
          <w:b/>
          <w:bCs/>
          <w:sz w:val="28"/>
          <w:szCs w:val="28"/>
          <w:u w:val="single"/>
          <w:lang w:bidi="ar-DZ"/>
        </w:rPr>
      </w:pPr>
      <w:r>
        <w:rPr>
          <w:rFonts w:hint="cs"/>
          <w:sz w:val="32"/>
          <w:szCs w:val="32"/>
          <w:rtl/>
          <w:lang w:bidi="ar-DZ"/>
        </w:rPr>
        <w:t xml:space="preserve">6- تتبّع الأهداف التي رصدها الباحث لتعليم مهارة الاستماع، وحدّد من خلالها </w:t>
      </w:r>
      <w:proofErr w:type="gramStart"/>
      <w:r>
        <w:rPr>
          <w:rFonts w:hint="cs"/>
          <w:sz w:val="32"/>
          <w:szCs w:val="32"/>
          <w:rtl/>
          <w:lang w:bidi="ar-DZ"/>
        </w:rPr>
        <w:t>خطوات</w:t>
      </w:r>
      <w:proofErr w:type="gramEnd"/>
      <w:r>
        <w:rPr>
          <w:rFonts w:hint="cs"/>
          <w:sz w:val="32"/>
          <w:szCs w:val="32"/>
          <w:rtl/>
          <w:lang w:bidi="ar-DZ"/>
        </w:rPr>
        <w:t xml:space="preserve"> تعليم الأصوات.   </w:t>
      </w:r>
    </w:p>
    <w:p w:rsidR="001D2BF0" w:rsidRDefault="001D2BF0" w:rsidP="001D2BF0">
      <w:pPr>
        <w:bidi/>
        <w:spacing w:after="0"/>
        <w:jc w:val="center"/>
        <w:rPr>
          <w:rFonts w:hint="cs"/>
          <w:b/>
          <w:bCs/>
          <w:sz w:val="36"/>
          <w:szCs w:val="36"/>
          <w:u w:val="single"/>
          <w:rtl/>
          <w:lang w:bidi="ar-DZ"/>
        </w:rPr>
      </w:pPr>
    </w:p>
    <w:p w:rsidR="00102503" w:rsidRPr="00010540" w:rsidRDefault="00010540" w:rsidP="001D2BF0">
      <w:pPr>
        <w:bidi/>
        <w:spacing w:after="0"/>
        <w:jc w:val="center"/>
        <w:rPr>
          <w:rFonts w:hint="cs"/>
          <w:b/>
          <w:bCs/>
          <w:sz w:val="28"/>
          <w:szCs w:val="28"/>
          <w:u w:val="single"/>
          <w:rtl/>
          <w:lang w:bidi="ar-DZ"/>
        </w:rPr>
      </w:pPr>
      <w:r w:rsidRPr="00010540">
        <w:rPr>
          <w:rFonts w:hint="cs"/>
          <w:b/>
          <w:bCs/>
          <w:sz w:val="36"/>
          <w:szCs w:val="36"/>
          <w:u w:val="single"/>
          <w:rtl/>
          <w:lang w:bidi="ar-DZ"/>
        </w:rPr>
        <w:t>الإجابة:</w:t>
      </w:r>
    </w:p>
    <w:p w:rsidR="001D2BF0" w:rsidRDefault="001D2BF0" w:rsidP="001D2BF0">
      <w:pPr>
        <w:bidi/>
        <w:spacing w:after="0"/>
        <w:jc w:val="both"/>
        <w:rPr>
          <w:rFonts w:hint="cs"/>
          <w:sz w:val="32"/>
          <w:szCs w:val="32"/>
          <w:rtl/>
          <w:lang w:bidi="ar-DZ"/>
        </w:rPr>
      </w:pPr>
    </w:p>
    <w:p w:rsidR="00010540" w:rsidRDefault="00E81CFB" w:rsidP="001D2BF0">
      <w:pPr>
        <w:bidi/>
        <w:spacing w:after="0"/>
        <w:jc w:val="both"/>
        <w:rPr>
          <w:rFonts w:hint="cs"/>
          <w:sz w:val="32"/>
          <w:szCs w:val="32"/>
          <w:rtl/>
          <w:lang w:bidi="ar-DZ"/>
        </w:rPr>
      </w:pPr>
      <w:r>
        <w:rPr>
          <w:rFonts w:hint="cs"/>
          <w:sz w:val="32"/>
          <w:szCs w:val="32"/>
          <w:rtl/>
          <w:lang w:bidi="ar-DZ"/>
        </w:rPr>
        <w:t xml:space="preserve">   </w:t>
      </w:r>
      <w:proofErr w:type="gramStart"/>
      <w:r w:rsidR="00010540" w:rsidRPr="00E81CFB">
        <w:rPr>
          <w:rFonts w:hint="cs"/>
          <w:sz w:val="32"/>
          <w:szCs w:val="32"/>
          <w:rtl/>
          <w:lang w:bidi="ar-DZ"/>
        </w:rPr>
        <w:t>عزيز</w:t>
      </w:r>
      <w:proofErr w:type="gramEnd"/>
      <w:r w:rsidR="00010540" w:rsidRPr="00E81CFB">
        <w:rPr>
          <w:rFonts w:hint="cs"/>
          <w:sz w:val="32"/>
          <w:szCs w:val="32"/>
          <w:rtl/>
          <w:lang w:bidi="ar-DZ"/>
        </w:rPr>
        <w:t>(تـ)ـي الطالب(ة)؛</w:t>
      </w:r>
      <w:r w:rsidR="00010540" w:rsidRPr="00E81CFB">
        <w:rPr>
          <w:rFonts w:hint="cs"/>
          <w:sz w:val="32"/>
          <w:szCs w:val="32"/>
          <w:rtl/>
          <w:lang w:bidi="ar-DZ"/>
        </w:rPr>
        <w:t xml:space="preserve"> </w:t>
      </w:r>
    </w:p>
    <w:p w:rsidR="00DA2A48" w:rsidRDefault="00E81CFB" w:rsidP="001D2BF0">
      <w:pPr>
        <w:bidi/>
        <w:spacing w:after="0"/>
        <w:jc w:val="both"/>
        <w:rPr>
          <w:rFonts w:hint="cs"/>
          <w:sz w:val="32"/>
          <w:szCs w:val="32"/>
          <w:rtl/>
          <w:lang w:bidi="ar-DZ"/>
        </w:rPr>
      </w:pPr>
      <w:r>
        <w:rPr>
          <w:rFonts w:hint="cs"/>
          <w:sz w:val="32"/>
          <w:szCs w:val="32"/>
          <w:rtl/>
          <w:lang w:bidi="ar-DZ"/>
        </w:rPr>
        <w:t xml:space="preserve">1- الاستماع قدرة نامية في الإنسان، وهو </w:t>
      </w:r>
      <w:proofErr w:type="gramStart"/>
      <w:r>
        <w:rPr>
          <w:rFonts w:hint="cs"/>
          <w:sz w:val="32"/>
          <w:szCs w:val="32"/>
          <w:rtl/>
          <w:lang w:bidi="ar-DZ"/>
        </w:rPr>
        <w:t>مهارة</w:t>
      </w:r>
      <w:proofErr w:type="gramEnd"/>
      <w:r>
        <w:rPr>
          <w:rFonts w:hint="cs"/>
          <w:sz w:val="32"/>
          <w:szCs w:val="32"/>
          <w:rtl/>
          <w:lang w:bidi="ar-DZ"/>
        </w:rPr>
        <w:t xml:space="preserve"> لذا فهو يعلّم. والباحث إذ يؤكّد ذلك، فهو يقدّم لنا مجموعة من التعليلات التي بها يؤكد ما ذهب إليه. </w:t>
      </w:r>
      <w:proofErr w:type="gramStart"/>
      <w:r>
        <w:rPr>
          <w:rFonts w:hint="cs"/>
          <w:sz w:val="32"/>
          <w:szCs w:val="32"/>
          <w:rtl/>
          <w:lang w:bidi="ar-DZ"/>
        </w:rPr>
        <w:t>فهو</w:t>
      </w:r>
      <w:proofErr w:type="gramEnd"/>
      <w:r>
        <w:rPr>
          <w:rFonts w:hint="cs"/>
          <w:sz w:val="32"/>
          <w:szCs w:val="32"/>
          <w:rtl/>
          <w:lang w:bidi="ar-DZ"/>
        </w:rPr>
        <w:t xml:space="preserve"> يرى أن الإنسان يملك من الحواس ما به ينجز الفعل، لكنه لا ينجز إلا بعد التعلم (الكلام، المشي). </w:t>
      </w:r>
      <w:proofErr w:type="gramStart"/>
      <w:r>
        <w:rPr>
          <w:rFonts w:hint="cs"/>
          <w:sz w:val="32"/>
          <w:szCs w:val="32"/>
          <w:rtl/>
          <w:lang w:bidi="ar-DZ"/>
        </w:rPr>
        <w:t>ثم</w:t>
      </w:r>
      <w:proofErr w:type="gramEnd"/>
      <w:r>
        <w:rPr>
          <w:rFonts w:hint="cs"/>
          <w:sz w:val="32"/>
          <w:szCs w:val="32"/>
          <w:rtl/>
          <w:lang w:bidi="ar-DZ"/>
        </w:rPr>
        <w:t xml:space="preserve"> هو يملك الإرادة التي يوظّفها في القول والسماع، وإن غيبها فقد يسمع ولا يستمع. </w:t>
      </w:r>
      <w:proofErr w:type="gramStart"/>
      <w:r w:rsidR="00DA2A48">
        <w:rPr>
          <w:rFonts w:hint="cs"/>
          <w:sz w:val="32"/>
          <w:szCs w:val="32"/>
          <w:rtl/>
          <w:lang w:bidi="ar-DZ"/>
        </w:rPr>
        <w:t>وحقيقة</w:t>
      </w:r>
      <w:proofErr w:type="gramEnd"/>
      <w:r w:rsidR="00DA2A48">
        <w:rPr>
          <w:rFonts w:hint="cs"/>
          <w:sz w:val="32"/>
          <w:szCs w:val="32"/>
          <w:rtl/>
          <w:lang w:bidi="ar-DZ"/>
        </w:rPr>
        <w:t xml:space="preserve">؛ نوافق الباحث في ما قدّم من تعليلات، إذ هي منطقية، تتماشى مع مفهوم المهارة الذي لا يتحقق إلا بعد التعلم. </w:t>
      </w:r>
    </w:p>
    <w:p w:rsidR="004751E0" w:rsidRDefault="00DA2A48" w:rsidP="001D2BF0">
      <w:pPr>
        <w:bidi/>
        <w:spacing w:after="0"/>
        <w:jc w:val="both"/>
        <w:rPr>
          <w:rFonts w:hint="cs"/>
          <w:sz w:val="32"/>
          <w:szCs w:val="32"/>
          <w:rtl/>
          <w:lang w:bidi="ar-DZ"/>
        </w:rPr>
      </w:pPr>
      <w:r>
        <w:rPr>
          <w:rFonts w:hint="cs"/>
          <w:sz w:val="32"/>
          <w:szCs w:val="32"/>
          <w:rtl/>
          <w:lang w:bidi="ar-DZ"/>
        </w:rPr>
        <w:t xml:space="preserve">2- </w:t>
      </w:r>
      <w:proofErr w:type="gramStart"/>
      <w:r>
        <w:rPr>
          <w:rFonts w:hint="cs"/>
          <w:sz w:val="32"/>
          <w:szCs w:val="32"/>
          <w:rtl/>
          <w:lang w:bidi="ar-DZ"/>
        </w:rPr>
        <w:t>الاستماع</w:t>
      </w:r>
      <w:proofErr w:type="gramEnd"/>
      <w:r>
        <w:rPr>
          <w:rFonts w:hint="cs"/>
          <w:sz w:val="32"/>
          <w:szCs w:val="32"/>
          <w:rtl/>
          <w:lang w:bidi="ar-DZ"/>
        </w:rPr>
        <w:t xml:space="preserve"> عملية معقدة لتداخل مجموعة من العناصر النفسية (إدراك الرموز اللغوية ثم إدراك وظائفها الصوتية المنطوقة)، والعناصر الذهنية (فهم مدلول الرموز الصوتية، ثم مطابقته من خلال الخبرة مع الخبرات المحمولة في الرسالة الصوتية</w:t>
      </w:r>
      <w:r w:rsidR="004751E0">
        <w:rPr>
          <w:rFonts w:hint="cs"/>
          <w:sz w:val="32"/>
          <w:szCs w:val="32"/>
          <w:rtl/>
          <w:lang w:bidi="ar-DZ"/>
        </w:rPr>
        <w:t xml:space="preserve">، ثم نقد هذه الخبرة وتقييمها). </w:t>
      </w:r>
    </w:p>
    <w:p w:rsidR="004751E0" w:rsidRDefault="004751E0" w:rsidP="001D2BF0">
      <w:pPr>
        <w:bidi/>
        <w:spacing w:after="0"/>
        <w:jc w:val="both"/>
        <w:rPr>
          <w:rFonts w:hint="cs"/>
          <w:sz w:val="32"/>
          <w:szCs w:val="32"/>
          <w:rtl/>
          <w:lang w:bidi="ar-DZ"/>
        </w:rPr>
      </w:pPr>
      <w:r>
        <w:rPr>
          <w:rFonts w:hint="cs"/>
          <w:sz w:val="32"/>
          <w:szCs w:val="32"/>
          <w:rtl/>
          <w:lang w:bidi="ar-DZ"/>
        </w:rPr>
        <w:t xml:space="preserve">3- </w:t>
      </w:r>
      <w:proofErr w:type="gramStart"/>
      <w:r>
        <w:rPr>
          <w:rFonts w:hint="cs"/>
          <w:sz w:val="32"/>
          <w:szCs w:val="32"/>
          <w:rtl/>
          <w:lang w:bidi="ar-DZ"/>
        </w:rPr>
        <w:t>يعدّ</w:t>
      </w:r>
      <w:proofErr w:type="gramEnd"/>
      <w:r>
        <w:rPr>
          <w:rFonts w:hint="cs"/>
          <w:sz w:val="32"/>
          <w:szCs w:val="32"/>
          <w:rtl/>
          <w:lang w:bidi="ar-DZ"/>
        </w:rPr>
        <w:t xml:space="preserve"> الاستماع مهارة؛ لأنه مجموعة من القدرات المركبة (</w:t>
      </w:r>
      <w:r w:rsidR="00E81CFB">
        <w:rPr>
          <w:rFonts w:hint="cs"/>
          <w:sz w:val="32"/>
          <w:szCs w:val="32"/>
          <w:rtl/>
          <w:lang w:bidi="ar-DZ"/>
        </w:rPr>
        <w:t xml:space="preserve"> </w:t>
      </w:r>
      <w:r>
        <w:rPr>
          <w:rFonts w:hint="cs"/>
          <w:sz w:val="32"/>
          <w:szCs w:val="32"/>
          <w:rtl/>
          <w:lang w:bidi="ar-DZ"/>
        </w:rPr>
        <w:t xml:space="preserve">الإدراك والفهم والتحليل والتفسير والتطبيق والنقد والتقويم) التي تستعمل في تلقي ما يصدر عن المتكلّم، ومناقشته وسؤاله، ونقده. </w:t>
      </w:r>
    </w:p>
    <w:p w:rsidR="00363DFD" w:rsidRDefault="004751E0" w:rsidP="001D2BF0">
      <w:pPr>
        <w:bidi/>
        <w:spacing w:after="0"/>
        <w:jc w:val="both"/>
        <w:rPr>
          <w:rFonts w:hint="cs"/>
          <w:sz w:val="32"/>
          <w:szCs w:val="32"/>
          <w:rtl/>
          <w:lang w:bidi="ar-DZ"/>
        </w:rPr>
      </w:pPr>
      <w:r>
        <w:rPr>
          <w:rFonts w:hint="cs"/>
          <w:sz w:val="32"/>
          <w:szCs w:val="32"/>
          <w:rtl/>
          <w:lang w:bidi="ar-DZ"/>
        </w:rPr>
        <w:t xml:space="preserve">4- </w:t>
      </w:r>
      <w:proofErr w:type="gramStart"/>
      <w:r>
        <w:rPr>
          <w:rFonts w:hint="cs"/>
          <w:sz w:val="32"/>
          <w:szCs w:val="32"/>
          <w:rtl/>
          <w:lang w:bidi="ar-DZ"/>
        </w:rPr>
        <w:t>قدّم</w:t>
      </w:r>
      <w:proofErr w:type="gramEnd"/>
      <w:r>
        <w:rPr>
          <w:rFonts w:hint="cs"/>
          <w:sz w:val="32"/>
          <w:szCs w:val="32"/>
          <w:rtl/>
          <w:lang w:bidi="ar-DZ"/>
        </w:rPr>
        <w:t xml:space="preserve"> الباحث مدلولا لعبارة (نقل المعاني)، على أنه؛ مدّ المستمع بجملة من الرموز</w:t>
      </w:r>
      <w:r w:rsidR="004C7BBB">
        <w:rPr>
          <w:rFonts w:hint="cs"/>
          <w:sz w:val="32"/>
          <w:szCs w:val="32"/>
          <w:rtl/>
          <w:lang w:bidi="ar-DZ"/>
        </w:rPr>
        <w:t xml:space="preserve"> ليترجمها هو إلى معانيها من خلال خبراته. فالمعاني مدلولات ذهنية لا تنتقل فيزيائيا كالأصوات</w:t>
      </w:r>
      <w:r w:rsidR="00363DFD">
        <w:rPr>
          <w:rFonts w:hint="cs"/>
          <w:sz w:val="32"/>
          <w:szCs w:val="32"/>
          <w:rtl/>
          <w:lang w:bidi="ar-DZ"/>
        </w:rPr>
        <w:t xml:space="preserve">، وإنما يختلط المفهوم بمدلول آخر عندما تغّيب حقيقة العلاقة بين اللفظ والمعنى، ويعدّان واحدا، وتغيّب حقيقة المستمع أو القارئ كونه ناشطا إيجابيا يعمل على تركيب الصور الذهنية (المعاني) بالألفاظ. </w:t>
      </w:r>
    </w:p>
    <w:p w:rsidR="008F39EB" w:rsidRDefault="00363DFD" w:rsidP="001D2BF0">
      <w:pPr>
        <w:bidi/>
        <w:spacing w:after="0"/>
        <w:jc w:val="both"/>
        <w:rPr>
          <w:rFonts w:hint="cs"/>
          <w:sz w:val="32"/>
          <w:szCs w:val="32"/>
          <w:rtl/>
          <w:lang w:bidi="ar-DZ"/>
        </w:rPr>
      </w:pPr>
      <w:r>
        <w:rPr>
          <w:rFonts w:hint="cs"/>
          <w:sz w:val="32"/>
          <w:szCs w:val="32"/>
          <w:rtl/>
          <w:lang w:bidi="ar-DZ"/>
        </w:rPr>
        <w:t xml:space="preserve">5- </w:t>
      </w:r>
      <w:proofErr w:type="gramStart"/>
      <w:r>
        <w:rPr>
          <w:rFonts w:hint="cs"/>
          <w:sz w:val="32"/>
          <w:szCs w:val="32"/>
          <w:rtl/>
          <w:lang w:bidi="ar-DZ"/>
        </w:rPr>
        <w:t>ما</w:t>
      </w:r>
      <w:proofErr w:type="gramEnd"/>
      <w:r>
        <w:rPr>
          <w:rFonts w:hint="cs"/>
          <w:sz w:val="32"/>
          <w:szCs w:val="32"/>
          <w:rtl/>
          <w:lang w:bidi="ar-DZ"/>
        </w:rPr>
        <w:t xml:space="preserve"> من شك في وجود ال</w:t>
      </w:r>
      <w:r>
        <w:rPr>
          <w:rFonts w:hint="cs"/>
          <w:sz w:val="32"/>
          <w:szCs w:val="32"/>
          <w:rtl/>
          <w:lang w:bidi="ar-DZ"/>
        </w:rPr>
        <w:t>علاقة بين تعليم مهارة الاستماع وتعلّم الأصوات</w:t>
      </w:r>
      <w:r>
        <w:rPr>
          <w:rFonts w:hint="cs"/>
          <w:sz w:val="32"/>
          <w:szCs w:val="32"/>
          <w:rtl/>
          <w:lang w:bidi="ar-DZ"/>
        </w:rPr>
        <w:t>، وذلك أنّ هذه الأخيرة رموز متفق عليها، تعلّم لجماعة المتكلّمين</w:t>
      </w:r>
      <w:r w:rsidR="008F39EB">
        <w:rPr>
          <w:rFonts w:hint="cs"/>
          <w:sz w:val="32"/>
          <w:szCs w:val="32"/>
          <w:rtl/>
          <w:lang w:bidi="ar-DZ"/>
        </w:rPr>
        <w:t xml:space="preserve">. </w:t>
      </w:r>
      <w:proofErr w:type="gramStart"/>
      <w:r w:rsidR="008F39EB">
        <w:rPr>
          <w:rFonts w:hint="cs"/>
          <w:sz w:val="32"/>
          <w:szCs w:val="32"/>
          <w:rtl/>
          <w:lang w:bidi="ar-DZ"/>
        </w:rPr>
        <w:t>وكلّ</w:t>
      </w:r>
      <w:proofErr w:type="gramEnd"/>
      <w:r w:rsidR="008F39EB">
        <w:rPr>
          <w:rFonts w:hint="cs"/>
          <w:sz w:val="32"/>
          <w:szCs w:val="32"/>
          <w:rtl/>
          <w:lang w:bidi="ar-DZ"/>
        </w:rPr>
        <w:t xml:space="preserve"> فرد من هذه الجماعة لا يمكنه تضمين هذه الرموز دلالاتها إلا بامتلاك مهارة الاستماع التي تعلّم هي أيضا. </w:t>
      </w:r>
    </w:p>
    <w:p w:rsidR="008F39EB" w:rsidRDefault="008F39EB" w:rsidP="001D2BF0">
      <w:pPr>
        <w:bidi/>
        <w:spacing w:after="0"/>
        <w:jc w:val="both"/>
        <w:rPr>
          <w:rFonts w:hint="cs"/>
          <w:sz w:val="32"/>
          <w:szCs w:val="32"/>
          <w:rtl/>
          <w:lang w:bidi="ar-DZ"/>
        </w:rPr>
      </w:pPr>
      <w:r>
        <w:rPr>
          <w:rFonts w:hint="cs"/>
          <w:sz w:val="32"/>
          <w:szCs w:val="32"/>
          <w:rtl/>
          <w:lang w:bidi="ar-DZ"/>
        </w:rPr>
        <w:t xml:space="preserve">6- </w:t>
      </w:r>
      <w:proofErr w:type="gramStart"/>
      <w:r>
        <w:rPr>
          <w:rFonts w:hint="cs"/>
          <w:sz w:val="32"/>
          <w:szCs w:val="32"/>
          <w:rtl/>
          <w:lang w:bidi="ar-DZ"/>
        </w:rPr>
        <w:t>رصد</w:t>
      </w:r>
      <w:proofErr w:type="gramEnd"/>
      <w:r>
        <w:rPr>
          <w:rFonts w:hint="cs"/>
          <w:sz w:val="32"/>
          <w:szCs w:val="32"/>
          <w:rtl/>
          <w:lang w:bidi="ar-DZ"/>
        </w:rPr>
        <w:t xml:space="preserve"> الباحث مجموعة من الأهداف لتعلّم مهارة الاستماع، ومن خلالها يمكن وضع خطة نتبيّن منها خطوات تعليم وتعلم الأصوات، </w:t>
      </w:r>
      <w:r w:rsidR="001D2BF0">
        <w:rPr>
          <w:rFonts w:hint="cs"/>
          <w:sz w:val="32"/>
          <w:szCs w:val="32"/>
          <w:rtl/>
          <w:lang w:bidi="ar-DZ"/>
        </w:rPr>
        <w:t>و</w:t>
      </w:r>
      <w:r>
        <w:rPr>
          <w:rFonts w:hint="cs"/>
          <w:sz w:val="32"/>
          <w:szCs w:val="32"/>
          <w:rtl/>
          <w:lang w:bidi="ar-DZ"/>
        </w:rPr>
        <w:t xml:space="preserve">هي </w:t>
      </w:r>
      <w:r w:rsidR="001D2BF0">
        <w:rPr>
          <w:rFonts w:hint="cs"/>
          <w:sz w:val="32"/>
          <w:szCs w:val="32"/>
          <w:rtl/>
          <w:lang w:bidi="ar-DZ"/>
        </w:rPr>
        <w:t xml:space="preserve">بالنظر إلى العناصر المستنبطة منها </w:t>
      </w:r>
      <w:r>
        <w:rPr>
          <w:rFonts w:hint="cs"/>
          <w:sz w:val="32"/>
          <w:szCs w:val="32"/>
          <w:rtl/>
          <w:lang w:bidi="ar-DZ"/>
        </w:rPr>
        <w:t xml:space="preserve">كالتالي: </w:t>
      </w:r>
    </w:p>
    <w:p w:rsidR="001D2BF0" w:rsidRPr="001D2BF0" w:rsidRDefault="001D2BF0" w:rsidP="001D2BF0">
      <w:pPr>
        <w:bidi/>
        <w:spacing w:after="0"/>
        <w:jc w:val="both"/>
        <w:rPr>
          <w:rFonts w:hint="cs"/>
          <w:sz w:val="32"/>
          <w:szCs w:val="32"/>
          <w:u w:val="single"/>
          <w:rtl/>
          <w:lang w:bidi="ar-DZ"/>
        </w:rPr>
      </w:pPr>
      <w:r w:rsidRPr="001D2BF0">
        <w:rPr>
          <w:rFonts w:hint="cs"/>
          <w:sz w:val="32"/>
          <w:szCs w:val="32"/>
          <w:u w:val="single"/>
          <w:rtl/>
          <w:lang w:bidi="ar-DZ"/>
        </w:rPr>
        <w:t xml:space="preserve">أوّلا: </w:t>
      </w:r>
      <w:proofErr w:type="gramStart"/>
      <w:r w:rsidRPr="001D2BF0">
        <w:rPr>
          <w:rFonts w:hint="cs"/>
          <w:sz w:val="32"/>
          <w:szCs w:val="32"/>
          <w:u w:val="single"/>
          <w:rtl/>
          <w:lang w:bidi="ar-DZ"/>
        </w:rPr>
        <w:t>العناصر</w:t>
      </w:r>
      <w:proofErr w:type="gramEnd"/>
      <w:r w:rsidRPr="001D2BF0">
        <w:rPr>
          <w:rFonts w:hint="cs"/>
          <w:sz w:val="32"/>
          <w:szCs w:val="32"/>
          <w:u w:val="single"/>
          <w:rtl/>
          <w:lang w:bidi="ar-DZ"/>
        </w:rPr>
        <w:t xml:space="preserve"> المستنبطة:</w:t>
      </w:r>
    </w:p>
    <w:p w:rsidR="008F39EB" w:rsidRDefault="002E0FCB" w:rsidP="001D2BF0">
      <w:pPr>
        <w:bidi/>
        <w:spacing w:after="0"/>
        <w:jc w:val="both"/>
        <w:rPr>
          <w:rFonts w:hint="cs"/>
          <w:sz w:val="32"/>
          <w:szCs w:val="32"/>
          <w:rtl/>
          <w:lang w:bidi="ar-DZ"/>
        </w:rPr>
      </w:pPr>
      <w:r>
        <w:rPr>
          <w:rFonts w:hint="cs"/>
          <w:sz w:val="32"/>
          <w:szCs w:val="32"/>
          <w:rtl/>
          <w:lang w:bidi="ar-DZ"/>
        </w:rPr>
        <w:t xml:space="preserve">- </w:t>
      </w:r>
      <w:r w:rsidR="008F39EB">
        <w:rPr>
          <w:rFonts w:hint="cs"/>
          <w:sz w:val="32"/>
          <w:szCs w:val="32"/>
          <w:rtl/>
          <w:lang w:bidi="ar-DZ"/>
        </w:rPr>
        <w:t xml:space="preserve">تعلّم الاستماع أوّلا. </w:t>
      </w:r>
    </w:p>
    <w:p w:rsidR="008F39EB" w:rsidRDefault="002E0FCB" w:rsidP="001D2BF0">
      <w:pPr>
        <w:bidi/>
        <w:spacing w:after="0"/>
        <w:jc w:val="both"/>
        <w:rPr>
          <w:rFonts w:hint="cs"/>
          <w:sz w:val="32"/>
          <w:szCs w:val="32"/>
          <w:rtl/>
          <w:lang w:bidi="ar-DZ"/>
        </w:rPr>
      </w:pPr>
      <w:r>
        <w:rPr>
          <w:rFonts w:hint="cs"/>
          <w:sz w:val="32"/>
          <w:szCs w:val="32"/>
          <w:rtl/>
          <w:lang w:bidi="ar-DZ"/>
        </w:rPr>
        <w:lastRenderedPageBreak/>
        <w:t xml:space="preserve">- </w:t>
      </w:r>
      <w:proofErr w:type="gramStart"/>
      <w:r w:rsidR="008F39EB">
        <w:rPr>
          <w:rFonts w:hint="cs"/>
          <w:sz w:val="32"/>
          <w:szCs w:val="32"/>
          <w:rtl/>
          <w:lang w:bidi="ar-DZ"/>
        </w:rPr>
        <w:t>تمكين</w:t>
      </w:r>
      <w:proofErr w:type="gramEnd"/>
      <w:r w:rsidR="008F39EB">
        <w:rPr>
          <w:rFonts w:hint="cs"/>
          <w:sz w:val="32"/>
          <w:szCs w:val="32"/>
          <w:rtl/>
          <w:lang w:bidi="ar-DZ"/>
        </w:rPr>
        <w:t xml:space="preserve"> المتعلمين من القدرة على التمييز بين أوجه التشابه والاختلاف بين الأصوات في أوائل الكلمات وأواسطها وأواخرها. </w:t>
      </w:r>
    </w:p>
    <w:p w:rsidR="002E0FCB" w:rsidRDefault="002E0FCB" w:rsidP="001D2BF0">
      <w:pPr>
        <w:bidi/>
        <w:spacing w:after="0"/>
        <w:jc w:val="both"/>
        <w:rPr>
          <w:rFonts w:hint="cs"/>
          <w:sz w:val="32"/>
          <w:szCs w:val="32"/>
          <w:rtl/>
          <w:lang w:bidi="ar-DZ"/>
        </w:rPr>
      </w:pPr>
      <w:r>
        <w:rPr>
          <w:rFonts w:hint="cs"/>
          <w:sz w:val="32"/>
          <w:szCs w:val="32"/>
          <w:rtl/>
          <w:lang w:bidi="ar-DZ"/>
        </w:rPr>
        <w:t xml:space="preserve">- تمكين </w:t>
      </w:r>
      <w:proofErr w:type="gramStart"/>
      <w:r>
        <w:rPr>
          <w:rFonts w:hint="cs"/>
          <w:sz w:val="32"/>
          <w:szCs w:val="32"/>
          <w:rtl/>
          <w:lang w:bidi="ar-DZ"/>
        </w:rPr>
        <w:t>المتعلمين</w:t>
      </w:r>
      <w:proofErr w:type="gramEnd"/>
      <w:r>
        <w:rPr>
          <w:rFonts w:hint="cs"/>
          <w:sz w:val="32"/>
          <w:szCs w:val="32"/>
          <w:rtl/>
          <w:lang w:bidi="ar-DZ"/>
        </w:rPr>
        <w:t xml:space="preserve"> من القدرة على النبر والتنغيم وتذوق موسيقى الكلمات. </w:t>
      </w:r>
    </w:p>
    <w:p w:rsidR="002E0FCB" w:rsidRDefault="002E0FCB" w:rsidP="001D2BF0">
      <w:pPr>
        <w:bidi/>
        <w:spacing w:after="0"/>
        <w:jc w:val="both"/>
        <w:rPr>
          <w:rFonts w:hint="cs"/>
          <w:sz w:val="32"/>
          <w:szCs w:val="32"/>
          <w:rtl/>
          <w:lang w:bidi="ar-DZ"/>
        </w:rPr>
      </w:pPr>
      <w:r>
        <w:rPr>
          <w:rFonts w:hint="cs"/>
          <w:sz w:val="32"/>
          <w:szCs w:val="32"/>
          <w:rtl/>
          <w:lang w:bidi="ar-DZ"/>
        </w:rPr>
        <w:t xml:space="preserve">- </w:t>
      </w:r>
      <w:proofErr w:type="gramStart"/>
      <w:r>
        <w:rPr>
          <w:rFonts w:hint="cs"/>
          <w:sz w:val="32"/>
          <w:szCs w:val="32"/>
          <w:rtl/>
          <w:lang w:bidi="ar-DZ"/>
        </w:rPr>
        <w:t>تمكين</w:t>
      </w:r>
      <w:proofErr w:type="gramEnd"/>
      <w:r>
        <w:rPr>
          <w:rFonts w:hint="cs"/>
          <w:sz w:val="32"/>
          <w:szCs w:val="32"/>
          <w:rtl/>
          <w:lang w:bidi="ar-DZ"/>
        </w:rPr>
        <w:t xml:space="preserve"> المتعلمين من القدرة على الربط (الوصل والفصل) بين الأصوات وبناء الكلمات المنطوقة في سياقات معينة ومواقف مناسبة. </w:t>
      </w:r>
    </w:p>
    <w:p w:rsidR="002E0FCB" w:rsidRDefault="002E0FCB" w:rsidP="001D2BF0">
      <w:pPr>
        <w:bidi/>
        <w:spacing w:after="0"/>
        <w:jc w:val="both"/>
        <w:rPr>
          <w:rFonts w:hint="cs"/>
          <w:sz w:val="32"/>
          <w:szCs w:val="32"/>
          <w:rtl/>
          <w:lang w:bidi="ar-DZ"/>
        </w:rPr>
      </w:pPr>
      <w:r>
        <w:rPr>
          <w:rFonts w:hint="cs"/>
          <w:sz w:val="32"/>
          <w:szCs w:val="32"/>
          <w:rtl/>
          <w:lang w:bidi="ar-DZ"/>
        </w:rPr>
        <w:t xml:space="preserve">- تمكين المتعلمين من القدرة </w:t>
      </w:r>
      <w:proofErr w:type="gramStart"/>
      <w:r>
        <w:rPr>
          <w:rFonts w:hint="cs"/>
          <w:sz w:val="32"/>
          <w:szCs w:val="32"/>
          <w:rtl/>
          <w:lang w:bidi="ar-DZ"/>
        </w:rPr>
        <w:t>على</w:t>
      </w:r>
      <w:proofErr w:type="gramEnd"/>
      <w:r>
        <w:rPr>
          <w:rFonts w:hint="cs"/>
          <w:sz w:val="32"/>
          <w:szCs w:val="32"/>
          <w:rtl/>
          <w:lang w:bidi="ar-DZ"/>
        </w:rPr>
        <w:t xml:space="preserve"> توقّع المنطوق. </w:t>
      </w:r>
    </w:p>
    <w:p w:rsidR="00AD78F4" w:rsidRDefault="002E0FCB" w:rsidP="001D2BF0">
      <w:pPr>
        <w:bidi/>
        <w:spacing w:after="0"/>
        <w:jc w:val="both"/>
        <w:rPr>
          <w:rFonts w:hint="cs"/>
          <w:sz w:val="32"/>
          <w:szCs w:val="32"/>
          <w:rtl/>
          <w:lang w:bidi="ar-DZ"/>
        </w:rPr>
      </w:pPr>
      <w:r>
        <w:rPr>
          <w:rFonts w:hint="cs"/>
          <w:sz w:val="32"/>
          <w:szCs w:val="32"/>
          <w:rtl/>
          <w:lang w:bidi="ar-DZ"/>
        </w:rPr>
        <w:t xml:space="preserve">- </w:t>
      </w:r>
      <w:proofErr w:type="gramStart"/>
      <w:r>
        <w:rPr>
          <w:rFonts w:hint="cs"/>
          <w:sz w:val="32"/>
          <w:szCs w:val="32"/>
          <w:rtl/>
          <w:lang w:bidi="ar-DZ"/>
        </w:rPr>
        <w:t>تمكين</w:t>
      </w:r>
      <w:proofErr w:type="gramEnd"/>
      <w:r>
        <w:rPr>
          <w:rFonts w:hint="cs"/>
          <w:sz w:val="32"/>
          <w:szCs w:val="32"/>
          <w:rtl/>
          <w:lang w:bidi="ar-DZ"/>
        </w:rPr>
        <w:t xml:space="preserve"> المتعلمين من القدرة على تصنيف الحقائق والأفكار المتضمنة في المادة المسموعة، وإيجاد العلاقة بينها، والمقارنة.</w:t>
      </w:r>
      <w:r w:rsidR="00AD78F4">
        <w:rPr>
          <w:rFonts w:hint="cs"/>
          <w:sz w:val="32"/>
          <w:szCs w:val="32"/>
          <w:rtl/>
          <w:lang w:bidi="ar-DZ"/>
        </w:rPr>
        <w:t xml:space="preserve"> </w:t>
      </w:r>
    </w:p>
    <w:p w:rsidR="001D2BF0" w:rsidRPr="001D2BF0" w:rsidRDefault="001D2BF0" w:rsidP="001D2BF0">
      <w:pPr>
        <w:bidi/>
        <w:spacing w:after="0"/>
        <w:jc w:val="both"/>
        <w:rPr>
          <w:rFonts w:hint="cs"/>
          <w:sz w:val="32"/>
          <w:szCs w:val="32"/>
          <w:u w:val="single"/>
          <w:rtl/>
          <w:lang w:bidi="ar-DZ"/>
        </w:rPr>
      </w:pPr>
      <w:r w:rsidRPr="001D2BF0">
        <w:rPr>
          <w:rFonts w:hint="cs"/>
          <w:sz w:val="32"/>
          <w:szCs w:val="32"/>
          <w:u w:val="single"/>
          <w:rtl/>
          <w:lang w:bidi="ar-DZ"/>
        </w:rPr>
        <w:t xml:space="preserve">ثانيا: الخطة </w:t>
      </w:r>
      <w:proofErr w:type="gramStart"/>
      <w:r w:rsidRPr="001D2BF0">
        <w:rPr>
          <w:rFonts w:hint="cs"/>
          <w:sz w:val="32"/>
          <w:szCs w:val="32"/>
          <w:u w:val="single"/>
          <w:rtl/>
          <w:lang w:bidi="ar-DZ"/>
        </w:rPr>
        <w:t>الممكن</w:t>
      </w:r>
      <w:proofErr w:type="gramEnd"/>
      <w:r w:rsidRPr="001D2BF0">
        <w:rPr>
          <w:rFonts w:hint="cs"/>
          <w:sz w:val="32"/>
          <w:szCs w:val="32"/>
          <w:u w:val="single"/>
          <w:rtl/>
          <w:lang w:bidi="ar-DZ"/>
        </w:rPr>
        <w:t xml:space="preserve"> رسمها: </w:t>
      </w:r>
    </w:p>
    <w:p w:rsidR="00E81CFB" w:rsidRPr="00E81CFB" w:rsidRDefault="00AD78F4" w:rsidP="001D2BF0">
      <w:pPr>
        <w:bidi/>
        <w:spacing w:after="0"/>
        <w:jc w:val="both"/>
        <w:rPr>
          <w:sz w:val="28"/>
          <w:szCs w:val="28"/>
          <w:lang w:bidi="ar-DZ"/>
        </w:rPr>
      </w:pPr>
      <w:r>
        <w:rPr>
          <w:rFonts w:hint="cs"/>
          <w:sz w:val="32"/>
          <w:szCs w:val="32"/>
          <w:rtl/>
          <w:lang w:bidi="ar-DZ"/>
        </w:rPr>
        <w:t xml:space="preserve">   </w:t>
      </w:r>
      <w:proofErr w:type="gramStart"/>
      <w:r>
        <w:rPr>
          <w:rFonts w:hint="cs"/>
          <w:sz w:val="32"/>
          <w:szCs w:val="32"/>
          <w:rtl/>
          <w:lang w:bidi="ar-DZ"/>
        </w:rPr>
        <w:t>ما</w:t>
      </w:r>
      <w:proofErr w:type="gramEnd"/>
      <w:r>
        <w:rPr>
          <w:rFonts w:hint="cs"/>
          <w:sz w:val="32"/>
          <w:szCs w:val="32"/>
          <w:rtl/>
          <w:lang w:bidi="ar-DZ"/>
        </w:rPr>
        <w:t xml:space="preserve"> يلاحظ على هذه العناصر المستنبطة من الأهداف، هو أنّ تعليم الأصوات إنما ينطلق من تعلّم الاستماع في ميدان المنطوق وليس من ميدان المكتوب. </w:t>
      </w:r>
      <w:proofErr w:type="gramStart"/>
      <w:r>
        <w:rPr>
          <w:rFonts w:hint="cs"/>
          <w:sz w:val="32"/>
          <w:szCs w:val="32"/>
          <w:rtl/>
          <w:lang w:bidi="ar-DZ"/>
        </w:rPr>
        <w:t>ويتدرّج</w:t>
      </w:r>
      <w:proofErr w:type="gramEnd"/>
      <w:r>
        <w:rPr>
          <w:rFonts w:hint="cs"/>
          <w:sz w:val="32"/>
          <w:szCs w:val="32"/>
          <w:rtl/>
          <w:lang w:bidi="ar-DZ"/>
        </w:rPr>
        <w:t xml:space="preserve"> فيه من تبيّن الصوت أثناء الأداء من مخرجه، لينتقل المتعلم بعد ذلك إلى تبيّن أداء هذا الصوت في سياقات مختلفة، ثم تنمّى بعد ذلك قدرته على تذوّق موسيقاه، ونبره وتنغيمه، وإدراك ما لهما من تأثير في الدلالة. وهذا سيكون </w:t>
      </w:r>
      <w:proofErr w:type="gramStart"/>
      <w:r>
        <w:rPr>
          <w:rFonts w:hint="cs"/>
          <w:sz w:val="32"/>
          <w:szCs w:val="32"/>
          <w:rtl/>
          <w:lang w:bidi="ar-DZ"/>
        </w:rPr>
        <w:t>مؤدّاه</w:t>
      </w:r>
      <w:proofErr w:type="gramEnd"/>
      <w:r>
        <w:rPr>
          <w:rFonts w:hint="cs"/>
          <w:sz w:val="32"/>
          <w:szCs w:val="32"/>
          <w:rtl/>
          <w:lang w:bidi="ar-DZ"/>
        </w:rPr>
        <w:t xml:space="preserve"> بالضرورة تدريب المتعلمين على الربط بين الأصوات</w:t>
      </w:r>
      <w:r w:rsidR="001D2BF0">
        <w:rPr>
          <w:rFonts w:hint="cs"/>
          <w:sz w:val="32"/>
          <w:szCs w:val="32"/>
          <w:rtl/>
          <w:lang w:bidi="ar-DZ"/>
        </w:rPr>
        <w:t xml:space="preserve"> لبناء الكلمات المنطوقة وربطها بالدلالة المقصودة. </w:t>
      </w:r>
      <w:proofErr w:type="gramStart"/>
      <w:r w:rsidR="001D2BF0">
        <w:rPr>
          <w:rFonts w:hint="cs"/>
          <w:sz w:val="32"/>
          <w:szCs w:val="32"/>
          <w:rtl/>
          <w:lang w:bidi="ar-DZ"/>
        </w:rPr>
        <w:t>وهذا</w:t>
      </w:r>
      <w:proofErr w:type="gramEnd"/>
      <w:r w:rsidR="001D2BF0">
        <w:rPr>
          <w:rFonts w:hint="cs"/>
          <w:sz w:val="32"/>
          <w:szCs w:val="32"/>
          <w:rtl/>
          <w:lang w:bidi="ar-DZ"/>
        </w:rPr>
        <w:t xml:space="preserve"> سيوصل في عملية التعليم والتعلم المتدرّجة إلى تراكم خبرات، بما يمكن المتعلمين من توقّع المنطوق، بل وتصنيف الحقائق والأفكار المتضمّنة في المادة المسموعة، أو إيجاد العلاقة بينها والمقارنة. </w:t>
      </w:r>
      <w:r w:rsidR="002E0FCB">
        <w:rPr>
          <w:rFonts w:hint="cs"/>
          <w:sz w:val="32"/>
          <w:szCs w:val="32"/>
          <w:rtl/>
          <w:lang w:bidi="ar-DZ"/>
        </w:rPr>
        <w:t xml:space="preserve">  </w:t>
      </w:r>
      <w:r w:rsidR="008F39EB">
        <w:rPr>
          <w:rFonts w:hint="cs"/>
          <w:sz w:val="32"/>
          <w:szCs w:val="32"/>
          <w:rtl/>
          <w:lang w:bidi="ar-DZ"/>
        </w:rPr>
        <w:t xml:space="preserve"> </w:t>
      </w:r>
      <w:r w:rsidR="00363DFD">
        <w:rPr>
          <w:rFonts w:hint="cs"/>
          <w:sz w:val="32"/>
          <w:szCs w:val="32"/>
          <w:rtl/>
          <w:lang w:bidi="ar-DZ"/>
        </w:rPr>
        <w:t xml:space="preserve"> </w:t>
      </w:r>
      <w:r w:rsidR="004751E0">
        <w:rPr>
          <w:rFonts w:hint="cs"/>
          <w:sz w:val="32"/>
          <w:szCs w:val="32"/>
          <w:rtl/>
          <w:lang w:bidi="ar-DZ"/>
        </w:rPr>
        <w:t xml:space="preserve">  </w:t>
      </w:r>
    </w:p>
    <w:sectPr w:rsidR="00E81CFB" w:rsidRPr="00E81CFB" w:rsidSect="00010540">
      <w:footerReference w:type="default" r:id="rId15"/>
      <w:pgSz w:w="11906" w:h="16838"/>
      <w:pgMar w:top="851" w:right="991"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B22" w:rsidRDefault="00784B22" w:rsidP="001D2BF0">
      <w:pPr>
        <w:spacing w:after="0" w:line="240" w:lineRule="auto"/>
      </w:pPr>
      <w:r>
        <w:separator/>
      </w:r>
    </w:p>
  </w:endnote>
  <w:endnote w:type="continuationSeparator" w:id="0">
    <w:p w:rsidR="00784B22" w:rsidRDefault="00784B22" w:rsidP="001D2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531097"/>
      <w:docPartObj>
        <w:docPartGallery w:val="Page Numbers (Bottom of Page)"/>
        <w:docPartUnique/>
      </w:docPartObj>
    </w:sdtPr>
    <w:sdtContent>
      <w:p w:rsidR="001D2BF0" w:rsidRDefault="001D2BF0">
        <w:pPr>
          <w:pStyle w:val="Pieddepage"/>
          <w:jc w:val="center"/>
        </w:pPr>
        <w:r>
          <w:fldChar w:fldCharType="begin"/>
        </w:r>
        <w:r>
          <w:instrText>PAGE   \* MERGEFORMAT</w:instrText>
        </w:r>
        <w:r>
          <w:fldChar w:fldCharType="separate"/>
        </w:r>
        <w:r w:rsidR="00C83004">
          <w:rPr>
            <w:noProof/>
          </w:rPr>
          <w:t>4</w:t>
        </w:r>
        <w:r>
          <w:fldChar w:fldCharType="end"/>
        </w:r>
      </w:p>
    </w:sdtContent>
  </w:sdt>
  <w:p w:rsidR="001D2BF0" w:rsidRDefault="001D2BF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B22" w:rsidRDefault="00784B22" w:rsidP="001D2BF0">
      <w:pPr>
        <w:spacing w:after="0" w:line="240" w:lineRule="auto"/>
      </w:pPr>
      <w:r>
        <w:separator/>
      </w:r>
    </w:p>
  </w:footnote>
  <w:footnote w:type="continuationSeparator" w:id="0">
    <w:p w:rsidR="00784B22" w:rsidRDefault="00784B22" w:rsidP="001D2B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159"/>
    <w:rsid w:val="00010540"/>
    <w:rsid w:val="00102503"/>
    <w:rsid w:val="001D2BF0"/>
    <w:rsid w:val="002040CB"/>
    <w:rsid w:val="00224ECD"/>
    <w:rsid w:val="002E0FCB"/>
    <w:rsid w:val="00363DFD"/>
    <w:rsid w:val="004751E0"/>
    <w:rsid w:val="004C7BBB"/>
    <w:rsid w:val="00612E78"/>
    <w:rsid w:val="006C2F8F"/>
    <w:rsid w:val="006F4575"/>
    <w:rsid w:val="00784B22"/>
    <w:rsid w:val="00856159"/>
    <w:rsid w:val="008F39EB"/>
    <w:rsid w:val="00A03B1E"/>
    <w:rsid w:val="00AD78F4"/>
    <w:rsid w:val="00C83004"/>
    <w:rsid w:val="00DA2A48"/>
    <w:rsid w:val="00E81CFB"/>
    <w:rsid w:val="00E877F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5615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6159"/>
    <w:rPr>
      <w:rFonts w:ascii="Tahoma" w:hAnsi="Tahoma" w:cs="Tahoma"/>
      <w:sz w:val="16"/>
      <w:szCs w:val="16"/>
    </w:rPr>
  </w:style>
  <w:style w:type="paragraph" w:styleId="En-tte">
    <w:name w:val="header"/>
    <w:basedOn w:val="Normal"/>
    <w:link w:val="En-tteCar"/>
    <w:uiPriority w:val="99"/>
    <w:unhideWhenUsed/>
    <w:rsid w:val="001D2BF0"/>
    <w:pPr>
      <w:tabs>
        <w:tab w:val="center" w:pos="4536"/>
        <w:tab w:val="right" w:pos="9072"/>
      </w:tabs>
      <w:spacing w:after="0" w:line="240" w:lineRule="auto"/>
    </w:pPr>
  </w:style>
  <w:style w:type="character" w:customStyle="1" w:styleId="En-tteCar">
    <w:name w:val="En-tête Car"/>
    <w:basedOn w:val="Policepardfaut"/>
    <w:link w:val="En-tte"/>
    <w:uiPriority w:val="99"/>
    <w:rsid w:val="001D2BF0"/>
  </w:style>
  <w:style w:type="paragraph" w:styleId="Pieddepage">
    <w:name w:val="footer"/>
    <w:basedOn w:val="Normal"/>
    <w:link w:val="PieddepageCar"/>
    <w:uiPriority w:val="99"/>
    <w:unhideWhenUsed/>
    <w:rsid w:val="001D2B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2B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5615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6159"/>
    <w:rPr>
      <w:rFonts w:ascii="Tahoma" w:hAnsi="Tahoma" w:cs="Tahoma"/>
      <w:sz w:val="16"/>
      <w:szCs w:val="16"/>
    </w:rPr>
  </w:style>
  <w:style w:type="paragraph" w:styleId="En-tte">
    <w:name w:val="header"/>
    <w:basedOn w:val="Normal"/>
    <w:link w:val="En-tteCar"/>
    <w:uiPriority w:val="99"/>
    <w:unhideWhenUsed/>
    <w:rsid w:val="001D2BF0"/>
    <w:pPr>
      <w:tabs>
        <w:tab w:val="center" w:pos="4536"/>
        <w:tab w:val="right" w:pos="9072"/>
      </w:tabs>
      <w:spacing w:after="0" w:line="240" w:lineRule="auto"/>
    </w:pPr>
  </w:style>
  <w:style w:type="character" w:customStyle="1" w:styleId="En-tteCar">
    <w:name w:val="En-tête Car"/>
    <w:basedOn w:val="Policepardfaut"/>
    <w:link w:val="En-tte"/>
    <w:uiPriority w:val="99"/>
    <w:rsid w:val="001D2BF0"/>
  </w:style>
  <w:style w:type="paragraph" w:styleId="Pieddepage">
    <w:name w:val="footer"/>
    <w:basedOn w:val="Normal"/>
    <w:link w:val="PieddepageCar"/>
    <w:uiPriority w:val="99"/>
    <w:unhideWhenUsed/>
    <w:rsid w:val="001D2B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2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62F7C-BF96-4638-ACCA-9B2425DE2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Pages>
  <Words>620</Words>
  <Characters>3410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smarttech</cp:lastModifiedBy>
  <cp:revision>4</cp:revision>
  <cp:lastPrinted>2018-10-20T20:59:00Z</cp:lastPrinted>
  <dcterms:created xsi:type="dcterms:W3CDTF">2018-10-20T20:26:00Z</dcterms:created>
  <dcterms:modified xsi:type="dcterms:W3CDTF">2021-11-12T21:21:00Z</dcterms:modified>
</cp:coreProperties>
</file>