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EC" w:rsidRDefault="004B2D78" w:rsidP="004B2D78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Module : Activités pédagogiques                                                                                             Niveau : M1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D78" w:rsidRDefault="004B2D78" w:rsidP="004B2D78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</w:t>
      </w:r>
      <w:r w:rsidRPr="00717FA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</w:t>
      </w:r>
    </w:p>
    <w:p w:rsidR="00DE1055" w:rsidRPr="006701EC" w:rsidRDefault="00DE1055" w:rsidP="004B2D78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6701EC">
        <w:rPr>
          <w:rFonts w:asciiTheme="majorBidi" w:hAnsiTheme="majorBidi" w:cstheme="majorBidi"/>
          <w:sz w:val="20"/>
          <w:szCs w:val="20"/>
        </w:rPr>
        <w:t>Responsable du module : KAÏM Nora</w:t>
      </w:r>
    </w:p>
    <w:p w:rsidR="004B2D78" w:rsidRDefault="004B2D78" w:rsidP="004B2D78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Corrigé de l’examen N° 02</w:t>
      </w:r>
    </w:p>
    <w:p w:rsidR="004B2D78" w:rsidRDefault="004B2D78" w:rsidP="004B2D78">
      <w:p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Critères d’évaluation:</w:t>
      </w:r>
    </w:p>
    <w:p w:rsidR="004B2D78" w:rsidRDefault="004B2D78" w:rsidP="004B2D7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Se limiter à relever le mot, l’expression ou le passage représentant la réponse demandée.</w:t>
      </w:r>
    </w:p>
    <w:p w:rsidR="004B2D78" w:rsidRDefault="004B2D78" w:rsidP="004B2D7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Ne pas écrire tout un paragraphe qui peut-être contient la réponse, ce n’est pas à l’enseignant de chercher la réponse.</w:t>
      </w:r>
    </w:p>
    <w:p w:rsidR="004B2D78" w:rsidRDefault="004B2D78" w:rsidP="004B2D7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Se limiter à donner une réponse suivant la consigne donnée.</w:t>
      </w:r>
    </w:p>
    <w:p w:rsidR="004B2D78" w:rsidRDefault="004B2D78" w:rsidP="004B2D7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Toute réponse qui ne respecte pas ces critères est évaluée négativement.</w:t>
      </w:r>
    </w:p>
    <w:p w:rsidR="004B2D78" w:rsidRDefault="004B2D78" w:rsidP="004B2D78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 xml:space="preserve">Et bien sûr toute incorrection en langue </w:t>
      </w:r>
      <w:proofErr w:type="gramStart"/>
      <w:r>
        <w:rPr>
          <w:rFonts w:asciiTheme="majorBidi" w:hAnsiTheme="majorBidi" w:cstheme="majorBidi"/>
          <w:sz w:val="20"/>
          <w:szCs w:val="20"/>
          <w:u w:val="single"/>
        </w:rPr>
        <w:t>est</w:t>
      </w:r>
      <w:proofErr w:type="gramEnd"/>
      <w:r>
        <w:rPr>
          <w:rFonts w:asciiTheme="majorBidi" w:hAnsiTheme="majorBidi" w:cstheme="majorBidi"/>
          <w:sz w:val="20"/>
          <w:szCs w:val="20"/>
          <w:u w:val="single"/>
        </w:rPr>
        <w:t xml:space="preserve"> comptabilisée.</w:t>
      </w:r>
    </w:p>
    <w:p w:rsidR="006701EC" w:rsidRDefault="006701EC" w:rsidP="000C554C">
      <w:pPr>
        <w:spacing w:line="360" w:lineRule="auto"/>
        <w:rPr>
          <w:rFonts w:asciiTheme="majorBidi" w:hAnsiTheme="majorBidi" w:cstheme="majorBidi"/>
          <w:sz w:val="20"/>
          <w:szCs w:val="20"/>
          <w:u w:val="single"/>
        </w:rPr>
      </w:pPr>
    </w:p>
    <w:p w:rsidR="006701EC" w:rsidRDefault="00863389" w:rsidP="000C554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63389">
        <w:rPr>
          <w:rFonts w:asciiTheme="majorBidi" w:hAnsiTheme="majorBidi" w:cstheme="majorBidi"/>
          <w:sz w:val="20"/>
          <w:szCs w:val="20"/>
        </w:rPr>
        <w:t>Les raisons citées</w:t>
      </w:r>
      <w:r>
        <w:rPr>
          <w:rFonts w:asciiTheme="majorBidi" w:hAnsiTheme="majorBidi" w:cstheme="majorBidi"/>
          <w:sz w:val="20"/>
          <w:szCs w:val="20"/>
        </w:rPr>
        <w:t xml:space="preserve"> dans le texte et qui font que la consigne doit-être cadrées </w:t>
      </w:r>
      <w:proofErr w:type="gramStart"/>
      <w:r>
        <w:rPr>
          <w:rFonts w:asciiTheme="majorBidi" w:hAnsiTheme="majorBidi" w:cstheme="majorBidi"/>
          <w:sz w:val="20"/>
          <w:szCs w:val="20"/>
        </w:rPr>
        <w:t>sont</w:t>
      </w:r>
      <w:proofErr w:type="gramEnd"/>
      <w:r>
        <w:rPr>
          <w:rFonts w:asciiTheme="majorBidi" w:hAnsiTheme="majorBidi" w:cstheme="majorBidi"/>
          <w:sz w:val="20"/>
          <w:szCs w:val="20"/>
        </w:rPr>
        <w:t> :</w:t>
      </w:r>
      <w:r w:rsidR="002A3582">
        <w:rPr>
          <w:rFonts w:asciiTheme="majorBidi" w:hAnsiTheme="majorBidi" w:cstheme="majorBidi"/>
          <w:sz w:val="20"/>
          <w:szCs w:val="20"/>
        </w:rPr>
        <w:t xml:space="preserve"> </w:t>
      </w:r>
      <w:r w:rsidR="002A3582" w:rsidRPr="00236DD6">
        <w:rPr>
          <w:rFonts w:asciiTheme="majorBidi" w:hAnsiTheme="majorBidi" w:cstheme="majorBidi"/>
          <w:b/>
          <w:bCs/>
          <w:sz w:val="20"/>
          <w:szCs w:val="20"/>
        </w:rPr>
        <w:t>(05 pts)</w:t>
      </w:r>
    </w:p>
    <w:p w:rsidR="00F41EFA" w:rsidRDefault="00F41EFA" w:rsidP="000C554C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63389" w:rsidRPr="00236DD6" w:rsidRDefault="0022631B" w:rsidP="000C554C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36DD6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836552" w:rsidRPr="00236DD6">
        <w:rPr>
          <w:rFonts w:asciiTheme="majorBidi" w:hAnsiTheme="majorBidi" w:cstheme="majorBidi"/>
          <w:b/>
          <w:bCs/>
          <w:sz w:val="24"/>
          <w:szCs w:val="24"/>
        </w:rPr>
        <w:t>ndique ce qu'il est autorisé de faire, comment, mais aussi ce qu'il est interdit de faire.</w:t>
      </w:r>
    </w:p>
    <w:p w:rsidR="00836552" w:rsidRPr="00236DD6" w:rsidRDefault="0022631B" w:rsidP="000C554C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36DD6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A45A32" w:rsidRPr="00236DD6">
        <w:rPr>
          <w:rFonts w:asciiTheme="majorBidi" w:hAnsiTheme="majorBidi" w:cstheme="majorBidi"/>
          <w:b/>
          <w:bCs/>
          <w:sz w:val="24"/>
          <w:szCs w:val="24"/>
        </w:rPr>
        <w:t>ixer des repères pour l'enseignant et les élèves.</w:t>
      </w:r>
    </w:p>
    <w:p w:rsidR="00A45A32" w:rsidRPr="00F41EFA" w:rsidRDefault="0022631B" w:rsidP="000C554C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36DD6">
        <w:rPr>
          <w:rFonts w:asciiTheme="majorBidi" w:hAnsiTheme="majorBidi" w:cstheme="majorBidi"/>
          <w:b/>
          <w:bCs/>
          <w:sz w:val="24"/>
          <w:szCs w:val="24"/>
        </w:rPr>
        <w:t>Fixer les conditions de l'engagement de ces derniers dans leurs apprentissages.</w:t>
      </w:r>
    </w:p>
    <w:p w:rsidR="00F41EFA" w:rsidRPr="00236DD6" w:rsidRDefault="00F41EFA" w:rsidP="000C554C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0"/>
          <w:szCs w:val="20"/>
        </w:rPr>
      </w:pPr>
    </w:p>
    <w:p w:rsidR="00236DD6" w:rsidRPr="00F41EFA" w:rsidRDefault="00D04C51" w:rsidP="000C554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E5D6B">
        <w:rPr>
          <w:rFonts w:asciiTheme="majorBidi" w:hAnsiTheme="majorBidi" w:cstheme="majorBidi"/>
          <w:sz w:val="24"/>
          <w:szCs w:val="24"/>
        </w:rPr>
        <w:t>les expressions 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5D6B">
        <w:rPr>
          <w:rFonts w:asciiTheme="majorBidi" w:hAnsiTheme="majorBidi" w:cstheme="majorBidi"/>
          <w:sz w:val="24"/>
          <w:szCs w:val="24"/>
        </w:rPr>
        <w:t>montrent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5D6B">
        <w:rPr>
          <w:rFonts w:asciiTheme="majorBidi" w:hAnsiTheme="majorBidi" w:cstheme="majorBidi"/>
          <w:sz w:val="24"/>
          <w:szCs w:val="24"/>
        </w:rPr>
        <w:t>Comment fonctionne la consigne d’après le texte </w:t>
      </w:r>
      <w:r>
        <w:rPr>
          <w:rFonts w:asciiTheme="majorBidi" w:hAnsiTheme="majorBidi" w:cstheme="majorBidi"/>
          <w:sz w:val="24"/>
          <w:szCs w:val="24"/>
        </w:rPr>
        <w:t xml:space="preserve">sont : </w:t>
      </w:r>
      <w:r w:rsidRPr="00D04C51">
        <w:rPr>
          <w:rFonts w:asciiTheme="majorBidi" w:hAnsiTheme="majorBidi" w:cstheme="majorBidi"/>
          <w:b/>
          <w:bCs/>
          <w:sz w:val="24"/>
          <w:szCs w:val="24"/>
        </w:rPr>
        <w:t>(05pts)</w:t>
      </w:r>
    </w:p>
    <w:p w:rsidR="00D04C51" w:rsidRPr="005675B6" w:rsidRDefault="006E7237" w:rsidP="000C554C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une injonction à effectuer une tâche.</w:t>
      </w:r>
    </w:p>
    <w:p w:rsidR="006E7237" w:rsidRPr="005675B6" w:rsidRDefault="006E7237" w:rsidP="000C554C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un des éléments liant l'enseignant à ses élèves.</w:t>
      </w:r>
    </w:p>
    <w:p w:rsidR="006E7237" w:rsidRPr="005675B6" w:rsidRDefault="00DE343A" w:rsidP="000C554C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Crée une relation triangulaire nécessaire à la réalisation des tâches.</w:t>
      </w:r>
    </w:p>
    <w:p w:rsidR="00F41EFA" w:rsidRPr="00DE343A" w:rsidRDefault="00F41EFA" w:rsidP="000C554C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0"/>
          <w:szCs w:val="20"/>
        </w:rPr>
      </w:pPr>
    </w:p>
    <w:p w:rsidR="00DE343A" w:rsidRPr="005675B6" w:rsidRDefault="00852FB4" w:rsidP="000C554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E5D6B">
        <w:rPr>
          <w:rFonts w:asciiTheme="majorBidi" w:hAnsiTheme="majorBidi" w:cstheme="majorBidi"/>
          <w:sz w:val="24"/>
          <w:szCs w:val="24"/>
        </w:rPr>
        <w:t>la consigne induit l’apprenant en erreur et le perturbe </w:t>
      </w:r>
      <w:r>
        <w:rPr>
          <w:rFonts w:asciiTheme="majorBidi" w:hAnsiTheme="majorBidi" w:cstheme="majorBidi"/>
          <w:sz w:val="24"/>
          <w:szCs w:val="24"/>
        </w:rPr>
        <w:t>d</w:t>
      </w:r>
      <w:r w:rsidRPr="007E5D6B">
        <w:rPr>
          <w:rFonts w:asciiTheme="majorBidi" w:hAnsiTheme="majorBidi" w:cstheme="majorBidi"/>
          <w:sz w:val="24"/>
          <w:szCs w:val="24"/>
        </w:rPr>
        <w:t>ans les circonstances</w:t>
      </w:r>
      <w:r>
        <w:rPr>
          <w:rFonts w:asciiTheme="majorBidi" w:hAnsiTheme="majorBidi" w:cstheme="majorBidi"/>
          <w:sz w:val="24"/>
          <w:szCs w:val="24"/>
        </w:rPr>
        <w:t xml:space="preserve"> suivantes : </w:t>
      </w:r>
      <w:r w:rsidRPr="005675B6">
        <w:rPr>
          <w:rFonts w:asciiTheme="majorBidi" w:hAnsiTheme="majorBidi" w:cstheme="majorBidi"/>
          <w:b/>
          <w:bCs/>
          <w:sz w:val="24"/>
          <w:szCs w:val="24"/>
        </w:rPr>
        <w:t>(05pts)</w:t>
      </w:r>
    </w:p>
    <w:p w:rsidR="00852FB4" w:rsidRPr="005675B6" w:rsidRDefault="00A74663" w:rsidP="000C554C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mal formulée.</w:t>
      </w:r>
    </w:p>
    <w:p w:rsidR="00A74663" w:rsidRPr="005675B6" w:rsidRDefault="00A74663" w:rsidP="000C554C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pas assez explicite.</w:t>
      </w:r>
    </w:p>
    <w:p w:rsidR="00A74663" w:rsidRPr="005675B6" w:rsidRDefault="00DA3BE2" w:rsidP="000C554C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difficilement compréhensible.</w:t>
      </w:r>
    </w:p>
    <w:p w:rsidR="00F41EFA" w:rsidRPr="00DA3BE2" w:rsidRDefault="00F41EFA" w:rsidP="000C554C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0"/>
          <w:szCs w:val="20"/>
        </w:rPr>
      </w:pPr>
    </w:p>
    <w:p w:rsidR="00DA3BE2" w:rsidRPr="00F41EFA" w:rsidRDefault="0058409E" w:rsidP="000C554C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E5D6B">
        <w:rPr>
          <w:rFonts w:asciiTheme="majorBidi" w:hAnsiTheme="majorBidi" w:cstheme="majorBidi"/>
          <w:sz w:val="24"/>
          <w:szCs w:val="24"/>
        </w:rPr>
        <w:t>En élaborant des consignes pour un cours, l’enseignant s’assure de deux points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58409E">
        <w:rPr>
          <w:rFonts w:asciiTheme="majorBidi" w:hAnsiTheme="majorBidi" w:cstheme="majorBidi"/>
          <w:b/>
          <w:bCs/>
          <w:sz w:val="24"/>
          <w:szCs w:val="24"/>
        </w:rPr>
        <w:t>(05pts)</w:t>
      </w:r>
    </w:p>
    <w:p w:rsidR="0058409E" w:rsidRPr="005675B6" w:rsidRDefault="0058409E" w:rsidP="000C554C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Si,  elle est compréhensible par tous.</w:t>
      </w:r>
    </w:p>
    <w:p w:rsidR="0058409E" w:rsidRPr="00DA3BE2" w:rsidRDefault="0058409E" w:rsidP="000C554C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5B6">
        <w:rPr>
          <w:rFonts w:asciiTheme="majorBidi" w:hAnsiTheme="majorBidi" w:cstheme="majorBidi"/>
          <w:b/>
          <w:bCs/>
          <w:sz w:val="24"/>
          <w:szCs w:val="24"/>
        </w:rPr>
        <w:t>Si elle permettra la réalisation de cette tâche grâce aux acquis des élèves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00000" w:rsidRDefault="00A50BB7"/>
    <w:p w:rsidR="00863389" w:rsidRDefault="00863389"/>
    <w:sectPr w:rsidR="0086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60E"/>
    <w:multiLevelType w:val="hybridMultilevel"/>
    <w:tmpl w:val="8D545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BD69D6"/>
    <w:multiLevelType w:val="hybridMultilevel"/>
    <w:tmpl w:val="1AF80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CF6EA6"/>
    <w:multiLevelType w:val="hybridMultilevel"/>
    <w:tmpl w:val="397A75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8A2211"/>
    <w:multiLevelType w:val="hybridMultilevel"/>
    <w:tmpl w:val="518272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6B2815"/>
    <w:multiLevelType w:val="hybridMultilevel"/>
    <w:tmpl w:val="B44A3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338E0"/>
    <w:multiLevelType w:val="hybridMultilevel"/>
    <w:tmpl w:val="F23A62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6172"/>
    <w:multiLevelType w:val="hybridMultilevel"/>
    <w:tmpl w:val="44B06A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4B2D78"/>
    <w:rsid w:val="000C554C"/>
    <w:rsid w:val="0022631B"/>
    <w:rsid w:val="00236DD6"/>
    <w:rsid w:val="002A3582"/>
    <w:rsid w:val="004B2D78"/>
    <w:rsid w:val="005675B6"/>
    <w:rsid w:val="0058409E"/>
    <w:rsid w:val="006701EC"/>
    <w:rsid w:val="006E7237"/>
    <w:rsid w:val="00836552"/>
    <w:rsid w:val="00852FB4"/>
    <w:rsid w:val="00863389"/>
    <w:rsid w:val="00A45A32"/>
    <w:rsid w:val="00A50BB7"/>
    <w:rsid w:val="00A74663"/>
    <w:rsid w:val="00D04C51"/>
    <w:rsid w:val="00DA3BE2"/>
    <w:rsid w:val="00DE1055"/>
    <w:rsid w:val="00DE343A"/>
    <w:rsid w:val="00F4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24</cp:revision>
  <dcterms:created xsi:type="dcterms:W3CDTF">2022-06-14T16:47:00Z</dcterms:created>
  <dcterms:modified xsi:type="dcterms:W3CDTF">2022-06-14T17:32:00Z</dcterms:modified>
</cp:coreProperties>
</file>