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2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1262" w:rsidRPr="00253A61" w:rsidRDefault="00061262" w:rsidP="00061262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53A61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="00253A61" w:rsidRPr="00253A61">
        <w:rPr>
          <w:rFonts w:asciiTheme="majorBidi" w:hAnsiTheme="majorBidi" w:cstheme="majorBidi"/>
          <w:b/>
          <w:bCs/>
          <w:sz w:val="24"/>
          <w:szCs w:val="24"/>
        </w:rPr>
        <w:t>/Texte</w:t>
      </w:r>
      <w:r w:rsidRPr="00253A61">
        <w:rPr>
          <w:rFonts w:asciiTheme="majorBidi" w:hAnsiTheme="majorBidi" w:cstheme="majorBidi"/>
          <w:b/>
          <w:bCs/>
          <w:sz w:val="24"/>
          <w:szCs w:val="24"/>
        </w:rPr>
        <w:t xml:space="preserve"> argumentatif (corrigé)</w:t>
      </w:r>
    </w:p>
    <w:p w:rsidR="00061262" w:rsidRDefault="00253A61" w:rsidP="00253A6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Texte intitulé : </w:t>
      </w:r>
      <w:r w:rsidRPr="0072017F">
        <w:rPr>
          <w:rFonts w:asciiTheme="majorBidi" w:hAnsiTheme="majorBidi" w:cstheme="majorBidi"/>
          <w:b/>
          <w:bCs/>
          <w:sz w:val="24"/>
          <w:szCs w:val="24"/>
        </w:rPr>
        <w:t>Le nouveau commerce</w:t>
      </w:r>
    </w:p>
    <w:p w:rsidR="00253A61" w:rsidRPr="0072017F" w:rsidRDefault="00253A61" w:rsidP="00253A6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réponses</w:t>
      </w:r>
      <w:r w:rsidR="0003574A">
        <w:rPr>
          <w:rFonts w:asciiTheme="majorBidi" w:hAnsiTheme="majorBidi" w:cstheme="majorBidi"/>
          <w:sz w:val="24"/>
          <w:szCs w:val="24"/>
        </w:rPr>
        <w:t> :</w:t>
      </w:r>
    </w:p>
    <w:p w:rsidR="004B4294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 xml:space="preserve">1- Le nouveau commerce. </w:t>
      </w:r>
      <w:r w:rsidR="0003574A">
        <w:rPr>
          <w:rFonts w:asciiTheme="majorBidi" w:hAnsiTheme="majorBidi" w:cstheme="majorBidi"/>
          <w:sz w:val="24"/>
          <w:szCs w:val="24"/>
        </w:rPr>
        <w:t xml:space="preserve">Extrait de </w:t>
      </w:r>
      <w:r w:rsidR="0003574A" w:rsidRPr="00253A61">
        <w:rPr>
          <w:rFonts w:asciiTheme="majorBidi" w:hAnsiTheme="majorBidi" w:cstheme="majorBidi"/>
          <w:i/>
          <w:iCs/>
          <w:sz w:val="24"/>
          <w:szCs w:val="24"/>
        </w:rPr>
        <w:t>Au bonheur des dames</w:t>
      </w:r>
      <w:r w:rsidR="0003574A" w:rsidRPr="0072017F">
        <w:rPr>
          <w:rFonts w:asciiTheme="majorBidi" w:hAnsiTheme="majorBidi" w:cstheme="majorBidi"/>
          <w:sz w:val="24"/>
          <w:szCs w:val="24"/>
        </w:rPr>
        <w:t xml:space="preserve"> </w:t>
      </w:r>
      <w:r w:rsidR="0003574A">
        <w:rPr>
          <w:rFonts w:asciiTheme="majorBidi" w:hAnsiTheme="majorBidi" w:cstheme="majorBidi"/>
          <w:sz w:val="24"/>
          <w:szCs w:val="24"/>
        </w:rPr>
        <w:t>d’</w:t>
      </w:r>
      <w:r w:rsidRPr="0072017F">
        <w:rPr>
          <w:rFonts w:asciiTheme="majorBidi" w:hAnsiTheme="majorBidi" w:cstheme="majorBidi"/>
          <w:sz w:val="24"/>
          <w:szCs w:val="24"/>
        </w:rPr>
        <w:t>Emile Zola.</w:t>
      </w:r>
    </w:p>
    <w:p w:rsidR="004B4294" w:rsidRDefault="00332ADD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2- D’un roman : </w:t>
      </w:r>
      <w:r w:rsidRPr="00253A61">
        <w:rPr>
          <w:rFonts w:asciiTheme="majorBidi" w:hAnsiTheme="majorBidi" w:cstheme="majorBidi"/>
          <w:i/>
          <w:iCs/>
          <w:sz w:val="24"/>
          <w:szCs w:val="24"/>
        </w:rPr>
        <w:t>Au bonheur des dames</w:t>
      </w:r>
      <w:r w:rsidRPr="0072017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d’</w:t>
      </w:r>
      <w:r w:rsidRPr="0072017F">
        <w:rPr>
          <w:rFonts w:asciiTheme="majorBidi" w:hAnsiTheme="majorBidi" w:cstheme="majorBidi"/>
          <w:sz w:val="24"/>
          <w:szCs w:val="24"/>
        </w:rPr>
        <w:t>Emile Zola.</w:t>
      </w:r>
    </w:p>
    <w:p w:rsidR="004B4294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 xml:space="preserve">3- Octave Mouret et le baron Hartmann. </w:t>
      </w:r>
    </w:p>
    <w:p w:rsidR="004B4294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>4- Mouret est fondateur du grand magasin Au bonheur des dames. Le baron Hartmann est banquier.</w:t>
      </w:r>
    </w:p>
    <w:p w:rsidR="004B4294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 xml:space="preserve">5- Le nouveau commerce. </w:t>
      </w:r>
    </w:p>
    <w:p w:rsidR="004B4294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 xml:space="preserve">6- Il défend sa conception novatrice du commerce. </w:t>
      </w:r>
    </w:p>
    <w:p w:rsidR="004B4294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>7- Ses mécanismes financiers, ses profits possibles, sa puissance au niveau de l’effet économique et ses</w:t>
      </w:r>
      <w:r w:rsidR="004B4294">
        <w:rPr>
          <w:rFonts w:asciiTheme="majorBidi" w:hAnsiTheme="majorBidi" w:cstheme="majorBidi"/>
          <w:sz w:val="24"/>
          <w:szCs w:val="24"/>
        </w:rPr>
        <w:t xml:space="preserve"> effets au niveau sociologique.</w:t>
      </w:r>
    </w:p>
    <w:p w:rsidR="004B4294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 xml:space="preserve">8- Il n’est pas tout de suite convaincu. Il est d’abord inquiet et il résiste. </w:t>
      </w:r>
    </w:p>
    <w:p w:rsidR="004B4294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 xml:space="preserve">9- Le dernier argument va le persuader : Mouret lui laisse entrevoir l’empire du nouveau commerce sur la femme. </w:t>
      </w:r>
    </w:p>
    <w:p w:rsidR="004B4294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 xml:space="preserve">10- Puissance au niveau des effets économiques : travail assuré ; jamais de chômage ; clientèle fidélisée ; cliente toujours prise. </w:t>
      </w:r>
    </w:p>
    <w:p w:rsidR="004B4294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 xml:space="preserve">11- Bouleversements du marché ; transformation de Paris ; maîtrise de la femme. </w:t>
      </w:r>
    </w:p>
    <w:p w:rsidR="004B4294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>12- Première et deuxième phrases du texte : « regardait ses dames » ; « il les écoutait d’un</w:t>
      </w:r>
      <w:r w:rsidR="004B4294">
        <w:rPr>
          <w:rFonts w:asciiTheme="majorBidi" w:hAnsiTheme="majorBidi" w:cstheme="majorBidi"/>
          <w:sz w:val="24"/>
          <w:szCs w:val="24"/>
        </w:rPr>
        <w:t>e</w:t>
      </w:r>
      <w:r w:rsidRPr="0072017F">
        <w:rPr>
          <w:rFonts w:asciiTheme="majorBidi" w:hAnsiTheme="majorBidi" w:cstheme="majorBidi"/>
          <w:sz w:val="24"/>
          <w:szCs w:val="24"/>
        </w:rPr>
        <w:t xml:space="preserve"> oreille ». </w:t>
      </w:r>
    </w:p>
    <w:p w:rsidR="00061262" w:rsidRPr="0072017F" w:rsidRDefault="00061262" w:rsidP="0006126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17F">
        <w:rPr>
          <w:rFonts w:asciiTheme="majorBidi" w:hAnsiTheme="majorBidi" w:cstheme="majorBidi"/>
          <w:sz w:val="24"/>
          <w:szCs w:val="24"/>
        </w:rPr>
        <w:t>13- Aux sentiments.</w:t>
      </w:r>
    </w:p>
    <w:p w:rsidR="00F044E3" w:rsidRDefault="00F044E3"/>
    <w:p w:rsidR="00804804" w:rsidRPr="00804804" w:rsidRDefault="00804804">
      <w:pPr>
        <w:rPr>
          <w:rFonts w:ascii="Bernard MT Condensed" w:hAnsi="Bernard MT Condensed"/>
          <w:b/>
          <w:bCs/>
          <w:sz w:val="28"/>
          <w:szCs w:val="28"/>
        </w:rPr>
      </w:pPr>
      <w:r>
        <w:rPr>
          <w:rFonts w:ascii="Bernard MT Condensed" w:hAnsi="Bernard MT Condensed"/>
          <w:b/>
          <w:bCs/>
          <w:sz w:val="28"/>
          <w:szCs w:val="28"/>
        </w:rPr>
        <w:t xml:space="preserve">                                                           </w:t>
      </w:r>
      <w:r w:rsidRPr="00804804">
        <w:rPr>
          <w:rFonts w:ascii="Bernard MT Condensed" w:hAnsi="Bernard MT Condensed"/>
          <w:b/>
          <w:bCs/>
          <w:sz w:val="28"/>
          <w:szCs w:val="28"/>
        </w:rPr>
        <w:t>Bon courage pour vos examens</w:t>
      </w:r>
    </w:p>
    <w:sectPr w:rsidR="00804804" w:rsidRPr="00804804" w:rsidSect="00720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1262"/>
    <w:rsid w:val="0003574A"/>
    <w:rsid w:val="000479EE"/>
    <w:rsid w:val="00061262"/>
    <w:rsid w:val="00253A61"/>
    <w:rsid w:val="002612B7"/>
    <w:rsid w:val="00332ADD"/>
    <w:rsid w:val="004B4294"/>
    <w:rsid w:val="00520EE9"/>
    <w:rsid w:val="00625092"/>
    <w:rsid w:val="00804804"/>
    <w:rsid w:val="00F0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2021-05-21T13:28:00Z</dcterms:created>
  <dcterms:modified xsi:type="dcterms:W3CDTF">2021-05-21T14:03:00Z</dcterms:modified>
</cp:coreProperties>
</file>