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16E8" w:rsidRDefault="001A2D1C" w:rsidP="00E10BFF">
      <w:pPr>
        <w:jc w:val="right"/>
        <w:rPr>
          <w:rtl/>
          <w:lang w:bidi="ar-DZ"/>
        </w:rPr>
      </w:pPr>
      <w:r>
        <w:rPr>
          <w:rFonts w:hint="cs"/>
          <w:rtl/>
          <w:lang w:bidi="ar-DZ"/>
        </w:rPr>
        <w:t xml:space="preserve">بلنسكي والممارسة النقدية                                                           </w:t>
      </w:r>
    </w:p>
    <w:p w:rsidR="001A2D1C" w:rsidRDefault="001A2D1C" w:rsidP="00E10BFF">
      <w:pPr>
        <w:jc w:val="right"/>
        <w:rPr>
          <w:rtl/>
          <w:lang w:bidi="ar-DZ"/>
        </w:rPr>
      </w:pPr>
      <w:r>
        <w:rPr>
          <w:rFonts w:hint="cs"/>
          <w:rtl/>
          <w:lang w:bidi="ar-DZ"/>
        </w:rPr>
        <w:t>يعد (  فيساريون جريجوريفيتش بلنسكي 1811- 1848 ) ناقد روسيا الاكبر ، من أقطاب الواقعية الإشترا</w:t>
      </w:r>
      <w:r w:rsidR="00A250A4">
        <w:rPr>
          <w:rFonts w:hint="cs"/>
          <w:rtl/>
          <w:lang w:bidi="ar-DZ"/>
        </w:rPr>
        <w:t>كية ، التي أطلق عليها اسم الواقعية الجديدة جاءت كرد فعل على الرومانسية .ثم أخذت</w:t>
      </w:r>
      <w:r>
        <w:rPr>
          <w:rFonts w:hint="cs"/>
          <w:rtl/>
          <w:lang w:bidi="ar-DZ"/>
        </w:rPr>
        <w:t xml:space="preserve"> </w:t>
      </w:r>
      <w:r w:rsidR="00A250A4">
        <w:rPr>
          <w:rFonts w:hint="cs"/>
          <w:rtl/>
          <w:lang w:bidi="ar-DZ"/>
        </w:rPr>
        <w:t xml:space="preserve">في التوسع والانتشار مع الدراسات الاشتراكية والتطبيق الاشتراكي.                                                                                                                                </w:t>
      </w:r>
    </w:p>
    <w:p w:rsidR="00A250A4" w:rsidRDefault="00A250A4" w:rsidP="00E10BFF">
      <w:pPr>
        <w:jc w:val="right"/>
        <w:rPr>
          <w:rtl/>
          <w:lang w:bidi="ar-DZ"/>
        </w:rPr>
      </w:pPr>
      <w:r>
        <w:rPr>
          <w:rFonts w:hint="cs"/>
          <w:rtl/>
          <w:lang w:bidi="ar-DZ"/>
        </w:rPr>
        <w:t>عنيت الواقعية الاشتراكية بالادب الواقعي ، وراحت توجهه الوجهة التي تلائم رؤيتها ، ووجدت فيه خير مصور للواقع وباعث للوعي . ومن هنا نشأت الواقعية الاشتراكية في الادب ، وأصبحت مدرسة لها منهجها الم</w:t>
      </w:r>
      <w:r w:rsidR="00BC7ECD">
        <w:rPr>
          <w:rFonts w:hint="cs"/>
          <w:rtl/>
          <w:lang w:bidi="ar-DZ"/>
        </w:rPr>
        <w:t>ت</w:t>
      </w:r>
      <w:r>
        <w:rPr>
          <w:rFonts w:hint="cs"/>
          <w:rtl/>
          <w:lang w:bidi="ar-DZ"/>
        </w:rPr>
        <w:t>ميز</w:t>
      </w:r>
      <w:r w:rsidR="00BC7ECD">
        <w:rPr>
          <w:rFonts w:hint="cs"/>
          <w:rtl/>
          <w:lang w:bidi="ar-DZ"/>
        </w:rPr>
        <w:t xml:space="preserve">، تم من خلاله تأسيس مدرسة نقدية عرفت بمدرسة الواقعية الاشتراكية . -1- .                                                                                       </w:t>
      </w:r>
    </w:p>
    <w:p w:rsidR="00BC7ECD" w:rsidRDefault="00BC7ECD" w:rsidP="00E10BFF">
      <w:pPr>
        <w:jc w:val="right"/>
        <w:rPr>
          <w:rtl/>
          <w:lang w:bidi="ar-DZ"/>
        </w:rPr>
      </w:pPr>
      <w:r>
        <w:rPr>
          <w:rFonts w:hint="cs"/>
          <w:rtl/>
          <w:lang w:bidi="ar-DZ"/>
        </w:rPr>
        <w:t xml:space="preserve">إن الواقعية الاشتراكية مدرسة ايديولوجية ملتزمة سواء على المستوى الإبداعي أو النقدي ، تلح على أن يكون هذا الالتزام نتيجة قناعة تامة لا إكراه فيه ولاتكلف ولامجاملة . إن الأدب الواقعي في حقيقته وفقا لرؤية هذه المدرسة هو أدب الإلتحام بالشعب ، والارتباط بالجماهير ، والنضال معها . </w:t>
      </w:r>
      <w:r w:rsidR="00A118DD">
        <w:rPr>
          <w:rFonts w:hint="cs"/>
          <w:rtl/>
          <w:lang w:bidi="ar-DZ"/>
        </w:rPr>
        <w:t>إنه لا يتردد مطلقا في فضح الطبقة المستغلة والعناصر الفاسدة والمتحكمة والوصولية والانتهازية ، وكل من يقف في طريق الاشتراكية ليكبح سيرها ، ويحول دون تطلع الجماهير إلى ما هو أفضل .2</w:t>
      </w:r>
    </w:p>
    <w:p w:rsidR="00A118DD" w:rsidRDefault="00A118DD" w:rsidP="00E10BFF">
      <w:pPr>
        <w:jc w:val="right"/>
        <w:rPr>
          <w:rtl/>
          <w:lang w:bidi="ar-DZ"/>
        </w:rPr>
      </w:pPr>
      <w:r>
        <w:rPr>
          <w:rFonts w:hint="cs"/>
          <w:rtl/>
          <w:lang w:bidi="ar-DZ"/>
        </w:rPr>
        <w:t xml:space="preserve">لقد ازدهرت الواقعية الاشتراكية في روسيا خلال القرن التاسع عشروهيأت وأعدت للثورة ، ثم أخذت في التمدد والانتشار خاصة بعد نجاح ثورة 1917وانتقلت بعد ذلك إلى البلدان الاشتراكية الأخرى في القرن العشرين ، وكان </w:t>
      </w:r>
      <w:r w:rsidR="00ED7AD1">
        <w:rPr>
          <w:rFonts w:hint="cs"/>
          <w:rtl/>
          <w:lang w:bidi="ar-DZ"/>
        </w:rPr>
        <w:t xml:space="preserve">( </w:t>
      </w:r>
      <w:r>
        <w:rPr>
          <w:rFonts w:hint="cs"/>
          <w:rtl/>
          <w:lang w:bidi="ar-DZ"/>
        </w:rPr>
        <w:t xml:space="preserve">بلنسكي </w:t>
      </w:r>
      <w:r w:rsidR="00ED7AD1">
        <w:rPr>
          <w:rFonts w:hint="cs"/>
          <w:rtl/>
          <w:lang w:bidi="ar-DZ"/>
        </w:rPr>
        <w:t xml:space="preserve">) في طليعة منظريها وهو من النقاد الديمقراطيين ، ومؤسس علم الجمال الواقعي .                                                               </w:t>
      </w:r>
    </w:p>
    <w:p w:rsidR="000D671E" w:rsidRDefault="00ED7AD1" w:rsidP="00E10BFF">
      <w:pPr>
        <w:jc w:val="right"/>
        <w:rPr>
          <w:rtl/>
          <w:lang w:bidi="ar-DZ"/>
        </w:rPr>
      </w:pPr>
      <w:r>
        <w:rPr>
          <w:rFonts w:hint="cs"/>
          <w:rtl/>
          <w:lang w:bidi="ar-DZ"/>
        </w:rPr>
        <w:t xml:space="preserve">إن ( بلنسكي ) من اعلام الفكر الروسي في القرن التاسع عشر ، و من رواد حركة النقد الأدبي الديمقراطي ، وهو النقد الذي يندرج تحت اسم النقد الجماهيري ، وتولى الدفاع بقوة عن العلاقة بين الادب والواقع الاجتماعي معتبرا أن الادب ينبثق من الحياة ويعبر عنها ، فقد كان في طليعة النقاد الذين وضعوا </w:t>
      </w:r>
      <w:r w:rsidR="000D671E">
        <w:rPr>
          <w:rFonts w:hint="cs"/>
          <w:rtl/>
          <w:lang w:bidi="ar-DZ"/>
        </w:rPr>
        <w:t>الاسس النظرية للواقعية الجديدة في الادب الروسي بناء على فكرة أن كل عمل فني هو تصوير للحياة الاجتماعية تقول عنه الباحثة العراقية ( حياة شرارة ) : " يمثل بلنسكي المتنورين الروس ، وقد أصبح على رأس اتجاه نقدي نحى منحا ديمقراطيا ثوريا وقام النقاد من بعده بمواصلة نهجه ودعمه بامدادات نقدية جادة " .-3-</w:t>
      </w:r>
    </w:p>
    <w:p w:rsidR="00E765A2" w:rsidRDefault="00ED7AD1" w:rsidP="00E10BFF">
      <w:pPr>
        <w:jc w:val="right"/>
        <w:rPr>
          <w:rtl/>
          <w:lang w:bidi="ar-DZ"/>
        </w:rPr>
      </w:pPr>
      <w:r>
        <w:rPr>
          <w:rFonts w:hint="cs"/>
          <w:rtl/>
          <w:lang w:bidi="ar-DZ"/>
        </w:rPr>
        <w:t xml:space="preserve"> </w:t>
      </w:r>
      <w:r w:rsidR="000D671E">
        <w:rPr>
          <w:rFonts w:hint="cs"/>
          <w:rtl/>
          <w:lang w:bidi="ar-DZ"/>
        </w:rPr>
        <w:t>من اهم أعماله التي تذكر مقالته " الاحلام الأدبية " التي نشرها بمجلة (ت</w:t>
      </w:r>
      <w:r w:rsidR="00E765A2">
        <w:rPr>
          <w:rFonts w:hint="cs"/>
          <w:rtl/>
          <w:lang w:bidi="ar-DZ"/>
        </w:rPr>
        <w:t>لسكوب )، وهي من أهم مقالاته التي خطت ملامح جديدة للنقد الأدبي .</w:t>
      </w:r>
      <w:r w:rsidR="00784E61">
        <w:rPr>
          <w:rFonts w:hint="cs"/>
          <w:rtl/>
          <w:lang w:bidi="ar-DZ"/>
        </w:rPr>
        <w:t xml:space="preserve"> </w:t>
      </w:r>
      <w:r w:rsidR="00E765A2">
        <w:rPr>
          <w:rFonts w:hint="cs"/>
          <w:rtl/>
          <w:lang w:bidi="ar-DZ"/>
        </w:rPr>
        <w:t xml:space="preserve">                                                                                                                      </w:t>
      </w:r>
    </w:p>
    <w:p w:rsidR="0029423F" w:rsidRDefault="00784E61" w:rsidP="00E10BFF">
      <w:pPr>
        <w:jc w:val="right"/>
        <w:rPr>
          <w:rtl/>
          <w:lang w:bidi="ar-DZ"/>
        </w:rPr>
      </w:pPr>
      <w:r>
        <w:rPr>
          <w:rFonts w:hint="cs"/>
          <w:rtl/>
          <w:lang w:bidi="ar-DZ"/>
        </w:rPr>
        <w:t xml:space="preserve">ومن كتاباته " رسالة إلى غوغول " التي منعت من النشر في روسيا ، لأنها من النصوص التحريضية ضد السلطة ، نشرت اول الأمر في لندن ، ثم نسخت وتم تداولها سرا في روسيا وبسببها نفي ( ديستوفيسكي ) </w:t>
      </w:r>
      <w:r w:rsidR="0029423F">
        <w:rPr>
          <w:rFonts w:hint="cs"/>
          <w:rtl/>
          <w:lang w:bidi="ar-DZ"/>
        </w:rPr>
        <w:t>إلى سيبريا حينما تجرأ وقرأ</w:t>
      </w:r>
      <w:r>
        <w:rPr>
          <w:rFonts w:hint="cs"/>
          <w:rtl/>
          <w:lang w:bidi="ar-DZ"/>
        </w:rPr>
        <w:t>ها أمام ال</w:t>
      </w:r>
      <w:r w:rsidR="0029423F">
        <w:rPr>
          <w:rFonts w:hint="cs"/>
          <w:rtl/>
          <w:lang w:bidi="ar-DZ"/>
        </w:rPr>
        <w:t xml:space="preserve">ناس علنا .                                                                                                                        </w:t>
      </w:r>
    </w:p>
    <w:p w:rsidR="0029423F" w:rsidRDefault="0029423F" w:rsidP="00E10BFF">
      <w:pPr>
        <w:jc w:val="right"/>
        <w:rPr>
          <w:rtl/>
          <w:lang w:bidi="ar-DZ"/>
        </w:rPr>
      </w:pPr>
    </w:p>
    <w:p w:rsidR="0029423F" w:rsidRDefault="0029423F" w:rsidP="00E10BFF">
      <w:pPr>
        <w:jc w:val="right"/>
        <w:rPr>
          <w:rtl/>
          <w:lang w:bidi="ar-DZ"/>
        </w:rPr>
      </w:pPr>
    </w:p>
    <w:p w:rsidR="0029423F" w:rsidRDefault="0029423F" w:rsidP="00E10BFF">
      <w:pPr>
        <w:jc w:val="right"/>
        <w:rPr>
          <w:rtl/>
          <w:lang w:bidi="ar-DZ"/>
        </w:rPr>
      </w:pPr>
    </w:p>
    <w:p w:rsidR="0029423F" w:rsidRDefault="0029423F" w:rsidP="00E10BFF">
      <w:pPr>
        <w:jc w:val="right"/>
        <w:rPr>
          <w:rtl/>
          <w:lang w:bidi="ar-DZ"/>
        </w:rPr>
      </w:pPr>
    </w:p>
    <w:p w:rsidR="0029423F" w:rsidRDefault="0029423F" w:rsidP="00E10BFF">
      <w:pPr>
        <w:jc w:val="right"/>
        <w:rPr>
          <w:rtl/>
          <w:lang w:bidi="ar-DZ"/>
        </w:rPr>
      </w:pPr>
    </w:p>
    <w:p w:rsidR="0029423F" w:rsidRDefault="0029423F" w:rsidP="00E10BFF">
      <w:pPr>
        <w:jc w:val="right"/>
        <w:rPr>
          <w:rtl/>
          <w:lang w:bidi="ar-DZ"/>
        </w:rPr>
      </w:pPr>
    </w:p>
    <w:p w:rsidR="0029423F" w:rsidRDefault="0029423F" w:rsidP="00E10BFF">
      <w:pPr>
        <w:jc w:val="right"/>
        <w:rPr>
          <w:rtl/>
          <w:lang w:bidi="ar-DZ"/>
        </w:rPr>
      </w:pPr>
    </w:p>
    <w:p w:rsidR="0029423F" w:rsidRDefault="0029423F" w:rsidP="00E10BFF">
      <w:pPr>
        <w:jc w:val="right"/>
        <w:rPr>
          <w:rtl/>
          <w:lang w:bidi="ar-DZ"/>
        </w:rPr>
      </w:pPr>
      <w:r>
        <w:rPr>
          <w:rFonts w:hint="cs"/>
          <w:rtl/>
          <w:lang w:bidi="ar-DZ"/>
        </w:rPr>
        <w:t xml:space="preserve">1 </w:t>
      </w:r>
      <w:r>
        <w:rPr>
          <w:rtl/>
          <w:lang w:bidi="ar-DZ"/>
        </w:rPr>
        <w:t>–</w:t>
      </w:r>
      <w:r>
        <w:rPr>
          <w:rFonts w:hint="cs"/>
          <w:rtl/>
          <w:lang w:bidi="ar-DZ"/>
        </w:rPr>
        <w:t xml:space="preserve">عبد الرزاق الاصفر ، المذاهب الادبية الكبرى ، منشورات اتحاد الكتاب العرب ، دمشق 1999، ص150.                 </w:t>
      </w:r>
    </w:p>
    <w:p w:rsidR="0029423F" w:rsidRDefault="0029423F" w:rsidP="00E10BFF">
      <w:pPr>
        <w:jc w:val="right"/>
        <w:rPr>
          <w:rtl/>
          <w:lang w:bidi="ar-DZ"/>
        </w:rPr>
      </w:pPr>
      <w:r>
        <w:rPr>
          <w:rFonts w:hint="cs"/>
          <w:rtl/>
          <w:lang w:bidi="ar-DZ"/>
        </w:rPr>
        <w:t xml:space="preserve">2-ينظر ماضي حسن طعمة ، الفن بين الواقعية والرأسمالية                                                                           </w:t>
      </w:r>
    </w:p>
    <w:p w:rsidR="00B27122" w:rsidRDefault="0029423F" w:rsidP="00E10BFF">
      <w:pPr>
        <w:jc w:val="right"/>
        <w:rPr>
          <w:rtl/>
          <w:lang w:bidi="ar-DZ"/>
        </w:rPr>
      </w:pPr>
      <w:r>
        <w:rPr>
          <w:rFonts w:hint="cs"/>
          <w:rtl/>
          <w:lang w:bidi="ar-DZ"/>
        </w:rPr>
        <w:t xml:space="preserve">3- حياة شرارة ، بلنسكي ، مؤسسة المدى للإعلام والثقافة والفنون ، ط2،بغداد،2011  </w:t>
      </w:r>
      <w:r w:rsidR="00B27122">
        <w:rPr>
          <w:rFonts w:hint="cs"/>
          <w:rtl/>
          <w:lang w:bidi="ar-DZ"/>
        </w:rPr>
        <w:t xml:space="preserve">،ص10                                 </w:t>
      </w:r>
    </w:p>
    <w:p w:rsidR="00B27122" w:rsidRDefault="00B27122" w:rsidP="00E10BFF">
      <w:pPr>
        <w:jc w:val="right"/>
        <w:rPr>
          <w:rtl/>
          <w:lang w:bidi="ar-DZ"/>
        </w:rPr>
      </w:pPr>
      <w:r>
        <w:rPr>
          <w:rFonts w:hint="cs"/>
          <w:rtl/>
          <w:lang w:bidi="ar-DZ"/>
        </w:rPr>
        <w:t xml:space="preserve">                                   </w:t>
      </w:r>
    </w:p>
    <w:p w:rsidR="00B27122" w:rsidRDefault="00B27122" w:rsidP="00E10BFF">
      <w:pPr>
        <w:jc w:val="right"/>
        <w:rPr>
          <w:rtl/>
          <w:lang w:bidi="ar-DZ"/>
        </w:rPr>
      </w:pPr>
      <w:r>
        <w:rPr>
          <w:rFonts w:hint="cs"/>
          <w:rtl/>
          <w:lang w:bidi="ar-DZ"/>
        </w:rPr>
        <w:lastRenderedPageBreak/>
        <w:t xml:space="preserve">كما عني بنقد أعمال أكبرأدباء روسيا مثل (بوشكين ) و( غوغول ) " استند بلنسكي في نقده إلى الانجازات الفنية التي حققها بوشكين وغوغول في الميدان الادبي . فاعتبر الوضوح والدقة والبعد عن التزويق من سمات الاسلوب الادبي السليم الملائم لروح العصر. -1- .                                                                                                                    </w:t>
      </w:r>
    </w:p>
    <w:p w:rsidR="000C234E" w:rsidRDefault="00B27122" w:rsidP="00E10BFF">
      <w:pPr>
        <w:jc w:val="right"/>
        <w:rPr>
          <w:rtl/>
          <w:lang w:bidi="ar-DZ"/>
        </w:rPr>
      </w:pPr>
      <w:r>
        <w:rPr>
          <w:rFonts w:hint="cs"/>
          <w:rtl/>
          <w:lang w:bidi="ar-DZ"/>
        </w:rPr>
        <w:t xml:space="preserve">                               </w:t>
      </w:r>
      <w:r w:rsidR="000C234E">
        <w:rPr>
          <w:rFonts w:hint="cs"/>
          <w:rtl/>
          <w:lang w:bidi="ar-DZ"/>
        </w:rPr>
        <w:t>بدأنشاطه فيلسوفا وتطور فكره من مقولات عصر النهضة الاوربي إلى الفكر الثوري الديمقراطي     ، ومن المثاليةالألمانية عند ( شيلنغ ) و( هيغل ) إلى المادية الروسية . وأسس علم الجمال الواقعي في الادب والنقد ينطلق من تحليل تاريخي ملموس للظواهر الفنية. يرى اتباعه أن أهمية نقده تكمن في القيمة الاجتماعية والتاريخية والثورية التي يحملها .</w:t>
      </w:r>
    </w:p>
    <w:p w:rsidR="00602396" w:rsidRDefault="000C234E" w:rsidP="00E10BFF">
      <w:pPr>
        <w:jc w:val="right"/>
        <w:rPr>
          <w:rtl/>
          <w:lang w:bidi="ar-DZ"/>
        </w:rPr>
      </w:pPr>
      <w:r>
        <w:rPr>
          <w:rFonts w:hint="cs"/>
          <w:rtl/>
          <w:lang w:bidi="ar-DZ"/>
        </w:rPr>
        <w:t>يعود إليه الفضل في تأسيس المنهج التاريخي الاجتماعي في النقد</w:t>
      </w:r>
      <w:r w:rsidR="00A2018B">
        <w:rPr>
          <w:rFonts w:hint="cs"/>
          <w:rtl/>
          <w:lang w:bidi="ar-DZ"/>
        </w:rPr>
        <w:t xml:space="preserve"> ، ظهرت فينقده العلافة الخاصة والمعقدة بين التنظير والممارسة النقدية ، حيث تتلاءم دقة النظرية مع العمق والمهارة في التطبيق </w:t>
      </w:r>
      <w:r w:rsidR="00602396">
        <w:rPr>
          <w:rFonts w:hint="cs"/>
          <w:rtl/>
          <w:lang w:bidi="ar-DZ"/>
        </w:rPr>
        <w:t xml:space="preserve">، كما أسس مدرسة أدبية جديدة عرفت بالمدرسة الغوغولية .                                                                                                                             </w:t>
      </w:r>
    </w:p>
    <w:p w:rsidR="00B27122" w:rsidRDefault="00602396" w:rsidP="00E10BFF">
      <w:pPr>
        <w:jc w:val="right"/>
        <w:rPr>
          <w:rtl/>
          <w:lang w:bidi="ar-DZ"/>
        </w:rPr>
      </w:pPr>
      <w:r>
        <w:rPr>
          <w:rFonts w:hint="cs"/>
          <w:rtl/>
          <w:lang w:bidi="ar-DZ"/>
        </w:rPr>
        <w:t>جمع بلنسكي بين التفكير الفلسفي والموهبة النقدية ،</w:t>
      </w:r>
      <w:r w:rsidR="00B27122">
        <w:rPr>
          <w:rFonts w:hint="cs"/>
          <w:rtl/>
          <w:lang w:bidi="ar-DZ"/>
        </w:rPr>
        <w:t xml:space="preserve"> </w:t>
      </w:r>
      <w:r>
        <w:rPr>
          <w:rFonts w:hint="cs"/>
          <w:rtl/>
          <w:lang w:bidi="ar-DZ"/>
        </w:rPr>
        <w:t xml:space="preserve">وكانت طبيعته الثائرة المتمردة تبدو بوضوح في اسلوبه الذي اتخذ من هذا أجيال متتابعة من الثوريين الروس ، وترك خلفه ثروة فكرية نقدية أدبية ضخمة </w:t>
      </w:r>
      <w:r w:rsidR="0005591E">
        <w:rPr>
          <w:rFonts w:hint="cs"/>
          <w:rtl/>
          <w:lang w:bidi="ar-DZ"/>
        </w:rPr>
        <w:t>في عدة مجل</w:t>
      </w:r>
      <w:r>
        <w:rPr>
          <w:rFonts w:hint="cs"/>
          <w:rtl/>
          <w:lang w:bidi="ar-DZ"/>
        </w:rPr>
        <w:t xml:space="preserve">دات </w:t>
      </w:r>
      <w:r w:rsidR="0005591E">
        <w:rPr>
          <w:rFonts w:hint="cs"/>
          <w:rtl/>
          <w:lang w:bidi="ar-DZ"/>
        </w:rPr>
        <w:t xml:space="preserve">أثرت كثيرا في تطور الأدب الروسي وتاريخ الفكر الاجتماعي الثوري في روسيا -2- .                                                                            </w:t>
      </w:r>
    </w:p>
    <w:p w:rsidR="00E765A2" w:rsidRDefault="0029423F" w:rsidP="00E10BFF">
      <w:pPr>
        <w:jc w:val="right"/>
        <w:rPr>
          <w:rtl/>
          <w:lang w:bidi="ar-DZ"/>
        </w:rPr>
      </w:pPr>
      <w:r>
        <w:rPr>
          <w:rFonts w:hint="cs"/>
          <w:rtl/>
          <w:lang w:bidi="ar-DZ"/>
        </w:rPr>
        <w:t xml:space="preserve">                                      </w:t>
      </w:r>
      <w:r w:rsidR="0005591E">
        <w:rPr>
          <w:rFonts w:hint="cs"/>
          <w:rtl/>
          <w:lang w:bidi="ar-DZ"/>
        </w:rPr>
        <w:t xml:space="preserve">ومن أبرز كتبه في النقد كتاب " الممارسة النقدية " الذي وضع فيه أسسا هامة للكتابة والنقد ، وهو من ناضل من أجل النقد الذي يغرس في القارئ المحبة الصادقة لوطنه وشعبه .ويعلم النقاد أن " ما يقال عن العمل الفني العظيم لايقل أهمية عن العمل نفسه ".                                                                                                   </w:t>
      </w:r>
    </w:p>
    <w:p w:rsidR="0005591E" w:rsidRDefault="0005591E" w:rsidP="00E10BFF">
      <w:pPr>
        <w:jc w:val="right"/>
        <w:rPr>
          <w:rtl/>
          <w:lang w:bidi="ar-DZ"/>
        </w:rPr>
      </w:pPr>
    </w:p>
    <w:p w:rsidR="0005591E" w:rsidRDefault="0005591E" w:rsidP="00E10BFF">
      <w:pPr>
        <w:jc w:val="right"/>
        <w:rPr>
          <w:rtl/>
          <w:lang w:bidi="ar-DZ"/>
        </w:rPr>
      </w:pPr>
    </w:p>
    <w:p w:rsidR="0005591E" w:rsidRDefault="0005591E" w:rsidP="00E10BFF">
      <w:pPr>
        <w:jc w:val="right"/>
        <w:rPr>
          <w:rtl/>
          <w:lang w:bidi="ar-DZ"/>
        </w:rPr>
      </w:pPr>
    </w:p>
    <w:p w:rsidR="0005591E" w:rsidRDefault="0005591E" w:rsidP="00E10BFF">
      <w:pPr>
        <w:jc w:val="right"/>
        <w:rPr>
          <w:rtl/>
          <w:lang w:bidi="ar-DZ"/>
        </w:rPr>
      </w:pPr>
      <w:bookmarkStart w:id="0" w:name="_GoBack"/>
      <w:bookmarkEnd w:id="0"/>
    </w:p>
    <w:p w:rsidR="0005591E" w:rsidRDefault="0005591E" w:rsidP="00E10BFF">
      <w:pPr>
        <w:jc w:val="right"/>
        <w:rPr>
          <w:rtl/>
          <w:lang w:bidi="ar-DZ"/>
        </w:rPr>
      </w:pPr>
    </w:p>
    <w:p w:rsidR="0005591E" w:rsidRDefault="0005591E" w:rsidP="00E10BFF">
      <w:pPr>
        <w:jc w:val="right"/>
        <w:rPr>
          <w:rtl/>
          <w:lang w:bidi="ar-DZ"/>
        </w:rPr>
      </w:pPr>
    </w:p>
    <w:p w:rsidR="0005591E" w:rsidRDefault="0005591E" w:rsidP="00E10BFF">
      <w:pPr>
        <w:jc w:val="right"/>
        <w:rPr>
          <w:rtl/>
          <w:lang w:bidi="ar-DZ"/>
        </w:rPr>
      </w:pPr>
    </w:p>
    <w:p w:rsidR="0005591E" w:rsidRDefault="0005591E" w:rsidP="00E10BFF">
      <w:pPr>
        <w:jc w:val="right"/>
        <w:rPr>
          <w:rtl/>
          <w:lang w:bidi="ar-DZ"/>
        </w:rPr>
      </w:pPr>
    </w:p>
    <w:p w:rsidR="0005591E" w:rsidRDefault="0005591E" w:rsidP="00E10BFF">
      <w:pPr>
        <w:jc w:val="right"/>
        <w:rPr>
          <w:rtl/>
          <w:lang w:bidi="ar-DZ"/>
        </w:rPr>
      </w:pPr>
    </w:p>
    <w:p w:rsidR="0005591E" w:rsidRDefault="0005591E" w:rsidP="00E10BFF">
      <w:pPr>
        <w:jc w:val="right"/>
        <w:rPr>
          <w:rtl/>
          <w:lang w:bidi="ar-DZ"/>
        </w:rPr>
      </w:pPr>
    </w:p>
    <w:p w:rsidR="0005591E" w:rsidRDefault="0005591E" w:rsidP="00E10BFF">
      <w:pPr>
        <w:jc w:val="right"/>
        <w:rPr>
          <w:rtl/>
          <w:lang w:bidi="ar-DZ"/>
        </w:rPr>
      </w:pPr>
      <w:r>
        <w:rPr>
          <w:rFonts w:hint="cs"/>
          <w:rtl/>
          <w:lang w:bidi="ar-DZ"/>
        </w:rPr>
        <w:t xml:space="preserve">    </w:t>
      </w:r>
    </w:p>
    <w:p w:rsidR="0005591E" w:rsidRDefault="0005591E" w:rsidP="00E10BFF">
      <w:pPr>
        <w:jc w:val="right"/>
        <w:rPr>
          <w:rtl/>
          <w:lang w:bidi="ar-DZ"/>
        </w:rPr>
      </w:pPr>
    </w:p>
    <w:p w:rsidR="0005591E" w:rsidRDefault="0005591E" w:rsidP="00E10BFF">
      <w:pPr>
        <w:jc w:val="right"/>
        <w:rPr>
          <w:rtl/>
          <w:lang w:bidi="ar-DZ"/>
        </w:rPr>
      </w:pPr>
    </w:p>
    <w:p w:rsidR="0005591E" w:rsidRDefault="0005591E" w:rsidP="00E10BFF">
      <w:pPr>
        <w:jc w:val="right"/>
        <w:rPr>
          <w:rtl/>
          <w:lang w:bidi="ar-DZ"/>
        </w:rPr>
      </w:pPr>
    </w:p>
    <w:p w:rsidR="0005591E" w:rsidRDefault="0005591E" w:rsidP="00E10BFF">
      <w:pPr>
        <w:jc w:val="right"/>
        <w:rPr>
          <w:rtl/>
          <w:lang w:bidi="ar-DZ"/>
        </w:rPr>
      </w:pPr>
    </w:p>
    <w:p w:rsidR="001D7F1E" w:rsidRDefault="0005591E" w:rsidP="00E10BFF">
      <w:pPr>
        <w:jc w:val="right"/>
        <w:rPr>
          <w:rtl/>
          <w:lang w:bidi="ar-DZ"/>
        </w:rPr>
      </w:pPr>
      <w:r>
        <w:rPr>
          <w:rFonts w:hint="cs"/>
          <w:rtl/>
          <w:lang w:bidi="ar-DZ"/>
        </w:rPr>
        <w:t>1-حياة شرارة ، المرجع السابق ، ص</w:t>
      </w:r>
      <w:r w:rsidR="001D7F1E">
        <w:rPr>
          <w:rFonts w:hint="cs"/>
          <w:rtl/>
          <w:lang w:bidi="ar-DZ"/>
        </w:rPr>
        <w:t xml:space="preserve">8.                                                                                             </w:t>
      </w:r>
    </w:p>
    <w:p w:rsidR="001D7F1E" w:rsidRDefault="001D7F1E" w:rsidP="00E10BFF">
      <w:pPr>
        <w:jc w:val="right"/>
        <w:rPr>
          <w:lang w:bidi="ar-DZ"/>
        </w:rPr>
      </w:pPr>
      <w:r>
        <w:rPr>
          <w:rFonts w:hint="cs"/>
          <w:rtl/>
          <w:lang w:bidi="ar-DZ"/>
        </w:rPr>
        <w:t xml:space="preserve">2- ينظ عبد الرزاق الاصفر ، المرجع السابق ، ص140.                                                                             </w:t>
      </w:r>
    </w:p>
    <w:sectPr w:rsidR="001D7F1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1F1CEB"/>
    <w:multiLevelType w:val="hybridMultilevel"/>
    <w:tmpl w:val="45A88E78"/>
    <w:lvl w:ilvl="0" w:tplc="0694E06C">
      <w:start w:val="1"/>
      <w:numFmt w:val="decimal"/>
      <w:lvlText w:val="%1-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D1C"/>
    <w:rsid w:val="0005591E"/>
    <w:rsid w:val="000C234E"/>
    <w:rsid w:val="000D671E"/>
    <w:rsid w:val="001A2D1C"/>
    <w:rsid w:val="001D7F1E"/>
    <w:rsid w:val="0029423F"/>
    <w:rsid w:val="00602396"/>
    <w:rsid w:val="00784E61"/>
    <w:rsid w:val="00A118DD"/>
    <w:rsid w:val="00A2018B"/>
    <w:rsid w:val="00A250A4"/>
    <w:rsid w:val="00B27122"/>
    <w:rsid w:val="00BC7ECD"/>
    <w:rsid w:val="00E10BFF"/>
    <w:rsid w:val="00E765A2"/>
    <w:rsid w:val="00ED7AD1"/>
    <w:rsid w:val="00F01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47A419-C737-4092-81A9-85B598CBF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42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787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GAMESPACE</dc:creator>
  <cp:keywords/>
  <dc:description/>
  <cp:lastModifiedBy>GAMESPACE</cp:lastModifiedBy>
  <cp:revision>2</cp:revision>
  <dcterms:created xsi:type="dcterms:W3CDTF">2021-12-14T18:52:00Z</dcterms:created>
  <dcterms:modified xsi:type="dcterms:W3CDTF">2021-12-14T18:52:00Z</dcterms:modified>
</cp:coreProperties>
</file>