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17" w:rsidRPr="00B91E3E" w:rsidRDefault="00B91E3E" w:rsidP="00B91E3E">
      <w:pPr>
        <w:bidi/>
        <w:spacing w:line="240" w:lineRule="auto"/>
        <w:contextualSpacing/>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8</w:t>
      </w:r>
      <w:r>
        <w:rPr>
          <w:rFonts w:ascii="Traditional Arabic" w:hAnsi="Traditional Arabic" w:cs="Traditional Arabic" w:hint="cs"/>
          <w:b/>
          <w:bCs/>
          <w:sz w:val="32"/>
          <w:szCs w:val="32"/>
          <w:rtl/>
          <w:lang w:bidi="ar-DZ"/>
        </w:rPr>
        <w:t xml:space="preserve">/ </w:t>
      </w:r>
      <w:r w:rsidR="008C3B17" w:rsidRPr="00B91E3E">
        <w:rPr>
          <w:rFonts w:ascii="Traditional Arabic" w:hAnsi="Traditional Arabic" w:cs="Traditional Arabic"/>
          <w:b/>
          <w:bCs/>
          <w:sz w:val="32"/>
          <w:szCs w:val="32"/>
          <w:rtl/>
          <w:lang w:bidi="ar-DZ"/>
        </w:rPr>
        <w:t>التصوّف والمتصوّفة:</w:t>
      </w:r>
    </w:p>
    <w:p w:rsidR="002122EC" w:rsidRDefault="008C3B17" w:rsidP="00B91E3E">
      <w:pPr>
        <w:bidi/>
        <w:spacing w:line="240" w:lineRule="auto"/>
        <w:contextualSpacing/>
        <w:jc w:val="both"/>
        <w:rPr>
          <w:rFonts w:ascii="Traditional Arabic" w:hAnsi="Traditional Arabic" w:cs="Traditional Arabic"/>
          <w:sz w:val="32"/>
          <w:szCs w:val="32"/>
          <w:rtl/>
          <w:lang w:bidi="ar-DZ"/>
        </w:rPr>
      </w:pPr>
      <w:proofErr w:type="gramStart"/>
      <w:r w:rsidRPr="002122EC">
        <w:rPr>
          <w:rFonts w:ascii="Traditional Arabic" w:hAnsi="Traditional Arabic" w:cs="Traditional Arabic"/>
          <w:b/>
          <w:bCs/>
          <w:sz w:val="32"/>
          <w:szCs w:val="32"/>
          <w:rtl/>
          <w:lang w:bidi="ar-DZ"/>
        </w:rPr>
        <w:t>التصو</w:t>
      </w:r>
      <w:r w:rsidR="002122EC" w:rsidRPr="002122EC">
        <w:rPr>
          <w:rFonts w:ascii="Traditional Arabic" w:hAnsi="Traditional Arabic" w:cs="Traditional Arabic" w:hint="cs"/>
          <w:b/>
          <w:bCs/>
          <w:sz w:val="32"/>
          <w:szCs w:val="32"/>
          <w:rtl/>
          <w:lang w:bidi="ar-DZ"/>
        </w:rPr>
        <w:t>ّ</w:t>
      </w:r>
      <w:r w:rsidRPr="002122EC">
        <w:rPr>
          <w:rFonts w:ascii="Traditional Arabic" w:hAnsi="Traditional Arabic" w:cs="Traditional Arabic"/>
          <w:b/>
          <w:bCs/>
          <w:sz w:val="32"/>
          <w:szCs w:val="32"/>
          <w:rtl/>
          <w:lang w:bidi="ar-DZ"/>
        </w:rPr>
        <w:t>ف</w:t>
      </w:r>
      <w:proofErr w:type="gramEnd"/>
      <w:r w:rsidRPr="00B91E3E">
        <w:rPr>
          <w:rFonts w:ascii="Traditional Arabic" w:hAnsi="Traditional Arabic" w:cs="Traditional Arabic"/>
          <w:sz w:val="32"/>
          <w:szCs w:val="32"/>
          <w:rtl/>
          <w:lang w:bidi="ar-DZ"/>
        </w:rPr>
        <w:t xml:space="preserve"> نزعة عام</w:t>
      </w:r>
      <w:r w:rsidR="002122EC">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ة تتج</w:t>
      </w:r>
      <w:r w:rsidR="002122EC">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ه إلى التركيز على </w:t>
      </w:r>
      <w:r w:rsidRPr="002122EC">
        <w:rPr>
          <w:rFonts w:ascii="Traditional Arabic" w:hAnsi="Traditional Arabic" w:cs="Traditional Arabic"/>
          <w:b/>
          <w:bCs/>
          <w:sz w:val="32"/>
          <w:szCs w:val="32"/>
          <w:rtl/>
          <w:lang w:bidi="ar-DZ"/>
        </w:rPr>
        <w:t>الوجدان والكشف والجوانب الروحانية</w:t>
      </w:r>
      <w:r w:rsidRPr="00B91E3E">
        <w:rPr>
          <w:rFonts w:ascii="Traditional Arabic" w:hAnsi="Traditional Arabic" w:cs="Traditional Arabic"/>
          <w:sz w:val="32"/>
          <w:szCs w:val="32"/>
          <w:rtl/>
          <w:lang w:bidi="ar-DZ"/>
        </w:rPr>
        <w:t xml:space="preserve">، وقد نسبت إليها فرقة هامة عرف أهلها </w:t>
      </w:r>
      <w:r w:rsidRPr="002122EC">
        <w:rPr>
          <w:rFonts w:ascii="Traditional Arabic" w:hAnsi="Traditional Arabic" w:cs="Traditional Arabic"/>
          <w:b/>
          <w:bCs/>
          <w:sz w:val="32"/>
          <w:szCs w:val="32"/>
          <w:rtl/>
          <w:lang w:bidi="ar-DZ"/>
        </w:rPr>
        <w:t>بالصوفية</w:t>
      </w:r>
      <w:r w:rsidRPr="00B91E3E">
        <w:rPr>
          <w:rFonts w:ascii="Traditional Arabic" w:hAnsi="Traditional Arabic" w:cs="Traditional Arabic"/>
          <w:sz w:val="32"/>
          <w:szCs w:val="32"/>
          <w:rtl/>
          <w:lang w:bidi="ar-DZ"/>
        </w:rPr>
        <w:t xml:space="preserve"> أو </w:t>
      </w:r>
      <w:r w:rsidRPr="002122EC">
        <w:rPr>
          <w:rFonts w:ascii="Traditional Arabic" w:hAnsi="Traditional Arabic" w:cs="Traditional Arabic"/>
          <w:b/>
          <w:bCs/>
          <w:sz w:val="32"/>
          <w:szCs w:val="32"/>
          <w:rtl/>
          <w:lang w:bidi="ar-DZ"/>
        </w:rPr>
        <w:t>المتصو</w:t>
      </w:r>
      <w:r w:rsidR="002122EC" w:rsidRPr="002122EC">
        <w:rPr>
          <w:rFonts w:ascii="Traditional Arabic" w:hAnsi="Traditional Arabic" w:cs="Traditional Arabic" w:hint="cs"/>
          <w:b/>
          <w:bCs/>
          <w:sz w:val="32"/>
          <w:szCs w:val="32"/>
          <w:rtl/>
          <w:lang w:bidi="ar-DZ"/>
        </w:rPr>
        <w:t>ّ</w:t>
      </w:r>
      <w:r w:rsidRPr="002122EC">
        <w:rPr>
          <w:rFonts w:ascii="Traditional Arabic" w:hAnsi="Traditional Arabic" w:cs="Traditional Arabic"/>
          <w:b/>
          <w:bCs/>
          <w:sz w:val="32"/>
          <w:szCs w:val="32"/>
          <w:rtl/>
          <w:lang w:bidi="ar-DZ"/>
        </w:rPr>
        <w:t>فة</w:t>
      </w:r>
      <w:r w:rsidR="002122EC">
        <w:rPr>
          <w:rFonts w:ascii="Traditional Arabic" w:hAnsi="Traditional Arabic" w:cs="Traditional Arabic" w:hint="cs"/>
          <w:sz w:val="32"/>
          <w:szCs w:val="32"/>
          <w:rtl/>
          <w:lang w:bidi="ar-DZ"/>
        </w:rPr>
        <w:t>.</w:t>
      </w:r>
    </w:p>
    <w:p w:rsidR="008C3B17" w:rsidRPr="00B91E3E" w:rsidRDefault="008C3B17" w:rsidP="002122EC">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 </w:t>
      </w:r>
      <w:proofErr w:type="gramStart"/>
      <w:r w:rsidRPr="002122EC">
        <w:rPr>
          <w:rFonts w:ascii="Traditional Arabic" w:hAnsi="Traditional Arabic" w:cs="Traditional Arabic"/>
          <w:sz w:val="32"/>
          <w:szCs w:val="32"/>
          <w:u w:val="single"/>
          <w:rtl/>
          <w:lang w:bidi="ar-DZ"/>
        </w:rPr>
        <w:t>اختلف</w:t>
      </w:r>
      <w:proofErr w:type="gramEnd"/>
      <w:r w:rsidRPr="002122EC">
        <w:rPr>
          <w:rFonts w:ascii="Traditional Arabic" w:hAnsi="Traditional Arabic" w:cs="Traditional Arabic"/>
          <w:sz w:val="32"/>
          <w:szCs w:val="32"/>
          <w:u w:val="single"/>
          <w:rtl/>
          <w:lang w:bidi="ar-DZ"/>
        </w:rPr>
        <w:t xml:space="preserve"> في سبب تسميتهم</w:t>
      </w:r>
      <w:r w:rsidRPr="00B91E3E">
        <w:rPr>
          <w:rFonts w:ascii="Traditional Arabic" w:hAnsi="Traditional Arabic" w:cs="Traditional Arabic"/>
          <w:sz w:val="32"/>
          <w:szCs w:val="32"/>
          <w:rtl/>
          <w:lang w:bidi="ar-DZ"/>
        </w:rPr>
        <w:t xml:space="preserve"> كذلك، ولعل الراجح أنها نسبة إلى ل</w:t>
      </w:r>
      <w:r w:rsidR="002122EC">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بس الص</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وف لما شاع </w:t>
      </w:r>
      <w:r w:rsidR="008357D0">
        <w:rPr>
          <w:rFonts w:ascii="Traditional Arabic" w:hAnsi="Traditional Arabic" w:cs="Traditional Arabic" w:hint="cs"/>
          <w:sz w:val="32"/>
          <w:szCs w:val="32"/>
          <w:rtl/>
          <w:lang w:bidi="ar-DZ"/>
        </w:rPr>
        <w:t xml:space="preserve">من </w:t>
      </w:r>
      <w:r w:rsidRPr="00B91E3E">
        <w:rPr>
          <w:rFonts w:ascii="Traditional Arabic" w:hAnsi="Traditional Arabic" w:cs="Traditional Arabic"/>
          <w:sz w:val="32"/>
          <w:szCs w:val="32"/>
          <w:rtl/>
          <w:lang w:bidi="ar-DZ"/>
        </w:rPr>
        <w:t>ل</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بسهم له في أول أمرهم تزهّدا.</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يقول ابن خلدون في بيان معنى طريقة التصو</w:t>
      </w:r>
      <w:r w:rsidR="00642BEA">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ف:"</w:t>
      </w:r>
      <w:r w:rsidRPr="002122EC">
        <w:rPr>
          <w:rFonts w:ascii="Traditional Arabic" w:hAnsi="Traditional Arabic" w:cs="Traditional Arabic"/>
          <w:sz w:val="32"/>
          <w:szCs w:val="32"/>
          <w:u w:val="single"/>
          <w:rtl/>
          <w:lang w:bidi="ar-DZ"/>
        </w:rPr>
        <w:t>وأصلها العكوف على العبادة، والانقطاع إلى الله، والإعراض عن زخرف الدنيا وزينتها، والزهد فيما يقبل عليه الجمهور من لذ</w:t>
      </w:r>
      <w:r w:rsidR="008357D0">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ة ومال وجاه، والانفراد عن الخلق في الخلوة للعبادة، وكان ذلك عام</w:t>
      </w:r>
      <w:r w:rsidR="008357D0">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ا في الصحابة والسلف، فلم</w:t>
      </w:r>
      <w:r w:rsidR="008357D0">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ا فشا الإقبال على الدنيا في القرن الثاني وما بعده</w:t>
      </w:r>
      <w:r w:rsidR="008357D0">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 xml:space="preserve"> وجنح الناس إلى مخالطة الدنيا، اختص</w:t>
      </w:r>
      <w:r w:rsidR="00642BEA">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 xml:space="preserve"> المقبلون على العبادة باسم </w:t>
      </w:r>
      <w:r w:rsidRPr="008357D0">
        <w:rPr>
          <w:rFonts w:ascii="Traditional Arabic" w:hAnsi="Traditional Arabic" w:cs="Traditional Arabic"/>
          <w:b/>
          <w:bCs/>
          <w:sz w:val="32"/>
          <w:szCs w:val="32"/>
          <w:u w:val="single"/>
          <w:rtl/>
          <w:lang w:bidi="ar-DZ"/>
        </w:rPr>
        <w:t>الصوفية</w:t>
      </w:r>
      <w:r w:rsidRPr="00B91E3E">
        <w:rPr>
          <w:rFonts w:ascii="Traditional Arabic" w:hAnsi="Traditional Arabic" w:cs="Traditional Arabic"/>
          <w:sz w:val="32"/>
          <w:szCs w:val="32"/>
          <w:rtl/>
          <w:lang w:bidi="ar-DZ"/>
        </w:rPr>
        <w:t>."  (مقدمة ابن خلدون)</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proofErr w:type="spellStart"/>
      <w:r w:rsidRPr="002122EC">
        <w:rPr>
          <w:rFonts w:ascii="Traditional Arabic" w:hAnsi="Traditional Arabic" w:cs="Traditional Arabic"/>
          <w:b/>
          <w:bCs/>
          <w:sz w:val="32"/>
          <w:szCs w:val="32"/>
          <w:rtl/>
          <w:lang w:bidi="ar-DZ"/>
        </w:rPr>
        <w:t>فالتقلل</w:t>
      </w:r>
      <w:proofErr w:type="spellEnd"/>
      <w:r w:rsidRPr="002122EC">
        <w:rPr>
          <w:rFonts w:ascii="Traditional Arabic" w:hAnsi="Traditional Arabic" w:cs="Traditional Arabic"/>
          <w:b/>
          <w:bCs/>
          <w:sz w:val="32"/>
          <w:szCs w:val="32"/>
          <w:rtl/>
          <w:lang w:bidi="ar-DZ"/>
        </w:rPr>
        <w:t xml:space="preserve"> من الدنيا والإقبال على الله</w:t>
      </w:r>
      <w:r w:rsidRPr="00B91E3E">
        <w:rPr>
          <w:rFonts w:ascii="Traditional Arabic" w:hAnsi="Traditional Arabic" w:cs="Traditional Arabic"/>
          <w:sz w:val="32"/>
          <w:szCs w:val="32"/>
          <w:rtl/>
          <w:lang w:bidi="ar-DZ"/>
        </w:rPr>
        <w:t xml:space="preserve"> من أبرز معالم </w:t>
      </w:r>
      <w:r w:rsidRPr="002122EC">
        <w:rPr>
          <w:rFonts w:ascii="Traditional Arabic" w:hAnsi="Traditional Arabic" w:cs="Traditional Arabic"/>
          <w:b/>
          <w:bCs/>
          <w:sz w:val="32"/>
          <w:szCs w:val="32"/>
          <w:rtl/>
          <w:lang w:bidi="ar-DZ"/>
        </w:rPr>
        <w:t>التصو</w:t>
      </w:r>
      <w:r w:rsidR="00642BEA">
        <w:rPr>
          <w:rFonts w:ascii="Traditional Arabic" w:hAnsi="Traditional Arabic" w:cs="Traditional Arabic" w:hint="cs"/>
          <w:b/>
          <w:bCs/>
          <w:sz w:val="32"/>
          <w:szCs w:val="32"/>
          <w:rtl/>
          <w:lang w:bidi="ar-DZ"/>
        </w:rPr>
        <w:t>ّ</w:t>
      </w:r>
      <w:r w:rsidRPr="002122EC">
        <w:rPr>
          <w:rFonts w:ascii="Traditional Arabic" w:hAnsi="Traditional Arabic" w:cs="Traditional Arabic"/>
          <w:b/>
          <w:bCs/>
          <w:sz w:val="32"/>
          <w:szCs w:val="32"/>
          <w:rtl/>
          <w:lang w:bidi="ar-DZ"/>
        </w:rPr>
        <w:t>ف</w:t>
      </w:r>
      <w:r w:rsidRPr="00B91E3E">
        <w:rPr>
          <w:rFonts w:ascii="Traditional Arabic" w:hAnsi="Traditional Arabic" w:cs="Traditional Arabic"/>
          <w:sz w:val="32"/>
          <w:szCs w:val="32"/>
          <w:rtl/>
          <w:lang w:bidi="ar-DZ"/>
        </w:rPr>
        <w:t xml:space="preserve"> في الأصل، ثم دخلت أفكار واصطلاحات، كفكرة </w:t>
      </w:r>
      <w:r w:rsidRPr="002122EC">
        <w:rPr>
          <w:rFonts w:ascii="Traditional Arabic" w:hAnsi="Traditional Arabic" w:cs="Traditional Arabic"/>
          <w:b/>
          <w:bCs/>
          <w:sz w:val="32"/>
          <w:szCs w:val="32"/>
          <w:rtl/>
          <w:lang w:bidi="ar-DZ"/>
        </w:rPr>
        <w:t>الفناء</w:t>
      </w:r>
      <w:r w:rsidRPr="00B91E3E">
        <w:rPr>
          <w:rFonts w:ascii="Traditional Arabic" w:hAnsi="Traditional Arabic" w:cs="Traditional Arabic"/>
          <w:sz w:val="32"/>
          <w:szCs w:val="32"/>
          <w:rtl/>
          <w:lang w:bidi="ar-DZ"/>
        </w:rPr>
        <w:t xml:space="preserve"> في الله التي لهج </w:t>
      </w:r>
      <w:proofErr w:type="spellStart"/>
      <w:r w:rsidRPr="00B91E3E">
        <w:rPr>
          <w:rFonts w:ascii="Traditional Arabic" w:hAnsi="Traditional Arabic" w:cs="Traditional Arabic"/>
          <w:sz w:val="32"/>
          <w:szCs w:val="32"/>
          <w:rtl/>
          <w:lang w:bidi="ar-DZ"/>
        </w:rPr>
        <w:t>بها</w:t>
      </w:r>
      <w:proofErr w:type="spellEnd"/>
      <w:r w:rsidRPr="00B91E3E">
        <w:rPr>
          <w:rFonts w:ascii="Traditional Arabic" w:hAnsi="Traditional Arabic" w:cs="Traditional Arabic"/>
          <w:sz w:val="32"/>
          <w:szCs w:val="32"/>
          <w:rtl/>
          <w:lang w:bidi="ar-DZ"/>
        </w:rPr>
        <w:t xml:space="preserve"> </w:t>
      </w:r>
      <w:r w:rsidRPr="002122EC">
        <w:rPr>
          <w:rFonts w:ascii="Traditional Arabic" w:hAnsi="Traditional Arabic" w:cs="Traditional Arabic"/>
          <w:b/>
          <w:bCs/>
          <w:sz w:val="32"/>
          <w:szCs w:val="32"/>
          <w:rtl/>
          <w:lang w:bidi="ar-DZ"/>
        </w:rPr>
        <w:t xml:space="preserve">أبو يزيد </w:t>
      </w:r>
      <w:proofErr w:type="spellStart"/>
      <w:r w:rsidRPr="002122EC">
        <w:rPr>
          <w:rFonts w:ascii="Traditional Arabic" w:hAnsi="Traditional Arabic" w:cs="Traditional Arabic"/>
          <w:b/>
          <w:bCs/>
          <w:sz w:val="32"/>
          <w:szCs w:val="32"/>
          <w:rtl/>
          <w:lang w:bidi="ar-DZ"/>
        </w:rPr>
        <w:t>البسطامي</w:t>
      </w:r>
      <w:proofErr w:type="spellEnd"/>
      <w:r w:rsidRPr="00B91E3E">
        <w:rPr>
          <w:rFonts w:ascii="Traditional Arabic" w:hAnsi="Traditional Arabic" w:cs="Traditional Arabic"/>
          <w:sz w:val="32"/>
          <w:szCs w:val="32"/>
          <w:rtl/>
          <w:lang w:bidi="ar-DZ"/>
        </w:rPr>
        <w:t>، وأو</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ل مظاهرها </w:t>
      </w:r>
      <w:r w:rsidR="008357D0">
        <w:rPr>
          <w:rFonts w:ascii="Traditional Arabic" w:hAnsi="Traditional Arabic" w:cs="Traditional Arabic" w:hint="cs"/>
          <w:sz w:val="32"/>
          <w:szCs w:val="32"/>
          <w:rtl/>
          <w:lang w:bidi="ar-DZ"/>
        </w:rPr>
        <w:t xml:space="preserve">-بزعمهم- </w:t>
      </w:r>
      <w:r w:rsidRPr="00B91E3E">
        <w:rPr>
          <w:rFonts w:ascii="Traditional Arabic" w:hAnsi="Traditional Arabic" w:cs="Traditional Arabic"/>
          <w:sz w:val="32"/>
          <w:szCs w:val="32"/>
          <w:rtl/>
          <w:lang w:bidi="ar-DZ"/>
        </w:rPr>
        <w:t>تغي</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ر أخلاقي في الروح تنحل معه الرغبات والشهوات، ثم انصراف </w:t>
      </w:r>
      <w:r w:rsidR="008357D0">
        <w:rPr>
          <w:rFonts w:ascii="Traditional Arabic" w:hAnsi="Traditional Arabic" w:cs="Traditional Arabic"/>
          <w:sz w:val="32"/>
          <w:szCs w:val="32"/>
          <w:rtl/>
          <w:lang w:bidi="ar-DZ"/>
        </w:rPr>
        <w:t xml:space="preserve">الذهن عن كل الموجودات إلى </w:t>
      </w:r>
      <w:r w:rsidR="008357D0" w:rsidRPr="008357D0">
        <w:rPr>
          <w:rFonts w:ascii="Traditional Arabic" w:hAnsi="Traditional Arabic" w:cs="Traditional Arabic"/>
          <w:b/>
          <w:bCs/>
          <w:sz w:val="32"/>
          <w:szCs w:val="32"/>
          <w:rtl/>
          <w:lang w:bidi="ar-DZ"/>
        </w:rPr>
        <w:t>التفك</w:t>
      </w:r>
      <w:r w:rsidR="008357D0" w:rsidRPr="008357D0">
        <w:rPr>
          <w:rFonts w:ascii="Traditional Arabic" w:hAnsi="Traditional Arabic" w:cs="Traditional Arabic" w:hint="cs"/>
          <w:b/>
          <w:bCs/>
          <w:sz w:val="32"/>
          <w:szCs w:val="32"/>
          <w:rtl/>
          <w:lang w:bidi="ar-DZ"/>
        </w:rPr>
        <w:t>ّ</w:t>
      </w:r>
      <w:r w:rsidRPr="008357D0">
        <w:rPr>
          <w:rFonts w:ascii="Traditional Arabic" w:hAnsi="Traditional Arabic" w:cs="Traditional Arabic"/>
          <w:b/>
          <w:bCs/>
          <w:sz w:val="32"/>
          <w:szCs w:val="32"/>
          <w:rtl/>
          <w:lang w:bidi="ar-DZ"/>
        </w:rPr>
        <w:t>ر</w:t>
      </w:r>
      <w:r w:rsidRPr="00B91E3E">
        <w:rPr>
          <w:rFonts w:ascii="Traditional Arabic" w:hAnsi="Traditional Arabic" w:cs="Traditional Arabic"/>
          <w:sz w:val="32"/>
          <w:szCs w:val="32"/>
          <w:rtl/>
          <w:lang w:bidi="ar-DZ"/>
        </w:rPr>
        <w:t xml:space="preserve"> </w:t>
      </w:r>
      <w:r w:rsidRPr="008357D0">
        <w:rPr>
          <w:rFonts w:ascii="Traditional Arabic" w:hAnsi="Traditional Arabic" w:cs="Traditional Arabic"/>
          <w:b/>
          <w:bCs/>
          <w:sz w:val="32"/>
          <w:szCs w:val="32"/>
          <w:rtl/>
          <w:lang w:bidi="ar-DZ"/>
        </w:rPr>
        <w:t>في</w:t>
      </w:r>
      <w:r w:rsidRPr="00B91E3E">
        <w:rPr>
          <w:rFonts w:ascii="Traditional Arabic" w:hAnsi="Traditional Arabic" w:cs="Traditional Arabic"/>
          <w:sz w:val="32"/>
          <w:szCs w:val="32"/>
          <w:rtl/>
          <w:lang w:bidi="ar-DZ"/>
        </w:rPr>
        <w:t xml:space="preserve"> </w:t>
      </w:r>
      <w:r w:rsidRPr="008357D0">
        <w:rPr>
          <w:rFonts w:ascii="Traditional Arabic" w:hAnsi="Traditional Arabic" w:cs="Traditional Arabic"/>
          <w:b/>
          <w:bCs/>
          <w:sz w:val="32"/>
          <w:szCs w:val="32"/>
          <w:rtl/>
          <w:lang w:bidi="ar-DZ"/>
        </w:rPr>
        <w:t>الله</w:t>
      </w:r>
      <w:r w:rsidRPr="00B91E3E">
        <w:rPr>
          <w:rFonts w:ascii="Traditional Arabic" w:hAnsi="Traditional Arabic" w:cs="Traditional Arabic"/>
          <w:sz w:val="32"/>
          <w:szCs w:val="32"/>
          <w:rtl/>
          <w:lang w:bidi="ar-DZ"/>
        </w:rPr>
        <w:t xml:space="preserve">، ثم انعدام كل تفكير إرادي والتفكير في الله من غير وعي، وآخر درجاته </w:t>
      </w:r>
      <w:r w:rsidRPr="008357D0">
        <w:rPr>
          <w:rFonts w:ascii="Traditional Arabic" w:hAnsi="Traditional Arabic" w:cs="Traditional Arabic"/>
          <w:b/>
          <w:bCs/>
          <w:sz w:val="32"/>
          <w:szCs w:val="32"/>
          <w:rtl/>
          <w:lang w:bidi="ar-DZ"/>
        </w:rPr>
        <w:t>انعدام</w:t>
      </w:r>
      <w:r w:rsidRPr="00B91E3E">
        <w:rPr>
          <w:rFonts w:ascii="Traditional Arabic" w:hAnsi="Traditional Arabic" w:cs="Traditional Arabic"/>
          <w:sz w:val="32"/>
          <w:szCs w:val="32"/>
          <w:rtl/>
          <w:lang w:bidi="ar-DZ"/>
        </w:rPr>
        <w:t xml:space="preserve"> </w:t>
      </w:r>
      <w:r w:rsidRPr="008357D0">
        <w:rPr>
          <w:rFonts w:ascii="Traditional Arabic" w:hAnsi="Traditional Arabic" w:cs="Traditional Arabic"/>
          <w:b/>
          <w:bCs/>
          <w:sz w:val="32"/>
          <w:szCs w:val="32"/>
          <w:rtl/>
          <w:lang w:bidi="ar-DZ"/>
        </w:rPr>
        <w:t>النفس</w:t>
      </w:r>
      <w:r w:rsidRPr="00B91E3E">
        <w:rPr>
          <w:rFonts w:ascii="Traditional Arabic" w:hAnsi="Traditional Arabic" w:cs="Traditional Arabic"/>
          <w:sz w:val="32"/>
          <w:szCs w:val="32"/>
          <w:rtl/>
          <w:lang w:bidi="ar-DZ"/>
        </w:rPr>
        <w:t xml:space="preserve"> بالبقاء مع الله، بحيث (لو ضرب بالسيف على وجهه لما شعر </w:t>
      </w:r>
      <w:proofErr w:type="spellStart"/>
      <w:r w:rsidRPr="00B91E3E">
        <w:rPr>
          <w:rFonts w:ascii="Traditional Arabic" w:hAnsi="Traditional Arabic" w:cs="Traditional Arabic"/>
          <w:sz w:val="32"/>
          <w:szCs w:val="32"/>
          <w:rtl/>
          <w:lang w:bidi="ar-DZ"/>
        </w:rPr>
        <w:t>به</w:t>
      </w:r>
      <w:proofErr w:type="spellEnd"/>
      <w:r w:rsidRPr="00B91E3E">
        <w:rPr>
          <w:rFonts w:ascii="Traditional Arabic" w:hAnsi="Traditional Arabic" w:cs="Traditional Arabic"/>
          <w:sz w:val="32"/>
          <w:szCs w:val="32"/>
          <w:rtl/>
          <w:lang w:bidi="ar-DZ"/>
        </w:rPr>
        <w:t>) كما وصفه</w:t>
      </w:r>
      <w:r w:rsidRPr="002122EC">
        <w:rPr>
          <w:rFonts w:ascii="Traditional Arabic" w:hAnsi="Traditional Arabic" w:cs="Traditional Arabic"/>
          <w:b/>
          <w:bCs/>
          <w:sz w:val="32"/>
          <w:szCs w:val="32"/>
          <w:rtl/>
          <w:lang w:bidi="ar-DZ"/>
        </w:rPr>
        <w:t xml:space="preserve"> السريّ </w:t>
      </w:r>
      <w:proofErr w:type="spellStart"/>
      <w:r w:rsidRPr="002122EC">
        <w:rPr>
          <w:rFonts w:ascii="Traditional Arabic" w:hAnsi="Traditional Arabic" w:cs="Traditional Arabic"/>
          <w:b/>
          <w:bCs/>
          <w:sz w:val="32"/>
          <w:szCs w:val="32"/>
          <w:rtl/>
          <w:lang w:bidi="ar-DZ"/>
        </w:rPr>
        <w:t>السقطي</w:t>
      </w:r>
      <w:proofErr w:type="spellEnd"/>
      <w:r w:rsidRPr="00B91E3E">
        <w:rPr>
          <w:rFonts w:ascii="Traditional Arabic" w:hAnsi="Traditional Arabic" w:cs="Traditional Arabic"/>
          <w:sz w:val="32"/>
          <w:szCs w:val="32"/>
          <w:rtl/>
          <w:lang w:bidi="ar-DZ"/>
        </w:rPr>
        <w:t>.</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وقد أشار بعض الدارسين إلى الصلة بين نزعة </w:t>
      </w:r>
      <w:r w:rsidRPr="002122EC">
        <w:rPr>
          <w:rFonts w:ascii="Traditional Arabic" w:hAnsi="Traditional Arabic" w:cs="Traditional Arabic"/>
          <w:b/>
          <w:bCs/>
          <w:sz w:val="32"/>
          <w:szCs w:val="32"/>
          <w:rtl/>
          <w:lang w:bidi="ar-DZ"/>
        </w:rPr>
        <w:t>التصو</w:t>
      </w:r>
      <w:r w:rsidR="00642BEA">
        <w:rPr>
          <w:rFonts w:ascii="Traditional Arabic" w:hAnsi="Traditional Arabic" w:cs="Traditional Arabic" w:hint="cs"/>
          <w:b/>
          <w:bCs/>
          <w:sz w:val="32"/>
          <w:szCs w:val="32"/>
          <w:rtl/>
          <w:lang w:bidi="ar-DZ"/>
        </w:rPr>
        <w:t>ّ</w:t>
      </w:r>
      <w:r w:rsidRPr="002122EC">
        <w:rPr>
          <w:rFonts w:ascii="Traditional Arabic" w:hAnsi="Traditional Arabic" w:cs="Traditional Arabic"/>
          <w:b/>
          <w:bCs/>
          <w:sz w:val="32"/>
          <w:szCs w:val="32"/>
          <w:rtl/>
          <w:lang w:bidi="ar-DZ"/>
        </w:rPr>
        <w:t>ف</w:t>
      </w:r>
      <w:r w:rsidRPr="00B91E3E">
        <w:rPr>
          <w:rFonts w:ascii="Traditional Arabic" w:hAnsi="Traditional Arabic" w:cs="Traditional Arabic"/>
          <w:sz w:val="32"/>
          <w:szCs w:val="32"/>
          <w:rtl/>
          <w:lang w:bidi="ar-DZ"/>
        </w:rPr>
        <w:t xml:space="preserve"> ومسلك </w:t>
      </w:r>
      <w:r w:rsidRPr="002122EC">
        <w:rPr>
          <w:rFonts w:ascii="Traditional Arabic" w:hAnsi="Traditional Arabic" w:cs="Traditional Arabic"/>
          <w:b/>
          <w:bCs/>
          <w:sz w:val="32"/>
          <w:szCs w:val="32"/>
          <w:rtl/>
          <w:lang w:bidi="ar-DZ"/>
        </w:rPr>
        <w:t>الرهبانية</w:t>
      </w:r>
      <w:r w:rsidRPr="00B91E3E">
        <w:rPr>
          <w:rFonts w:ascii="Traditional Arabic" w:hAnsi="Traditional Arabic" w:cs="Traditional Arabic"/>
          <w:sz w:val="32"/>
          <w:szCs w:val="32"/>
          <w:rtl/>
          <w:lang w:bidi="ar-DZ"/>
        </w:rPr>
        <w:t xml:space="preserve"> الذي شاع في النصرانية، ومذهب </w:t>
      </w:r>
      <w:r w:rsidRPr="002122EC">
        <w:rPr>
          <w:rFonts w:ascii="Traditional Arabic" w:hAnsi="Traditional Arabic" w:cs="Traditional Arabic"/>
          <w:b/>
          <w:bCs/>
          <w:sz w:val="32"/>
          <w:szCs w:val="32"/>
          <w:rtl/>
          <w:lang w:bidi="ar-DZ"/>
        </w:rPr>
        <w:t>الأفلاطونية</w:t>
      </w:r>
      <w:r w:rsidRPr="00B91E3E">
        <w:rPr>
          <w:rFonts w:ascii="Traditional Arabic" w:hAnsi="Traditional Arabic" w:cs="Traditional Arabic"/>
          <w:sz w:val="32"/>
          <w:szCs w:val="32"/>
          <w:rtl/>
          <w:lang w:bidi="ar-DZ"/>
        </w:rPr>
        <w:t xml:space="preserve"> </w:t>
      </w:r>
      <w:r w:rsidRPr="002122EC">
        <w:rPr>
          <w:rFonts w:ascii="Traditional Arabic" w:hAnsi="Traditional Arabic" w:cs="Traditional Arabic"/>
          <w:b/>
          <w:bCs/>
          <w:sz w:val="32"/>
          <w:szCs w:val="32"/>
          <w:rtl/>
          <w:lang w:bidi="ar-DZ"/>
        </w:rPr>
        <w:t>الحديثة</w:t>
      </w:r>
      <w:r w:rsidRPr="00B91E3E">
        <w:rPr>
          <w:rFonts w:ascii="Traditional Arabic" w:hAnsi="Traditional Arabic" w:cs="Traditional Arabic"/>
          <w:sz w:val="32"/>
          <w:szCs w:val="32"/>
          <w:rtl/>
          <w:lang w:bidi="ar-DZ"/>
        </w:rPr>
        <w:t xml:space="preserve"> التي ينسب معظمها إلى (</w:t>
      </w:r>
      <w:r w:rsidRPr="00642BEA">
        <w:rPr>
          <w:rFonts w:ascii="Traditional Arabic" w:hAnsi="Traditional Arabic" w:cs="Traditional Arabic"/>
          <w:b/>
          <w:bCs/>
          <w:sz w:val="32"/>
          <w:szCs w:val="32"/>
          <w:rtl/>
          <w:lang w:bidi="ar-DZ"/>
        </w:rPr>
        <w:t>أفلوطين</w:t>
      </w:r>
      <w:r w:rsidRPr="00B91E3E">
        <w:rPr>
          <w:rFonts w:ascii="Traditional Arabic" w:hAnsi="Traditional Arabic" w:cs="Traditional Arabic"/>
          <w:sz w:val="32"/>
          <w:szCs w:val="32"/>
          <w:rtl/>
          <w:lang w:bidi="ar-DZ"/>
        </w:rPr>
        <w:t xml:space="preserve">)، وذكر بعضهم أن </w:t>
      </w:r>
      <w:r w:rsidRPr="002122EC">
        <w:rPr>
          <w:rFonts w:ascii="Traditional Arabic" w:hAnsi="Traditional Arabic" w:cs="Traditional Arabic"/>
          <w:b/>
          <w:bCs/>
          <w:sz w:val="32"/>
          <w:szCs w:val="32"/>
          <w:rtl/>
          <w:lang w:bidi="ar-DZ"/>
        </w:rPr>
        <w:t>ذا النون المصري</w:t>
      </w:r>
      <w:r w:rsidRPr="00B91E3E">
        <w:rPr>
          <w:rFonts w:ascii="Traditional Arabic" w:hAnsi="Traditional Arabic" w:cs="Traditional Arabic"/>
          <w:sz w:val="32"/>
          <w:szCs w:val="32"/>
          <w:rtl/>
          <w:lang w:bidi="ar-DZ"/>
        </w:rPr>
        <w:t xml:space="preserve"> المتصو</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ف ألم</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 بفلسفة </w:t>
      </w:r>
      <w:r w:rsidRPr="002122EC">
        <w:rPr>
          <w:rFonts w:ascii="Traditional Arabic" w:hAnsi="Traditional Arabic" w:cs="Traditional Arabic"/>
          <w:b/>
          <w:bCs/>
          <w:sz w:val="32"/>
          <w:szCs w:val="32"/>
          <w:rtl/>
          <w:lang w:bidi="ar-DZ"/>
        </w:rPr>
        <w:t>أفلوطين</w:t>
      </w:r>
      <w:r w:rsidRPr="00B91E3E">
        <w:rPr>
          <w:rFonts w:ascii="Traditional Arabic" w:hAnsi="Traditional Arabic" w:cs="Traditional Arabic"/>
          <w:sz w:val="32"/>
          <w:szCs w:val="32"/>
          <w:rtl/>
          <w:lang w:bidi="ar-DZ"/>
        </w:rPr>
        <w:t xml:space="preserve"> التي ينسبون إليها كثيرا من اصطلاحات المتصو</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فة نحو</w:t>
      </w:r>
      <w:r w:rsidRPr="002122EC">
        <w:rPr>
          <w:rFonts w:ascii="Traditional Arabic" w:hAnsi="Traditional Arabic" w:cs="Traditional Arabic"/>
          <w:b/>
          <w:bCs/>
          <w:sz w:val="32"/>
          <w:szCs w:val="32"/>
          <w:rtl/>
          <w:lang w:bidi="ar-DZ"/>
        </w:rPr>
        <w:t>: الفيض، والتجل</w:t>
      </w:r>
      <w:r w:rsidR="008357D0">
        <w:rPr>
          <w:rFonts w:ascii="Traditional Arabic" w:hAnsi="Traditional Arabic" w:cs="Traditional Arabic" w:hint="cs"/>
          <w:b/>
          <w:bCs/>
          <w:sz w:val="32"/>
          <w:szCs w:val="32"/>
          <w:rtl/>
          <w:lang w:bidi="ar-DZ"/>
        </w:rPr>
        <w:t>ّ</w:t>
      </w:r>
      <w:r w:rsidRPr="002122EC">
        <w:rPr>
          <w:rFonts w:ascii="Traditional Arabic" w:hAnsi="Traditional Arabic" w:cs="Traditional Arabic"/>
          <w:b/>
          <w:bCs/>
          <w:sz w:val="32"/>
          <w:szCs w:val="32"/>
          <w:rtl/>
          <w:lang w:bidi="ar-DZ"/>
        </w:rPr>
        <w:t>ي</w:t>
      </w:r>
      <w:r w:rsidRPr="00B91E3E">
        <w:rPr>
          <w:rFonts w:ascii="Traditional Arabic" w:hAnsi="Traditional Arabic" w:cs="Traditional Arabic"/>
          <w:sz w:val="32"/>
          <w:szCs w:val="32"/>
          <w:rtl/>
          <w:lang w:bidi="ar-DZ"/>
        </w:rPr>
        <w:t>، وغ</w:t>
      </w:r>
      <w:r w:rsidR="002122EC">
        <w:rPr>
          <w:rFonts w:ascii="Traditional Arabic" w:hAnsi="Traditional Arabic" w:cs="Traditional Arabic"/>
          <w:sz w:val="32"/>
          <w:szCs w:val="32"/>
          <w:rtl/>
          <w:lang w:bidi="ar-DZ"/>
        </w:rPr>
        <w:t xml:space="preserve">يرهما. </w:t>
      </w:r>
      <w:proofErr w:type="gramStart"/>
      <w:r w:rsidR="002122EC">
        <w:rPr>
          <w:rFonts w:ascii="Traditional Arabic" w:hAnsi="Traditional Arabic" w:cs="Traditional Arabic"/>
          <w:sz w:val="32"/>
          <w:szCs w:val="32"/>
          <w:rtl/>
          <w:lang w:bidi="ar-DZ"/>
        </w:rPr>
        <w:t>ولكن</w:t>
      </w:r>
      <w:proofErr w:type="gramEnd"/>
      <w:r w:rsidR="002122EC">
        <w:rPr>
          <w:rFonts w:ascii="Traditional Arabic" w:hAnsi="Traditional Arabic" w:cs="Traditional Arabic"/>
          <w:sz w:val="32"/>
          <w:szCs w:val="32"/>
          <w:rtl/>
          <w:lang w:bidi="ar-DZ"/>
        </w:rPr>
        <w:t xml:space="preserve"> تشابه بعض الأفكار و</w:t>
      </w:r>
      <w:r w:rsidRPr="00B91E3E">
        <w:rPr>
          <w:rFonts w:ascii="Traditional Arabic" w:hAnsi="Traditional Arabic" w:cs="Traditional Arabic"/>
          <w:sz w:val="32"/>
          <w:szCs w:val="32"/>
          <w:rtl/>
          <w:lang w:bidi="ar-DZ"/>
        </w:rPr>
        <w:t xml:space="preserve">المعاني الاصطلاحات ليس دليلا </w:t>
      </w:r>
      <w:r w:rsidR="008357D0">
        <w:rPr>
          <w:rFonts w:ascii="Traditional Arabic" w:hAnsi="Traditional Arabic" w:cs="Traditional Arabic" w:hint="cs"/>
          <w:sz w:val="32"/>
          <w:szCs w:val="32"/>
          <w:rtl/>
          <w:lang w:bidi="ar-DZ"/>
        </w:rPr>
        <w:t xml:space="preserve">قاطعا </w:t>
      </w:r>
      <w:r w:rsidRPr="00B91E3E">
        <w:rPr>
          <w:rFonts w:ascii="Traditional Arabic" w:hAnsi="Traditional Arabic" w:cs="Traditional Arabic"/>
          <w:sz w:val="32"/>
          <w:szCs w:val="32"/>
          <w:rtl/>
          <w:lang w:bidi="ar-DZ"/>
        </w:rPr>
        <w:t>على أن المتصو</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فة المسلمين استمد</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وا تلك الأفكار والاصطلاحات من أمم وديانات أخرى، فإن </w:t>
      </w:r>
      <w:r w:rsidRPr="008357D0">
        <w:rPr>
          <w:rFonts w:ascii="Traditional Arabic" w:hAnsi="Traditional Arabic" w:cs="Traditional Arabic"/>
          <w:b/>
          <w:bCs/>
          <w:sz w:val="32"/>
          <w:szCs w:val="32"/>
          <w:u w:val="single"/>
          <w:rtl/>
          <w:lang w:bidi="ar-DZ"/>
        </w:rPr>
        <w:t>الاتجاهات المتحدة والأمزجة المتحدة تنتج نتائج متّحدة</w:t>
      </w:r>
      <w:r w:rsidRPr="00B91E3E">
        <w:rPr>
          <w:rFonts w:ascii="Traditional Arabic" w:hAnsi="Traditional Arabic" w:cs="Traditional Arabic"/>
          <w:sz w:val="32"/>
          <w:szCs w:val="32"/>
          <w:rtl/>
          <w:lang w:bidi="ar-DZ"/>
        </w:rPr>
        <w:t>.</w:t>
      </w:r>
    </w:p>
    <w:p w:rsidR="008C3B17" w:rsidRPr="002122EC" w:rsidRDefault="008C3B17" w:rsidP="00B91E3E">
      <w:pPr>
        <w:bidi/>
        <w:spacing w:line="240" w:lineRule="auto"/>
        <w:contextualSpacing/>
        <w:jc w:val="both"/>
        <w:rPr>
          <w:rFonts w:ascii="Traditional Arabic" w:hAnsi="Traditional Arabic" w:cs="Traditional Arabic"/>
          <w:b/>
          <w:bCs/>
          <w:sz w:val="32"/>
          <w:szCs w:val="32"/>
          <w:rtl/>
          <w:lang w:bidi="ar-DZ"/>
        </w:rPr>
      </w:pPr>
      <w:r w:rsidRPr="00B91E3E">
        <w:rPr>
          <w:rFonts w:ascii="Traditional Arabic" w:hAnsi="Traditional Arabic" w:cs="Traditional Arabic"/>
          <w:sz w:val="32"/>
          <w:szCs w:val="32"/>
          <w:rtl/>
          <w:lang w:bidi="ar-DZ"/>
        </w:rPr>
        <w:t xml:space="preserve">ومن رواد التصوف في القرن الثاني </w:t>
      </w:r>
      <w:r w:rsidRPr="002122EC">
        <w:rPr>
          <w:rFonts w:ascii="Traditional Arabic" w:hAnsi="Traditional Arabic" w:cs="Traditional Arabic"/>
          <w:b/>
          <w:bCs/>
          <w:sz w:val="32"/>
          <w:szCs w:val="32"/>
          <w:rtl/>
          <w:lang w:bidi="ar-DZ"/>
        </w:rPr>
        <w:t>إبراهيم بن أدهم، ود</w:t>
      </w:r>
      <w:r w:rsidR="007E4B81" w:rsidRPr="002122EC">
        <w:rPr>
          <w:rFonts w:ascii="Traditional Arabic" w:hAnsi="Traditional Arabic" w:cs="Traditional Arabic" w:hint="cs"/>
          <w:b/>
          <w:bCs/>
          <w:sz w:val="32"/>
          <w:szCs w:val="32"/>
          <w:rtl/>
          <w:lang w:bidi="ar-DZ"/>
        </w:rPr>
        <w:t>ا</w:t>
      </w:r>
      <w:r w:rsidRPr="002122EC">
        <w:rPr>
          <w:rFonts w:ascii="Traditional Arabic" w:hAnsi="Traditional Arabic" w:cs="Traditional Arabic"/>
          <w:b/>
          <w:bCs/>
          <w:sz w:val="32"/>
          <w:szCs w:val="32"/>
          <w:rtl/>
          <w:lang w:bidi="ar-DZ"/>
        </w:rPr>
        <w:t xml:space="preserve">ود الطائي، </w:t>
      </w:r>
      <w:proofErr w:type="spellStart"/>
      <w:r w:rsidRPr="002122EC">
        <w:rPr>
          <w:rFonts w:ascii="Traditional Arabic" w:hAnsi="Traditional Arabic" w:cs="Traditional Arabic"/>
          <w:b/>
          <w:bCs/>
          <w:sz w:val="32"/>
          <w:szCs w:val="32"/>
          <w:rtl/>
          <w:lang w:bidi="ar-DZ"/>
        </w:rPr>
        <w:t>والفضيل</w:t>
      </w:r>
      <w:proofErr w:type="spellEnd"/>
      <w:r w:rsidRPr="002122EC">
        <w:rPr>
          <w:rFonts w:ascii="Traditional Arabic" w:hAnsi="Traditional Arabic" w:cs="Traditional Arabic"/>
          <w:b/>
          <w:bCs/>
          <w:sz w:val="32"/>
          <w:szCs w:val="32"/>
          <w:rtl/>
          <w:lang w:bidi="ar-DZ"/>
        </w:rPr>
        <w:t xml:space="preserve"> بن </w:t>
      </w:r>
      <w:proofErr w:type="spellStart"/>
      <w:r w:rsidRPr="002122EC">
        <w:rPr>
          <w:rFonts w:ascii="Traditional Arabic" w:hAnsi="Traditional Arabic" w:cs="Traditional Arabic"/>
          <w:b/>
          <w:bCs/>
          <w:sz w:val="32"/>
          <w:szCs w:val="32"/>
          <w:rtl/>
          <w:lang w:bidi="ar-DZ"/>
        </w:rPr>
        <w:t>عياض</w:t>
      </w:r>
      <w:proofErr w:type="spellEnd"/>
      <w:r w:rsidRPr="002122EC">
        <w:rPr>
          <w:rFonts w:ascii="Traditional Arabic" w:hAnsi="Traditional Arabic" w:cs="Traditional Arabic"/>
          <w:b/>
          <w:bCs/>
          <w:sz w:val="32"/>
          <w:szCs w:val="32"/>
          <w:rtl/>
          <w:lang w:bidi="ar-DZ"/>
        </w:rPr>
        <w:t xml:space="preserve">، </w:t>
      </w:r>
      <w:r w:rsidR="007E4B81" w:rsidRPr="002122EC">
        <w:rPr>
          <w:rFonts w:ascii="Traditional Arabic" w:hAnsi="Traditional Arabic" w:cs="Traditional Arabic" w:hint="cs"/>
          <w:b/>
          <w:bCs/>
          <w:sz w:val="32"/>
          <w:szCs w:val="32"/>
          <w:rtl/>
          <w:lang w:bidi="ar-DZ"/>
        </w:rPr>
        <w:t>و</w:t>
      </w:r>
      <w:r w:rsidRPr="002122EC">
        <w:rPr>
          <w:rFonts w:ascii="Traditional Arabic" w:hAnsi="Traditional Arabic" w:cs="Traditional Arabic"/>
          <w:b/>
          <w:bCs/>
          <w:sz w:val="32"/>
          <w:szCs w:val="32"/>
          <w:rtl/>
          <w:lang w:bidi="ar-DZ"/>
        </w:rPr>
        <w:t xml:space="preserve">شقيق </w:t>
      </w:r>
      <w:proofErr w:type="spellStart"/>
      <w:r w:rsidRPr="002122EC">
        <w:rPr>
          <w:rFonts w:ascii="Traditional Arabic" w:hAnsi="Traditional Arabic" w:cs="Traditional Arabic"/>
          <w:b/>
          <w:bCs/>
          <w:sz w:val="32"/>
          <w:szCs w:val="32"/>
          <w:rtl/>
          <w:lang w:bidi="ar-DZ"/>
        </w:rPr>
        <w:t>البلخي</w:t>
      </w:r>
      <w:proofErr w:type="spellEnd"/>
      <w:r w:rsidRPr="002122EC">
        <w:rPr>
          <w:rFonts w:ascii="Traditional Arabic" w:hAnsi="Traditional Arabic" w:cs="Traditional Arabic"/>
          <w:b/>
          <w:bCs/>
          <w:sz w:val="32"/>
          <w:szCs w:val="32"/>
          <w:rtl/>
          <w:lang w:bidi="ar-DZ"/>
        </w:rPr>
        <w:t xml:space="preserve">، وفي القرن الثالث برز معروف </w:t>
      </w:r>
      <w:proofErr w:type="spellStart"/>
      <w:r w:rsidRPr="002122EC">
        <w:rPr>
          <w:rFonts w:ascii="Traditional Arabic" w:hAnsi="Traditional Arabic" w:cs="Traditional Arabic"/>
          <w:b/>
          <w:bCs/>
          <w:sz w:val="32"/>
          <w:szCs w:val="32"/>
          <w:rtl/>
          <w:lang w:bidi="ar-DZ"/>
        </w:rPr>
        <w:t>الكرخي</w:t>
      </w:r>
      <w:proofErr w:type="spellEnd"/>
      <w:r w:rsidRPr="002122EC">
        <w:rPr>
          <w:rFonts w:ascii="Traditional Arabic" w:hAnsi="Traditional Arabic" w:cs="Traditional Arabic"/>
          <w:b/>
          <w:bCs/>
          <w:sz w:val="32"/>
          <w:szCs w:val="32"/>
          <w:rtl/>
          <w:lang w:bidi="ar-DZ"/>
        </w:rPr>
        <w:t xml:space="preserve">، وأبو سليمان </w:t>
      </w:r>
      <w:proofErr w:type="spellStart"/>
      <w:r w:rsidRPr="002122EC">
        <w:rPr>
          <w:rFonts w:ascii="Traditional Arabic" w:hAnsi="Traditional Arabic" w:cs="Traditional Arabic"/>
          <w:b/>
          <w:bCs/>
          <w:sz w:val="32"/>
          <w:szCs w:val="32"/>
          <w:rtl/>
          <w:lang w:bidi="ar-DZ"/>
        </w:rPr>
        <w:t>الداراني</w:t>
      </w:r>
      <w:proofErr w:type="spellEnd"/>
      <w:r w:rsidRPr="002122EC">
        <w:rPr>
          <w:rFonts w:ascii="Traditional Arabic" w:hAnsi="Traditional Arabic" w:cs="Traditional Arabic"/>
          <w:b/>
          <w:bCs/>
          <w:sz w:val="32"/>
          <w:szCs w:val="32"/>
          <w:rtl/>
          <w:lang w:bidi="ar-DZ"/>
        </w:rPr>
        <w:t>، وذو النون المصري.</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وإلى </w:t>
      </w:r>
      <w:r w:rsidRPr="002122EC">
        <w:rPr>
          <w:rFonts w:ascii="Traditional Arabic" w:hAnsi="Traditional Arabic" w:cs="Traditional Arabic"/>
          <w:b/>
          <w:bCs/>
          <w:sz w:val="32"/>
          <w:szCs w:val="32"/>
          <w:rtl/>
          <w:lang w:bidi="ar-DZ"/>
        </w:rPr>
        <w:t>ذي النون المصري</w:t>
      </w:r>
      <w:r w:rsidRPr="00B91E3E">
        <w:rPr>
          <w:rFonts w:ascii="Traditional Arabic" w:hAnsi="Traditional Arabic" w:cs="Traditional Arabic"/>
          <w:sz w:val="32"/>
          <w:szCs w:val="32"/>
          <w:rtl/>
          <w:lang w:bidi="ar-DZ"/>
        </w:rPr>
        <w:t xml:space="preserve"> تنسب فكرة</w:t>
      </w:r>
      <w:r w:rsidRPr="007E4B81">
        <w:rPr>
          <w:rFonts w:ascii="Traditional Arabic" w:hAnsi="Traditional Arabic" w:cs="Traditional Arabic"/>
          <w:b/>
          <w:bCs/>
          <w:sz w:val="32"/>
          <w:szCs w:val="32"/>
          <w:rtl/>
          <w:lang w:bidi="ar-DZ"/>
        </w:rPr>
        <w:t xml:space="preserve"> الأحوال والمقامات</w:t>
      </w:r>
      <w:r w:rsidRPr="00B91E3E">
        <w:rPr>
          <w:rFonts w:ascii="Traditional Arabic" w:hAnsi="Traditional Arabic" w:cs="Traditional Arabic"/>
          <w:sz w:val="32"/>
          <w:szCs w:val="32"/>
          <w:rtl/>
          <w:lang w:bidi="ar-DZ"/>
        </w:rPr>
        <w:t xml:space="preserve">، </w:t>
      </w:r>
      <w:r w:rsidRPr="002122EC">
        <w:rPr>
          <w:rFonts w:ascii="Traditional Arabic" w:hAnsi="Traditional Arabic" w:cs="Traditional Arabic"/>
          <w:sz w:val="32"/>
          <w:szCs w:val="32"/>
          <w:u w:val="single"/>
          <w:rtl/>
          <w:lang w:bidi="ar-DZ"/>
        </w:rPr>
        <w:t>وخلاصتها أن طريق الوصول إلى الله شاق عسير، يتدر</w:t>
      </w:r>
      <w:r w:rsidR="005820A8">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 xml:space="preserve">ج فيه </w:t>
      </w:r>
      <w:r w:rsidRPr="005820A8">
        <w:rPr>
          <w:rFonts w:ascii="Traditional Arabic" w:hAnsi="Traditional Arabic" w:cs="Traditional Arabic"/>
          <w:b/>
          <w:bCs/>
          <w:sz w:val="32"/>
          <w:szCs w:val="32"/>
          <w:u w:val="single"/>
          <w:rtl/>
          <w:lang w:bidi="ar-DZ"/>
        </w:rPr>
        <w:t>المريد</w:t>
      </w:r>
      <w:r w:rsidRPr="002122EC">
        <w:rPr>
          <w:rFonts w:ascii="Traditional Arabic" w:hAnsi="Traditional Arabic" w:cs="Traditional Arabic"/>
          <w:sz w:val="32"/>
          <w:szCs w:val="32"/>
          <w:u w:val="single"/>
          <w:rtl/>
          <w:lang w:bidi="ar-DZ"/>
        </w:rPr>
        <w:t xml:space="preserve"> مترق</w:t>
      </w:r>
      <w:r w:rsidR="005820A8">
        <w:rPr>
          <w:rFonts w:ascii="Traditional Arabic" w:hAnsi="Traditional Arabic" w:cs="Traditional Arabic" w:hint="cs"/>
          <w:sz w:val="32"/>
          <w:szCs w:val="32"/>
          <w:u w:val="single"/>
          <w:rtl/>
          <w:lang w:bidi="ar-DZ"/>
        </w:rPr>
        <w:t>ّ</w:t>
      </w:r>
      <w:r w:rsidRPr="002122EC">
        <w:rPr>
          <w:rFonts w:ascii="Traditional Arabic" w:hAnsi="Traditional Arabic" w:cs="Traditional Arabic"/>
          <w:sz w:val="32"/>
          <w:szCs w:val="32"/>
          <w:u w:val="single"/>
          <w:rtl/>
          <w:lang w:bidi="ar-DZ"/>
        </w:rPr>
        <w:t>يا من مقام إلى مقام،</w:t>
      </w:r>
      <w:r w:rsidRPr="00B91E3E">
        <w:rPr>
          <w:rFonts w:ascii="Traditional Arabic" w:hAnsi="Traditional Arabic" w:cs="Traditional Arabic"/>
          <w:sz w:val="32"/>
          <w:szCs w:val="32"/>
          <w:rtl/>
          <w:lang w:bidi="ar-DZ"/>
        </w:rPr>
        <w:t xml:space="preserve"> وقد جعل </w:t>
      </w:r>
      <w:r w:rsidRPr="007E4B81">
        <w:rPr>
          <w:rFonts w:ascii="Traditional Arabic" w:hAnsi="Traditional Arabic" w:cs="Traditional Arabic"/>
          <w:b/>
          <w:bCs/>
          <w:sz w:val="32"/>
          <w:szCs w:val="32"/>
          <w:rtl/>
          <w:lang w:bidi="ar-DZ"/>
        </w:rPr>
        <w:t>الطوسي</w:t>
      </w:r>
      <w:r w:rsidR="008357D0">
        <w:rPr>
          <w:rFonts w:ascii="Traditional Arabic" w:hAnsi="Traditional Arabic" w:cs="Traditional Arabic"/>
          <w:sz w:val="32"/>
          <w:szCs w:val="32"/>
          <w:rtl/>
          <w:lang w:bidi="ar-DZ"/>
        </w:rPr>
        <w:t xml:space="preserve"> المقامات سبع</w:t>
      </w:r>
      <w:r w:rsidR="008357D0">
        <w:rPr>
          <w:rFonts w:ascii="Traditional Arabic" w:hAnsi="Traditional Arabic" w:cs="Traditional Arabic" w:hint="cs"/>
          <w:sz w:val="32"/>
          <w:szCs w:val="32"/>
          <w:rtl/>
          <w:lang w:bidi="ar-DZ"/>
        </w:rPr>
        <w:t>ة</w:t>
      </w:r>
      <w:r w:rsidRPr="00B91E3E">
        <w:rPr>
          <w:rFonts w:ascii="Traditional Arabic" w:hAnsi="Traditional Arabic" w:cs="Traditional Arabic"/>
          <w:sz w:val="32"/>
          <w:szCs w:val="32"/>
          <w:rtl/>
          <w:lang w:bidi="ar-DZ"/>
        </w:rPr>
        <w:t xml:space="preserve"> هي: (</w:t>
      </w:r>
      <w:r w:rsidRPr="002122EC">
        <w:rPr>
          <w:rFonts w:ascii="Traditional Arabic" w:hAnsi="Traditional Arabic" w:cs="Traditional Arabic"/>
          <w:sz w:val="32"/>
          <w:szCs w:val="32"/>
          <w:u w:val="single"/>
          <w:rtl/>
          <w:lang w:bidi="ar-DZ"/>
        </w:rPr>
        <w:t>التوبة والورع والزهد والفقر والصبر والتوكل والرضا</w:t>
      </w:r>
      <w:r w:rsidRPr="00B91E3E">
        <w:rPr>
          <w:rFonts w:ascii="Traditional Arabic" w:hAnsi="Traditional Arabic" w:cs="Traditional Arabic"/>
          <w:sz w:val="32"/>
          <w:szCs w:val="32"/>
          <w:rtl/>
          <w:lang w:bidi="ar-DZ"/>
        </w:rPr>
        <w:t xml:space="preserve">)، أما الأحوال فذكروا منها </w:t>
      </w:r>
      <w:r w:rsidRPr="005820A8">
        <w:rPr>
          <w:rFonts w:ascii="Traditional Arabic" w:hAnsi="Traditional Arabic" w:cs="Traditional Arabic"/>
          <w:sz w:val="32"/>
          <w:szCs w:val="32"/>
          <w:u w:val="single"/>
          <w:rtl/>
          <w:lang w:bidi="ar-DZ"/>
        </w:rPr>
        <w:t>التأمل والقرب والمحب</w:t>
      </w:r>
      <w:r w:rsidR="005820A8">
        <w:rPr>
          <w:rFonts w:ascii="Traditional Arabic" w:hAnsi="Traditional Arabic" w:cs="Traditional Arabic" w:hint="cs"/>
          <w:sz w:val="32"/>
          <w:szCs w:val="32"/>
          <w:u w:val="single"/>
          <w:rtl/>
          <w:lang w:bidi="ar-DZ"/>
        </w:rPr>
        <w:t>ّ</w:t>
      </w:r>
      <w:r w:rsidRPr="005820A8">
        <w:rPr>
          <w:rFonts w:ascii="Traditional Arabic" w:hAnsi="Traditional Arabic" w:cs="Traditional Arabic"/>
          <w:sz w:val="32"/>
          <w:szCs w:val="32"/>
          <w:u w:val="single"/>
          <w:rtl/>
          <w:lang w:bidi="ar-DZ"/>
        </w:rPr>
        <w:t>ة والخوف والرجاء والشوق وا</w:t>
      </w:r>
      <w:r w:rsidR="005820A8">
        <w:rPr>
          <w:rFonts w:ascii="Traditional Arabic" w:hAnsi="Traditional Arabic" w:cs="Traditional Arabic"/>
          <w:sz w:val="32"/>
          <w:szCs w:val="32"/>
          <w:u w:val="single"/>
          <w:rtl/>
          <w:lang w:bidi="ar-DZ"/>
        </w:rPr>
        <w:t>لأنس والطمأنينة والمشاهدة</w:t>
      </w:r>
      <w:r w:rsidRPr="005820A8">
        <w:rPr>
          <w:rFonts w:ascii="Traditional Arabic" w:hAnsi="Traditional Arabic" w:cs="Traditional Arabic"/>
          <w:sz w:val="32"/>
          <w:szCs w:val="32"/>
          <w:u w:val="single"/>
          <w:rtl/>
          <w:lang w:bidi="ar-DZ"/>
        </w:rPr>
        <w:t>.</w:t>
      </w:r>
    </w:p>
    <w:p w:rsidR="008C3B17" w:rsidRPr="00B91E3E" w:rsidRDefault="008C3B17" w:rsidP="00B91E3E">
      <w:pPr>
        <w:bidi/>
        <w:spacing w:line="240" w:lineRule="auto"/>
        <w:contextualSpacing/>
        <w:jc w:val="both"/>
        <w:rPr>
          <w:rFonts w:ascii="Traditional Arabic" w:hAnsi="Traditional Arabic" w:cs="Traditional Arabic"/>
          <w:sz w:val="32"/>
          <w:szCs w:val="32"/>
          <w:lang w:bidi="ar-DZ"/>
        </w:rPr>
      </w:pPr>
      <w:r w:rsidRPr="00B91E3E">
        <w:rPr>
          <w:rFonts w:ascii="Traditional Arabic" w:hAnsi="Traditional Arabic" w:cs="Traditional Arabic"/>
          <w:sz w:val="32"/>
          <w:szCs w:val="32"/>
          <w:rtl/>
          <w:lang w:bidi="ar-DZ"/>
        </w:rPr>
        <w:t xml:space="preserve">وهذه </w:t>
      </w:r>
      <w:r w:rsidRPr="008357D0">
        <w:rPr>
          <w:rFonts w:ascii="Traditional Arabic" w:hAnsi="Traditional Arabic" w:cs="Traditional Arabic"/>
          <w:b/>
          <w:bCs/>
          <w:sz w:val="32"/>
          <w:szCs w:val="32"/>
          <w:rtl/>
          <w:lang w:bidi="ar-DZ"/>
        </w:rPr>
        <w:t>الأحوال</w:t>
      </w:r>
      <w:r w:rsidRPr="00B91E3E">
        <w:rPr>
          <w:rFonts w:ascii="Traditional Arabic" w:hAnsi="Traditional Arabic" w:cs="Traditional Arabic"/>
          <w:sz w:val="32"/>
          <w:szCs w:val="32"/>
          <w:rtl/>
          <w:lang w:bidi="ar-DZ"/>
        </w:rPr>
        <w:t xml:space="preserve"> هي </w:t>
      </w:r>
      <w:proofErr w:type="gramStart"/>
      <w:r w:rsidRPr="00B91E3E">
        <w:rPr>
          <w:rFonts w:ascii="Traditional Arabic" w:hAnsi="Traditional Arabic" w:cs="Traditional Arabic"/>
          <w:sz w:val="32"/>
          <w:szCs w:val="32"/>
          <w:rtl/>
          <w:lang w:bidi="ar-DZ"/>
        </w:rPr>
        <w:t>عندهم</w:t>
      </w:r>
      <w:proofErr w:type="gramEnd"/>
      <w:r w:rsidRPr="00B91E3E">
        <w:rPr>
          <w:rFonts w:ascii="Traditional Arabic" w:hAnsi="Traditional Arabic" w:cs="Traditional Arabic"/>
          <w:sz w:val="32"/>
          <w:szCs w:val="32"/>
          <w:rtl/>
          <w:lang w:bidi="ar-DZ"/>
        </w:rPr>
        <w:t xml:space="preserve"> </w:t>
      </w:r>
      <w:r w:rsidRPr="008357D0">
        <w:rPr>
          <w:rFonts w:ascii="Traditional Arabic" w:hAnsi="Traditional Arabic" w:cs="Traditional Arabic"/>
          <w:b/>
          <w:bCs/>
          <w:sz w:val="32"/>
          <w:szCs w:val="32"/>
          <w:rtl/>
          <w:lang w:bidi="ar-DZ"/>
        </w:rPr>
        <w:t>مواهب</w:t>
      </w:r>
      <w:r w:rsidRPr="00B91E3E">
        <w:rPr>
          <w:rFonts w:ascii="Traditional Arabic" w:hAnsi="Traditional Arabic" w:cs="Traditional Arabic"/>
          <w:sz w:val="32"/>
          <w:szCs w:val="32"/>
          <w:rtl/>
          <w:lang w:bidi="ar-DZ"/>
        </w:rPr>
        <w:t xml:space="preserve"> من الله، أما </w:t>
      </w:r>
      <w:r w:rsidRPr="008357D0">
        <w:rPr>
          <w:rFonts w:ascii="Traditional Arabic" w:hAnsi="Traditional Arabic" w:cs="Traditional Arabic"/>
          <w:b/>
          <w:bCs/>
          <w:sz w:val="32"/>
          <w:szCs w:val="32"/>
          <w:rtl/>
          <w:lang w:bidi="ar-DZ"/>
        </w:rPr>
        <w:t>المقامات</w:t>
      </w:r>
      <w:r w:rsidRPr="00B91E3E">
        <w:rPr>
          <w:rFonts w:ascii="Traditional Arabic" w:hAnsi="Traditional Arabic" w:cs="Traditional Arabic"/>
          <w:sz w:val="32"/>
          <w:szCs w:val="32"/>
          <w:rtl/>
          <w:lang w:bidi="ar-DZ"/>
        </w:rPr>
        <w:t xml:space="preserve"> فهي </w:t>
      </w:r>
      <w:r w:rsidRPr="008357D0">
        <w:rPr>
          <w:rFonts w:ascii="Traditional Arabic" w:hAnsi="Traditional Arabic" w:cs="Traditional Arabic"/>
          <w:b/>
          <w:bCs/>
          <w:sz w:val="32"/>
          <w:szCs w:val="32"/>
          <w:rtl/>
          <w:lang w:bidi="ar-DZ"/>
        </w:rPr>
        <w:t>مكاسب</w:t>
      </w:r>
      <w:r w:rsidRPr="00B91E3E">
        <w:rPr>
          <w:rFonts w:ascii="Traditional Arabic" w:hAnsi="Traditional Arabic" w:cs="Traditional Arabic"/>
          <w:sz w:val="32"/>
          <w:szCs w:val="32"/>
          <w:rtl/>
          <w:lang w:bidi="ar-DZ"/>
        </w:rPr>
        <w:t xml:space="preserve"> (تكتسب بالمجاهدة).</w:t>
      </w:r>
    </w:p>
    <w:p w:rsidR="008C3B17" w:rsidRPr="00B91E3E" w:rsidRDefault="008C3B17" w:rsidP="008357D0">
      <w:pPr>
        <w:bidi/>
        <w:spacing w:line="240" w:lineRule="auto"/>
        <w:contextualSpacing/>
        <w:jc w:val="both"/>
        <w:rPr>
          <w:rFonts w:ascii="Traditional Arabic" w:hAnsi="Traditional Arabic" w:cs="Traditional Arabic"/>
          <w:sz w:val="32"/>
          <w:szCs w:val="32"/>
          <w:rtl/>
          <w:lang w:bidi="ar-DZ"/>
        </w:rPr>
      </w:pPr>
      <w:proofErr w:type="gramStart"/>
      <w:r w:rsidRPr="008357D0">
        <w:rPr>
          <w:rFonts w:ascii="Traditional Arabic" w:hAnsi="Traditional Arabic" w:cs="Traditional Arabic"/>
          <w:b/>
          <w:bCs/>
          <w:sz w:val="32"/>
          <w:szCs w:val="32"/>
          <w:rtl/>
          <w:lang w:bidi="ar-DZ"/>
        </w:rPr>
        <w:lastRenderedPageBreak/>
        <w:t>و</w:t>
      </w:r>
      <w:r w:rsidRPr="008357D0">
        <w:rPr>
          <w:rFonts w:ascii="Traditional Arabic" w:hAnsi="Traditional Arabic" w:cs="Traditional Arabic"/>
          <w:b/>
          <w:bCs/>
          <w:sz w:val="32"/>
          <w:szCs w:val="32"/>
          <w:u w:val="single"/>
          <w:rtl/>
          <w:lang w:bidi="ar-DZ"/>
        </w:rPr>
        <w:t>عو</w:t>
      </w:r>
      <w:r w:rsidR="002122EC" w:rsidRPr="008357D0">
        <w:rPr>
          <w:rFonts w:ascii="Traditional Arabic" w:hAnsi="Traditional Arabic" w:cs="Traditional Arabic" w:hint="cs"/>
          <w:b/>
          <w:bCs/>
          <w:sz w:val="32"/>
          <w:szCs w:val="32"/>
          <w:u w:val="single"/>
          <w:rtl/>
          <w:lang w:bidi="ar-DZ"/>
        </w:rPr>
        <w:t>ّ</w:t>
      </w:r>
      <w:r w:rsidRPr="008357D0">
        <w:rPr>
          <w:rFonts w:ascii="Traditional Arabic" w:hAnsi="Traditional Arabic" w:cs="Traditional Arabic"/>
          <w:b/>
          <w:bCs/>
          <w:sz w:val="32"/>
          <w:szCs w:val="32"/>
          <w:u w:val="single"/>
          <w:rtl/>
          <w:lang w:bidi="ar-DZ"/>
        </w:rPr>
        <w:t>ل</w:t>
      </w:r>
      <w:proofErr w:type="gramEnd"/>
      <w:r w:rsidRPr="008357D0">
        <w:rPr>
          <w:rFonts w:ascii="Traditional Arabic" w:hAnsi="Traditional Arabic" w:cs="Traditional Arabic"/>
          <w:b/>
          <w:bCs/>
          <w:sz w:val="32"/>
          <w:szCs w:val="32"/>
          <w:u w:val="single"/>
          <w:rtl/>
          <w:lang w:bidi="ar-DZ"/>
        </w:rPr>
        <w:t xml:space="preserve"> الصوفية على الذوق والكشف لا على العقل والمنطق</w:t>
      </w:r>
      <w:r w:rsidRPr="00B91E3E">
        <w:rPr>
          <w:rFonts w:ascii="Traditional Arabic" w:hAnsi="Traditional Arabic" w:cs="Traditional Arabic"/>
          <w:sz w:val="32"/>
          <w:szCs w:val="32"/>
          <w:rtl/>
          <w:lang w:bidi="ar-DZ"/>
        </w:rPr>
        <w:t>، فذهبوا إلى أن الفرق بين يرى بذوقه ومن يقتنع بعقله كالفرق بين من يرى بعينيه ومن يصد</w:t>
      </w:r>
      <w:r w:rsidR="002122EC">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ق كلام غيره، واستعملوا كلمات وتعبيرات الغ</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ز</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ل </w:t>
      </w:r>
      <w:r w:rsidR="008357D0">
        <w:rPr>
          <w:rFonts w:ascii="Traditional Arabic" w:hAnsi="Traditional Arabic" w:cs="Traditional Arabic" w:hint="cs"/>
          <w:sz w:val="32"/>
          <w:szCs w:val="32"/>
          <w:rtl/>
          <w:lang w:bidi="ar-DZ"/>
        </w:rPr>
        <w:t>والانتشاء وألفاظهما نحو</w:t>
      </w:r>
      <w:r w:rsidRPr="00B91E3E">
        <w:rPr>
          <w:rFonts w:ascii="Traditional Arabic" w:hAnsi="Traditional Arabic" w:cs="Traditional Arabic"/>
          <w:sz w:val="32"/>
          <w:szCs w:val="32"/>
          <w:rtl/>
          <w:lang w:bidi="ar-DZ"/>
        </w:rPr>
        <w:t xml:space="preserve"> </w:t>
      </w:r>
      <w:r w:rsidR="008357D0">
        <w:rPr>
          <w:rFonts w:ascii="Traditional Arabic" w:hAnsi="Traditional Arabic" w:cs="Traditional Arabic" w:hint="cs"/>
          <w:sz w:val="32"/>
          <w:szCs w:val="32"/>
          <w:rtl/>
          <w:lang w:bidi="ar-DZ"/>
        </w:rPr>
        <w:t>ال</w:t>
      </w:r>
      <w:r w:rsidRPr="00B91E3E">
        <w:rPr>
          <w:rFonts w:ascii="Traditional Arabic" w:hAnsi="Traditional Arabic" w:cs="Traditional Arabic"/>
          <w:sz w:val="32"/>
          <w:szCs w:val="32"/>
          <w:rtl/>
          <w:lang w:bidi="ar-DZ"/>
        </w:rPr>
        <w:t>سكر و</w:t>
      </w:r>
      <w:r w:rsidR="008357D0">
        <w:rPr>
          <w:rFonts w:ascii="Traditional Arabic" w:hAnsi="Traditional Arabic" w:cs="Traditional Arabic" w:hint="cs"/>
          <w:sz w:val="32"/>
          <w:szCs w:val="32"/>
          <w:rtl/>
          <w:lang w:bidi="ar-DZ"/>
        </w:rPr>
        <w:t>ال</w:t>
      </w:r>
      <w:r w:rsidRPr="00B91E3E">
        <w:rPr>
          <w:rFonts w:ascii="Traditional Arabic" w:hAnsi="Traditional Arabic" w:cs="Traditional Arabic"/>
          <w:sz w:val="32"/>
          <w:szCs w:val="32"/>
          <w:rtl/>
          <w:lang w:bidi="ar-DZ"/>
        </w:rPr>
        <w:t>خمر و</w:t>
      </w:r>
      <w:r w:rsidR="008357D0">
        <w:rPr>
          <w:rFonts w:ascii="Traditional Arabic" w:hAnsi="Traditional Arabic" w:cs="Traditional Arabic" w:hint="cs"/>
          <w:sz w:val="32"/>
          <w:szCs w:val="32"/>
          <w:rtl/>
          <w:lang w:bidi="ar-DZ"/>
        </w:rPr>
        <w:t>ال</w:t>
      </w:r>
      <w:r w:rsidRPr="00B91E3E">
        <w:rPr>
          <w:rFonts w:ascii="Traditional Arabic" w:hAnsi="Traditional Arabic" w:cs="Traditional Arabic"/>
          <w:sz w:val="32"/>
          <w:szCs w:val="32"/>
          <w:rtl/>
          <w:lang w:bidi="ar-DZ"/>
        </w:rPr>
        <w:t>وصال و</w:t>
      </w:r>
      <w:r w:rsidR="008357D0">
        <w:rPr>
          <w:rFonts w:ascii="Traditional Arabic" w:hAnsi="Traditional Arabic" w:cs="Traditional Arabic" w:hint="cs"/>
          <w:sz w:val="32"/>
          <w:szCs w:val="32"/>
          <w:rtl/>
          <w:lang w:bidi="ar-DZ"/>
        </w:rPr>
        <w:t>ال</w:t>
      </w:r>
      <w:r w:rsidRPr="00B91E3E">
        <w:rPr>
          <w:rFonts w:ascii="Traditional Arabic" w:hAnsi="Traditional Arabic" w:cs="Traditional Arabic"/>
          <w:sz w:val="32"/>
          <w:szCs w:val="32"/>
          <w:rtl/>
          <w:lang w:bidi="ar-DZ"/>
        </w:rPr>
        <w:t>هجران وغير ذلك...</w:t>
      </w:r>
    </w:p>
    <w:p w:rsidR="008C3B17" w:rsidRPr="00B91E3E" w:rsidRDefault="008C3B17" w:rsidP="00B91E3E">
      <w:pPr>
        <w:bidi/>
        <w:spacing w:line="240" w:lineRule="auto"/>
        <w:contextualSpacing/>
        <w:jc w:val="both"/>
        <w:rPr>
          <w:rFonts w:ascii="Traditional Arabic" w:hAnsi="Traditional Arabic" w:cs="Traditional Arabic"/>
          <w:b/>
          <w:bCs/>
          <w:sz w:val="32"/>
          <w:szCs w:val="32"/>
          <w:rtl/>
          <w:lang w:bidi="ar-DZ"/>
        </w:rPr>
      </w:pPr>
      <w:r w:rsidRPr="00B91E3E">
        <w:rPr>
          <w:rFonts w:ascii="Traditional Arabic" w:hAnsi="Traditional Arabic" w:cs="Traditional Arabic"/>
          <w:b/>
          <w:bCs/>
          <w:sz w:val="32"/>
          <w:szCs w:val="32"/>
          <w:u w:val="single"/>
          <w:rtl/>
          <w:lang w:bidi="ar-DZ"/>
        </w:rPr>
        <w:t>الغزالي</w:t>
      </w:r>
      <w:r w:rsidRPr="00B91E3E">
        <w:rPr>
          <w:rFonts w:ascii="Traditional Arabic" w:hAnsi="Traditional Arabic" w:cs="Traditional Arabic"/>
          <w:b/>
          <w:bCs/>
          <w:sz w:val="32"/>
          <w:szCs w:val="32"/>
          <w:rtl/>
          <w:lang w:bidi="ar-DZ"/>
        </w:rPr>
        <w:t xml:space="preserve">: </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يعد الإمام أبو حامد الغزالي علامة فارقة في تاريخ </w:t>
      </w:r>
      <w:r w:rsidR="00C06157" w:rsidRPr="00B91E3E">
        <w:rPr>
          <w:rFonts w:ascii="Traditional Arabic" w:hAnsi="Traditional Arabic" w:cs="Traditional Arabic"/>
          <w:sz w:val="32"/>
          <w:szCs w:val="32"/>
          <w:rtl/>
          <w:lang w:bidi="ar-DZ"/>
        </w:rPr>
        <w:t>الفلسفة الإسلامية و</w:t>
      </w:r>
      <w:r w:rsidRPr="00B91E3E">
        <w:rPr>
          <w:rFonts w:ascii="Traditional Arabic" w:hAnsi="Traditional Arabic" w:cs="Traditional Arabic"/>
          <w:sz w:val="32"/>
          <w:szCs w:val="32"/>
          <w:rtl/>
          <w:lang w:bidi="ar-DZ"/>
        </w:rPr>
        <w:t>التصو</w:t>
      </w:r>
      <w:r w:rsidR="008357D0">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ف الإسلامي، عاش في </w:t>
      </w:r>
      <w:r w:rsidRPr="008357D0">
        <w:rPr>
          <w:rFonts w:ascii="Traditional Arabic" w:hAnsi="Traditional Arabic" w:cs="Traditional Arabic"/>
          <w:b/>
          <w:bCs/>
          <w:sz w:val="32"/>
          <w:szCs w:val="32"/>
          <w:rtl/>
          <w:lang w:bidi="ar-DZ"/>
        </w:rPr>
        <w:t xml:space="preserve">القرن الخامس الهجري </w:t>
      </w:r>
      <w:r w:rsidRPr="00B91E3E">
        <w:rPr>
          <w:rFonts w:ascii="Traditional Arabic" w:hAnsi="Traditional Arabic" w:cs="Traditional Arabic"/>
          <w:sz w:val="32"/>
          <w:szCs w:val="32"/>
          <w:rtl/>
          <w:lang w:bidi="ar-DZ"/>
        </w:rPr>
        <w:t xml:space="preserve">وكان </w:t>
      </w:r>
      <w:r w:rsidRPr="008357D0">
        <w:rPr>
          <w:rFonts w:ascii="Traditional Arabic" w:hAnsi="Traditional Arabic" w:cs="Traditional Arabic"/>
          <w:b/>
          <w:bCs/>
          <w:sz w:val="32"/>
          <w:szCs w:val="32"/>
          <w:rtl/>
          <w:lang w:bidi="ar-DZ"/>
        </w:rPr>
        <w:t>غزير العلم حاد الذكاء مرهف الروح</w:t>
      </w:r>
      <w:r w:rsidRPr="00B91E3E">
        <w:rPr>
          <w:rFonts w:ascii="Traditional Arabic" w:hAnsi="Traditional Arabic" w:cs="Traditional Arabic"/>
          <w:sz w:val="32"/>
          <w:szCs w:val="32"/>
          <w:rtl/>
          <w:lang w:bidi="ar-DZ"/>
        </w:rPr>
        <w:t>. كان أبوه رجلا صالحا يتكسب من غزل الصوف، يغشى مجالس العلم والذكر، ويعجب بالعلماء والوعاظ ويتأثر بكلامهم، وكان يسأل الله أن يرزقه ولدا يكون فقيها واعظا، فرزقه الله ولدين لم يكتب له أن يعيش حتى يدرك نبوغهما، فأوصى أحد أصحابه أن ينفق على تعليمهما ما تركه من مال، ولما فني ما تركه أبوهما من مال أشار عليهما وصيّهما أن يلتحقا بإحدى المدارس التي كان</w:t>
      </w:r>
      <w:r w:rsidR="007E4B81">
        <w:rPr>
          <w:rFonts w:ascii="Traditional Arabic" w:hAnsi="Traditional Arabic" w:cs="Traditional Arabic" w:hint="cs"/>
          <w:sz w:val="32"/>
          <w:szCs w:val="32"/>
          <w:rtl/>
          <w:lang w:bidi="ar-DZ"/>
        </w:rPr>
        <w:t>ت</w:t>
      </w:r>
      <w:r w:rsidRPr="00B91E3E">
        <w:rPr>
          <w:rFonts w:ascii="Traditional Arabic" w:hAnsi="Traditional Arabic" w:cs="Traditional Arabic"/>
          <w:sz w:val="32"/>
          <w:szCs w:val="32"/>
          <w:rtl/>
          <w:lang w:bidi="ar-DZ"/>
        </w:rPr>
        <w:t xml:space="preserve"> تكفل لطلبتها القوت مع التعليم، وهكذا بدأ أبو حامد يتردد على المدارس والعلماء بين </w:t>
      </w:r>
      <w:proofErr w:type="spellStart"/>
      <w:r w:rsidRPr="008357D0">
        <w:rPr>
          <w:rFonts w:ascii="Traditional Arabic" w:hAnsi="Traditional Arabic" w:cs="Traditional Arabic"/>
          <w:b/>
          <w:bCs/>
          <w:sz w:val="32"/>
          <w:szCs w:val="32"/>
          <w:rtl/>
          <w:lang w:bidi="ar-DZ"/>
        </w:rPr>
        <w:t>طوس</w:t>
      </w:r>
      <w:proofErr w:type="spellEnd"/>
      <w:r w:rsidRPr="00B91E3E">
        <w:rPr>
          <w:rFonts w:ascii="Traditional Arabic" w:hAnsi="Traditional Arabic" w:cs="Traditional Arabic"/>
          <w:sz w:val="32"/>
          <w:szCs w:val="32"/>
          <w:rtl/>
          <w:lang w:bidi="ar-DZ"/>
        </w:rPr>
        <w:t xml:space="preserve"> </w:t>
      </w:r>
      <w:proofErr w:type="spellStart"/>
      <w:r w:rsidRPr="008357D0">
        <w:rPr>
          <w:rFonts w:ascii="Traditional Arabic" w:hAnsi="Traditional Arabic" w:cs="Traditional Arabic"/>
          <w:b/>
          <w:bCs/>
          <w:sz w:val="32"/>
          <w:szCs w:val="32"/>
          <w:rtl/>
          <w:lang w:bidi="ar-DZ"/>
        </w:rPr>
        <w:t>وجرجان</w:t>
      </w:r>
      <w:proofErr w:type="spellEnd"/>
      <w:r w:rsidRPr="00B91E3E">
        <w:rPr>
          <w:rFonts w:ascii="Traditional Arabic" w:hAnsi="Traditional Arabic" w:cs="Traditional Arabic"/>
          <w:sz w:val="32"/>
          <w:szCs w:val="32"/>
          <w:rtl/>
          <w:lang w:bidi="ar-DZ"/>
        </w:rPr>
        <w:t xml:space="preserve">، ثم قدم </w:t>
      </w:r>
      <w:proofErr w:type="spellStart"/>
      <w:r w:rsidRPr="008357D0">
        <w:rPr>
          <w:rFonts w:ascii="Traditional Arabic" w:hAnsi="Traditional Arabic" w:cs="Traditional Arabic"/>
          <w:b/>
          <w:bCs/>
          <w:sz w:val="32"/>
          <w:szCs w:val="32"/>
          <w:rtl/>
          <w:lang w:bidi="ar-DZ"/>
        </w:rPr>
        <w:t>نيسابور</w:t>
      </w:r>
      <w:proofErr w:type="spellEnd"/>
      <w:r w:rsidRPr="00B91E3E">
        <w:rPr>
          <w:rFonts w:ascii="Traditional Arabic" w:hAnsi="Traditional Arabic" w:cs="Traditional Arabic"/>
          <w:sz w:val="32"/>
          <w:szCs w:val="32"/>
          <w:rtl/>
          <w:lang w:bidi="ar-DZ"/>
        </w:rPr>
        <w:t xml:space="preserve"> فانتسب إلى مدرستها النظامية التي كان يشرف عليها </w:t>
      </w:r>
      <w:r w:rsidRPr="005820A8">
        <w:rPr>
          <w:rFonts w:ascii="Traditional Arabic" w:hAnsi="Traditional Arabic" w:cs="Traditional Arabic"/>
          <w:b/>
          <w:bCs/>
          <w:sz w:val="32"/>
          <w:szCs w:val="32"/>
          <w:rtl/>
          <w:lang w:bidi="ar-DZ"/>
        </w:rPr>
        <w:t xml:space="preserve">إمام الحرمين </w:t>
      </w:r>
      <w:proofErr w:type="spellStart"/>
      <w:r w:rsidRPr="005820A8">
        <w:rPr>
          <w:rFonts w:ascii="Traditional Arabic" w:hAnsi="Traditional Arabic" w:cs="Traditional Arabic"/>
          <w:b/>
          <w:bCs/>
          <w:sz w:val="32"/>
          <w:szCs w:val="32"/>
          <w:rtl/>
          <w:lang w:bidi="ar-DZ"/>
        </w:rPr>
        <w:t>الجويني</w:t>
      </w:r>
      <w:proofErr w:type="spellEnd"/>
      <w:r w:rsidRPr="00B91E3E">
        <w:rPr>
          <w:rFonts w:ascii="Traditional Arabic" w:hAnsi="Traditional Arabic" w:cs="Traditional Arabic"/>
          <w:sz w:val="32"/>
          <w:szCs w:val="32"/>
          <w:rtl/>
          <w:lang w:bidi="ar-DZ"/>
        </w:rPr>
        <w:t xml:space="preserve">، وهناك وجد الغزالي ضالته، فأقبل ينهل من معين المعرفة </w:t>
      </w:r>
      <w:proofErr w:type="spellStart"/>
      <w:r w:rsidRPr="00B91E3E">
        <w:rPr>
          <w:rFonts w:ascii="Traditional Arabic" w:hAnsi="Traditional Arabic" w:cs="Traditional Arabic"/>
          <w:sz w:val="32"/>
          <w:szCs w:val="32"/>
          <w:rtl/>
          <w:lang w:bidi="ar-DZ"/>
        </w:rPr>
        <w:t>ويقبس</w:t>
      </w:r>
      <w:proofErr w:type="spellEnd"/>
      <w:r w:rsidRPr="00B91E3E">
        <w:rPr>
          <w:rFonts w:ascii="Traditional Arabic" w:hAnsi="Traditional Arabic" w:cs="Traditional Arabic"/>
          <w:sz w:val="32"/>
          <w:szCs w:val="32"/>
          <w:rtl/>
          <w:lang w:bidi="ar-DZ"/>
        </w:rPr>
        <w:t xml:space="preserve"> من أستاذه فنون العلم ومسالك النظر وحرية الفكر، ولما توفي شيخه </w:t>
      </w:r>
      <w:proofErr w:type="spellStart"/>
      <w:r w:rsidRPr="005820A8">
        <w:rPr>
          <w:rFonts w:ascii="Traditional Arabic" w:hAnsi="Traditional Arabic" w:cs="Traditional Arabic"/>
          <w:b/>
          <w:bCs/>
          <w:sz w:val="32"/>
          <w:szCs w:val="32"/>
          <w:rtl/>
          <w:lang w:bidi="ar-DZ"/>
        </w:rPr>
        <w:t>الجويني</w:t>
      </w:r>
      <w:proofErr w:type="spellEnd"/>
      <w:r w:rsidRPr="00B91E3E">
        <w:rPr>
          <w:rFonts w:ascii="Traditional Arabic" w:hAnsi="Traditional Arabic" w:cs="Traditional Arabic"/>
          <w:sz w:val="32"/>
          <w:szCs w:val="32"/>
          <w:rtl/>
          <w:lang w:bidi="ar-DZ"/>
        </w:rPr>
        <w:t xml:space="preserve"> فارق </w:t>
      </w:r>
      <w:proofErr w:type="spellStart"/>
      <w:r w:rsidRPr="00B91E3E">
        <w:rPr>
          <w:rFonts w:ascii="Traditional Arabic" w:hAnsi="Traditional Arabic" w:cs="Traditional Arabic"/>
          <w:sz w:val="32"/>
          <w:szCs w:val="32"/>
          <w:rtl/>
          <w:lang w:bidi="ar-DZ"/>
        </w:rPr>
        <w:t>نيسابور</w:t>
      </w:r>
      <w:proofErr w:type="spellEnd"/>
      <w:r w:rsidRPr="00B91E3E">
        <w:rPr>
          <w:rFonts w:ascii="Traditional Arabic" w:hAnsi="Traditional Arabic" w:cs="Traditional Arabic"/>
          <w:sz w:val="32"/>
          <w:szCs w:val="32"/>
          <w:rtl/>
          <w:lang w:bidi="ar-DZ"/>
        </w:rPr>
        <w:t xml:space="preserve"> حزينا وله من العمر ثمان وعشرون سنة، وكانت وجهته </w:t>
      </w:r>
      <w:r w:rsidRPr="00885C54">
        <w:rPr>
          <w:rFonts w:ascii="Traditional Arabic" w:hAnsi="Traditional Arabic" w:cs="Traditional Arabic"/>
          <w:b/>
          <w:bCs/>
          <w:sz w:val="32"/>
          <w:szCs w:val="32"/>
          <w:rtl/>
          <w:lang w:bidi="ar-DZ"/>
        </w:rPr>
        <w:t>بغداد</w:t>
      </w:r>
      <w:r w:rsidRPr="00B91E3E">
        <w:rPr>
          <w:rFonts w:ascii="Traditional Arabic" w:hAnsi="Traditional Arabic" w:cs="Traditional Arabic"/>
          <w:sz w:val="32"/>
          <w:szCs w:val="32"/>
          <w:rtl/>
          <w:lang w:bidi="ar-DZ"/>
        </w:rPr>
        <w:t xml:space="preserve">. </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وفي </w:t>
      </w:r>
      <w:r w:rsidRPr="005820A8">
        <w:rPr>
          <w:rFonts w:ascii="Traditional Arabic" w:hAnsi="Traditional Arabic" w:cs="Traditional Arabic"/>
          <w:b/>
          <w:bCs/>
          <w:sz w:val="32"/>
          <w:szCs w:val="32"/>
          <w:rtl/>
          <w:lang w:bidi="ar-DZ"/>
        </w:rPr>
        <w:t>بغداد</w:t>
      </w:r>
      <w:r w:rsidRPr="00B91E3E">
        <w:rPr>
          <w:rFonts w:ascii="Traditional Arabic" w:hAnsi="Traditional Arabic" w:cs="Traditional Arabic"/>
          <w:sz w:val="32"/>
          <w:szCs w:val="32"/>
          <w:rtl/>
          <w:lang w:bidi="ar-DZ"/>
        </w:rPr>
        <w:t xml:space="preserve"> ذاعت شهرة الغزالي وظهرت موهبته في العلم والمناظرة والفصاحة  حتى صار إمام العراق بلا منازع، بعد أن نال إمامة العلم في </w:t>
      </w:r>
      <w:proofErr w:type="spellStart"/>
      <w:r w:rsidRPr="00B91E3E">
        <w:rPr>
          <w:rFonts w:ascii="Traditional Arabic" w:hAnsi="Traditional Arabic" w:cs="Traditional Arabic"/>
          <w:sz w:val="32"/>
          <w:szCs w:val="32"/>
          <w:rtl/>
          <w:lang w:bidi="ar-DZ"/>
        </w:rPr>
        <w:t>نيسابور</w:t>
      </w:r>
      <w:proofErr w:type="spellEnd"/>
      <w:r w:rsidRPr="00B91E3E">
        <w:rPr>
          <w:rFonts w:ascii="Traditional Arabic" w:hAnsi="Traditional Arabic" w:cs="Traditional Arabic"/>
          <w:sz w:val="32"/>
          <w:szCs w:val="32"/>
          <w:rtl/>
          <w:lang w:bidi="ar-DZ"/>
        </w:rPr>
        <w:t xml:space="preserve"> قبلها. </w:t>
      </w:r>
    </w:p>
    <w:p w:rsidR="008C3B17" w:rsidRPr="00B91E3E" w:rsidRDefault="00885C54" w:rsidP="00B91E3E">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ثم سافر إلى </w:t>
      </w:r>
      <w:r w:rsidR="008C3B17" w:rsidRPr="00885C54">
        <w:rPr>
          <w:rFonts w:ascii="Traditional Arabic" w:hAnsi="Traditional Arabic" w:cs="Traditional Arabic"/>
          <w:b/>
          <w:bCs/>
          <w:sz w:val="32"/>
          <w:szCs w:val="32"/>
          <w:rtl/>
          <w:lang w:bidi="ar-DZ"/>
        </w:rPr>
        <w:t>الشام</w:t>
      </w:r>
      <w:r w:rsidR="008C3B17" w:rsidRPr="00B91E3E">
        <w:rPr>
          <w:rFonts w:ascii="Traditional Arabic" w:hAnsi="Traditional Arabic" w:cs="Traditional Arabic"/>
          <w:sz w:val="32"/>
          <w:szCs w:val="32"/>
          <w:rtl/>
          <w:lang w:bidi="ar-DZ"/>
        </w:rPr>
        <w:t xml:space="preserve"> فبقي فيها قريبا من </w:t>
      </w:r>
      <w:r w:rsidR="008C3B17" w:rsidRPr="00885C54">
        <w:rPr>
          <w:rFonts w:ascii="Traditional Arabic" w:hAnsi="Traditional Arabic" w:cs="Traditional Arabic"/>
          <w:b/>
          <w:bCs/>
          <w:sz w:val="32"/>
          <w:szCs w:val="32"/>
          <w:rtl/>
          <w:lang w:bidi="ar-DZ"/>
        </w:rPr>
        <w:t>عشر سنين معتزلا مجاهدا نفسه</w:t>
      </w:r>
      <w:r w:rsidR="008C3B17" w:rsidRPr="00B91E3E">
        <w:rPr>
          <w:rFonts w:ascii="Traditional Arabic" w:hAnsi="Traditional Arabic" w:cs="Traditional Arabic"/>
          <w:sz w:val="32"/>
          <w:szCs w:val="32"/>
          <w:rtl/>
          <w:lang w:bidi="ar-DZ"/>
        </w:rPr>
        <w:t xml:space="preserve">، ولما رجع إلى بغداد لم </w:t>
      </w:r>
      <w:proofErr w:type="spellStart"/>
      <w:r w:rsidR="008C3B17" w:rsidRPr="00B91E3E">
        <w:rPr>
          <w:rFonts w:ascii="Traditional Arabic" w:hAnsi="Traditional Arabic" w:cs="Traditional Arabic"/>
          <w:sz w:val="32"/>
          <w:szCs w:val="32"/>
          <w:rtl/>
          <w:lang w:bidi="ar-DZ"/>
        </w:rPr>
        <w:t>يلبث</w:t>
      </w:r>
      <w:proofErr w:type="spellEnd"/>
      <w:r w:rsidR="008C3B17" w:rsidRPr="00B91E3E">
        <w:rPr>
          <w:rFonts w:ascii="Traditional Arabic" w:hAnsi="Traditional Arabic" w:cs="Traditional Arabic"/>
          <w:sz w:val="32"/>
          <w:szCs w:val="32"/>
          <w:rtl/>
          <w:lang w:bidi="ar-DZ"/>
        </w:rPr>
        <w:t xml:space="preserve"> أن هجر التدريس ورجع إلى بلده </w:t>
      </w:r>
      <w:proofErr w:type="spellStart"/>
      <w:r w:rsidR="008C3B17" w:rsidRPr="00B91E3E">
        <w:rPr>
          <w:rFonts w:ascii="Traditional Arabic" w:hAnsi="Traditional Arabic" w:cs="Traditional Arabic"/>
          <w:sz w:val="32"/>
          <w:szCs w:val="32"/>
          <w:rtl/>
          <w:lang w:bidi="ar-DZ"/>
        </w:rPr>
        <w:t>طوس</w:t>
      </w:r>
      <w:proofErr w:type="spellEnd"/>
      <w:r w:rsidR="008C3B17" w:rsidRPr="00B91E3E">
        <w:rPr>
          <w:rFonts w:ascii="Traditional Arabic" w:hAnsi="Traditional Arabic" w:cs="Traditional Arabic"/>
          <w:sz w:val="32"/>
          <w:szCs w:val="32"/>
          <w:rtl/>
          <w:lang w:bidi="ar-DZ"/>
        </w:rPr>
        <w:t xml:space="preserve"> حيث اشتغل بالاعتكاف وتصنيف الكتب والعبادة أكثر وقته إلى أن توفاه الله ولم يجاوز الخ</w:t>
      </w:r>
      <w:r w:rsidR="00C06157" w:rsidRPr="00B91E3E">
        <w:rPr>
          <w:rFonts w:ascii="Traditional Arabic" w:hAnsi="Traditional Arabic" w:cs="Traditional Arabic"/>
          <w:sz w:val="32"/>
          <w:szCs w:val="32"/>
          <w:rtl/>
          <w:lang w:bidi="ar-DZ"/>
        </w:rPr>
        <w:t>مسة</w:t>
      </w:r>
      <w:r w:rsidR="008C3B17" w:rsidRPr="00B91E3E">
        <w:rPr>
          <w:rFonts w:ascii="Traditional Arabic" w:hAnsi="Traditional Arabic" w:cs="Traditional Arabic"/>
          <w:sz w:val="32"/>
          <w:szCs w:val="32"/>
          <w:rtl/>
          <w:lang w:bidi="ar-DZ"/>
        </w:rPr>
        <w:t xml:space="preserve"> والخمسين عاما.</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 جمع الغزالي بين </w:t>
      </w:r>
      <w:r w:rsidRPr="00885C54">
        <w:rPr>
          <w:rFonts w:ascii="Traditional Arabic" w:hAnsi="Traditional Arabic" w:cs="Traditional Arabic"/>
          <w:b/>
          <w:bCs/>
          <w:sz w:val="32"/>
          <w:szCs w:val="32"/>
          <w:rtl/>
          <w:lang w:bidi="ar-DZ"/>
        </w:rPr>
        <w:t>الفقه وأصوله والفلسفة والكلام والمنطق والتفسير والتصوّف</w:t>
      </w:r>
      <w:r w:rsidRPr="00B91E3E">
        <w:rPr>
          <w:rFonts w:ascii="Traditional Arabic" w:hAnsi="Traditional Arabic" w:cs="Traditional Arabic"/>
          <w:sz w:val="32"/>
          <w:szCs w:val="32"/>
          <w:rtl/>
          <w:lang w:bidi="ar-DZ"/>
        </w:rPr>
        <w:t xml:space="preserve">، ومال إلى </w:t>
      </w:r>
      <w:r w:rsidRPr="00885C54">
        <w:rPr>
          <w:rFonts w:ascii="Traditional Arabic" w:hAnsi="Traditional Arabic" w:cs="Traditional Arabic"/>
          <w:b/>
          <w:bCs/>
          <w:sz w:val="32"/>
          <w:szCs w:val="32"/>
          <w:rtl/>
          <w:lang w:bidi="ar-DZ"/>
        </w:rPr>
        <w:t>التصوف</w:t>
      </w:r>
      <w:r w:rsidRPr="00B91E3E">
        <w:rPr>
          <w:rFonts w:ascii="Traditional Arabic" w:hAnsi="Traditional Arabic" w:cs="Traditional Arabic"/>
          <w:sz w:val="32"/>
          <w:szCs w:val="32"/>
          <w:rtl/>
          <w:lang w:bidi="ar-DZ"/>
        </w:rPr>
        <w:t xml:space="preserve"> وكان هذا المنحى بارزا في أشهر كتبه (</w:t>
      </w:r>
      <w:r w:rsidRPr="001C6632">
        <w:rPr>
          <w:rFonts w:ascii="Traditional Arabic" w:hAnsi="Traditional Arabic" w:cs="Traditional Arabic"/>
          <w:b/>
          <w:bCs/>
          <w:sz w:val="32"/>
          <w:szCs w:val="32"/>
          <w:rtl/>
          <w:lang w:bidi="ar-DZ"/>
        </w:rPr>
        <w:t>إحياء علوم الدين</w:t>
      </w:r>
      <w:r w:rsidRPr="00B91E3E">
        <w:rPr>
          <w:rFonts w:ascii="Traditional Arabic" w:hAnsi="Traditional Arabic" w:cs="Traditional Arabic"/>
          <w:sz w:val="32"/>
          <w:szCs w:val="32"/>
          <w:rtl/>
          <w:lang w:bidi="ar-DZ"/>
        </w:rPr>
        <w:t>) الذي كان له أثر كبير من بعده.</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وقد آمن الغزالي </w:t>
      </w:r>
      <w:r w:rsidRPr="007E4B81">
        <w:rPr>
          <w:rFonts w:ascii="Traditional Arabic" w:hAnsi="Traditional Arabic" w:cs="Traditional Arabic"/>
          <w:b/>
          <w:bCs/>
          <w:sz w:val="32"/>
          <w:szCs w:val="32"/>
          <w:rtl/>
          <w:lang w:bidi="ar-DZ"/>
        </w:rPr>
        <w:t>بالشك</w:t>
      </w:r>
      <w:r w:rsidRPr="00B91E3E">
        <w:rPr>
          <w:rFonts w:ascii="Traditional Arabic" w:hAnsi="Traditional Arabic" w:cs="Traditional Arabic"/>
          <w:sz w:val="32"/>
          <w:szCs w:val="32"/>
          <w:rtl/>
          <w:lang w:bidi="ar-DZ"/>
        </w:rPr>
        <w:t xml:space="preserve"> طريقة ومنهجا في الوصول إلى الحقيقة، يقول:"</w:t>
      </w:r>
      <w:r w:rsidRPr="00885C54">
        <w:rPr>
          <w:rFonts w:ascii="Traditional Arabic" w:hAnsi="Traditional Arabic" w:cs="Traditional Arabic"/>
          <w:b/>
          <w:bCs/>
          <w:sz w:val="32"/>
          <w:szCs w:val="32"/>
          <w:u w:val="single"/>
          <w:rtl/>
          <w:lang w:bidi="ar-DZ"/>
        </w:rPr>
        <w:t>الشكوك هي الموصلة إلى الحق، فمن لم يشك لم ينظر، ومن لم ينظر لم يبصر، ومن لم يبصر بقي في العمى والضلالة</w:t>
      </w:r>
      <w:r w:rsidRPr="00B91E3E">
        <w:rPr>
          <w:rFonts w:ascii="Traditional Arabic" w:hAnsi="Traditional Arabic" w:cs="Traditional Arabic"/>
          <w:sz w:val="32"/>
          <w:szCs w:val="32"/>
          <w:rtl/>
          <w:lang w:bidi="ar-DZ"/>
        </w:rPr>
        <w:t>." (الغزالي، ميزان العمل، ص409)</w:t>
      </w:r>
    </w:p>
    <w:p w:rsidR="008C3B17" w:rsidRPr="00B91E3E" w:rsidRDefault="008C3B17" w:rsidP="00885C54">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وهذا المنهج العلمي الذي </w:t>
      </w:r>
      <w:r w:rsidRPr="00885C54">
        <w:rPr>
          <w:rFonts w:ascii="Traditional Arabic" w:hAnsi="Traditional Arabic" w:cs="Traditional Arabic"/>
          <w:b/>
          <w:bCs/>
          <w:sz w:val="32"/>
          <w:szCs w:val="32"/>
          <w:u w:val="single"/>
          <w:rtl/>
          <w:lang w:bidi="ar-DZ"/>
        </w:rPr>
        <w:t>لا يقنع بالتقليد بل يحاكم الحقيقة إلى ميزان العقل</w:t>
      </w:r>
      <w:r w:rsidRPr="00B91E3E">
        <w:rPr>
          <w:rFonts w:ascii="Traditional Arabic" w:hAnsi="Traditional Arabic" w:cs="Traditional Arabic"/>
          <w:sz w:val="32"/>
          <w:szCs w:val="32"/>
          <w:rtl/>
          <w:lang w:bidi="ar-DZ"/>
        </w:rPr>
        <w:t xml:space="preserve"> هو طريق العلم اليقيني الذي "ينكشف فيه المعلوم انكشافا لا يبقى معه ريب، ولا يقارنه إمكان الغلط والوهم... فإني إذا علمت أن العشرة أكثر من الثلاثة، فلو قال لي قائل: لا، بل الثلاثة أكثر من العشرة بدليل أني أقلب هذه العصا ثعبانا وقلبها، وشاهدت ذلك منه، لم أشك بسببه في معرفتي ولم يحصل لي منه إلا التعجب من كيفية قدرته عليه، فأما الشك </w:t>
      </w:r>
      <w:r w:rsidRPr="00B91E3E">
        <w:rPr>
          <w:rFonts w:ascii="Traditional Arabic" w:hAnsi="Traditional Arabic" w:cs="Traditional Arabic"/>
          <w:sz w:val="32"/>
          <w:szCs w:val="32"/>
          <w:rtl/>
          <w:lang w:bidi="ar-DZ"/>
        </w:rPr>
        <w:lastRenderedPageBreak/>
        <w:t xml:space="preserve">فيما علمته فلا... ثم علمت أن كل ما لا أعلمه على هذا الوجه ولا أتيقنه هذا النوع من اليقين فهو علم لا ثقة </w:t>
      </w:r>
      <w:proofErr w:type="spellStart"/>
      <w:r w:rsidRPr="00B91E3E">
        <w:rPr>
          <w:rFonts w:ascii="Traditional Arabic" w:hAnsi="Traditional Arabic" w:cs="Traditional Arabic"/>
          <w:sz w:val="32"/>
          <w:szCs w:val="32"/>
          <w:rtl/>
          <w:lang w:bidi="ar-DZ"/>
        </w:rPr>
        <w:t>به</w:t>
      </w:r>
      <w:proofErr w:type="spellEnd"/>
      <w:r w:rsidRPr="00B91E3E">
        <w:rPr>
          <w:rFonts w:ascii="Traditional Arabic" w:hAnsi="Traditional Arabic" w:cs="Traditional Arabic"/>
          <w:sz w:val="32"/>
          <w:szCs w:val="32"/>
          <w:rtl/>
          <w:lang w:bidi="ar-DZ"/>
        </w:rPr>
        <w:t xml:space="preserve"> ولا أمان معه، </w:t>
      </w:r>
      <w:r w:rsidRPr="00885C54">
        <w:rPr>
          <w:rFonts w:ascii="Traditional Arabic" w:hAnsi="Traditional Arabic" w:cs="Traditional Arabic"/>
          <w:b/>
          <w:bCs/>
          <w:sz w:val="32"/>
          <w:szCs w:val="32"/>
          <w:rtl/>
          <w:lang w:bidi="ar-DZ"/>
        </w:rPr>
        <w:t>وكل علم لا أمان معه فليس بعلم يقيني</w:t>
      </w:r>
      <w:r w:rsidRPr="00B91E3E">
        <w:rPr>
          <w:rFonts w:ascii="Traditional Arabic" w:hAnsi="Traditional Arabic" w:cs="Traditional Arabic"/>
          <w:sz w:val="32"/>
          <w:szCs w:val="32"/>
          <w:rtl/>
          <w:lang w:bidi="ar-DZ"/>
        </w:rPr>
        <w:t>." (المنقذ من الضلال، 61)</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وفي سبيل الاهتداء إلى هذا العلم اليقيني، </w:t>
      </w:r>
      <w:r w:rsidRPr="00885C54">
        <w:rPr>
          <w:rFonts w:ascii="Traditional Arabic" w:hAnsi="Traditional Arabic" w:cs="Traditional Arabic"/>
          <w:b/>
          <w:bCs/>
          <w:sz w:val="32"/>
          <w:szCs w:val="32"/>
          <w:rtl/>
          <w:lang w:bidi="ar-DZ"/>
        </w:rPr>
        <w:t>اختبر مقياس الحسّيات</w:t>
      </w:r>
      <w:r w:rsidRPr="00B91E3E">
        <w:rPr>
          <w:rFonts w:ascii="Traditional Arabic" w:hAnsi="Traditional Arabic" w:cs="Traditional Arabic"/>
          <w:sz w:val="32"/>
          <w:szCs w:val="32"/>
          <w:rtl/>
          <w:lang w:bidi="ar-DZ"/>
        </w:rPr>
        <w:t>، عل</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ها تكون طريقا إلى العلم اليقيني فوجد أن </w:t>
      </w:r>
      <w:r w:rsidRPr="00885C54">
        <w:rPr>
          <w:rFonts w:ascii="Traditional Arabic" w:hAnsi="Traditional Arabic" w:cs="Traditional Arabic"/>
          <w:b/>
          <w:bCs/>
          <w:sz w:val="32"/>
          <w:szCs w:val="32"/>
          <w:rtl/>
          <w:lang w:bidi="ar-DZ"/>
        </w:rPr>
        <w:t>العلم من طريق الحواس غير مأمون</w:t>
      </w:r>
      <w:r w:rsidRPr="00B91E3E">
        <w:rPr>
          <w:rFonts w:ascii="Traditional Arabic" w:hAnsi="Traditional Arabic" w:cs="Traditional Arabic"/>
          <w:sz w:val="32"/>
          <w:szCs w:val="32"/>
          <w:rtl/>
          <w:lang w:bidi="ar-DZ"/>
        </w:rPr>
        <w:t>؛ فهذا الظل</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 ي</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رى بالبصر كأنه ثابت ثم يظهر بعد ساعة أنه متحرك، وهذا الكوكب يراه الرائي صغيرا في مقدار دينار، ثم تدل الهندسة على أنه أكبر من الأرض في المقدار، فهذا وأمثاله من </w:t>
      </w:r>
      <w:proofErr w:type="spellStart"/>
      <w:r w:rsidRPr="00B91E3E">
        <w:rPr>
          <w:rFonts w:ascii="Traditional Arabic" w:hAnsi="Traditional Arabic" w:cs="Traditional Arabic"/>
          <w:sz w:val="32"/>
          <w:szCs w:val="32"/>
          <w:rtl/>
          <w:lang w:bidi="ar-DZ"/>
        </w:rPr>
        <w:t>المحسوسات</w:t>
      </w:r>
      <w:proofErr w:type="spellEnd"/>
      <w:r w:rsidRPr="00B91E3E">
        <w:rPr>
          <w:rFonts w:ascii="Traditional Arabic" w:hAnsi="Traditional Arabic" w:cs="Traditional Arabic"/>
          <w:sz w:val="32"/>
          <w:szCs w:val="32"/>
          <w:rtl/>
          <w:lang w:bidi="ar-DZ"/>
        </w:rPr>
        <w:t xml:space="preserve"> يحكم فيها حاكم الحس</w:t>
      </w:r>
      <w:r w:rsidR="00885C54">
        <w:rPr>
          <w:rFonts w:ascii="Traditional Arabic" w:hAnsi="Traditional Arabic" w:cs="Traditional Arabic"/>
          <w:sz w:val="32"/>
          <w:szCs w:val="32"/>
          <w:rtl/>
          <w:lang w:bidi="ar-DZ"/>
        </w:rPr>
        <w:t xml:space="preserve"> بأحكامه، ويكذبه حاكم العقل ويخ</w:t>
      </w:r>
      <w:r w:rsidRPr="00B91E3E">
        <w:rPr>
          <w:rFonts w:ascii="Traditional Arabic" w:hAnsi="Traditional Arabic" w:cs="Traditional Arabic"/>
          <w:sz w:val="32"/>
          <w:szCs w:val="32"/>
          <w:rtl/>
          <w:lang w:bidi="ar-DZ"/>
        </w:rPr>
        <w:t>و</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نه تكذيبا لا سبيل إلى مدافعته." (المنقذ من الضلال، ص62)</w:t>
      </w:r>
    </w:p>
    <w:p w:rsidR="008C3B17" w:rsidRPr="00B91E3E" w:rsidRDefault="008C3B1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 ولما كاد الغزالي أن </w:t>
      </w:r>
      <w:r w:rsidRPr="00885C54">
        <w:rPr>
          <w:rFonts w:ascii="Traditional Arabic" w:hAnsi="Traditional Arabic" w:cs="Traditional Arabic"/>
          <w:b/>
          <w:bCs/>
          <w:sz w:val="32"/>
          <w:szCs w:val="32"/>
          <w:rtl/>
          <w:lang w:bidi="ar-DZ"/>
        </w:rPr>
        <w:t>يركن إلى العقل ومبادئه لاتخاذها طريقا إلى العلم اليقيني اعتراه الشك في العقل</w:t>
      </w:r>
      <w:r w:rsidRPr="00B91E3E">
        <w:rPr>
          <w:rFonts w:ascii="Traditional Arabic" w:hAnsi="Traditional Arabic" w:cs="Traditional Arabic"/>
          <w:sz w:val="32"/>
          <w:szCs w:val="32"/>
          <w:rtl/>
          <w:lang w:bidi="ar-DZ"/>
        </w:rPr>
        <w:t xml:space="preserve"> </w:t>
      </w:r>
      <w:r w:rsidRPr="00885C54">
        <w:rPr>
          <w:rFonts w:ascii="Traditional Arabic" w:hAnsi="Traditional Arabic" w:cs="Traditional Arabic"/>
          <w:b/>
          <w:bCs/>
          <w:sz w:val="32"/>
          <w:szCs w:val="32"/>
          <w:rtl/>
          <w:lang w:bidi="ar-DZ"/>
        </w:rPr>
        <w:t>أيضا</w:t>
      </w:r>
      <w:r w:rsidRPr="00B91E3E">
        <w:rPr>
          <w:rFonts w:ascii="Traditional Arabic" w:hAnsi="Traditional Arabic" w:cs="Traditional Arabic"/>
          <w:sz w:val="32"/>
          <w:szCs w:val="32"/>
          <w:rtl/>
          <w:lang w:bidi="ar-DZ"/>
        </w:rPr>
        <w:t xml:space="preserve">؛ وذلك قوله على لسان الحواس تخاطب العقل: "بم </w:t>
      </w:r>
      <w:proofErr w:type="spellStart"/>
      <w:r w:rsidRPr="00B91E3E">
        <w:rPr>
          <w:rFonts w:ascii="Traditional Arabic" w:hAnsi="Traditional Arabic" w:cs="Traditional Arabic"/>
          <w:sz w:val="32"/>
          <w:szCs w:val="32"/>
          <w:rtl/>
          <w:lang w:bidi="ar-DZ"/>
        </w:rPr>
        <w:t>تأمن</w:t>
      </w:r>
      <w:proofErr w:type="spellEnd"/>
      <w:r w:rsidRPr="00B91E3E">
        <w:rPr>
          <w:rFonts w:ascii="Traditional Arabic" w:hAnsi="Traditional Arabic" w:cs="Traditional Arabic"/>
          <w:sz w:val="32"/>
          <w:szCs w:val="32"/>
          <w:rtl/>
          <w:lang w:bidi="ar-DZ"/>
        </w:rPr>
        <w:t xml:space="preserve"> أن تكون ثقتك بالعقليات كثقتك </w:t>
      </w:r>
      <w:proofErr w:type="spellStart"/>
      <w:r w:rsidRPr="00B91E3E">
        <w:rPr>
          <w:rFonts w:ascii="Traditional Arabic" w:hAnsi="Traditional Arabic" w:cs="Traditional Arabic"/>
          <w:sz w:val="32"/>
          <w:szCs w:val="32"/>
          <w:rtl/>
          <w:lang w:bidi="ar-DZ"/>
        </w:rPr>
        <w:t>بالمحسوسات</w:t>
      </w:r>
      <w:proofErr w:type="spellEnd"/>
      <w:r w:rsidRPr="00B91E3E">
        <w:rPr>
          <w:rFonts w:ascii="Traditional Arabic" w:hAnsi="Traditional Arabic" w:cs="Traditional Arabic"/>
          <w:sz w:val="32"/>
          <w:szCs w:val="32"/>
          <w:rtl/>
          <w:lang w:bidi="ar-DZ"/>
        </w:rPr>
        <w:t xml:space="preserve">؟ وقد كنت واثقا </w:t>
      </w:r>
      <w:proofErr w:type="spellStart"/>
      <w:r w:rsidRPr="00B91E3E">
        <w:rPr>
          <w:rFonts w:ascii="Traditional Arabic" w:hAnsi="Traditional Arabic" w:cs="Traditional Arabic"/>
          <w:sz w:val="32"/>
          <w:szCs w:val="32"/>
          <w:rtl/>
          <w:lang w:bidi="ar-DZ"/>
        </w:rPr>
        <w:t>بي</w:t>
      </w:r>
      <w:proofErr w:type="spellEnd"/>
      <w:r w:rsidRPr="00B91E3E">
        <w:rPr>
          <w:rFonts w:ascii="Traditional Arabic" w:hAnsi="Traditional Arabic" w:cs="Traditional Arabic"/>
          <w:sz w:val="32"/>
          <w:szCs w:val="32"/>
          <w:rtl/>
          <w:lang w:bidi="ar-DZ"/>
        </w:rPr>
        <w:t xml:space="preserve"> فجا</w:t>
      </w:r>
      <w:r w:rsidR="007E4B81">
        <w:rPr>
          <w:rFonts w:ascii="Traditional Arabic" w:hAnsi="Traditional Arabic" w:cs="Traditional Arabic"/>
          <w:sz w:val="32"/>
          <w:szCs w:val="32"/>
          <w:rtl/>
          <w:lang w:bidi="ar-DZ"/>
        </w:rPr>
        <w:t xml:space="preserve">ء </w:t>
      </w:r>
      <w:r w:rsidR="007E4B81">
        <w:rPr>
          <w:rFonts w:ascii="Traditional Arabic" w:hAnsi="Traditional Arabic" w:cs="Traditional Arabic" w:hint="cs"/>
          <w:sz w:val="32"/>
          <w:szCs w:val="32"/>
          <w:rtl/>
          <w:lang w:bidi="ar-DZ"/>
        </w:rPr>
        <w:t>ح</w:t>
      </w:r>
      <w:r w:rsidRPr="00B91E3E">
        <w:rPr>
          <w:rFonts w:ascii="Traditional Arabic" w:hAnsi="Traditional Arabic" w:cs="Traditional Arabic"/>
          <w:sz w:val="32"/>
          <w:szCs w:val="32"/>
          <w:rtl/>
          <w:lang w:bidi="ar-DZ"/>
        </w:rPr>
        <w:t>اكم العقل فكذ</w:t>
      </w:r>
      <w:r w:rsidR="007E4B81">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بني... </w:t>
      </w:r>
      <w:proofErr w:type="gramStart"/>
      <w:r w:rsidRPr="00B91E3E">
        <w:rPr>
          <w:rFonts w:ascii="Traditional Arabic" w:hAnsi="Traditional Arabic" w:cs="Traditional Arabic"/>
          <w:sz w:val="32"/>
          <w:szCs w:val="32"/>
          <w:rtl/>
          <w:lang w:bidi="ar-DZ"/>
        </w:rPr>
        <w:t>فلعل</w:t>
      </w:r>
      <w:r w:rsidR="007E4B81">
        <w:rPr>
          <w:rFonts w:ascii="Traditional Arabic" w:hAnsi="Traditional Arabic" w:cs="Traditional Arabic" w:hint="cs"/>
          <w:sz w:val="32"/>
          <w:szCs w:val="32"/>
          <w:rtl/>
          <w:lang w:bidi="ar-DZ"/>
        </w:rPr>
        <w:t>ّ</w:t>
      </w:r>
      <w:proofErr w:type="gramEnd"/>
      <w:r w:rsidRPr="00B91E3E">
        <w:rPr>
          <w:rFonts w:ascii="Traditional Arabic" w:hAnsi="Traditional Arabic" w:cs="Traditional Arabic"/>
          <w:sz w:val="32"/>
          <w:szCs w:val="32"/>
          <w:rtl/>
          <w:lang w:bidi="ar-DZ"/>
        </w:rPr>
        <w:t xml:space="preserve"> وراء إدراك العقل حاكما آخر إذا تجل</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ى كذ</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ب العقل في حكمه، كما تجل</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ى حاكم العقل فكذ</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ب الحس</w:t>
      </w:r>
      <w:r w:rsidR="00885C54">
        <w:rPr>
          <w:rFonts w:ascii="Traditional Arabic" w:hAnsi="Traditional Arabic" w:cs="Traditional Arabic" w:hint="cs"/>
          <w:sz w:val="32"/>
          <w:szCs w:val="32"/>
          <w:rtl/>
          <w:lang w:bidi="ar-DZ"/>
        </w:rPr>
        <w:t>ّ</w:t>
      </w:r>
      <w:r w:rsidRPr="00B91E3E">
        <w:rPr>
          <w:rFonts w:ascii="Traditional Arabic" w:hAnsi="Traditional Arabic" w:cs="Traditional Arabic"/>
          <w:sz w:val="32"/>
          <w:szCs w:val="32"/>
          <w:rtl/>
          <w:lang w:bidi="ar-DZ"/>
        </w:rPr>
        <w:t xml:space="preserve"> في حكمه."</w:t>
      </w:r>
    </w:p>
    <w:p w:rsidR="008C3B17" w:rsidRPr="00885C54" w:rsidRDefault="008C3B17" w:rsidP="00885C54">
      <w:pPr>
        <w:bidi/>
        <w:spacing w:line="240" w:lineRule="auto"/>
        <w:contextualSpacing/>
        <w:jc w:val="both"/>
        <w:rPr>
          <w:rFonts w:ascii="Traditional Arabic" w:hAnsi="Traditional Arabic" w:cs="Traditional Arabic"/>
          <w:b/>
          <w:bCs/>
          <w:sz w:val="32"/>
          <w:szCs w:val="32"/>
          <w:u w:val="single"/>
          <w:rtl/>
          <w:lang w:bidi="ar-DZ"/>
        </w:rPr>
      </w:pPr>
      <w:r w:rsidRPr="00B91E3E">
        <w:rPr>
          <w:rFonts w:ascii="Traditional Arabic" w:hAnsi="Traditional Arabic" w:cs="Traditional Arabic"/>
          <w:sz w:val="32"/>
          <w:szCs w:val="32"/>
          <w:rtl/>
          <w:lang w:bidi="ar-DZ"/>
        </w:rPr>
        <w:t xml:space="preserve">وبعد تردد وطول بحث اهتدى الغزالي إلى </w:t>
      </w:r>
      <w:r w:rsidRPr="00885C54">
        <w:rPr>
          <w:rFonts w:ascii="Traditional Arabic" w:hAnsi="Traditional Arabic" w:cs="Traditional Arabic"/>
          <w:b/>
          <w:bCs/>
          <w:sz w:val="32"/>
          <w:szCs w:val="32"/>
          <w:u w:val="single"/>
          <w:rtl/>
          <w:lang w:bidi="ar-DZ"/>
        </w:rPr>
        <w:t>أن أحكام العقل ومبادئه مقبولة وصالحة أن تكون طريقا للعلم واليقين.</w:t>
      </w:r>
      <w:r w:rsidR="00885C54">
        <w:rPr>
          <w:rFonts w:ascii="Traditional Arabic" w:hAnsi="Traditional Arabic" w:cs="Traditional Arabic" w:hint="cs"/>
          <w:b/>
          <w:bCs/>
          <w:sz w:val="32"/>
          <w:szCs w:val="32"/>
          <w:u w:val="single"/>
          <w:rtl/>
          <w:lang w:bidi="ar-DZ"/>
        </w:rPr>
        <w:t xml:space="preserve"> </w:t>
      </w:r>
      <w:proofErr w:type="gramStart"/>
      <w:r w:rsidRPr="00885C54">
        <w:rPr>
          <w:rFonts w:ascii="Traditional Arabic" w:hAnsi="Traditional Arabic" w:cs="Traditional Arabic"/>
          <w:b/>
          <w:bCs/>
          <w:sz w:val="32"/>
          <w:szCs w:val="32"/>
          <w:u w:val="single"/>
          <w:rtl/>
          <w:lang w:bidi="ar-DZ"/>
        </w:rPr>
        <w:t>ولكن</w:t>
      </w:r>
      <w:proofErr w:type="gramEnd"/>
      <w:r w:rsidRPr="00885C54">
        <w:rPr>
          <w:rFonts w:ascii="Traditional Arabic" w:hAnsi="Traditional Arabic" w:cs="Traditional Arabic"/>
          <w:b/>
          <w:bCs/>
          <w:sz w:val="32"/>
          <w:szCs w:val="32"/>
          <w:u w:val="single"/>
          <w:rtl/>
          <w:lang w:bidi="ar-DZ"/>
        </w:rPr>
        <w:t xml:space="preserve"> هذه </w:t>
      </w:r>
      <w:proofErr w:type="spellStart"/>
      <w:r w:rsidRPr="00885C54">
        <w:rPr>
          <w:rFonts w:ascii="Traditional Arabic" w:hAnsi="Traditional Arabic" w:cs="Traditional Arabic"/>
          <w:b/>
          <w:bCs/>
          <w:sz w:val="32"/>
          <w:szCs w:val="32"/>
          <w:u w:val="single"/>
          <w:rtl/>
          <w:lang w:bidi="ar-DZ"/>
        </w:rPr>
        <w:t>الهداية</w:t>
      </w:r>
      <w:proofErr w:type="spellEnd"/>
      <w:r w:rsidRPr="00885C54">
        <w:rPr>
          <w:rFonts w:ascii="Traditional Arabic" w:hAnsi="Traditional Arabic" w:cs="Traditional Arabic"/>
          <w:b/>
          <w:bCs/>
          <w:sz w:val="32"/>
          <w:szCs w:val="32"/>
          <w:u w:val="single"/>
          <w:rtl/>
          <w:lang w:bidi="ar-DZ"/>
        </w:rPr>
        <w:t xml:space="preserve"> نفسها إنما كانت بنور إلهي قذفه الله في قلبه فانكشف له طريق العلم.</w:t>
      </w:r>
    </w:p>
    <w:p w:rsidR="008C3B17" w:rsidRPr="00885C54" w:rsidRDefault="008C3B17" w:rsidP="00B91E3E">
      <w:pPr>
        <w:bidi/>
        <w:spacing w:line="240" w:lineRule="auto"/>
        <w:contextualSpacing/>
        <w:jc w:val="both"/>
        <w:rPr>
          <w:rFonts w:ascii="Traditional Arabic" w:hAnsi="Traditional Arabic" w:cs="Traditional Arabic"/>
          <w:b/>
          <w:bCs/>
          <w:sz w:val="32"/>
          <w:szCs w:val="32"/>
          <w:u w:val="single"/>
          <w:rtl/>
          <w:lang w:bidi="ar-DZ"/>
        </w:rPr>
      </w:pPr>
      <w:r w:rsidRPr="00B91E3E">
        <w:rPr>
          <w:rFonts w:ascii="Traditional Arabic" w:hAnsi="Traditional Arabic" w:cs="Traditional Arabic"/>
          <w:sz w:val="32"/>
          <w:szCs w:val="32"/>
          <w:rtl/>
          <w:lang w:bidi="ar-DZ"/>
        </w:rPr>
        <w:t xml:space="preserve">ويمكن أن نلخص رأي مذهب الغزالي في هذه المسألة بأن هناك طريقين للمعرفة: </w:t>
      </w:r>
      <w:r w:rsidRPr="00885C54">
        <w:rPr>
          <w:rFonts w:ascii="Traditional Arabic" w:hAnsi="Traditional Arabic" w:cs="Traditional Arabic"/>
          <w:b/>
          <w:bCs/>
          <w:sz w:val="32"/>
          <w:szCs w:val="32"/>
          <w:u w:val="single"/>
          <w:rtl/>
          <w:lang w:bidi="ar-DZ"/>
        </w:rPr>
        <w:t>طريق الحدس والكشف، وهو لا يحصل لكل إنسان، وطريق الاكتساب بدليل الاستدلال والتعل</w:t>
      </w:r>
      <w:r w:rsidR="001C6632" w:rsidRPr="00885C54">
        <w:rPr>
          <w:rFonts w:ascii="Traditional Arabic" w:hAnsi="Traditional Arabic" w:cs="Traditional Arabic" w:hint="cs"/>
          <w:b/>
          <w:bCs/>
          <w:sz w:val="32"/>
          <w:szCs w:val="32"/>
          <w:u w:val="single"/>
          <w:rtl/>
          <w:lang w:bidi="ar-DZ"/>
        </w:rPr>
        <w:t>ّ</w:t>
      </w:r>
      <w:r w:rsidRPr="00885C54">
        <w:rPr>
          <w:rFonts w:ascii="Traditional Arabic" w:hAnsi="Traditional Arabic" w:cs="Traditional Arabic"/>
          <w:b/>
          <w:bCs/>
          <w:sz w:val="32"/>
          <w:szCs w:val="32"/>
          <w:u w:val="single"/>
          <w:rtl/>
          <w:lang w:bidi="ar-DZ"/>
        </w:rPr>
        <w:t>م.</w:t>
      </w:r>
    </w:p>
    <w:p w:rsidR="00C06157" w:rsidRPr="00B91E3E" w:rsidRDefault="008C3B17" w:rsidP="007E4B81">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ويبدو أن اليقين العقلي الذي التمسه الغزالي ورفعه إلى مرتبة اليقين الرياضي لم يكن سوى يقين مرحلي يعقبه يقين صوفي ذو مصدر علوي يقذفه الله في صدر العبد قذفا لا يخضع للضرورة المنطق</w:t>
      </w:r>
      <w:r w:rsidR="007E4B81">
        <w:rPr>
          <w:rFonts w:ascii="Traditional Arabic" w:hAnsi="Traditional Arabic" w:cs="Traditional Arabic" w:hint="cs"/>
          <w:sz w:val="32"/>
          <w:szCs w:val="32"/>
          <w:rtl/>
          <w:lang w:bidi="ar-DZ"/>
        </w:rPr>
        <w:t>ي</w:t>
      </w:r>
      <w:r w:rsidRPr="00B91E3E">
        <w:rPr>
          <w:rFonts w:ascii="Traditional Arabic" w:hAnsi="Traditional Arabic" w:cs="Traditional Arabic"/>
          <w:sz w:val="32"/>
          <w:szCs w:val="32"/>
          <w:rtl/>
          <w:lang w:bidi="ar-DZ"/>
        </w:rPr>
        <w:t xml:space="preserve">ة </w:t>
      </w:r>
      <w:proofErr w:type="spellStart"/>
      <w:r w:rsidRPr="00B91E3E">
        <w:rPr>
          <w:rFonts w:ascii="Traditional Arabic" w:hAnsi="Traditional Arabic" w:cs="Traditional Arabic"/>
          <w:sz w:val="32"/>
          <w:szCs w:val="32"/>
          <w:rtl/>
          <w:lang w:bidi="ar-DZ"/>
        </w:rPr>
        <w:t>والأقيسة</w:t>
      </w:r>
      <w:proofErr w:type="spellEnd"/>
      <w:r w:rsidRPr="00B91E3E">
        <w:rPr>
          <w:rFonts w:ascii="Traditional Arabic" w:hAnsi="Traditional Arabic" w:cs="Traditional Arabic"/>
          <w:sz w:val="32"/>
          <w:szCs w:val="32"/>
          <w:rtl/>
          <w:lang w:bidi="ar-DZ"/>
        </w:rPr>
        <w:t xml:space="preserve"> العقلية، وإنما هو تفضل إلهي يخص الله </w:t>
      </w:r>
      <w:proofErr w:type="spellStart"/>
      <w:r w:rsidRPr="00B91E3E">
        <w:rPr>
          <w:rFonts w:ascii="Traditional Arabic" w:hAnsi="Traditional Arabic" w:cs="Traditional Arabic"/>
          <w:sz w:val="32"/>
          <w:szCs w:val="32"/>
          <w:rtl/>
          <w:lang w:bidi="ar-DZ"/>
        </w:rPr>
        <w:t>به</w:t>
      </w:r>
      <w:proofErr w:type="spellEnd"/>
      <w:r w:rsidRPr="00B91E3E">
        <w:rPr>
          <w:rFonts w:ascii="Traditional Arabic" w:hAnsi="Traditional Arabic" w:cs="Traditional Arabic"/>
          <w:sz w:val="32"/>
          <w:szCs w:val="32"/>
          <w:rtl/>
          <w:lang w:bidi="ar-DZ"/>
        </w:rPr>
        <w:t xml:space="preserve"> قوما من عباده.</w:t>
      </w:r>
    </w:p>
    <w:p w:rsidR="008C3B17" w:rsidRPr="00B91E3E" w:rsidRDefault="00C06157" w:rsidP="00B91E3E">
      <w:pPr>
        <w:bidi/>
        <w:spacing w:line="240" w:lineRule="auto"/>
        <w:contextualSpacing/>
        <w:jc w:val="both"/>
        <w:rPr>
          <w:rFonts w:ascii="Traditional Arabic" w:hAnsi="Traditional Arabic" w:cs="Traditional Arabic"/>
          <w:sz w:val="32"/>
          <w:szCs w:val="32"/>
          <w:rtl/>
          <w:lang w:bidi="ar-DZ"/>
        </w:rPr>
      </w:pPr>
      <w:r w:rsidRPr="00B91E3E">
        <w:rPr>
          <w:rFonts w:ascii="Traditional Arabic" w:hAnsi="Traditional Arabic" w:cs="Traditional Arabic"/>
          <w:sz w:val="32"/>
          <w:szCs w:val="32"/>
          <w:rtl/>
          <w:lang w:bidi="ar-DZ"/>
        </w:rPr>
        <w:t xml:space="preserve"> وقد كان الغزالي علامة فارقة في تاريخ الفكر الإسلامي وترك أثرا كبيرا يمكن تلخيص أهم معالمه في أربع نقاط</w:t>
      </w:r>
      <w:r w:rsidR="008C3B17" w:rsidRPr="00B91E3E">
        <w:rPr>
          <w:rFonts w:ascii="Traditional Arabic" w:hAnsi="Traditional Arabic" w:cs="Traditional Arabic"/>
          <w:sz w:val="32"/>
          <w:szCs w:val="32"/>
          <w:rtl/>
          <w:lang w:bidi="ar-DZ"/>
        </w:rPr>
        <w:t>:</w:t>
      </w:r>
    </w:p>
    <w:p w:rsidR="008C3B17" w:rsidRPr="00B91E3E" w:rsidRDefault="001C6632" w:rsidP="00B91E3E">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Pr="00885C54">
        <w:rPr>
          <w:rFonts w:ascii="Traditional Arabic" w:hAnsi="Traditional Arabic" w:cs="Traditional Arabic" w:hint="cs"/>
          <w:b/>
          <w:bCs/>
          <w:sz w:val="32"/>
          <w:szCs w:val="32"/>
          <w:rtl/>
          <w:lang w:bidi="ar-DZ"/>
        </w:rPr>
        <w:t xml:space="preserve">/ </w:t>
      </w:r>
      <w:proofErr w:type="gramStart"/>
      <w:r w:rsidR="008C3B17" w:rsidRPr="00885C54">
        <w:rPr>
          <w:rFonts w:ascii="Traditional Arabic" w:hAnsi="Traditional Arabic" w:cs="Traditional Arabic"/>
          <w:b/>
          <w:bCs/>
          <w:sz w:val="32"/>
          <w:szCs w:val="32"/>
          <w:u w:val="single"/>
          <w:rtl/>
          <w:lang w:bidi="ar-DZ"/>
        </w:rPr>
        <w:t>أنه</w:t>
      </w:r>
      <w:proofErr w:type="gramEnd"/>
      <w:r w:rsidR="008C3B17" w:rsidRPr="00885C54">
        <w:rPr>
          <w:rFonts w:ascii="Traditional Arabic" w:hAnsi="Traditional Arabic" w:cs="Traditional Arabic"/>
          <w:b/>
          <w:bCs/>
          <w:sz w:val="32"/>
          <w:szCs w:val="32"/>
          <w:u w:val="single"/>
          <w:rtl/>
          <w:lang w:bidi="ar-DZ"/>
        </w:rPr>
        <w:t xml:space="preserve"> أعاد بث الروح في الشعائر </w:t>
      </w:r>
      <w:r w:rsidR="008C3B17" w:rsidRPr="00885C54">
        <w:rPr>
          <w:rFonts w:ascii="Traditional Arabic" w:hAnsi="Traditional Arabic" w:cs="Traditional Arabic"/>
          <w:b/>
          <w:bCs/>
          <w:sz w:val="32"/>
          <w:szCs w:val="32"/>
          <w:rtl/>
          <w:lang w:bidi="ar-DZ"/>
        </w:rPr>
        <w:t>التعبدية</w:t>
      </w:r>
      <w:r w:rsidR="008C3B17" w:rsidRPr="00B91E3E">
        <w:rPr>
          <w:rFonts w:ascii="Traditional Arabic" w:hAnsi="Traditional Arabic" w:cs="Traditional Arabic"/>
          <w:sz w:val="32"/>
          <w:szCs w:val="32"/>
          <w:rtl/>
          <w:lang w:bidi="ar-DZ"/>
        </w:rPr>
        <w:t xml:space="preserve"> كالوضوء والصلاة والصيام، وجعل الخشوع وعمل القلب فيها أعظم من عمل الجوارح الظاهرة التي أفاض فيها الفقهاء ووقفوا عندها.</w:t>
      </w:r>
    </w:p>
    <w:p w:rsidR="008C3B17" w:rsidRPr="00B91E3E" w:rsidRDefault="001C6632" w:rsidP="00B91E3E">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proofErr w:type="gramStart"/>
      <w:r w:rsidR="008C3B17" w:rsidRPr="00885C54">
        <w:rPr>
          <w:rFonts w:ascii="Traditional Arabic" w:hAnsi="Traditional Arabic" w:cs="Traditional Arabic"/>
          <w:b/>
          <w:bCs/>
          <w:sz w:val="32"/>
          <w:szCs w:val="32"/>
          <w:u w:val="single"/>
          <w:rtl/>
          <w:lang w:bidi="ar-DZ"/>
        </w:rPr>
        <w:t>أنه</w:t>
      </w:r>
      <w:proofErr w:type="gramEnd"/>
      <w:r w:rsidR="008C3B17" w:rsidRPr="00885C54">
        <w:rPr>
          <w:rFonts w:ascii="Traditional Arabic" w:hAnsi="Traditional Arabic" w:cs="Traditional Arabic"/>
          <w:b/>
          <w:bCs/>
          <w:sz w:val="32"/>
          <w:szCs w:val="32"/>
          <w:u w:val="single"/>
          <w:rtl/>
          <w:lang w:bidi="ar-DZ"/>
        </w:rPr>
        <w:t xml:space="preserve"> أعاد إحياء الخوف من الله تعالى والتزام أمره</w:t>
      </w:r>
      <w:r w:rsidR="008C3B17" w:rsidRPr="00B91E3E">
        <w:rPr>
          <w:rFonts w:ascii="Traditional Arabic" w:hAnsi="Traditional Arabic" w:cs="Traditional Arabic"/>
          <w:sz w:val="32"/>
          <w:szCs w:val="32"/>
          <w:rtl/>
          <w:lang w:bidi="ar-DZ"/>
        </w:rPr>
        <w:t>، بعد أن ركن كثير من المتصو</w:t>
      </w:r>
      <w:r>
        <w:rPr>
          <w:rFonts w:ascii="Traditional Arabic" w:hAnsi="Traditional Arabic" w:cs="Traditional Arabic" w:hint="cs"/>
          <w:sz w:val="32"/>
          <w:szCs w:val="32"/>
          <w:rtl/>
          <w:lang w:bidi="ar-DZ"/>
        </w:rPr>
        <w:t>ّ</w:t>
      </w:r>
      <w:r w:rsidR="008C3B17" w:rsidRPr="00B91E3E">
        <w:rPr>
          <w:rFonts w:ascii="Traditional Arabic" w:hAnsi="Traditional Arabic" w:cs="Traditional Arabic"/>
          <w:sz w:val="32"/>
          <w:szCs w:val="32"/>
          <w:rtl/>
          <w:lang w:bidi="ar-DZ"/>
        </w:rPr>
        <w:t>فة إلى الحب الإلهي، حتى أن بعضهم أخلّ بالواجبات الدينية انحرافا وتواكلا.</w:t>
      </w:r>
    </w:p>
    <w:p w:rsidR="008C3B17" w:rsidRPr="00B91E3E" w:rsidRDefault="001C6632" w:rsidP="00B91E3E">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w:t>
      </w:r>
      <w:proofErr w:type="gramStart"/>
      <w:r w:rsidR="008C3B17" w:rsidRPr="00885C54">
        <w:rPr>
          <w:rFonts w:ascii="Traditional Arabic" w:hAnsi="Traditional Arabic" w:cs="Traditional Arabic"/>
          <w:b/>
          <w:bCs/>
          <w:sz w:val="32"/>
          <w:szCs w:val="32"/>
          <w:u w:val="single"/>
          <w:rtl/>
          <w:lang w:bidi="ar-DZ"/>
        </w:rPr>
        <w:t>أنه</w:t>
      </w:r>
      <w:proofErr w:type="gramEnd"/>
      <w:r w:rsidR="008C3B17" w:rsidRPr="00885C54">
        <w:rPr>
          <w:rFonts w:ascii="Traditional Arabic" w:hAnsi="Traditional Arabic" w:cs="Traditional Arabic"/>
          <w:b/>
          <w:bCs/>
          <w:sz w:val="32"/>
          <w:szCs w:val="32"/>
          <w:u w:val="single"/>
          <w:rtl/>
          <w:lang w:bidi="ar-DZ"/>
        </w:rPr>
        <w:t xml:space="preserve"> حب</w:t>
      </w:r>
      <w:r w:rsidRPr="00885C54">
        <w:rPr>
          <w:rFonts w:ascii="Traditional Arabic" w:hAnsi="Traditional Arabic" w:cs="Traditional Arabic" w:hint="cs"/>
          <w:b/>
          <w:bCs/>
          <w:sz w:val="32"/>
          <w:szCs w:val="32"/>
          <w:u w:val="single"/>
          <w:rtl/>
          <w:lang w:bidi="ar-DZ"/>
        </w:rPr>
        <w:t>ّ</w:t>
      </w:r>
      <w:r w:rsidR="008C3B17" w:rsidRPr="00885C54">
        <w:rPr>
          <w:rFonts w:ascii="Traditional Arabic" w:hAnsi="Traditional Arabic" w:cs="Traditional Arabic"/>
          <w:b/>
          <w:bCs/>
          <w:sz w:val="32"/>
          <w:szCs w:val="32"/>
          <w:u w:val="single"/>
          <w:rtl/>
          <w:lang w:bidi="ar-DZ"/>
        </w:rPr>
        <w:t>ب التصو</w:t>
      </w:r>
      <w:r w:rsidRPr="00885C54">
        <w:rPr>
          <w:rFonts w:ascii="Traditional Arabic" w:hAnsi="Traditional Arabic" w:cs="Traditional Arabic" w:hint="cs"/>
          <w:b/>
          <w:bCs/>
          <w:sz w:val="32"/>
          <w:szCs w:val="32"/>
          <w:u w:val="single"/>
          <w:rtl/>
          <w:lang w:bidi="ar-DZ"/>
        </w:rPr>
        <w:t>ّ</w:t>
      </w:r>
      <w:r w:rsidR="008C3B17" w:rsidRPr="00885C54">
        <w:rPr>
          <w:rFonts w:ascii="Traditional Arabic" w:hAnsi="Traditional Arabic" w:cs="Traditional Arabic"/>
          <w:b/>
          <w:bCs/>
          <w:sz w:val="32"/>
          <w:szCs w:val="32"/>
          <w:u w:val="single"/>
          <w:rtl/>
          <w:lang w:bidi="ar-DZ"/>
        </w:rPr>
        <w:t>ف إلى الناس</w:t>
      </w:r>
      <w:r w:rsidRPr="00885C54">
        <w:rPr>
          <w:rFonts w:ascii="Traditional Arabic" w:hAnsi="Traditional Arabic" w:cs="Traditional Arabic" w:hint="cs"/>
          <w:b/>
          <w:bCs/>
          <w:sz w:val="32"/>
          <w:szCs w:val="32"/>
          <w:u w:val="single"/>
          <w:rtl/>
          <w:lang w:bidi="ar-DZ"/>
        </w:rPr>
        <w:t>،</w:t>
      </w:r>
      <w:r w:rsidR="008C3B17" w:rsidRPr="00885C54">
        <w:rPr>
          <w:rFonts w:ascii="Traditional Arabic" w:hAnsi="Traditional Arabic" w:cs="Traditional Arabic"/>
          <w:b/>
          <w:bCs/>
          <w:sz w:val="32"/>
          <w:szCs w:val="32"/>
          <w:u w:val="single"/>
          <w:rtl/>
          <w:lang w:bidi="ar-DZ"/>
        </w:rPr>
        <w:t xml:space="preserve"> ونفى عنه ما علق </w:t>
      </w:r>
      <w:proofErr w:type="spellStart"/>
      <w:r w:rsidR="008C3B17" w:rsidRPr="00885C54">
        <w:rPr>
          <w:rFonts w:ascii="Traditional Arabic" w:hAnsi="Traditional Arabic" w:cs="Traditional Arabic"/>
          <w:b/>
          <w:bCs/>
          <w:sz w:val="32"/>
          <w:szCs w:val="32"/>
          <w:u w:val="single"/>
          <w:rtl/>
          <w:lang w:bidi="ar-DZ"/>
        </w:rPr>
        <w:t>به</w:t>
      </w:r>
      <w:proofErr w:type="spellEnd"/>
      <w:r w:rsidR="008C3B17" w:rsidRPr="00885C54">
        <w:rPr>
          <w:rFonts w:ascii="Traditional Arabic" w:hAnsi="Traditional Arabic" w:cs="Traditional Arabic"/>
          <w:b/>
          <w:bCs/>
          <w:sz w:val="32"/>
          <w:szCs w:val="32"/>
          <w:u w:val="single"/>
          <w:rtl/>
          <w:lang w:bidi="ar-DZ"/>
        </w:rPr>
        <w:t xml:space="preserve"> من ترّهات</w:t>
      </w:r>
      <w:r w:rsidR="008C3B17" w:rsidRPr="00B91E3E">
        <w:rPr>
          <w:rFonts w:ascii="Traditional Arabic" w:hAnsi="Traditional Arabic" w:cs="Traditional Arabic"/>
          <w:sz w:val="32"/>
          <w:szCs w:val="32"/>
          <w:rtl/>
          <w:lang w:bidi="ar-DZ"/>
        </w:rPr>
        <w:t>، وأقر</w:t>
      </w:r>
      <w:r>
        <w:rPr>
          <w:rFonts w:ascii="Traditional Arabic" w:hAnsi="Traditional Arabic" w:cs="Traditional Arabic" w:hint="cs"/>
          <w:sz w:val="32"/>
          <w:szCs w:val="32"/>
          <w:rtl/>
          <w:lang w:bidi="ar-DZ"/>
        </w:rPr>
        <w:t>ّ</w:t>
      </w:r>
      <w:r w:rsidR="008C3B17" w:rsidRPr="00B91E3E">
        <w:rPr>
          <w:rFonts w:ascii="Traditional Arabic" w:hAnsi="Traditional Arabic" w:cs="Traditional Arabic"/>
          <w:sz w:val="32"/>
          <w:szCs w:val="32"/>
          <w:rtl/>
          <w:lang w:bidi="ar-DZ"/>
        </w:rPr>
        <w:t xml:space="preserve"> بالمكاشفة وأنها تصل بالمعرفة إلى ما لا يصل إليه العقل. ووافق الصوفية على القول بكرامات الأولياء وإتيانهم خوارق العادات.</w:t>
      </w:r>
    </w:p>
    <w:p w:rsidR="008C3B17" w:rsidRPr="00B91E3E" w:rsidRDefault="001C6632" w:rsidP="00B91E3E">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4/ </w:t>
      </w:r>
      <w:proofErr w:type="gramStart"/>
      <w:r w:rsidR="008C3B17" w:rsidRPr="00885C54">
        <w:rPr>
          <w:rFonts w:ascii="Traditional Arabic" w:hAnsi="Traditional Arabic" w:cs="Traditional Arabic"/>
          <w:b/>
          <w:bCs/>
          <w:sz w:val="32"/>
          <w:szCs w:val="32"/>
          <w:u w:val="single"/>
          <w:rtl/>
          <w:lang w:bidi="ar-DZ"/>
        </w:rPr>
        <w:t>أعاد</w:t>
      </w:r>
      <w:proofErr w:type="gramEnd"/>
      <w:r w:rsidR="008C3B17" w:rsidRPr="00885C54">
        <w:rPr>
          <w:rFonts w:ascii="Traditional Arabic" w:hAnsi="Traditional Arabic" w:cs="Traditional Arabic"/>
          <w:b/>
          <w:bCs/>
          <w:sz w:val="32"/>
          <w:szCs w:val="32"/>
          <w:u w:val="single"/>
          <w:rtl/>
          <w:lang w:bidi="ar-DZ"/>
        </w:rPr>
        <w:t xml:space="preserve"> عرض مسائل الدين عرضا لطيفا جذّابا</w:t>
      </w:r>
      <w:r w:rsidR="008C3B17" w:rsidRPr="00B91E3E">
        <w:rPr>
          <w:rFonts w:ascii="Traditional Arabic" w:hAnsi="Traditional Arabic" w:cs="Traditional Arabic"/>
          <w:sz w:val="32"/>
          <w:szCs w:val="32"/>
          <w:rtl/>
          <w:lang w:bidi="ar-DZ"/>
        </w:rPr>
        <w:t>، وقرر أن الإيمان الذي يتحصل من طريق الكشف والرياضة والمجاهدة هو الطريق إلى الله لا طريق الفلسفة.</w:t>
      </w:r>
    </w:p>
    <w:p w:rsidR="000D531D" w:rsidRPr="00B91E3E" w:rsidRDefault="000D531D" w:rsidP="00B91E3E">
      <w:pPr>
        <w:spacing w:line="240" w:lineRule="auto"/>
        <w:jc w:val="both"/>
        <w:rPr>
          <w:rFonts w:ascii="Traditional Arabic" w:hAnsi="Traditional Arabic" w:cs="Traditional Arabic"/>
          <w:sz w:val="32"/>
          <w:szCs w:val="32"/>
          <w:lang w:bidi="ar-DZ"/>
        </w:rPr>
      </w:pPr>
    </w:p>
    <w:sectPr w:rsidR="000D531D" w:rsidRPr="00B91E3E" w:rsidSect="004C7403">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8C3B17"/>
    <w:rsid w:val="000D531D"/>
    <w:rsid w:val="001C467F"/>
    <w:rsid w:val="001C6632"/>
    <w:rsid w:val="002122EC"/>
    <w:rsid w:val="0048009A"/>
    <w:rsid w:val="004C7403"/>
    <w:rsid w:val="005235B0"/>
    <w:rsid w:val="005820A8"/>
    <w:rsid w:val="00642BEA"/>
    <w:rsid w:val="007E4B81"/>
    <w:rsid w:val="008357D0"/>
    <w:rsid w:val="00885C54"/>
    <w:rsid w:val="008C3B17"/>
    <w:rsid w:val="00976274"/>
    <w:rsid w:val="00A71941"/>
    <w:rsid w:val="00B91E3E"/>
    <w:rsid w:val="00C06157"/>
    <w:rsid w:val="00F569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2021-01-14T08:58:00Z</dcterms:created>
  <dcterms:modified xsi:type="dcterms:W3CDTF">2021-11-29T08:16:00Z</dcterms:modified>
</cp:coreProperties>
</file>