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4D" w:rsidRDefault="005B3851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المنهج </w:t>
      </w:r>
      <w:r w:rsidR="004B5CD6">
        <w:rPr>
          <w:rFonts w:hint="cs"/>
          <w:rtl/>
          <w:lang w:bidi="ar-DZ"/>
        </w:rPr>
        <w:t xml:space="preserve"> النقدي ا</w:t>
      </w:r>
      <w:r>
        <w:rPr>
          <w:rFonts w:hint="cs"/>
          <w:rtl/>
          <w:lang w:bidi="ar-DZ"/>
        </w:rPr>
        <w:t xml:space="preserve">لإجتماعي                                                                </w:t>
      </w:r>
    </w:p>
    <w:p w:rsidR="00A43B05" w:rsidRDefault="0048354D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هو واحد من المناهج </w:t>
      </w:r>
      <w:r w:rsidR="00A43B05">
        <w:rPr>
          <w:rFonts w:hint="cs"/>
          <w:rtl/>
          <w:lang w:bidi="ar-DZ"/>
        </w:rPr>
        <w:t>التي تهتم بدراسة الظاهرة الادبية باعتبارها ظاهرة اجتماعية</w:t>
      </w:r>
      <w:r>
        <w:rPr>
          <w:rFonts w:hint="cs"/>
          <w:rtl/>
          <w:lang w:bidi="ar-DZ"/>
        </w:rPr>
        <w:t>، وقد انحدر</w:t>
      </w:r>
      <w:r w:rsidR="00F10A3D">
        <w:rPr>
          <w:rFonts w:hint="cs"/>
          <w:rtl/>
          <w:lang w:bidi="ar-DZ"/>
        </w:rPr>
        <w:t>المنهج الإجتم</w:t>
      </w:r>
      <w:r w:rsidR="008976C8">
        <w:rPr>
          <w:rFonts w:hint="cs"/>
          <w:rtl/>
          <w:lang w:bidi="ar-DZ"/>
        </w:rPr>
        <w:t>اعي</w:t>
      </w:r>
      <w:r>
        <w:rPr>
          <w:rFonts w:hint="cs"/>
          <w:rtl/>
          <w:lang w:bidi="ar-DZ"/>
        </w:rPr>
        <w:t xml:space="preserve"> من عباءة المنهج التاريخي ، ولذلك قال بعضهم : "</w:t>
      </w:r>
      <w:r w:rsidR="00A43B05">
        <w:rPr>
          <w:rFonts w:hint="cs"/>
          <w:rtl/>
          <w:lang w:bidi="ar-DZ"/>
        </w:rPr>
        <w:t xml:space="preserve">  إن المنهج الإجتماعي هو جزء من المنهج  التاريخي </w:t>
      </w:r>
      <w:r w:rsidR="008976C8">
        <w:rPr>
          <w:rFonts w:hint="cs"/>
          <w:rtl/>
          <w:lang w:bidi="ar-DZ"/>
        </w:rPr>
        <w:t xml:space="preserve"> ."1                           </w:t>
      </w:r>
      <w:r w:rsidR="00A43B05">
        <w:rPr>
          <w:rFonts w:hint="cs"/>
          <w:rtl/>
          <w:lang w:bidi="ar-DZ"/>
        </w:rPr>
        <w:t xml:space="preserve"> </w:t>
      </w:r>
    </w:p>
    <w:p w:rsidR="00A43B05" w:rsidRDefault="00A43B05" w:rsidP="00C240E6">
      <w:pPr>
        <w:jc w:val="right"/>
        <w:rPr>
          <w:rtl/>
          <w:lang w:bidi="ar-DZ"/>
        </w:rPr>
      </w:pPr>
    </w:p>
    <w:p w:rsidR="0027620F" w:rsidRDefault="00C8145A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يربط المنهج الاجتماعي بين الادب وطبقاته المختلفة فيكون الادب ممثلا</w:t>
      </w:r>
      <w:r w:rsidR="00FE201A">
        <w:rPr>
          <w:rFonts w:hint="cs"/>
          <w:rtl/>
          <w:lang w:bidi="ar-DZ"/>
        </w:rPr>
        <w:t xml:space="preserve"> للحياة ع</w:t>
      </w:r>
      <w:r w:rsidR="00A6547A">
        <w:rPr>
          <w:rFonts w:hint="cs"/>
          <w:rtl/>
          <w:lang w:bidi="ar-DZ"/>
        </w:rPr>
        <w:t>ل</w:t>
      </w:r>
      <w:r w:rsidR="00FE201A">
        <w:rPr>
          <w:rFonts w:hint="cs"/>
          <w:rtl/>
          <w:lang w:bidi="ar-DZ"/>
        </w:rPr>
        <w:t>ى الصعيد الجما</w:t>
      </w:r>
      <w:r>
        <w:rPr>
          <w:rFonts w:hint="cs"/>
          <w:rtl/>
          <w:lang w:bidi="ar-DZ"/>
        </w:rPr>
        <w:t>عي لا الفردي ، باعتبار أ</w:t>
      </w:r>
      <w:r w:rsidR="0048354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ن المجتمع هو المنتج الفعلي للاعمال الادبية . وتعود بداياته إلى نهاية القرن الثامن عشر</w:t>
      </w:r>
      <w:r w:rsidR="00FE201A">
        <w:rPr>
          <w:rFonts w:hint="cs"/>
          <w:rtl/>
          <w:lang w:bidi="ar-DZ"/>
        </w:rPr>
        <w:t xml:space="preserve">ومطلع القرن التاسع عشر حينما </w:t>
      </w:r>
      <w:r w:rsidR="0027620F">
        <w:rPr>
          <w:rFonts w:hint="cs"/>
          <w:rtl/>
          <w:lang w:bidi="ar-DZ"/>
        </w:rPr>
        <w:t xml:space="preserve">  </w:t>
      </w:r>
      <w:r w:rsidR="00FE201A">
        <w:rPr>
          <w:rFonts w:hint="cs"/>
          <w:rtl/>
          <w:lang w:bidi="ar-DZ"/>
        </w:rPr>
        <w:t>أصدرت ( مدام دي ستايل)كتابها الموسوم ب" الادب  في علاقته   بالأنظمة الاجتماعية " عام 1800. و حاولت في هذا</w:t>
      </w:r>
      <w:r w:rsidR="0027620F">
        <w:rPr>
          <w:rFonts w:hint="cs"/>
          <w:rtl/>
          <w:lang w:bidi="ar-DZ"/>
        </w:rPr>
        <w:t xml:space="preserve"> </w:t>
      </w:r>
      <w:r w:rsidR="00FE201A">
        <w:rPr>
          <w:rFonts w:hint="cs"/>
          <w:rtl/>
          <w:lang w:bidi="ar-DZ"/>
        </w:rPr>
        <w:t xml:space="preserve"> </w:t>
      </w:r>
      <w:r w:rsidR="0027620F">
        <w:rPr>
          <w:rFonts w:hint="cs"/>
          <w:rtl/>
          <w:lang w:bidi="ar-DZ"/>
        </w:rPr>
        <w:t xml:space="preserve">  </w:t>
      </w:r>
      <w:r w:rsidR="00FE201A">
        <w:rPr>
          <w:rFonts w:hint="cs"/>
          <w:rtl/>
          <w:lang w:bidi="ar-DZ"/>
        </w:rPr>
        <w:t>الكتاب أن تبين تأثير الدين والعادات والقوانين في الأدب ، وتأثير الأدب في الوقائع الاجتماعية .</w:t>
      </w:r>
      <w:r w:rsidR="00681079">
        <w:rPr>
          <w:rFonts w:hint="cs"/>
          <w:rtl/>
          <w:lang w:bidi="ar-DZ"/>
        </w:rPr>
        <w:t xml:space="preserve"> كما استخدمت في ذلك المبدأ القائل  بأن الأدب تعبير عن المجتمع  </w:t>
      </w:r>
      <w:r w:rsidR="0048354D">
        <w:rPr>
          <w:rFonts w:hint="cs"/>
          <w:rtl/>
          <w:lang w:bidi="ar-DZ"/>
        </w:rPr>
        <w:t xml:space="preserve">. </w:t>
      </w:r>
      <w:r w:rsidR="00A6547A">
        <w:rPr>
          <w:rFonts w:hint="cs"/>
          <w:rtl/>
          <w:lang w:bidi="ar-DZ"/>
        </w:rPr>
        <w:t>2</w:t>
      </w:r>
      <w:r w:rsidR="00681079">
        <w:rPr>
          <w:rFonts w:hint="cs"/>
          <w:rtl/>
          <w:lang w:bidi="ar-DZ"/>
        </w:rPr>
        <w:t xml:space="preserve">                                                                       </w:t>
      </w:r>
      <w:r w:rsidR="00FE201A">
        <w:rPr>
          <w:rFonts w:hint="cs"/>
          <w:rtl/>
          <w:lang w:bidi="ar-DZ"/>
        </w:rPr>
        <w:t xml:space="preserve"> </w:t>
      </w:r>
      <w:r w:rsidR="0027620F">
        <w:rPr>
          <w:rFonts w:hint="cs"/>
          <w:rtl/>
          <w:lang w:bidi="ar-DZ"/>
        </w:rPr>
        <w:t xml:space="preserve">                       </w:t>
      </w:r>
    </w:p>
    <w:p w:rsidR="0027620F" w:rsidRDefault="0027620F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ولقد تعددت تسميات النقد الذي قام على أساس المنهج الإجتماعي ، فتارة نجده يسمى النقد الإجتماعي ، وتارة أخرى بالواقعي ، ، </w:t>
      </w:r>
      <w:r w:rsidR="00070376">
        <w:rPr>
          <w:rFonts w:hint="cs"/>
          <w:rtl/>
          <w:lang w:bidi="ar-DZ"/>
        </w:rPr>
        <w:t>و</w:t>
      </w:r>
      <w:r>
        <w:rPr>
          <w:rFonts w:hint="cs"/>
          <w:rtl/>
          <w:lang w:bidi="ar-DZ"/>
        </w:rPr>
        <w:t xml:space="preserve">أحيانا بالماركسي ، وفي مرات أخرى بالايديو لوجي .                                                                   </w:t>
      </w:r>
    </w:p>
    <w:p w:rsidR="00FC6E03" w:rsidRDefault="0027620F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وهناك من الباحثين من من يرى إمكانية عد تحليلات الناقد الفرنسي (هيبوليت تين ) </w:t>
      </w:r>
      <w:r w:rsidR="00681079">
        <w:rPr>
          <w:rFonts w:hint="cs"/>
          <w:rtl/>
          <w:lang w:bidi="ar-DZ"/>
        </w:rPr>
        <w:t xml:space="preserve">في كتابه "  تاريخ الادب وتحليله " عام 1863 ، أحد أبرزالتطبيقات </w:t>
      </w:r>
      <w:r w:rsidR="00FC6E03">
        <w:rPr>
          <w:rFonts w:hint="cs"/>
          <w:rtl/>
          <w:lang w:bidi="ar-DZ"/>
        </w:rPr>
        <w:t>ا</w:t>
      </w:r>
      <w:r w:rsidR="00681079">
        <w:rPr>
          <w:rFonts w:hint="cs"/>
          <w:rtl/>
          <w:lang w:bidi="ar-DZ"/>
        </w:rPr>
        <w:t xml:space="preserve">لممثلة للمنهج الإجتماعي </w:t>
      </w:r>
      <w:r w:rsidR="00FC6E03">
        <w:rPr>
          <w:rFonts w:hint="cs"/>
          <w:rtl/>
          <w:lang w:bidi="ar-DZ"/>
        </w:rPr>
        <w:t xml:space="preserve">في دراسة الادب .                                                      </w:t>
      </w:r>
    </w:p>
    <w:p w:rsidR="0027620F" w:rsidRDefault="00FC6E03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والحق أن للفكر المادي الماركسي اثر في تطور المنهج الاجتماعي ، واكسابه إطارا منهجيا ، ومن المعروف في الفلسفة </w:t>
      </w:r>
      <w:r w:rsidR="00A83B26">
        <w:rPr>
          <w:rFonts w:hint="cs"/>
          <w:rtl/>
          <w:lang w:bidi="ar-DZ"/>
        </w:rPr>
        <w:t>الما</w:t>
      </w:r>
      <w:r>
        <w:rPr>
          <w:rFonts w:hint="cs"/>
          <w:rtl/>
          <w:lang w:bidi="ar-DZ"/>
        </w:rPr>
        <w:t>ركسية التي وضع أسسها(ماركس وانجلز )</w:t>
      </w:r>
      <w:r w:rsidR="00EE26D1">
        <w:rPr>
          <w:rFonts w:hint="cs"/>
          <w:rtl/>
          <w:lang w:bidi="ar-DZ"/>
        </w:rPr>
        <w:t xml:space="preserve"> ترى </w:t>
      </w:r>
      <w:r>
        <w:rPr>
          <w:rFonts w:hint="cs"/>
          <w:rtl/>
          <w:lang w:bidi="ar-DZ"/>
        </w:rPr>
        <w:t xml:space="preserve">أن المجتمع يتكون من من بنيتين (تحتية) </w:t>
      </w:r>
      <w:r w:rsidR="00A6547A">
        <w:rPr>
          <w:rFonts w:hint="cs"/>
          <w:rtl/>
          <w:lang w:bidi="ar-DZ"/>
        </w:rPr>
        <w:t xml:space="preserve">يمثلها النتاج المادي المتحقق في الحياة الاقتصادية التي تشمل العمال والمصانع وأدوات </w:t>
      </w:r>
      <w:r w:rsidR="00A6547A" w:rsidRPr="002B657D">
        <w:rPr>
          <w:rFonts w:hint="cs"/>
          <w:rtl/>
        </w:rPr>
        <w:t>الانت</w:t>
      </w:r>
      <w:r w:rsidR="00A43B05">
        <w:rPr>
          <w:rFonts w:hint="cs"/>
          <w:rtl/>
        </w:rPr>
        <w:t>ا</w:t>
      </w:r>
      <w:r w:rsidR="00A6547A" w:rsidRPr="002B657D">
        <w:rPr>
          <w:rFonts w:hint="cs"/>
          <w:rtl/>
        </w:rPr>
        <w:t>ج</w:t>
      </w:r>
      <w:r w:rsidR="00A6547A">
        <w:rPr>
          <w:rFonts w:hint="cs"/>
          <w:rtl/>
          <w:lang w:bidi="ar-DZ"/>
        </w:rPr>
        <w:t xml:space="preserve"> ، و(الفوقية </w:t>
      </w:r>
      <w:r w:rsidR="0027620F">
        <w:rPr>
          <w:rFonts w:hint="cs"/>
          <w:rtl/>
          <w:lang w:bidi="ar-DZ"/>
        </w:rPr>
        <w:t xml:space="preserve"> </w:t>
      </w:r>
      <w:r w:rsidR="00A6547A">
        <w:rPr>
          <w:rFonts w:hint="cs"/>
          <w:rtl/>
          <w:lang w:bidi="ar-DZ"/>
        </w:rPr>
        <w:t xml:space="preserve">) وتتمثل في النظم الثقافية والفكرية </w:t>
      </w:r>
      <w:r w:rsidR="0027620F">
        <w:rPr>
          <w:rFonts w:hint="cs"/>
          <w:rtl/>
          <w:lang w:bidi="ar-DZ"/>
        </w:rPr>
        <w:t xml:space="preserve"> </w:t>
      </w:r>
      <w:r w:rsidR="00A6547A">
        <w:rPr>
          <w:rFonts w:hint="cs"/>
          <w:rtl/>
          <w:lang w:bidi="ar-DZ"/>
        </w:rPr>
        <w:t xml:space="preserve">والقوانين والادب </w:t>
      </w:r>
      <w:r w:rsidR="00FE201A">
        <w:rPr>
          <w:rFonts w:hint="cs"/>
          <w:rtl/>
          <w:lang w:bidi="ar-DZ"/>
        </w:rPr>
        <w:t xml:space="preserve">   </w:t>
      </w:r>
      <w:r w:rsidR="00A6547A">
        <w:rPr>
          <w:rFonts w:hint="cs"/>
          <w:rtl/>
          <w:lang w:bidi="ar-DZ"/>
        </w:rPr>
        <w:t>، وأن أي تغيير في قوى الإنتاج المادية (</w:t>
      </w:r>
      <w:r w:rsidR="0028021F">
        <w:rPr>
          <w:rFonts w:hint="cs"/>
          <w:rtl/>
          <w:lang w:bidi="ar-DZ"/>
        </w:rPr>
        <w:t>البنية التحتية ) لابد أن يحدث تغييرا في العلاقات  والنظم الفكرية ( البنية الفوقية ) .</w:t>
      </w:r>
      <w:r w:rsidR="00A83B26"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</w:t>
      </w:r>
      <w:r w:rsidR="0028021F">
        <w:rPr>
          <w:rFonts w:hint="cs"/>
          <w:rtl/>
          <w:lang w:bidi="ar-DZ"/>
        </w:rPr>
        <w:t xml:space="preserve">    </w:t>
      </w:r>
    </w:p>
    <w:p w:rsidR="008976C8" w:rsidRDefault="0028021F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وقد عملت الماركسية مع الواقعية  في ترسيخ  الاتجاه الذي يدعو الى التلازم بين التطور الاجتماعي والازدهار الأدب</w:t>
      </w:r>
      <w:r w:rsidR="008976C8">
        <w:rPr>
          <w:rFonts w:hint="cs"/>
          <w:rtl/>
          <w:lang w:bidi="ar-DZ"/>
        </w:rPr>
        <w:t xml:space="preserve">ي </w:t>
      </w:r>
      <w:r>
        <w:rPr>
          <w:rFonts w:hint="cs"/>
          <w:rtl/>
          <w:lang w:bidi="ar-DZ"/>
        </w:rPr>
        <w:t>مما أفض</w:t>
      </w:r>
      <w:r w:rsidR="00EE26D1">
        <w:rPr>
          <w:rFonts w:hint="cs"/>
          <w:rtl/>
          <w:lang w:bidi="ar-DZ"/>
        </w:rPr>
        <w:t>ى إلى</w:t>
      </w:r>
      <w:r>
        <w:rPr>
          <w:rFonts w:hint="cs"/>
          <w:rtl/>
          <w:lang w:bidi="ar-DZ"/>
        </w:rPr>
        <w:t xml:space="preserve"> ازدهار "علم الاجتماع " ال</w:t>
      </w:r>
      <w:r w:rsidR="00EE26D1">
        <w:rPr>
          <w:rFonts w:hint="cs"/>
          <w:rtl/>
          <w:lang w:bidi="ar-DZ"/>
        </w:rPr>
        <w:t>ذي كان م</w:t>
      </w:r>
      <w:r>
        <w:rPr>
          <w:rFonts w:hint="cs"/>
          <w:rtl/>
          <w:lang w:bidi="ar-DZ"/>
        </w:rPr>
        <w:t xml:space="preserve">ن نتائجه ظهور علم قبل منتصف الفرن العشرين سمي علم </w:t>
      </w:r>
      <w:r w:rsidR="00B335DA">
        <w:rPr>
          <w:rFonts w:hint="cs"/>
          <w:rtl/>
          <w:lang w:bidi="ar-DZ"/>
        </w:rPr>
        <w:t xml:space="preserve"> "</w:t>
      </w:r>
      <w:r>
        <w:rPr>
          <w:rFonts w:hint="cs"/>
          <w:rtl/>
          <w:lang w:bidi="ar-DZ"/>
        </w:rPr>
        <w:t>اجتماع</w:t>
      </w:r>
      <w:r w:rsidR="00B335DA">
        <w:rPr>
          <w:rFonts w:hint="cs"/>
          <w:rtl/>
          <w:lang w:bidi="ar-DZ"/>
        </w:rPr>
        <w:t xml:space="preserve"> ال</w:t>
      </w:r>
      <w:r w:rsidR="00EE26D1">
        <w:rPr>
          <w:rFonts w:hint="cs"/>
          <w:rtl/>
          <w:lang w:bidi="ar-DZ"/>
        </w:rPr>
        <w:t xml:space="preserve">ادب " أو " سوسيولوجيا الادب " . </w:t>
      </w:r>
      <w:r w:rsidR="00B335DA">
        <w:rPr>
          <w:rFonts w:hint="cs"/>
          <w:rtl/>
          <w:lang w:bidi="ar-DZ"/>
        </w:rPr>
        <w:t>وقد تأثر هذا العلم بالتطورات ا</w:t>
      </w:r>
      <w:r w:rsidR="00EE26D1">
        <w:rPr>
          <w:rFonts w:hint="cs"/>
          <w:rtl/>
          <w:lang w:bidi="ar-DZ"/>
        </w:rPr>
        <w:t>لتي حدثت</w:t>
      </w:r>
      <w:r w:rsidR="008976C8">
        <w:rPr>
          <w:rFonts w:hint="cs"/>
          <w:rtl/>
          <w:lang w:bidi="ar-DZ"/>
        </w:rPr>
        <w:t xml:space="preserve"> على صعيد الادب  من ناحية ، وعلى مسستوى مناهج "علم الاجتماع " من ناحية اخرى .                                                                                                </w:t>
      </w:r>
    </w:p>
    <w:p w:rsidR="00C46446" w:rsidRDefault="00EE26D1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</w:t>
      </w:r>
      <w:r w:rsidR="00F10A3D">
        <w:rPr>
          <w:rFonts w:hint="cs"/>
          <w:rtl/>
          <w:lang w:bidi="ar-DZ"/>
        </w:rPr>
        <w:t xml:space="preserve"> ومن أبرز أعمدة المنهج الاجتماعي الماركسي نشير إلى فريدريك هيجل -1770- 1830) ، </w:t>
      </w:r>
      <w:r w:rsidR="00C46446">
        <w:rPr>
          <w:rFonts w:hint="cs"/>
          <w:rtl/>
          <w:lang w:bidi="ar-DZ"/>
        </w:rPr>
        <w:t xml:space="preserve">و(كارل ماركس 1818-1883) ، و(فريدريك انجلز 1820-1895 ) ،( جورج لوكاتش 1885-1971 ).                                            </w:t>
      </w:r>
    </w:p>
    <w:p w:rsidR="008E5C51" w:rsidRDefault="00C46446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 أدى تطور </w:t>
      </w:r>
      <w:r w:rsidR="008E5C51">
        <w:rPr>
          <w:rFonts w:hint="cs"/>
          <w:rtl/>
          <w:lang w:bidi="ar-DZ"/>
        </w:rPr>
        <w:t xml:space="preserve">علم الاجتماع على يد الناقد المجري (جورج لوكاتش ) إلى ظهور تيارين مختلفين :                            </w:t>
      </w:r>
    </w:p>
    <w:p w:rsidR="004D4D43" w:rsidRDefault="008E5C51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الاول تيار كمي </w:t>
      </w:r>
      <w:r w:rsidR="003B6B77">
        <w:rPr>
          <w:rFonts w:hint="cs"/>
          <w:rtl/>
          <w:lang w:bidi="ar-DZ"/>
        </w:rPr>
        <w:t xml:space="preserve">: او مايصطلح على تسميته </w:t>
      </w:r>
      <w:r w:rsidR="00C969C4">
        <w:rPr>
          <w:rFonts w:hint="cs"/>
          <w:rtl/>
          <w:lang w:bidi="ar-DZ"/>
        </w:rPr>
        <w:t xml:space="preserve">بتيار (علم اجتماع الظواهر الادبية ) وهو اتجاه يستفيد من التقنيات التحليلية في منهج الدراسات الاجتماعية ، مثل الاحصائيات ، والبيانات </w:t>
      </w:r>
      <w:r w:rsidR="00C46446">
        <w:rPr>
          <w:rFonts w:hint="cs"/>
          <w:rtl/>
          <w:lang w:bidi="ar-DZ"/>
        </w:rPr>
        <w:t xml:space="preserve"> </w:t>
      </w:r>
      <w:r w:rsidR="00C969C4">
        <w:rPr>
          <w:rFonts w:hint="cs"/>
          <w:rtl/>
          <w:lang w:bidi="ar-DZ"/>
        </w:rPr>
        <w:t xml:space="preserve">الد قيقة  عن الاعمال الادبية ، وذلك من أجل </w:t>
      </w:r>
      <w:r w:rsidR="00753A28">
        <w:rPr>
          <w:rFonts w:hint="cs"/>
          <w:rtl/>
          <w:lang w:bidi="ar-DZ"/>
        </w:rPr>
        <w:t>الوصو ل الى نتائج مهمة تبرز حقيقة</w:t>
      </w:r>
      <w:r w:rsidR="004D4D43">
        <w:rPr>
          <w:rFonts w:hint="cs"/>
          <w:rtl/>
          <w:lang w:bidi="ar-DZ"/>
        </w:rPr>
        <w:t xml:space="preserve"> حركة الادب في المجتمع .                                                                                           </w:t>
      </w:r>
    </w:p>
    <w:p w:rsidR="00070376" w:rsidRDefault="004D4D43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753A28">
        <w:rPr>
          <w:rFonts w:hint="cs"/>
          <w:rtl/>
          <w:lang w:bidi="ar-DZ"/>
        </w:rPr>
        <w:t xml:space="preserve">                                                                </w:t>
      </w:r>
      <w:r w:rsidR="00070376">
        <w:rPr>
          <w:rFonts w:hint="cs"/>
          <w:rtl/>
          <w:lang w:bidi="ar-DZ"/>
        </w:rPr>
        <w:t xml:space="preserve">                             </w:t>
      </w:r>
    </w:p>
    <w:p w:rsidR="00070376" w:rsidRDefault="00070376" w:rsidP="00C240E6">
      <w:pPr>
        <w:tabs>
          <w:tab w:val="right" w:pos="8640"/>
        </w:tabs>
        <w:jc w:val="right"/>
        <w:rPr>
          <w:rtl/>
          <w:lang w:bidi="ar-DZ"/>
        </w:rPr>
      </w:pPr>
    </w:p>
    <w:p w:rsidR="00070376" w:rsidRDefault="00070376" w:rsidP="00C240E6">
      <w:pPr>
        <w:tabs>
          <w:tab w:val="right" w:pos="8640"/>
        </w:tabs>
        <w:jc w:val="right"/>
        <w:rPr>
          <w:rtl/>
          <w:lang w:bidi="ar-DZ"/>
        </w:rPr>
      </w:pPr>
    </w:p>
    <w:p w:rsidR="00070376" w:rsidRDefault="00070376" w:rsidP="00C240E6">
      <w:pPr>
        <w:tabs>
          <w:tab w:val="right" w:pos="8640"/>
        </w:tabs>
        <w:jc w:val="right"/>
        <w:rPr>
          <w:rtl/>
          <w:lang w:bidi="ar-DZ"/>
        </w:rPr>
      </w:pPr>
    </w:p>
    <w:p w:rsidR="00070376" w:rsidRDefault="00070376" w:rsidP="00C240E6">
      <w:pPr>
        <w:tabs>
          <w:tab w:val="right" w:pos="8640"/>
        </w:tabs>
        <w:jc w:val="right"/>
        <w:rPr>
          <w:rtl/>
          <w:lang w:bidi="ar-DZ"/>
        </w:rPr>
      </w:pPr>
    </w:p>
    <w:p w:rsidR="00DE2CF3" w:rsidRDefault="00070376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1-وليد قصاب ، مناهج النقد الادبي الحديث، رؤية اسلامية ، دار الفكر ، دمشق </w:t>
      </w:r>
      <w:r w:rsidR="002D5EEA">
        <w:rPr>
          <w:rFonts w:hint="cs"/>
          <w:rtl/>
          <w:lang w:bidi="ar-DZ"/>
        </w:rPr>
        <w:t xml:space="preserve">،ط1 ، 2009،ص 35.                         </w:t>
      </w:r>
    </w:p>
    <w:p w:rsidR="002D5EEA" w:rsidRDefault="002D5EEA" w:rsidP="00C240E6">
      <w:pPr>
        <w:tabs>
          <w:tab w:val="right" w:pos="8640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 ينظر حمد عبد الله خضر ، مناهج النقد الادبي السياقية والنسقية ،ص11.                                                        </w:t>
      </w:r>
    </w:p>
    <w:p w:rsidR="002D5EEA" w:rsidRDefault="002D5EEA" w:rsidP="00C240E6">
      <w:pPr>
        <w:jc w:val="right"/>
        <w:rPr>
          <w:rtl/>
          <w:lang w:bidi="ar-DZ"/>
        </w:rPr>
      </w:pPr>
    </w:p>
    <w:p w:rsidR="008F39A3" w:rsidRDefault="002D5EEA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ومن اعلام هذا الاتجاه ( روبير اسكاربيت) الناقد الفرنسي </w:t>
      </w:r>
      <w:r w:rsidR="00CA7BF3">
        <w:rPr>
          <w:rFonts w:hint="cs"/>
          <w:rtl/>
          <w:lang w:bidi="ar-DZ"/>
        </w:rPr>
        <w:t xml:space="preserve">له كتاب في "علم اجتماع الادب " إن اهم ما يمكن الوقوف عليه لدى أصحاب هذا الاتجاه ، هو إهمال الطابع الفردي للأعمال الإبداعية عند دراستها وتناولها على أنها ظواهر اجتماعية ،واستخدام لغة الارقام فضلا عن الاكتفاء بتتبع الظواهر ورصدها </w:t>
      </w:r>
      <w:r w:rsidR="00A450A6">
        <w:rPr>
          <w:rFonts w:hint="cs"/>
          <w:rtl/>
          <w:lang w:bidi="ar-DZ"/>
        </w:rPr>
        <w:t>دون الاهتمام بتفسيرها وربطها ببعضها بعض ما يجعل نتائج الدراسة في نهاية المطاف مجموعة من البيانات والمعلومات ال</w:t>
      </w:r>
      <w:r w:rsidR="008F39A3">
        <w:rPr>
          <w:rFonts w:hint="cs"/>
          <w:rtl/>
          <w:lang w:bidi="ar-DZ"/>
        </w:rPr>
        <w:t>ت</w:t>
      </w:r>
      <w:r w:rsidR="00A450A6">
        <w:rPr>
          <w:rFonts w:hint="cs"/>
          <w:rtl/>
          <w:lang w:bidi="ar-DZ"/>
        </w:rPr>
        <w:t>ي تفيد علم ال</w:t>
      </w:r>
      <w:r w:rsidR="00A753AA">
        <w:rPr>
          <w:rFonts w:hint="cs"/>
          <w:rtl/>
          <w:lang w:bidi="ar-DZ"/>
        </w:rPr>
        <w:t>ا</w:t>
      </w:r>
      <w:r w:rsidR="00A450A6">
        <w:rPr>
          <w:rFonts w:hint="cs"/>
          <w:rtl/>
          <w:lang w:bidi="ar-DZ"/>
        </w:rPr>
        <w:t>جتماع وبا</w:t>
      </w:r>
      <w:r w:rsidR="008F39A3">
        <w:rPr>
          <w:rFonts w:hint="cs"/>
          <w:rtl/>
          <w:lang w:bidi="ar-DZ"/>
        </w:rPr>
        <w:t>حثيه اكثر مما تخدم  نقاد الادب.1</w:t>
      </w:r>
    </w:p>
    <w:p w:rsidR="00C963F4" w:rsidRDefault="009569CE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التيار الثاني : ويسمى المدرسة الجدلية التي تنسب إلى هيجل ثم ماركس ، ورأيهما في العلاقة بين البنية التحتية والبنية الفوقية في الانتاج الادبي والانتاج الثقافي </w:t>
      </w:r>
      <w:r w:rsidR="0043445F">
        <w:rPr>
          <w:rFonts w:hint="cs"/>
          <w:rtl/>
          <w:lang w:bidi="ar-DZ"/>
        </w:rPr>
        <w:t xml:space="preserve">وهذه العلاقة قائمة على التبادل والتفاعل مما يجعلها علاقة جدلية .                    </w:t>
      </w:r>
    </w:p>
    <w:p w:rsidR="00D53E7E" w:rsidRDefault="00C963F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ثم جاء (جورج لوكاتش 1885-1971) كمنظر لهذا الاتجاه حيث اهتم بتحليل العلاقة بين الادب والمجتمع ، باعتباره انعكاسا للحياة الاجتماعية . وأعقبه تلميذه </w:t>
      </w:r>
      <w:r w:rsidR="00A753AA">
        <w:rPr>
          <w:rFonts w:hint="cs"/>
          <w:rtl/>
          <w:lang w:bidi="ar-DZ"/>
        </w:rPr>
        <w:t xml:space="preserve">( لوسيان غولدمان 1913 -1970 ) </w:t>
      </w:r>
      <w:r w:rsidR="00FB4760">
        <w:rPr>
          <w:rFonts w:hint="cs"/>
          <w:rtl/>
          <w:lang w:bidi="ar-DZ"/>
        </w:rPr>
        <w:t xml:space="preserve"> الذ</w:t>
      </w:r>
      <w:r w:rsidR="00FD2353">
        <w:rPr>
          <w:rFonts w:hint="cs"/>
          <w:rtl/>
          <w:lang w:bidi="ar-DZ"/>
        </w:rPr>
        <w:t xml:space="preserve">ي ارتكز على مبادئ استاذه لوكاتش وعمل على تطويرها كما طور ايضا النقد الاجتماعي الواقعي الماركسي ، وإليه يعود الفضل في ظهور المنهج البنيوي التكويني ، </w:t>
      </w:r>
      <w:r w:rsidR="00676B2C">
        <w:rPr>
          <w:rFonts w:hint="cs"/>
          <w:rtl/>
          <w:lang w:bidi="ar-DZ"/>
        </w:rPr>
        <w:t>الذي عرف تسميات اخرى ك ( الانشائي</w:t>
      </w:r>
      <w:r>
        <w:rPr>
          <w:rFonts w:hint="cs"/>
          <w:rtl/>
          <w:lang w:bidi="ar-DZ"/>
        </w:rPr>
        <w:t xml:space="preserve"> </w:t>
      </w:r>
      <w:r w:rsidR="0043445F">
        <w:rPr>
          <w:rFonts w:hint="cs"/>
          <w:rtl/>
          <w:lang w:bidi="ar-DZ"/>
        </w:rPr>
        <w:t xml:space="preserve"> </w:t>
      </w:r>
      <w:r w:rsidR="00676B2C">
        <w:rPr>
          <w:rFonts w:hint="cs"/>
          <w:rtl/>
          <w:lang w:bidi="ar-DZ"/>
        </w:rPr>
        <w:t>والهيكلي والتوليدي ) . وقد ظهرت مجموعة من المصطلحات والمفاهيم المصاحبة للمنهج البنيوي التكويني منها</w:t>
      </w:r>
      <w:r w:rsidR="00D53E7E">
        <w:rPr>
          <w:rFonts w:hint="cs"/>
          <w:rtl/>
          <w:lang w:bidi="ar-DZ"/>
        </w:rPr>
        <w:t>(</w:t>
      </w:r>
      <w:r w:rsidR="00676B2C">
        <w:rPr>
          <w:rFonts w:hint="cs"/>
          <w:rtl/>
          <w:lang w:bidi="ar-DZ"/>
        </w:rPr>
        <w:t xml:space="preserve"> رؤية العالم </w:t>
      </w:r>
      <w:r w:rsidR="00D53E7E">
        <w:rPr>
          <w:rFonts w:hint="cs"/>
          <w:rtl/>
          <w:lang w:bidi="ar-DZ"/>
        </w:rPr>
        <w:t xml:space="preserve">، البنية الدالة ، الوعي الممكن والوعي الفعلي </w:t>
      </w:r>
      <w:r w:rsidR="00C47B1F">
        <w:rPr>
          <w:rFonts w:hint="cs"/>
          <w:rtl/>
          <w:lang w:bidi="ar-DZ"/>
        </w:rPr>
        <w:t>)</w:t>
      </w:r>
      <w:r w:rsidR="00D53E7E">
        <w:rPr>
          <w:rFonts w:hint="cs"/>
          <w:rtl/>
          <w:lang w:bidi="ar-DZ"/>
        </w:rPr>
        <w:t xml:space="preserve"> </w:t>
      </w:r>
      <w:r w:rsidR="000F6787">
        <w:rPr>
          <w:rFonts w:hint="cs"/>
          <w:rtl/>
          <w:lang w:bidi="ar-DZ"/>
        </w:rPr>
        <w:t>2</w:t>
      </w:r>
      <w:r w:rsidR="00D53E7E">
        <w:rPr>
          <w:rFonts w:hint="cs"/>
          <w:rtl/>
          <w:lang w:bidi="ar-DZ"/>
        </w:rPr>
        <w:t>، وغير</w:t>
      </w:r>
      <w:r w:rsidR="00125268">
        <w:rPr>
          <w:rFonts w:hint="cs"/>
          <w:rtl/>
          <w:lang w:bidi="ar-DZ"/>
        </w:rPr>
        <w:t xml:space="preserve">ها </w:t>
      </w:r>
      <w:r w:rsidR="00D53E7E">
        <w:rPr>
          <w:rFonts w:hint="cs"/>
          <w:rtl/>
          <w:lang w:bidi="ar-DZ"/>
        </w:rPr>
        <w:t xml:space="preserve">من المصطلحات </w:t>
      </w:r>
      <w:r w:rsidR="0043445F">
        <w:rPr>
          <w:rFonts w:hint="cs"/>
          <w:rtl/>
          <w:lang w:bidi="ar-DZ"/>
        </w:rPr>
        <w:t xml:space="preserve"> </w:t>
      </w:r>
      <w:r w:rsidR="00D53E7E">
        <w:rPr>
          <w:rFonts w:hint="cs"/>
          <w:rtl/>
          <w:lang w:bidi="ar-DZ"/>
        </w:rPr>
        <w:t xml:space="preserve">.      </w:t>
      </w:r>
    </w:p>
    <w:p w:rsidR="00125268" w:rsidRDefault="00D53E7E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ويقصد غولدمان برؤية العالم مجموعة الافكار التي توحد أعضاء مجموعة اجتماعية أو اعضاء</w:t>
      </w:r>
      <w:r w:rsidR="00125268">
        <w:rPr>
          <w:rFonts w:hint="cs"/>
          <w:rtl/>
          <w:lang w:bidi="ar-DZ"/>
        </w:rPr>
        <w:t xml:space="preserve"> طبقة اجتماعية وتجعلهم في تعارض مع المجموعات الاخرى .                                                                                                  </w:t>
      </w:r>
    </w:p>
    <w:p w:rsidR="00125268" w:rsidRDefault="008F39A3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</w:t>
      </w:r>
      <w:r w:rsidR="00125268">
        <w:rPr>
          <w:rFonts w:hint="cs"/>
          <w:rtl/>
          <w:lang w:bidi="ar-DZ"/>
        </w:rPr>
        <w:t xml:space="preserve">البنية الدالة فهي التي تخلق عنده وحدة بين العناصر الداخلية للنص الادبي .                     </w:t>
      </w:r>
      <w:r>
        <w:rPr>
          <w:rFonts w:hint="cs"/>
          <w:rtl/>
          <w:lang w:bidi="ar-DZ"/>
        </w:rPr>
        <w:t xml:space="preserve">                               </w:t>
      </w:r>
    </w:p>
    <w:p w:rsidR="00A450A6" w:rsidRDefault="0043445F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125268">
        <w:rPr>
          <w:rFonts w:hint="cs"/>
          <w:rtl/>
          <w:lang w:bidi="ar-DZ"/>
        </w:rPr>
        <w:t>أما الوعي الفعلي هو الوعي الآني الواقعي ال</w:t>
      </w:r>
      <w:r w:rsidR="00795775">
        <w:rPr>
          <w:rFonts w:hint="cs"/>
          <w:rtl/>
          <w:lang w:bidi="ar-DZ"/>
        </w:rPr>
        <w:t>ذ</w:t>
      </w:r>
      <w:r w:rsidR="00125268">
        <w:rPr>
          <w:rFonts w:hint="cs"/>
          <w:rtl/>
          <w:lang w:bidi="ar-DZ"/>
        </w:rPr>
        <w:t xml:space="preserve">ي يعي مشاكله التي يعيشها </w:t>
      </w:r>
      <w:r w:rsidR="00795775">
        <w:rPr>
          <w:rFonts w:hint="cs"/>
          <w:rtl/>
          <w:lang w:bidi="ar-DZ"/>
        </w:rPr>
        <w:t>لكنه يعجز عن ايجاد الحلول لها .</w:t>
      </w:r>
      <w:r>
        <w:rPr>
          <w:rFonts w:hint="cs"/>
          <w:rtl/>
          <w:lang w:bidi="ar-DZ"/>
        </w:rPr>
        <w:t xml:space="preserve">  </w:t>
      </w:r>
      <w:r w:rsidR="00795775">
        <w:rPr>
          <w:rFonts w:hint="cs"/>
          <w:rtl/>
          <w:lang w:bidi="ar-DZ"/>
        </w:rPr>
        <w:t>في حين يعني الوعي الممكن عند  (غولدمان ) الوعي المستقبلي وبعبارة اخرى هو وعي التغيير والتطوير بخلاف الوعي الفعلي الذي هو وعي التكيف والمحافظة على الواق</w:t>
      </w:r>
      <w:r w:rsidR="008F39A3">
        <w:rPr>
          <w:rFonts w:hint="cs"/>
          <w:rtl/>
          <w:lang w:bidi="ar-DZ"/>
        </w:rPr>
        <w:t xml:space="preserve">ع .                                                                                                </w:t>
      </w:r>
    </w:p>
    <w:p w:rsidR="00DA4E51" w:rsidRDefault="000F6787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وقد أدى التطور في المناهج النقدية الحديثة الى نشاة مايعرف ب" علم الاجتماع النصي " الذي يفيد من معطيات علمي النص وعلم الاجتماع </w:t>
      </w:r>
      <w:r w:rsidR="00262BF8">
        <w:rPr>
          <w:rFonts w:hint="cs"/>
          <w:rtl/>
          <w:lang w:bidi="ar-DZ"/>
        </w:rPr>
        <w:t xml:space="preserve"> ما يجعل المقاربة السوسيولوجية أكثرارتباطا بالوسيط الفعلي بين الادب والحياة هذا الوسيط  هو اللغة </w:t>
      </w:r>
      <w:r w:rsidR="00FA52BC">
        <w:rPr>
          <w:rFonts w:hint="cs"/>
          <w:rtl/>
          <w:lang w:bidi="ar-DZ"/>
        </w:rPr>
        <w:t>.-3-</w:t>
      </w:r>
      <w:r w:rsidR="00262BF8">
        <w:rPr>
          <w:rFonts w:hint="cs"/>
          <w:rtl/>
          <w:lang w:bidi="ar-DZ"/>
        </w:rPr>
        <w:t xml:space="preserve">    </w:t>
      </w:r>
    </w:p>
    <w:p w:rsidR="008F39A3" w:rsidRDefault="00262BF8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</w:t>
      </w:r>
      <w:r w:rsidR="005001A4">
        <w:rPr>
          <w:rFonts w:hint="cs"/>
          <w:rtl/>
          <w:lang w:bidi="ar-DZ"/>
        </w:rPr>
        <w:t xml:space="preserve">المنهج الاجتماعي في النقد العربي :                                                                                                </w:t>
      </w:r>
    </w:p>
    <w:p w:rsidR="005001A4" w:rsidRDefault="005001A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لقد عرف هذا المنهج في النقد العربي منذ اوائل القرن العشرين ، ويأتي المصري ( سلامة موسى )</w:t>
      </w:r>
      <w:r w:rsidR="00526041">
        <w:rPr>
          <w:rFonts w:hint="cs"/>
          <w:rtl/>
          <w:lang w:bidi="ar-DZ"/>
        </w:rPr>
        <w:t xml:space="preserve"> على راس من تبنوا المنهج</w:t>
      </w: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FA52BC" w:rsidRDefault="00FA52BC" w:rsidP="00C240E6">
      <w:pPr>
        <w:jc w:val="right"/>
        <w:rPr>
          <w:rtl/>
          <w:lang w:bidi="ar-DZ"/>
        </w:rPr>
      </w:pPr>
    </w:p>
    <w:p w:rsidR="0098047F" w:rsidRDefault="0098047F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1-ينظر صلاح فضل ، مناهج النقد المعاصر ،ص50.                                                                              </w:t>
      </w:r>
    </w:p>
    <w:p w:rsidR="0098047F" w:rsidRDefault="005001A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 صلاح فضل ،المرجع نفسه،ص51.                                                                                              </w:t>
      </w:r>
    </w:p>
    <w:p w:rsidR="005001A4" w:rsidRDefault="005001A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3- </w:t>
      </w:r>
      <w:r w:rsidR="00AA3AA1">
        <w:rPr>
          <w:rFonts w:hint="cs"/>
          <w:rtl/>
          <w:lang w:bidi="ar-DZ"/>
        </w:rPr>
        <w:t>ص</w:t>
      </w:r>
      <w:r>
        <w:rPr>
          <w:rFonts w:hint="cs"/>
          <w:rtl/>
          <w:lang w:bidi="ar-DZ"/>
        </w:rPr>
        <w:t xml:space="preserve">لاح فضل ، المرجع نفسه،ص61.                                                                                                </w:t>
      </w:r>
    </w:p>
    <w:p w:rsidR="002932B4" w:rsidRDefault="00526041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المنهج الاجتماعي في النقد العربي ، فهو يرى أن الادب تعبير عن المجتمع كما يعتقد ان الادب  ينبغي ان يخدم المجتمع مثلما يلاحظ في كتابه ( الادب للشعب ). أما محمد مندور فقد اتبع النقد الايديولوجي ، في حين مثل ( لويس عوض ) </w:t>
      </w:r>
      <w:r w:rsidR="00771D38">
        <w:rPr>
          <w:rFonts w:hint="cs"/>
          <w:rtl/>
          <w:lang w:bidi="ar-DZ"/>
        </w:rPr>
        <w:t>النقد الاشتراكي أما (أمين محمود العالم ) فقد مثل النقد الواقعي الاشتراكي .ثم اتسعت رقعة النقد الاجتماعي خلال منتصف الثمانينيات حيث تأ ثر بالمنهج البنيوي التكويني ل( وسيان غولدمان ) ،</w:t>
      </w:r>
      <w:r w:rsidR="003A42C9">
        <w:rPr>
          <w:rFonts w:hint="cs"/>
          <w:rtl/>
          <w:lang w:bidi="ar-DZ"/>
        </w:rPr>
        <w:t xml:space="preserve"> </w:t>
      </w:r>
      <w:r w:rsidR="00771D38">
        <w:rPr>
          <w:rFonts w:hint="cs"/>
          <w:rtl/>
          <w:lang w:bidi="ar-DZ"/>
        </w:rPr>
        <w:t xml:space="preserve">فبرزت اسماء كثيرة تبنت هذا المنهج مثل </w:t>
      </w:r>
      <w:r w:rsidR="003A42C9">
        <w:rPr>
          <w:rFonts w:hint="cs"/>
          <w:rtl/>
          <w:lang w:bidi="ar-DZ"/>
        </w:rPr>
        <w:t xml:space="preserve">جمال حشيد في سوريا ، ومحمد بنيس وحميد لحميداني وسعيد علوش في المغرب، وطاهر لبيب في تونس ، ومحمد ساري في الجزائر ويمنى عيد في لبنان .                                                                                                                   </w:t>
      </w:r>
    </w:p>
    <w:p w:rsidR="002932B4" w:rsidRDefault="002932B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سلبيات المنهج الاجتماعي : من أبرز الانتقادات التي وجهت للنقد الاجتماعي                                                      </w:t>
      </w:r>
    </w:p>
    <w:p w:rsidR="002932B4" w:rsidRDefault="002932B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قلة الاهتمام بالنص الادبي من الناحية الداخلية والتركيز على المؤثرات الخارجية .                                               </w:t>
      </w:r>
    </w:p>
    <w:p w:rsidR="00C863D2" w:rsidRDefault="002932B4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افراط أصحاب هذا الاتجاه </w:t>
      </w:r>
      <w:r w:rsidR="00D96000">
        <w:rPr>
          <w:rFonts w:hint="cs"/>
          <w:rtl/>
          <w:lang w:bidi="ar-DZ"/>
        </w:rPr>
        <w:t>في الاهتمام بمضمون العمل الادبي على حساب الشكل .</w:t>
      </w:r>
      <w:r w:rsidR="00C863D2">
        <w:rPr>
          <w:rFonts w:hint="cs"/>
          <w:rtl/>
          <w:lang w:bidi="ar-DZ"/>
        </w:rPr>
        <w:t xml:space="preserve">                                              </w:t>
      </w:r>
    </w:p>
    <w:p w:rsidR="00C863D2" w:rsidRDefault="00C863D2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سيطرة التوجهات المادية فالبنية التحتية في نظر الاتجاه الماركسي تتحكم في البنية الفوقية التي يعد الادب من اجزائها.       </w:t>
      </w:r>
    </w:p>
    <w:p w:rsidR="00FA52BC" w:rsidRDefault="00C863D2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</w:t>
      </w:r>
      <w:r w:rsidR="00D96000">
        <w:rPr>
          <w:rFonts w:hint="cs"/>
          <w:rtl/>
          <w:lang w:bidi="ar-DZ"/>
        </w:rPr>
        <w:t xml:space="preserve">                                            </w:t>
      </w:r>
    </w:p>
    <w:p w:rsidR="00FA52BC" w:rsidRDefault="00FA52BC" w:rsidP="00C240E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5001A4" w:rsidRDefault="005001A4" w:rsidP="00C240E6">
      <w:pPr>
        <w:jc w:val="right"/>
        <w:rPr>
          <w:lang w:bidi="ar-DZ"/>
        </w:rPr>
      </w:pPr>
      <w:bookmarkStart w:id="0" w:name="_GoBack"/>
      <w:bookmarkEnd w:id="0"/>
    </w:p>
    <w:sectPr w:rsidR="005001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1"/>
    <w:rsid w:val="00070376"/>
    <w:rsid w:val="000F6787"/>
    <w:rsid w:val="00125268"/>
    <w:rsid w:val="00262BF8"/>
    <w:rsid w:val="0027620F"/>
    <w:rsid w:val="0028021F"/>
    <w:rsid w:val="002932B4"/>
    <w:rsid w:val="002B657D"/>
    <w:rsid w:val="002D5EEA"/>
    <w:rsid w:val="003A42C9"/>
    <w:rsid w:val="003B6B77"/>
    <w:rsid w:val="0043445F"/>
    <w:rsid w:val="0048354D"/>
    <w:rsid w:val="004B5CD6"/>
    <w:rsid w:val="004D4D43"/>
    <w:rsid w:val="005001A4"/>
    <w:rsid w:val="00526041"/>
    <w:rsid w:val="005B3851"/>
    <w:rsid w:val="00676B2C"/>
    <w:rsid w:val="006772A6"/>
    <w:rsid w:val="00681079"/>
    <w:rsid w:val="00753A28"/>
    <w:rsid w:val="00771D38"/>
    <w:rsid w:val="00795775"/>
    <w:rsid w:val="008976C8"/>
    <w:rsid w:val="008E5C51"/>
    <w:rsid w:val="008F39A3"/>
    <w:rsid w:val="009569CE"/>
    <w:rsid w:val="0098047F"/>
    <w:rsid w:val="00A43B05"/>
    <w:rsid w:val="00A450A6"/>
    <w:rsid w:val="00A6547A"/>
    <w:rsid w:val="00A753AA"/>
    <w:rsid w:val="00A83B26"/>
    <w:rsid w:val="00AA3AA1"/>
    <w:rsid w:val="00B335DA"/>
    <w:rsid w:val="00BC64FF"/>
    <w:rsid w:val="00C240E6"/>
    <w:rsid w:val="00C46446"/>
    <w:rsid w:val="00C47B1F"/>
    <w:rsid w:val="00C8145A"/>
    <w:rsid w:val="00C863D2"/>
    <w:rsid w:val="00C963F4"/>
    <w:rsid w:val="00C969C4"/>
    <w:rsid w:val="00CA7BF3"/>
    <w:rsid w:val="00D53E7E"/>
    <w:rsid w:val="00D96000"/>
    <w:rsid w:val="00DA4E51"/>
    <w:rsid w:val="00DE2CF3"/>
    <w:rsid w:val="00EE26D1"/>
    <w:rsid w:val="00F10A3D"/>
    <w:rsid w:val="00FA52BC"/>
    <w:rsid w:val="00FB4760"/>
    <w:rsid w:val="00FC6E03"/>
    <w:rsid w:val="00FD2353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B5670-ED81-4351-B936-550FE784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2021-12-08T16:03:00Z</dcterms:created>
  <dcterms:modified xsi:type="dcterms:W3CDTF">2021-12-08T16:03:00Z</dcterms:modified>
</cp:coreProperties>
</file>