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9" w:rsidRDefault="00A57322">
      <w:pPr>
        <w:rPr>
          <w:rFonts w:asciiTheme="majorBidi" w:hAnsiTheme="majorBidi" w:cstheme="majorBidi"/>
          <w:b/>
          <w:bCs/>
          <w:sz w:val="28"/>
          <w:szCs w:val="28"/>
        </w:rPr>
      </w:pPr>
      <w:r w:rsidRPr="00A57322">
        <w:rPr>
          <w:rFonts w:asciiTheme="majorBidi" w:hAnsiTheme="majorBidi" w:cstheme="majorBidi"/>
          <w:b/>
          <w:bCs/>
          <w:sz w:val="28"/>
          <w:szCs w:val="28"/>
        </w:rPr>
        <w:t>5. La civilisation, la nature et l’Homme</w:t>
      </w:r>
    </w:p>
    <w:p w:rsidR="00A57322" w:rsidRDefault="00A57322" w:rsidP="00A57322">
      <w:pPr>
        <w:ind w:firstLine="567"/>
        <w:rPr>
          <w:rFonts w:asciiTheme="majorBidi" w:hAnsiTheme="majorBidi" w:cstheme="majorBidi"/>
          <w:sz w:val="24"/>
          <w:szCs w:val="24"/>
        </w:rPr>
      </w:pPr>
      <w:r>
        <w:rPr>
          <w:rFonts w:asciiTheme="majorBidi" w:hAnsiTheme="majorBidi" w:cstheme="majorBidi"/>
          <w:sz w:val="24"/>
          <w:szCs w:val="24"/>
        </w:rPr>
        <w:t>La civilisation s’inspire d’une nouvelle philosophie de la nature et de l’homme.</w:t>
      </w:r>
    </w:p>
    <w:p w:rsidR="00A57322" w:rsidRDefault="00A57322" w:rsidP="00A57322">
      <w:pPr>
        <w:pStyle w:val="Paragraphedeliste"/>
        <w:numPr>
          <w:ilvl w:val="0"/>
          <w:numId w:val="1"/>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Sa philosophie de la nature, c’est l’évolution. De plus en plus de moyens technologiques sont utilisés par l’Homme pour dominer la nature et la rendre mieux exploitable. Elle est explorée sans retenue. L’homme ne la considère plus comme une force qui le domine mais comme de la matière première ou de l’énergie en attente d’être utilisée.</w:t>
      </w:r>
    </w:p>
    <w:p w:rsidR="00A57322" w:rsidRDefault="00A57322" w:rsidP="00A57322">
      <w:pPr>
        <w:pStyle w:val="Paragraphedeliste"/>
        <w:numPr>
          <w:ilvl w:val="0"/>
          <w:numId w:val="1"/>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Sa philosophie de l’homme est la perfectibilité. En effet, ce qui caractérise l’Homme et comme le dit si bien Rousseau, c’est la capacité qu’il a à évoluer</w:t>
      </w:r>
      <w:r w:rsidR="000E7CBC">
        <w:rPr>
          <w:rFonts w:asciiTheme="majorBidi" w:hAnsiTheme="majorBidi" w:cstheme="majorBidi"/>
          <w:sz w:val="24"/>
          <w:szCs w:val="24"/>
        </w:rPr>
        <w:t xml:space="preserve"> et à chercher le meilleur de lui-même en toutes circonstances. </w:t>
      </w:r>
    </w:p>
    <w:p w:rsidR="000E7CBC" w:rsidRDefault="000E7CBC" w:rsidP="000E7CBC">
      <w:pPr>
        <w:pStyle w:val="Paragraphedeliste"/>
        <w:spacing w:line="360" w:lineRule="auto"/>
        <w:ind w:left="567"/>
        <w:jc w:val="both"/>
        <w:rPr>
          <w:rFonts w:asciiTheme="majorBidi" w:hAnsiTheme="majorBidi" w:cstheme="majorBidi"/>
          <w:sz w:val="24"/>
          <w:szCs w:val="24"/>
        </w:rPr>
      </w:pPr>
      <w:r>
        <w:rPr>
          <w:rFonts w:asciiTheme="majorBidi" w:hAnsiTheme="majorBidi" w:cstheme="majorBidi"/>
          <w:sz w:val="24"/>
          <w:szCs w:val="24"/>
        </w:rPr>
        <w:t>« Mais quand les difficultés qui environnent toutes ces questions laisseraient quelque lieu de disputer sur cette différence de l’homme et de l’animal, il y a une autre qualité très spécifique qui les distingue, et sur laquelle il ne peut y avoir de contestation, c’est la faculté de se perfectionner. »</w:t>
      </w:r>
      <w:r w:rsidR="00416EA2">
        <w:rPr>
          <w:rStyle w:val="Appelnotedebasdep"/>
          <w:rFonts w:asciiTheme="majorBidi" w:hAnsiTheme="majorBidi" w:cstheme="majorBidi"/>
          <w:sz w:val="24"/>
          <w:szCs w:val="24"/>
        </w:rPr>
        <w:footnoteReference w:id="2"/>
      </w:r>
    </w:p>
    <w:p w:rsidR="00416EA2" w:rsidRDefault="00416EA2" w:rsidP="00416EA2">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La civilisation réprouve l’exploitation de l’homme par l’homme et recommande l’exploitation plus lucrative, de la planète par l’homme conscient et organisé.</w:t>
      </w:r>
    </w:p>
    <w:p w:rsidR="00416EA2" w:rsidRDefault="00416EA2" w:rsidP="00416EA2">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La trajectoire de la civilisation est la résultante de deux forces :</w:t>
      </w:r>
    </w:p>
    <w:p w:rsidR="00416EA2" w:rsidRDefault="00416EA2" w:rsidP="00416EA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force sociale des sciences. Elle permet la connaissance de la vérité en soustrayant l’homme à l’empire des préjugés et des passions. En effet, sous l’effet des découvertes scientifiques, le rationalisme moderne s’impose de plus en plus et laisse très peu de place </w:t>
      </w:r>
      <w:r w:rsidR="00FF20FF">
        <w:rPr>
          <w:rFonts w:asciiTheme="majorBidi" w:hAnsiTheme="majorBidi" w:cstheme="majorBidi"/>
          <w:sz w:val="24"/>
          <w:szCs w:val="24"/>
        </w:rPr>
        <w:t>à l’esprit religieux traditionnel et à la superstition.</w:t>
      </w:r>
    </w:p>
    <w:p w:rsidR="00FF20FF" w:rsidRDefault="00FF20FF" w:rsidP="00416EA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La force éducatrice des lois tend vers la perfectibilité de l’homme. Des lois sont adoptées pour garantir les droits et libertés de tout un chacun. La vie sociale est mieux organisée. Les rapports humains sont meilleurs et forcément moins tendus car il y a risque d’être violenté par le groupe social dans lequel on vit.</w:t>
      </w:r>
    </w:p>
    <w:p w:rsidR="00FB701B" w:rsidRDefault="00FB701B" w:rsidP="00FB701B">
      <w:pPr>
        <w:pStyle w:val="Paragraphedeliste"/>
        <w:spacing w:line="360" w:lineRule="auto"/>
        <w:ind w:left="1287"/>
        <w:jc w:val="both"/>
        <w:rPr>
          <w:rFonts w:asciiTheme="majorBidi" w:hAnsiTheme="majorBidi" w:cstheme="majorBidi"/>
          <w:sz w:val="24"/>
          <w:szCs w:val="24"/>
        </w:rPr>
      </w:pPr>
    </w:p>
    <w:p w:rsidR="00B07761" w:rsidRDefault="00FB701B" w:rsidP="00FB701B">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Notons enfin que la civilisation permet à l’homme de ne plus vivre par les souvenirs, les privilèges mais  par les projets et les inventions. On cherche à s’inscrire dans un avenir rempli de certitudes.</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civilisation libère et ennoblit l’homme et transfigure l’univers.</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Elle humanise les individus en leur expliquant le système du monde.</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La barbarie aurait pour physique(moteur) la magie, la superstition et l’ignorance et pour morale la guerre.</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civilisation a pour physique l’expérimentation et pour morale la paix. </w:t>
      </w:r>
    </w:p>
    <w:p w:rsidR="00B07761" w:rsidRPr="00A57322" w:rsidRDefault="00B07761" w:rsidP="00B07761">
      <w:pPr>
        <w:pStyle w:val="Paragraphedeliste"/>
        <w:spacing w:line="360" w:lineRule="auto"/>
        <w:ind w:left="1287"/>
        <w:jc w:val="both"/>
        <w:rPr>
          <w:rFonts w:asciiTheme="majorBidi" w:hAnsiTheme="majorBidi" w:cstheme="majorBidi"/>
          <w:sz w:val="24"/>
          <w:szCs w:val="24"/>
        </w:rPr>
      </w:pPr>
      <w:r>
        <w:rPr>
          <w:rFonts w:asciiTheme="majorBidi" w:hAnsiTheme="majorBidi" w:cstheme="majorBidi"/>
          <w:sz w:val="24"/>
          <w:szCs w:val="24"/>
        </w:rPr>
        <w:t xml:space="preserve"> </w:t>
      </w:r>
    </w:p>
    <w:sectPr w:rsidR="00B07761" w:rsidRPr="00A57322" w:rsidSect="00B164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07" w:rsidRDefault="00AB6F07" w:rsidP="00416EA2">
      <w:pPr>
        <w:spacing w:after="0" w:line="240" w:lineRule="auto"/>
      </w:pPr>
      <w:r>
        <w:separator/>
      </w:r>
    </w:p>
  </w:endnote>
  <w:endnote w:type="continuationSeparator" w:id="1">
    <w:p w:rsidR="00AB6F07" w:rsidRDefault="00AB6F07" w:rsidP="00416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07" w:rsidRDefault="00AB6F07" w:rsidP="00416EA2">
      <w:pPr>
        <w:spacing w:after="0" w:line="240" w:lineRule="auto"/>
      </w:pPr>
      <w:r>
        <w:separator/>
      </w:r>
    </w:p>
  </w:footnote>
  <w:footnote w:type="continuationSeparator" w:id="1">
    <w:p w:rsidR="00AB6F07" w:rsidRDefault="00AB6F07" w:rsidP="00416EA2">
      <w:pPr>
        <w:spacing w:after="0" w:line="240" w:lineRule="auto"/>
      </w:pPr>
      <w:r>
        <w:continuationSeparator/>
      </w:r>
    </w:p>
  </w:footnote>
  <w:footnote w:id="2">
    <w:p w:rsidR="00416EA2" w:rsidRDefault="00416EA2">
      <w:pPr>
        <w:pStyle w:val="Notedebasdepage"/>
      </w:pPr>
      <w:r>
        <w:rPr>
          <w:rStyle w:val="Appelnotedebasdep"/>
        </w:rPr>
        <w:footnoteRef/>
      </w:r>
      <w:r>
        <w:t xml:space="preserve"> - Rousseau, Discours sur l’origine de l’inégalité parmi les hommes.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826"/>
    <w:multiLevelType w:val="hybridMultilevel"/>
    <w:tmpl w:val="75C46DD4"/>
    <w:lvl w:ilvl="0" w:tplc="311A22C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126D0C7D"/>
    <w:multiLevelType w:val="hybridMultilevel"/>
    <w:tmpl w:val="89F271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7D5619B7"/>
    <w:multiLevelType w:val="hybridMultilevel"/>
    <w:tmpl w:val="B0985AA4"/>
    <w:lvl w:ilvl="0" w:tplc="A5CE39CC">
      <w:start w:val="5"/>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57322"/>
    <w:rsid w:val="000E7CBC"/>
    <w:rsid w:val="00416EA2"/>
    <w:rsid w:val="00A57322"/>
    <w:rsid w:val="00AB6F07"/>
    <w:rsid w:val="00B07761"/>
    <w:rsid w:val="00B16499"/>
    <w:rsid w:val="00FB701B"/>
    <w:rsid w:val="00FF2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322"/>
    <w:pPr>
      <w:ind w:left="720"/>
      <w:contextualSpacing/>
    </w:pPr>
  </w:style>
  <w:style w:type="paragraph" w:styleId="Notedebasdepage">
    <w:name w:val="footnote text"/>
    <w:basedOn w:val="Normal"/>
    <w:link w:val="NotedebasdepageCar"/>
    <w:uiPriority w:val="99"/>
    <w:semiHidden/>
    <w:unhideWhenUsed/>
    <w:rsid w:val="00416E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EA2"/>
    <w:rPr>
      <w:sz w:val="20"/>
      <w:szCs w:val="20"/>
    </w:rPr>
  </w:style>
  <w:style w:type="character" w:styleId="Appelnotedebasdep">
    <w:name w:val="footnote reference"/>
    <w:basedOn w:val="Policepardfaut"/>
    <w:uiPriority w:val="99"/>
    <w:semiHidden/>
    <w:unhideWhenUsed/>
    <w:rsid w:val="00416E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B128-B11A-407B-AE25-2BFCA394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2</cp:revision>
  <dcterms:created xsi:type="dcterms:W3CDTF">2021-06-04T05:52:00Z</dcterms:created>
  <dcterms:modified xsi:type="dcterms:W3CDTF">2021-06-04T06:41:00Z</dcterms:modified>
</cp:coreProperties>
</file>