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40" w:rsidRPr="00F8361E" w:rsidRDefault="00E06240" w:rsidP="00E0624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F8361E">
        <w:rPr>
          <w:rFonts w:asciiTheme="majorBidi" w:hAnsiTheme="majorBidi" w:cstheme="majorBidi"/>
          <w:sz w:val="24"/>
          <w:szCs w:val="24"/>
          <w:lang w:val="en-US"/>
        </w:rPr>
        <w:t>s</w:t>
      </w:r>
      <w:proofErr w:type="gramEnd"/>
      <w:r w:rsidRPr="00F8361E">
        <w:rPr>
          <w:rFonts w:asciiTheme="majorBidi" w:hAnsiTheme="majorBidi" w:cstheme="majorBidi"/>
          <w:sz w:val="24"/>
          <w:szCs w:val="24"/>
          <w:lang w:val="en-US"/>
        </w:rPr>
        <w:t xml:space="preserve"> known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as the </w:t>
      </w:r>
      <w:r w:rsidRPr="009C174D">
        <w:rPr>
          <w:rFonts w:asciiTheme="majorBidi" w:hAnsiTheme="majorBidi" w:cstheme="majorBidi"/>
          <w:b/>
          <w:bCs/>
          <w:sz w:val="24"/>
          <w:szCs w:val="24"/>
          <w:lang w:val="en-US"/>
        </w:rPr>
        <w:t>glottis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There are four positions of the glottis which determine to some extent the nature of the sound. The positions of the glottis will be tackled in the next chapter.    </w:t>
      </w:r>
    </w:p>
    <w:p w:rsidR="00E06240" w:rsidRDefault="00E06240" w:rsidP="00E0624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2. 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articulatory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system (Vocal tract) </w:t>
      </w:r>
      <w:r>
        <w:rPr>
          <w:rFonts w:asciiTheme="majorBidi" w:hAnsiTheme="majorBidi" w:cstheme="majorBidi"/>
          <w:sz w:val="24"/>
          <w:szCs w:val="24"/>
          <w:lang w:val="en-US"/>
        </w:rPr>
        <w:t>Figure (Fig) 2.1 below shows the articulators.</w:t>
      </w:r>
    </w:p>
    <w:p w:rsidR="00E06240" w:rsidRPr="00BA284F" w:rsidRDefault="00E06240" w:rsidP="00E0624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530340" cy="2499360"/>
            <wp:effectExtent l="19050" t="0" r="3810" b="0"/>
            <wp:docPr id="3" name="Image 0" descr="Articulator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Articulators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Fig 2.1</w:t>
      </w:r>
      <w:r w:rsidRPr="0025294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gramStart"/>
      <w:r w:rsidRPr="00252943">
        <w:rPr>
          <w:rFonts w:asciiTheme="majorBidi" w:hAnsiTheme="majorBidi" w:cstheme="majorBidi"/>
          <w:b/>
          <w:bCs/>
          <w:sz w:val="24"/>
          <w:szCs w:val="24"/>
          <w:lang w:val="en-US"/>
        </w:rPr>
        <w:t>The</w:t>
      </w:r>
      <w:proofErr w:type="gramEnd"/>
      <w:r w:rsidRPr="0025294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Articulators</w:t>
      </w:r>
    </w:p>
    <w:p w:rsidR="00E06240" w:rsidRDefault="00E06240" w:rsidP="00E0624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FB5E52">
        <w:rPr>
          <w:rFonts w:asciiTheme="majorBidi" w:hAnsiTheme="majorBidi" w:cstheme="majorBidi"/>
          <w:b/>
          <w:bCs/>
          <w:sz w:val="24"/>
          <w:szCs w:val="24"/>
          <w:lang w:val="en-US"/>
        </w:rPr>
        <w:t>lip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 xml:space="preserve"> and the </w:t>
      </w:r>
      <w:r w:rsidRPr="00FB5E52">
        <w:rPr>
          <w:rFonts w:asciiTheme="majorBidi" w:hAnsiTheme="majorBidi" w:cstheme="majorBidi"/>
          <w:b/>
          <w:bCs/>
          <w:sz w:val="24"/>
          <w:szCs w:val="24"/>
          <w:lang w:val="en-US"/>
        </w:rPr>
        <w:t>teeth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>are familiar-enough structures. Just behind the upp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er teeth is a small bumpy surface which 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 xml:space="preserve">is called the </w:t>
      </w:r>
      <w:r w:rsidRPr="00996510">
        <w:rPr>
          <w:rFonts w:asciiTheme="majorBidi" w:hAnsiTheme="majorBidi" w:cstheme="majorBidi"/>
          <w:b/>
          <w:bCs/>
          <w:sz w:val="24"/>
          <w:szCs w:val="24"/>
          <w:lang w:val="en-US"/>
        </w:rPr>
        <w:t>alveolar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6510">
        <w:rPr>
          <w:rFonts w:asciiTheme="majorBidi" w:hAnsiTheme="majorBidi" w:cstheme="majorBidi"/>
          <w:b/>
          <w:bCs/>
          <w:sz w:val="24"/>
          <w:szCs w:val="24"/>
          <w:lang w:val="en-US"/>
        </w:rPr>
        <w:t>ridge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C27A5">
        <w:rPr>
          <w:rFonts w:asciiTheme="majorBidi" w:hAnsiTheme="majorBidi" w:cstheme="majorBidi"/>
          <w:sz w:val="24"/>
          <w:szCs w:val="24"/>
          <w:lang w:val="en-US"/>
        </w:rPr>
        <w:t>which 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followed by a larger bony structure which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 xml:space="preserve"> is the </w:t>
      </w:r>
      <w:r w:rsidRPr="00996510">
        <w:rPr>
          <w:rFonts w:asciiTheme="majorBidi" w:hAnsiTheme="majorBidi" w:cstheme="majorBidi"/>
          <w:b/>
          <w:bCs/>
          <w:sz w:val="24"/>
          <w:szCs w:val="24"/>
          <w:lang w:val="en-US"/>
        </w:rPr>
        <w:t>hard palate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>t the back of the mouth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with the fingertip or the tongue curled up, you can feel t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 xml:space="preserve">he </w:t>
      </w:r>
      <w:r w:rsidRPr="00143935">
        <w:rPr>
          <w:rFonts w:asciiTheme="majorBidi" w:hAnsiTheme="majorBidi" w:cstheme="majorBidi"/>
          <w:b/>
          <w:bCs/>
          <w:sz w:val="24"/>
          <w:szCs w:val="24"/>
          <w:lang w:val="en-US"/>
        </w:rPr>
        <w:t>soft palate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or </w:t>
      </w:r>
      <w:r w:rsidRPr="00996510">
        <w:rPr>
          <w:rFonts w:asciiTheme="majorBidi" w:hAnsiTheme="majorBidi" w:cstheme="majorBidi"/>
          <w:b/>
          <w:bCs/>
          <w:sz w:val="24"/>
          <w:szCs w:val="24"/>
          <w:lang w:val="en-US"/>
        </w:rPr>
        <w:t>velum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which 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>is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 xml:space="preserve">muscular flap </w:t>
      </w:r>
      <w:r>
        <w:rPr>
          <w:rFonts w:asciiTheme="majorBidi" w:hAnsiTheme="majorBidi" w:cstheme="majorBidi"/>
          <w:sz w:val="24"/>
          <w:szCs w:val="24"/>
          <w:lang w:val="en-US"/>
        </w:rPr>
        <w:t>that opens and closes the passage that links the pharynx to the nasal cavity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>. At the lower end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>of t</w:t>
      </w:r>
      <w:r>
        <w:rPr>
          <w:rFonts w:asciiTheme="majorBidi" w:hAnsiTheme="majorBidi" w:cstheme="majorBidi"/>
          <w:sz w:val="24"/>
          <w:szCs w:val="24"/>
          <w:lang w:val="en-US"/>
        </w:rPr>
        <w:t>he soft palate is a small organ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 xml:space="preserve"> hanging down that is known as the </w:t>
      </w:r>
      <w:r w:rsidRPr="00996510">
        <w:rPr>
          <w:rFonts w:asciiTheme="majorBidi" w:hAnsiTheme="majorBidi" w:cstheme="majorBidi"/>
          <w:i/>
          <w:iCs/>
          <w:sz w:val="24"/>
          <w:szCs w:val="24"/>
          <w:lang w:val="en-US"/>
        </w:rPr>
        <w:t>uvula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 xml:space="preserve">The part of the vocal tract between the uvula and the larynx is the </w:t>
      </w:r>
      <w:r w:rsidRPr="00CD37C4">
        <w:rPr>
          <w:rFonts w:asciiTheme="majorBidi" w:hAnsiTheme="majorBidi" w:cstheme="majorBidi"/>
          <w:b/>
          <w:bCs/>
          <w:sz w:val="24"/>
          <w:szCs w:val="24"/>
          <w:lang w:val="en-US"/>
        </w:rPr>
        <w:t>pharynx</w:t>
      </w:r>
      <w:r w:rsidRPr="00996510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the lower part of the vocal tract lies the </w:t>
      </w:r>
      <w:r w:rsidRPr="00886E97">
        <w:rPr>
          <w:rFonts w:asciiTheme="majorBidi" w:hAnsiTheme="majorBidi" w:cstheme="majorBidi"/>
          <w:b/>
          <w:bCs/>
          <w:sz w:val="24"/>
          <w:szCs w:val="24"/>
          <w:lang w:val="en-US"/>
        </w:rPr>
        <w:t>tongue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which is di</w:t>
      </w:r>
      <w:r w:rsidRPr="00886E97">
        <w:rPr>
          <w:rFonts w:asciiTheme="majorBidi" w:hAnsiTheme="majorBidi" w:cstheme="majorBidi"/>
          <w:sz w:val="24"/>
          <w:szCs w:val="24"/>
          <w:lang w:val="en-US"/>
        </w:rPr>
        <w:t xml:space="preserve">vided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into </w:t>
      </w:r>
      <w:r w:rsidRPr="0030717A">
        <w:rPr>
          <w:rFonts w:asciiTheme="majorBidi" w:hAnsiTheme="majorBidi" w:cstheme="majorBidi"/>
          <w:sz w:val="24"/>
          <w:szCs w:val="24"/>
          <w:lang w:val="en-US"/>
        </w:rPr>
        <w:t>the</w:t>
      </w:r>
      <w:r w:rsidRPr="0030717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tip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30717A">
        <w:rPr>
          <w:rFonts w:asciiTheme="majorBidi" w:hAnsiTheme="majorBidi" w:cstheme="majorBidi"/>
          <w:sz w:val="24"/>
          <w:szCs w:val="24"/>
          <w:lang w:val="en-US"/>
        </w:rPr>
        <w:t>the</w:t>
      </w:r>
      <w:r w:rsidRPr="0030717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blade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30717A">
        <w:rPr>
          <w:rFonts w:asciiTheme="majorBidi" w:hAnsiTheme="majorBidi" w:cstheme="majorBidi"/>
          <w:sz w:val="24"/>
          <w:szCs w:val="24"/>
          <w:lang w:val="en-US"/>
        </w:rPr>
        <w:t>the</w:t>
      </w:r>
      <w:r w:rsidRPr="0030717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front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the </w:t>
      </w:r>
      <w:r w:rsidRPr="002B5B6C">
        <w:rPr>
          <w:rFonts w:asciiTheme="majorBidi" w:hAnsiTheme="majorBidi" w:cstheme="majorBidi"/>
          <w:b/>
          <w:bCs/>
          <w:sz w:val="24"/>
          <w:szCs w:val="24"/>
          <w:lang w:val="en-US"/>
        </w:rPr>
        <w:t>centre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then the </w:t>
      </w:r>
      <w:r w:rsidRPr="002B5B6C">
        <w:rPr>
          <w:rFonts w:asciiTheme="majorBidi" w:hAnsiTheme="majorBidi" w:cstheme="majorBidi"/>
          <w:b/>
          <w:bCs/>
          <w:sz w:val="24"/>
          <w:szCs w:val="24"/>
          <w:lang w:val="en-US"/>
        </w:rPr>
        <w:t>back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finally the </w:t>
      </w:r>
      <w:r w:rsidRPr="002B5B6C">
        <w:rPr>
          <w:rFonts w:asciiTheme="majorBidi" w:hAnsiTheme="majorBidi" w:cstheme="majorBidi"/>
          <w:b/>
          <w:bCs/>
          <w:sz w:val="24"/>
          <w:szCs w:val="24"/>
          <w:lang w:val="en-US"/>
        </w:rPr>
        <w:t>root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D74223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 shown in the right side of fig 1 above. </w:t>
      </w:r>
    </w:p>
    <w:p w:rsidR="00E06240" w:rsidRDefault="00E06240" w:rsidP="00E0624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The consonants produced by different articulators are labeled according to the organ which moved to produce them. The consonants produced with the lips’ movements are called </w:t>
      </w:r>
      <w:r w:rsidRPr="00221568">
        <w:rPr>
          <w:rFonts w:asciiTheme="majorBidi" w:hAnsiTheme="majorBidi" w:cstheme="majorBidi"/>
          <w:b/>
          <w:bCs/>
          <w:sz w:val="24"/>
          <w:szCs w:val="24"/>
          <w:lang w:val="en-US"/>
        </w:rPr>
        <w:t>bilabials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and those produced with the tongue coming against the teeth, the alveolar ridge, the hard palate and the soft palate the consonants are called </w:t>
      </w:r>
      <w:r w:rsidRPr="002215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dental, alveolar, palatal </w:t>
      </w:r>
      <w:r w:rsidRPr="00221568">
        <w:rPr>
          <w:rFonts w:asciiTheme="majorBidi" w:hAnsiTheme="majorBidi" w:cstheme="majorBidi"/>
          <w:sz w:val="24"/>
          <w:szCs w:val="24"/>
          <w:lang w:val="en-US"/>
        </w:rPr>
        <w:t>and</w:t>
      </w:r>
      <w:r w:rsidRPr="002215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velar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sounds respectively. The sound produced by keeping the vocal folds spread somewhat or pressing the folds together is called the </w:t>
      </w:r>
      <w:r w:rsidRPr="00D403D5">
        <w:rPr>
          <w:rFonts w:asciiTheme="majorBidi" w:hAnsiTheme="majorBidi" w:cstheme="majorBidi"/>
          <w:b/>
          <w:bCs/>
          <w:sz w:val="24"/>
          <w:szCs w:val="24"/>
          <w:lang w:val="en-US"/>
        </w:rPr>
        <w:t>glottal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06240" w:rsidRDefault="00E06240" w:rsidP="00E06240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06DE9" w:rsidRPr="00E06240" w:rsidRDefault="00E06240">
      <w:pPr>
        <w:rPr>
          <w:lang w:val="en-US"/>
        </w:rPr>
      </w:pPr>
    </w:p>
    <w:sectPr w:rsidR="00A06DE9" w:rsidRPr="00E06240" w:rsidSect="00E062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240"/>
    <w:rsid w:val="001137B7"/>
    <w:rsid w:val="009E7239"/>
    <w:rsid w:val="00E06240"/>
    <w:rsid w:val="00E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40"/>
    <w:rPr>
      <w:rFonts w:eastAsia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2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2021-11-28T17:55:00Z</dcterms:created>
  <dcterms:modified xsi:type="dcterms:W3CDTF">2021-11-28T17:57:00Z</dcterms:modified>
</cp:coreProperties>
</file>