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FF" w:rsidRPr="00EB0DA4" w:rsidRDefault="00E61D5A" w:rsidP="00E61D5A">
      <w:pPr>
        <w:bidi/>
        <w:jc w:val="both"/>
        <w:rPr>
          <w:rFonts w:ascii="Andalus" w:hAnsi="Andalus" w:cs="Andalus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                            </w:t>
      </w:r>
      <w:r w:rsidRPr="00EB0DA4">
        <w:rPr>
          <w:rFonts w:ascii="Andalus" w:hAnsi="Andalus" w:cs="Andalus"/>
          <w:b/>
          <w:bCs/>
          <w:sz w:val="36"/>
          <w:szCs w:val="36"/>
          <w:rtl/>
          <w:lang w:bidi="ar-DZ"/>
        </w:rPr>
        <w:t xml:space="preserve">بسم الله الرحمن الرحيم </w:t>
      </w:r>
    </w:p>
    <w:p w:rsidR="00EB0DA4" w:rsidRPr="00EB0DA4" w:rsidRDefault="00EB0DA4" w:rsidP="00EB0DA4">
      <w:pPr>
        <w:bidi/>
        <w:jc w:val="both"/>
        <w:rPr>
          <w:rFonts w:ascii="Andalus" w:hAnsi="Andalus" w:cs="Andalus"/>
          <w:b/>
          <w:bCs/>
          <w:sz w:val="36"/>
          <w:szCs w:val="36"/>
          <w:rtl/>
          <w:lang w:bidi="ar-DZ"/>
        </w:rPr>
      </w:pPr>
      <w:proofErr w:type="gramStart"/>
      <w:r w:rsidRPr="00EB0DA4">
        <w:rPr>
          <w:rFonts w:ascii="Andalus" w:hAnsi="Andalus" w:cs="Andalus"/>
          <w:b/>
          <w:bCs/>
          <w:sz w:val="36"/>
          <w:szCs w:val="36"/>
          <w:rtl/>
          <w:lang w:bidi="ar-DZ"/>
        </w:rPr>
        <w:t>المحاضرة</w:t>
      </w:r>
      <w:proofErr w:type="gramEnd"/>
      <w:r w:rsidRPr="00EB0DA4">
        <w:rPr>
          <w:rFonts w:ascii="Andalus" w:hAnsi="Andalus" w:cs="Andalus"/>
          <w:b/>
          <w:bCs/>
          <w:sz w:val="36"/>
          <w:szCs w:val="36"/>
          <w:rtl/>
          <w:lang w:bidi="ar-DZ"/>
        </w:rPr>
        <w:t xml:space="preserve"> التاسعة                                            </w:t>
      </w:r>
      <w:r>
        <w:rPr>
          <w:rFonts w:ascii="Andalus" w:hAnsi="Andalus" w:cs="Andalus" w:hint="cs"/>
          <w:b/>
          <w:bCs/>
          <w:sz w:val="36"/>
          <w:szCs w:val="36"/>
          <w:rtl/>
          <w:lang w:bidi="ar-DZ"/>
        </w:rPr>
        <w:t xml:space="preserve">     </w:t>
      </w:r>
      <w:r w:rsidRPr="00EB0DA4">
        <w:rPr>
          <w:rFonts w:ascii="Andalus" w:hAnsi="Andalus" w:cs="Andalus"/>
          <w:b/>
          <w:bCs/>
          <w:sz w:val="36"/>
          <w:szCs w:val="36"/>
          <w:rtl/>
          <w:lang w:bidi="ar-DZ"/>
        </w:rPr>
        <w:t xml:space="preserve"> الاستقراء</w:t>
      </w:r>
    </w:p>
    <w:p w:rsidR="00EB0DA4" w:rsidRDefault="00626ADD" w:rsidP="00EB0DA4">
      <w:pPr>
        <w:bidi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تمهيد:</w:t>
      </w:r>
    </w:p>
    <w:p w:rsidR="00626ADD" w:rsidRPr="00626ADD" w:rsidRDefault="00626ADD" w:rsidP="00626ADD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    ي</w:t>
      </w:r>
      <w:r w:rsidRPr="00626ADD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ستخدم البحث العلمي القياس، </w:t>
      </w: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الاستبيان، إلا أن هذا غير كاف، وإنما تبقى له العديد من المناهج التي تضاف إلى البحث العلمي بغية إثرائه، ومنها ما نشتغل عليه في هذه الأوراق، إنه الاستقراء. </w:t>
      </w:r>
    </w:p>
    <w:p w:rsidR="00EB0DA4" w:rsidRPr="00EB0DA4" w:rsidRDefault="00EB0DA4" w:rsidP="00EB0DA4">
      <w:pPr>
        <w:bidi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1-</w:t>
      </w:r>
      <w:proofErr w:type="gramStart"/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مفهوم</w:t>
      </w:r>
      <w:proofErr w:type="gramEnd"/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الاستقراء: </w:t>
      </w:r>
    </w:p>
    <w:p w:rsidR="00EB0DA4" w:rsidRDefault="004A4F6F" w:rsidP="00EB0DA4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    </w:t>
      </w:r>
      <w:r w:rsidR="00EB0DA4">
        <w:rPr>
          <w:rFonts w:ascii="Simplified Arabic" w:hAnsi="Simplified Arabic" w:cs="Simplified Arabic" w:hint="cs"/>
          <w:sz w:val="36"/>
          <w:szCs w:val="36"/>
          <w:rtl/>
          <w:lang w:bidi="ar-DZ"/>
        </w:rPr>
        <w:t>نقرأ العديد من المفاهيم التي وضعت بغية ضبط "الاستقراء"، ومنها اخترنا هذا المفهوم، ف</w:t>
      </w:r>
      <w:r w:rsidR="00E61D5A" w:rsidRPr="00E61D5A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المقصود بالاستقراء </w:t>
      </w:r>
      <w:proofErr w:type="gramStart"/>
      <w:r w:rsidR="00E61D5A" w:rsidRPr="00E61D5A">
        <w:rPr>
          <w:rFonts w:ascii="Simplified Arabic" w:hAnsi="Simplified Arabic" w:cs="Simplified Arabic"/>
          <w:sz w:val="36"/>
          <w:szCs w:val="36"/>
          <w:lang w:bidi="ar-DZ"/>
        </w:rPr>
        <w:t xml:space="preserve">Induction </w:t>
      </w:r>
      <w:r w:rsidR="00EB0DA4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:</w:t>
      </w:r>
      <w:proofErr w:type="gramEnd"/>
      <w:r w:rsidR="00EB0DA4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"... </w:t>
      </w:r>
      <w:r w:rsidR="00E61D5A" w:rsidRPr="00E61D5A">
        <w:rPr>
          <w:rFonts w:ascii="Simplified Arabic" w:hAnsi="Simplified Arabic" w:cs="Simplified Arabic" w:hint="cs"/>
          <w:sz w:val="36"/>
          <w:szCs w:val="36"/>
          <w:rtl/>
          <w:lang w:bidi="ar-DZ"/>
        </w:rPr>
        <w:t>هو تتبع الجزئيات للتوصل إلى حكم كلي، وهو أسلوب من أساليب الحكم المنطقي</w:t>
      </w:r>
      <w:r w:rsidR="00EB0DA4">
        <w:rPr>
          <w:rFonts w:ascii="Simplified Arabic" w:hAnsi="Simplified Arabic" w:cs="Simplified Arabic" w:hint="cs"/>
          <w:sz w:val="36"/>
          <w:szCs w:val="36"/>
          <w:rtl/>
          <w:lang w:bidi="ar-DZ"/>
        </w:rPr>
        <w:t>"1.</w:t>
      </w:r>
    </w:p>
    <w:p w:rsidR="00EB0DA4" w:rsidRPr="00EB0DA4" w:rsidRDefault="00EB0DA4" w:rsidP="00EB0DA4">
      <w:pPr>
        <w:bidi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2-</w:t>
      </w:r>
      <w:proofErr w:type="gramStart"/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شروط</w:t>
      </w:r>
      <w:proofErr w:type="gramEnd"/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استعمال الاستقراء: </w:t>
      </w:r>
    </w:p>
    <w:p w:rsidR="00600A85" w:rsidRDefault="004A4F6F" w:rsidP="00600A85">
      <w:pPr>
        <w:bidi/>
        <w:jc w:val="both"/>
        <w:rPr>
          <w:rFonts w:ascii="Simplified Arabic" w:hAnsi="Simplified Arabic" w:cs="Simplified Arabic" w:hint="cs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    </w:t>
      </w:r>
      <w:r w:rsidR="00EB0DA4">
        <w:rPr>
          <w:rFonts w:ascii="Simplified Arabic" w:hAnsi="Simplified Arabic" w:cs="Simplified Arabic" w:hint="cs"/>
          <w:sz w:val="36"/>
          <w:szCs w:val="36"/>
          <w:rtl/>
          <w:lang w:bidi="ar-DZ"/>
        </w:rPr>
        <w:t>لتطبيق الاستقراء في البحث العلمي ينبغي الانتباه إلى الشروط التي وضعت له، بحيث تتحدد مجموعة من المواصفات التي ينبغي توافرها حتى يتمكن الباحث من تطبيق منهج الاستقراء، ويمكننا استخ</w:t>
      </w: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لاصها من النص الذي جاء فيه</w:t>
      </w:r>
      <w:r w:rsidR="00EB0DA4">
        <w:rPr>
          <w:rFonts w:ascii="Simplified Arabic" w:hAnsi="Simplified Arabic" w:cs="Simplified Arabic" w:hint="cs"/>
          <w:sz w:val="36"/>
          <w:szCs w:val="36"/>
          <w:rtl/>
          <w:lang w:bidi="ar-DZ"/>
        </w:rPr>
        <w:t>:  الاستقراء "</w:t>
      </w:r>
      <w:r w:rsidR="00E61D5A" w:rsidRPr="00E61D5A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يتشكل بفضل قراءة عدة حالات ومن ثم التعميم. ويستخدم هذا الأسلوب عندما تتم دراسة حقائق جديدة أو يتم اكتشافها، لذا </w:t>
      </w:r>
      <w:r w:rsidR="00EB0DA4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فإن التعميم يتم على هذا الأساس"2. فالأساس هو أخذ حالات متفرقة في باب الدراسة، وهي تشكل جزئيات بالنسبة للبحث العلمي، حسب دراسة كل حالة فإنها ستفضي إلى نتائج، وخاصية </w:t>
      </w:r>
      <w:r w:rsidR="00EB0DA4">
        <w:rPr>
          <w:rFonts w:ascii="Simplified Arabic" w:hAnsi="Simplified Arabic" w:cs="Simplified Arabic" w:hint="cs"/>
          <w:sz w:val="36"/>
          <w:szCs w:val="36"/>
          <w:rtl/>
          <w:lang w:bidi="ar-DZ"/>
        </w:rPr>
        <w:lastRenderedPageBreak/>
        <w:t>هذه النتيجة تكون مترابطة مع طبيعة الحالة المدروسة</w:t>
      </w: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،</w:t>
      </w:r>
      <w:r w:rsidR="00EB0DA4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أي أنها تكون نتيجة جزئية تبعا للحالة التي تشكل هينة جزئية. لا يتوقف الأمر عند هذا الحد، وإنما يستزيد الباحث بأن </w:t>
      </w: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ي</w:t>
      </w:r>
      <w:r w:rsidR="00352630">
        <w:rPr>
          <w:rFonts w:ascii="Simplified Arabic" w:hAnsi="Simplified Arabic" w:cs="Simplified Arabic" w:hint="cs"/>
          <w:sz w:val="36"/>
          <w:szCs w:val="36"/>
          <w:rtl/>
          <w:lang w:bidi="ar-DZ"/>
        </w:rPr>
        <w:t>تتبع كل النتائج الجزئية بغية الخروج بحكم عام، وفيه قد تحقق الانتقال من الجزء إلى الكل</w:t>
      </w:r>
      <w:r w:rsidR="00FC77C9">
        <w:rPr>
          <w:rFonts w:ascii="Simplified Arabic" w:hAnsi="Simplified Arabic" w:cs="Simplified Arabic" w:hint="cs"/>
          <w:sz w:val="36"/>
          <w:szCs w:val="36"/>
          <w:rtl/>
          <w:lang w:bidi="ar-DZ"/>
        </w:rPr>
        <w:t>، وهذا كله يتأطر وفق ما أشار إليه محمد قاسم حين قال عن الاستقراء: إنه بهذا "يهدف إلى الكشف عن إطراد الظواهر وانطوائها تحت قوانين بعينها"</w:t>
      </w:r>
      <w:r w:rsidR="00600A85">
        <w:rPr>
          <w:rFonts w:ascii="Simplified Arabic" w:hAnsi="Simplified Arabic" w:cs="Simplified Arabic"/>
          <w:sz w:val="36"/>
          <w:szCs w:val="36"/>
          <w:lang w:bidi="ar-DZ"/>
        </w:rPr>
        <w:t>3</w:t>
      </w:r>
      <w:r w:rsidR="00600A85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. </w:t>
      </w:r>
      <w:r w:rsidR="00FC77C9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ولتحقيق هذا يشترط في الباحث العلمي عند القيام </w:t>
      </w:r>
      <w:proofErr w:type="spellStart"/>
      <w:r w:rsidR="00FC77C9">
        <w:rPr>
          <w:rFonts w:ascii="Simplified Arabic" w:hAnsi="Simplified Arabic" w:cs="Simplified Arabic" w:hint="cs"/>
          <w:sz w:val="36"/>
          <w:szCs w:val="36"/>
          <w:rtl/>
          <w:lang w:bidi="ar-DZ"/>
        </w:rPr>
        <w:t>بالاستقرء</w:t>
      </w:r>
      <w:proofErr w:type="spellEnd"/>
      <w:r w:rsidR="00FC77C9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أن </w:t>
      </w: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يلتزم تطبيق "..</w:t>
      </w:r>
      <w:r w:rsidR="0024410B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هذا المنهج تطبيقا دقيقا واعيا لمجموعة من الخطوات والإجراءات يمكن تصنيفها في ثلاث مراحل هي مرحلة الملاحظة والتجربة ومرحلة تكوين الفروض العلمية ومرحلة تحقيقها"</w:t>
      </w:r>
      <w:r w:rsidR="00600A85">
        <w:rPr>
          <w:rFonts w:ascii="Simplified Arabic" w:hAnsi="Simplified Arabic" w:cs="Simplified Arabic" w:hint="cs"/>
          <w:sz w:val="36"/>
          <w:szCs w:val="36"/>
          <w:rtl/>
          <w:lang w:bidi="ar-DZ"/>
        </w:rPr>
        <w:t>4.</w:t>
      </w:r>
      <w:r w:rsidR="0024410B" w:rsidRPr="0024410B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</w:p>
    <w:p w:rsidR="00EB0DA4" w:rsidRDefault="0024410B" w:rsidP="00600A85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ومما يضاف عن هذه المراحل </w:t>
      </w:r>
      <w:r w:rsidR="004A4F6F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والخطوات الاستقرائية أن </w:t>
      </w:r>
      <w:proofErr w:type="gramStart"/>
      <w:r w:rsidR="004A4F6F">
        <w:rPr>
          <w:rFonts w:ascii="Simplified Arabic" w:hAnsi="Simplified Arabic" w:cs="Simplified Arabic" w:hint="cs"/>
          <w:sz w:val="36"/>
          <w:szCs w:val="36"/>
          <w:rtl/>
          <w:lang w:bidi="ar-DZ"/>
        </w:rPr>
        <w:t>"</w:t>
      </w: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تنطوي </w:t>
      </w:r>
      <w:r w:rsidR="004A4F6F">
        <w:rPr>
          <w:rFonts w:ascii="Simplified Arabic" w:hAnsi="Simplified Arabic" w:cs="Simplified Arabic" w:hint="cs"/>
          <w:sz w:val="36"/>
          <w:szCs w:val="36"/>
          <w:rtl/>
          <w:lang w:bidi="ar-DZ"/>
        </w:rPr>
        <w:t>.</w:t>
      </w:r>
      <w:proofErr w:type="gramEnd"/>
      <w:r w:rsidR="004A4F6F">
        <w:rPr>
          <w:rFonts w:ascii="Simplified Arabic" w:hAnsi="Simplified Arabic" w:cs="Simplified Arabic" w:hint="cs"/>
          <w:sz w:val="36"/>
          <w:szCs w:val="36"/>
          <w:rtl/>
          <w:lang w:bidi="ar-DZ"/>
        </w:rPr>
        <w:t>..</w:t>
      </w: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على الاعتقاد بمبادئ مثل مبدأ اطراد الحوادث الطبيعية، ومبدأ العلية، يمكن أن تخضع لتقويم فلسفة العلم ومناقشتها، </w:t>
      </w:r>
      <w:r w:rsidR="0001309F">
        <w:rPr>
          <w:rFonts w:ascii="Simplified Arabic" w:hAnsi="Simplified Arabic" w:cs="Simplified Arabic" w:hint="cs"/>
          <w:sz w:val="36"/>
          <w:szCs w:val="36"/>
          <w:rtl/>
          <w:lang w:bidi="ar-DZ"/>
        </w:rPr>
        <w:t>كما تخضع لنفس التقويم أدوات منهجية أخرى مثل الملاحظة طبيعتها وتأثرها بالنظريات السابقة التي يعتقد بها الباحث، الفروض وشروط تكوينها بصورة علمية، مشكلة الاستقراء والحلول المتاحة لها"</w:t>
      </w:r>
      <w:r w:rsidR="00600A85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5. </w:t>
      </w:r>
    </w:p>
    <w:p w:rsidR="00FC77C9" w:rsidRPr="004A4F6F" w:rsidRDefault="00FC77C9" w:rsidP="00FC77C9">
      <w:pPr>
        <w:bidi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4A4F6F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3-</w:t>
      </w:r>
      <w:proofErr w:type="gramStart"/>
      <w:r w:rsidRPr="004A4F6F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مجالات</w:t>
      </w:r>
      <w:proofErr w:type="gramEnd"/>
      <w:r w:rsidRPr="004A4F6F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تطبيق الاستقراء: </w:t>
      </w:r>
    </w:p>
    <w:p w:rsidR="00FC77C9" w:rsidRDefault="004A4F6F" w:rsidP="00600A85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    </w:t>
      </w:r>
      <w:r w:rsidR="00FC77C9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تتعدد مجالات تطبيق الاستقراء، بحيث يغدو المنهج الذي تستخدمه "العلوم التجريبية كالطبيعة والكيمياء، والأحياء، كما تستخدمه بعض العلوم الإنسانية، كالتاريخ، والنفس، </w:t>
      </w:r>
      <w:proofErr w:type="gramStart"/>
      <w:r w:rsidR="00FC77C9">
        <w:rPr>
          <w:rFonts w:ascii="Simplified Arabic" w:hAnsi="Simplified Arabic" w:cs="Simplified Arabic" w:hint="cs"/>
          <w:sz w:val="36"/>
          <w:szCs w:val="36"/>
          <w:rtl/>
          <w:lang w:bidi="ar-DZ"/>
        </w:rPr>
        <w:t>والاجتماع</w:t>
      </w:r>
      <w:proofErr w:type="gramEnd"/>
      <w:r w:rsidR="00FC77C9">
        <w:rPr>
          <w:rFonts w:ascii="Simplified Arabic" w:hAnsi="Simplified Arabic" w:cs="Simplified Arabic" w:hint="cs"/>
          <w:sz w:val="36"/>
          <w:szCs w:val="36"/>
          <w:rtl/>
          <w:lang w:bidi="ar-DZ"/>
        </w:rPr>
        <w:t>..</w:t>
      </w:r>
      <w:proofErr w:type="gramStart"/>
      <w:r w:rsidR="00FC77C9">
        <w:rPr>
          <w:rFonts w:ascii="Simplified Arabic" w:hAnsi="Simplified Arabic" w:cs="Simplified Arabic" w:hint="cs"/>
          <w:sz w:val="36"/>
          <w:szCs w:val="36"/>
          <w:rtl/>
          <w:lang w:bidi="ar-DZ"/>
        </w:rPr>
        <w:t>.</w:t>
      </w:r>
      <w:proofErr w:type="gramEnd"/>
      <w:r w:rsidR="00FC77C9">
        <w:rPr>
          <w:rFonts w:ascii="Simplified Arabic" w:hAnsi="Simplified Arabic" w:cs="Simplified Arabic" w:hint="cs"/>
          <w:sz w:val="36"/>
          <w:szCs w:val="36"/>
          <w:rtl/>
          <w:lang w:bidi="ar-DZ"/>
        </w:rPr>
        <w:t>"</w:t>
      </w:r>
      <w:r w:rsidR="00600A85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6. </w:t>
      </w:r>
    </w:p>
    <w:p w:rsidR="00E61D5A" w:rsidRDefault="00E61D5A" w:rsidP="00352630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E61D5A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</w:p>
    <w:p w:rsidR="00352630" w:rsidRPr="00352630" w:rsidRDefault="00352630" w:rsidP="00352630">
      <w:pPr>
        <w:bidi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lastRenderedPageBreak/>
        <w:t>4-</w:t>
      </w:r>
      <w:proofErr w:type="gramStart"/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محاذير</w:t>
      </w:r>
      <w:proofErr w:type="gramEnd"/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عند استخدام الاستقراء: </w:t>
      </w:r>
    </w:p>
    <w:p w:rsidR="00352630" w:rsidRDefault="00352630" w:rsidP="00E61D5A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مما ينبه إليه بالنسبة للباحث الذي يستخدم منهج الاستقراء، مجموعة من العناصر التي يطلب منه أخذها بعين الاعتبار، وقد حوصلت في أربع حالات يمكننا تلخيصها في ما يأتي*: </w:t>
      </w:r>
    </w:p>
    <w:p w:rsidR="00E61D5A" w:rsidRPr="00E61D5A" w:rsidRDefault="00E61D5A" w:rsidP="00E61D5A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E61D5A">
        <w:rPr>
          <w:rFonts w:ascii="Simplified Arabic" w:hAnsi="Simplified Arabic" w:cs="Simplified Arabic" w:hint="cs"/>
          <w:sz w:val="36"/>
          <w:szCs w:val="36"/>
          <w:rtl/>
          <w:lang w:bidi="ar-DZ"/>
        </w:rPr>
        <w:t>1-</w:t>
      </w:r>
      <w:proofErr w:type="gramStart"/>
      <w:r w:rsidRPr="00E61D5A">
        <w:rPr>
          <w:rFonts w:ascii="Simplified Arabic" w:hAnsi="Simplified Arabic" w:cs="Simplified Arabic" w:hint="cs"/>
          <w:sz w:val="36"/>
          <w:szCs w:val="36"/>
          <w:rtl/>
          <w:lang w:bidi="ar-DZ"/>
        </w:rPr>
        <w:t>يجب</w:t>
      </w:r>
      <w:proofErr w:type="gramEnd"/>
      <w:r w:rsidRPr="00E61D5A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أن تكون الملاحظة دقيقة ومسجلة، وكذلك الحال بالنسبة للبيانات المجمعة. </w:t>
      </w:r>
    </w:p>
    <w:p w:rsidR="00E61D5A" w:rsidRPr="00E61D5A" w:rsidRDefault="00E61D5A" w:rsidP="00352630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E61D5A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2-يجب أن تغطي </w:t>
      </w:r>
      <w:proofErr w:type="gramStart"/>
      <w:r w:rsidRPr="00E61D5A"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الملاحظات</w:t>
      </w:r>
      <w:proofErr w:type="gramEnd"/>
      <w:r w:rsidRPr="00E61D5A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الحالات الممثلة لمجتمع الدراسة. </w:t>
      </w:r>
    </w:p>
    <w:p w:rsidR="00E61D5A" w:rsidRPr="00E61D5A" w:rsidRDefault="00E61D5A" w:rsidP="00E61D5A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E61D5A">
        <w:rPr>
          <w:rFonts w:ascii="Simplified Arabic" w:hAnsi="Simplified Arabic" w:cs="Simplified Arabic" w:hint="cs"/>
          <w:sz w:val="36"/>
          <w:szCs w:val="36"/>
          <w:rtl/>
          <w:lang w:bidi="ar-DZ"/>
        </w:rPr>
        <w:t>3-</w:t>
      </w:r>
      <w:proofErr w:type="gramStart"/>
      <w:r w:rsidRPr="00E61D5A">
        <w:rPr>
          <w:rFonts w:ascii="Simplified Arabic" w:hAnsi="Simplified Arabic" w:cs="Simplified Arabic" w:hint="cs"/>
          <w:sz w:val="36"/>
          <w:szCs w:val="36"/>
          <w:rtl/>
          <w:lang w:bidi="ar-DZ"/>
        </w:rPr>
        <w:t>يشترط</w:t>
      </w:r>
      <w:proofErr w:type="gramEnd"/>
      <w:r w:rsidRPr="00E61D5A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في الملاحظات أن تغطي العدد الكافي من الحالات. </w:t>
      </w:r>
    </w:p>
    <w:p w:rsidR="00E61D5A" w:rsidRPr="00E61D5A" w:rsidRDefault="00E61D5A" w:rsidP="0061134D">
      <w:pPr>
        <w:bidi/>
        <w:jc w:val="both"/>
        <w:rPr>
          <w:rFonts w:ascii="Simplified Arabic" w:hAnsi="Simplified Arabic" w:cs="Simplified Arabic"/>
          <w:sz w:val="36"/>
          <w:szCs w:val="36"/>
          <w:lang w:bidi="ar-DZ"/>
        </w:rPr>
      </w:pPr>
      <w:bookmarkStart w:id="0" w:name="_GoBack"/>
      <w:bookmarkEnd w:id="0"/>
      <w:r w:rsidRPr="00E61D5A">
        <w:rPr>
          <w:rFonts w:ascii="Simplified Arabic" w:hAnsi="Simplified Arabic" w:cs="Simplified Arabic" w:hint="cs"/>
          <w:sz w:val="36"/>
          <w:szCs w:val="36"/>
          <w:rtl/>
          <w:lang w:bidi="ar-DZ"/>
        </w:rPr>
        <w:t>4-يجب أن تبنى النتا</w:t>
      </w:r>
      <w:r w:rsidR="00352630">
        <w:rPr>
          <w:rFonts w:ascii="Simplified Arabic" w:hAnsi="Simplified Arabic" w:cs="Simplified Arabic" w:hint="cs"/>
          <w:sz w:val="36"/>
          <w:szCs w:val="36"/>
          <w:rtl/>
          <w:lang w:bidi="ar-DZ"/>
        </w:rPr>
        <w:t>ئج وتعمم على الحالات المدروسة</w:t>
      </w:r>
    </w:p>
    <w:sectPr w:rsidR="00E61D5A" w:rsidRPr="00E61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703"/>
    <w:rsid w:val="0001309F"/>
    <w:rsid w:val="000D3703"/>
    <w:rsid w:val="0024410B"/>
    <w:rsid w:val="00352630"/>
    <w:rsid w:val="004A4F6F"/>
    <w:rsid w:val="00600A85"/>
    <w:rsid w:val="0061134D"/>
    <w:rsid w:val="00626ADD"/>
    <w:rsid w:val="00C45F38"/>
    <w:rsid w:val="00E61D5A"/>
    <w:rsid w:val="00E74AFF"/>
    <w:rsid w:val="00EB0DA4"/>
    <w:rsid w:val="00FC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413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12</cp:revision>
  <dcterms:created xsi:type="dcterms:W3CDTF">2021-11-11T09:18:00Z</dcterms:created>
  <dcterms:modified xsi:type="dcterms:W3CDTF">2021-11-27T08:43:00Z</dcterms:modified>
</cp:coreProperties>
</file>