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62408C" w:rsidP="0062408C">
      <w:pPr>
        <w:bidi/>
        <w:ind w:left="-567" w:right="-567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62408C">
        <w:rPr>
          <w:rFonts w:cs="Simplified Arabic" w:hint="cs"/>
          <w:b/>
          <w:bCs/>
          <w:sz w:val="32"/>
          <w:szCs w:val="32"/>
          <w:lang w:bidi="ar-MA"/>
        </w:rPr>
        <w:t>ا</w:t>
      </w:r>
      <w:r w:rsidRPr="0062408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الأعمال </w:t>
      </w:r>
      <w:proofErr w:type="spellStart"/>
      <w:r w:rsidRPr="0062408C">
        <w:rPr>
          <w:rFonts w:cs="Simplified Arabic" w:hint="cs"/>
          <w:b/>
          <w:bCs/>
          <w:sz w:val="32"/>
          <w:szCs w:val="32"/>
          <w:rtl/>
          <w:lang w:bidi="ar-MA"/>
        </w:rPr>
        <w:t>الموجّهة:</w:t>
      </w:r>
      <w:proofErr w:type="spellEnd"/>
      <w:r w:rsidRPr="0062408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التذكير والتأنيث</w:t>
      </w:r>
    </w:p>
    <w:p w:rsidR="0062408C" w:rsidRDefault="0062408C" w:rsidP="0062408C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ميّز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بين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أسماء المذكّر وأسماء المؤنّث في النصّ الآتي:</w:t>
      </w:r>
    </w:p>
    <w:p w:rsidR="0062408C" w:rsidRDefault="0062408C" w:rsidP="005A45FF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قالت الشجرة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للإنسان: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رويدك،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حرام عليك أن تسيء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إليّ،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ألم أكن ظلاّ لطيفا يقيك لفح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الهجيرة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ونسمة بليلة تهب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فتنعشك،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وجنّة </w:t>
      </w:r>
      <w:r w:rsidR="0086301F">
        <w:rPr>
          <w:rFonts w:cs="Simplified Arabic" w:hint="cs"/>
          <w:sz w:val="32"/>
          <w:szCs w:val="32"/>
          <w:rtl/>
          <w:lang w:bidi="ar-MA"/>
        </w:rPr>
        <w:t xml:space="preserve">وارفة </w:t>
      </w:r>
      <w:proofErr w:type="spellStart"/>
      <w:r w:rsidR="0086301F">
        <w:rPr>
          <w:rFonts w:cs="Simplified Arabic" w:hint="cs"/>
          <w:sz w:val="32"/>
          <w:szCs w:val="32"/>
          <w:rtl/>
          <w:lang w:bidi="ar-MA"/>
        </w:rPr>
        <w:t>ملأى</w:t>
      </w:r>
      <w:proofErr w:type="spellEnd"/>
      <w:r w:rsidR="0086301F">
        <w:rPr>
          <w:rFonts w:cs="Simplified Arabic" w:hint="cs"/>
          <w:sz w:val="32"/>
          <w:szCs w:val="32"/>
          <w:rtl/>
          <w:lang w:bidi="ar-MA"/>
        </w:rPr>
        <w:t xml:space="preserve"> بألحان الصباح</w:t>
      </w:r>
      <w:r w:rsidR="005A45FF">
        <w:rPr>
          <w:rFonts w:cs="Simplified Arabic" w:hint="cs"/>
          <w:sz w:val="32"/>
          <w:szCs w:val="32"/>
          <w:rtl/>
          <w:lang w:bidi="ar-MA"/>
        </w:rPr>
        <w:t>؟</w:t>
      </w:r>
    </w:p>
    <w:p w:rsidR="0086301F" w:rsidRDefault="0086301F" w:rsidP="0086301F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حرام أن تسيء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إليّ،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فأنا مثلك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أحلم،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وأنا مثلك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أشقى،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وشقائي في سبيلك فمني مهدك الحلو الصغير يداعب أحلامك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الأولى،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ومنّي عمود البيت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وسقفه،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فيّ الثمار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الشهيّة،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ومن أزهاري عبير الطيور.</w:t>
      </w:r>
    </w:p>
    <w:p w:rsidR="0086301F" w:rsidRDefault="00D7392F" w:rsidP="000D1731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أتنكرني وتكفر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بي؟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ألم تتّخذ من ضلوعي سريرا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يريحك،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وعصا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تعينك،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وزندا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لمعولك؟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ألم أكن خوان مائدة تلتفون حوله في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العشيّات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الهنية،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وأنا نار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الموقد،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حولي كنتم تسمرون وتسرحون بالأقاصيص الرائعة وتنعمون بالدفء والأمان في الليالي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العاصفة،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أنا الزورق يشقّ عباب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اليمّ،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أنا الخشبة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التائهة</w:t>
      </w:r>
      <w:r w:rsidR="000D1731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0D1731">
        <w:rPr>
          <w:rFonts w:cs="Simplified Arabic" w:hint="cs"/>
          <w:sz w:val="32"/>
          <w:szCs w:val="32"/>
          <w:rtl/>
          <w:lang w:bidi="ar-MA"/>
        </w:rPr>
        <w:t xml:space="preserve"> رفيقتك </w:t>
      </w:r>
      <w:proofErr w:type="spellStart"/>
      <w:r w:rsidR="000D1731">
        <w:rPr>
          <w:rFonts w:cs="Simplified Arabic" w:hint="cs"/>
          <w:sz w:val="32"/>
          <w:szCs w:val="32"/>
          <w:rtl/>
          <w:lang w:bidi="ar-MA"/>
        </w:rPr>
        <w:t>الدائمة،</w:t>
      </w:r>
      <w:proofErr w:type="spellEnd"/>
      <w:r w:rsidR="000D1731">
        <w:rPr>
          <w:rFonts w:cs="Simplified Arabic" w:hint="cs"/>
          <w:sz w:val="32"/>
          <w:szCs w:val="32"/>
          <w:rtl/>
          <w:lang w:bidi="ar-MA"/>
        </w:rPr>
        <w:t xml:space="preserve"> من المهد وأبقى صديقتك إلى </w:t>
      </w:r>
      <w:proofErr w:type="spellStart"/>
      <w:r w:rsidR="000D1731">
        <w:rPr>
          <w:rFonts w:cs="Simplified Arabic" w:hint="cs"/>
          <w:sz w:val="32"/>
          <w:szCs w:val="32"/>
          <w:rtl/>
          <w:lang w:bidi="ar-MA"/>
        </w:rPr>
        <w:t>اللحد،</w:t>
      </w:r>
      <w:proofErr w:type="spellEnd"/>
      <w:r w:rsidR="000D1731">
        <w:rPr>
          <w:rFonts w:cs="Simplified Arabic" w:hint="cs"/>
          <w:sz w:val="32"/>
          <w:szCs w:val="32"/>
          <w:rtl/>
          <w:lang w:bidi="ar-MA"/>
        </w:rPr>
        <w:t xml:space="preserve"> فابق وفيّا ولا تظلمني حفظك الله ورعاك.</w:t>
      </w:r>
    </w:p>
    <w:p w:rsidR="000D1731" w:rsidRDefault="000D1731" w:rsidP="000D1731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فقال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لها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الإنسان: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أنا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الإنسان،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سريع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النسيان،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عنيد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متمرّد،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لا يسلم من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بطشي،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صغير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الحيوان،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ولا طريّ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الأغصان،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ولا الضعيف المجرّد.</w:t>
      </w:r>
    </w:p>
    <w:p w:rsidR="000D1731" w:rsidRPr="0062408C" w:rsidRDefault="000D1731" w:rsidP="000D1731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نسيت الديّان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أحتلّ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المكان وأسابق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الزمان،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أستغلّ كلّ شيء من نبات أو جماد أو حيوان.</w:t>
      </w:r>
    </w:p>
    <w:sectPr w:rsidR="000D1731" w:rsidRPr="0062408C" w:rsidSect="0062408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408C"/>
    <w:rsid w:val="000D1731"/>
    <w:rsid w:val="00324509"/>
    <w:rsid w:val="005A45FF"/>
    <w:rsid w:val="0062408C"/>
    <w:rsid w:val="0086301F"/>
    <w:rsid w:val="00AA6B38"/>
    <w:rsid w:val="00C52D87"/>
    <w:rsid w:val="00D7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6</cp:revision>
  <dcterms:created xsi:type="dcterms:W3CDTF">2021-02-03T15:15:00Z</dcterms:created>
  <dcterms:modified xsi:type="dcterms:W3CDTF">2021-02-03T15:51:00Z</dcterms:modified>
</cp:coreProperties>
</file>