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65E" w:rsidRPr="002E79EE" w:rsidRDefault="006A465E" w:rsidP="006A465E">
      <w:pPr>
        <w:pStyle w:val="NormalWeb"/>
        <w:shd w:val="clear" w:color="auto" w:fill="FFFFFF"/>
        <w:bidi/>
        <w:spacing w:before="0" w:beforeAutospacing="0" w:after="90" w:afterAutospacing="0" w:line="360" w:lineRule="auto"/>
        <w:jc w:val="center"/>
        <w:rPr>
          <w:rFonts w:ascii="Simplified Arabic" w:hAnsi="Simplified Arabic" w:cs="Simplified Arabic"/>
          <w:b/>
          <w:bCs/>
          <w:sz w:val="32"/>
          <w:szCs w:val="32"/>
          <w:rtl/>
        </w:rPr>
      </w:pPr>
      <w:proofErr w:type="gramStart"/>
      <w:r w:rsidRPr="002E79EE">
        <w:rPr>
          <w:rFonts w:ascii="Simplified Arabic" w:hAnsi="Simplified Arabic" w:cs="Simplified Arabic"/>
          <w:b/>
          <w:bCs/>
          <w:sz w:val="32"/>
          <w:szCs w:val="32"/>
          <w:rtl/>
        </w:rPr>
        <w:t>المحاضرة</w:t>
      </w:r>
      <w:proofErr w:type="gramEnd"/>
      <w:r w:rsidRPr="002E79EE">
        <w:rPr>
          <w:rFonts w:ascii="Simplified Arabic" w:hAnsi="Simplified Arabic" w:cs="Simplified Arabic"/>
          <w:b/>
          <w:bCs/>
          <w:sz w:val="32"/>
          <w:szCs w:val="32"/>
          <w:rtl/>
        </w:rPr>
        <w:t xml:space="preserve"> الأولى</w:t>
      </w:r>
    </w:p>
    <w:p w:rsidR="006A465E" w:rsidRPr="002E79EE" w:rsidRDefault="006A465E" w:rsidP="006A465E">
      <w:pPr>
        <w:pStyle w:val="NormalWeb"/>
        <w:shd w:val="clear" w:color="auto" w:fill="FFFFFF"/>
        <w:bidi/>
        <w:spacing w:before="0" w:beforeAutospacing="0" w:after="90" w:afterAutospacing="0" w:line="360" w:lineRule="auto"/>
        <w:jc w:val="center"/>
        <w:rPr>
          <w:rFonts w:ascii="Simplified Arabic" w:hAnsi="Simplified Arabic" w:cs="Simplified Arabic"/>
          <w:sz w:val="32"/>
          <w:szCs w:val="32"/>
          <w:rtl/>
        </w:rPr>
      </w:pPr>
      <w:r w:rsidRPr="002E79EE">
        <w:rPr>
          <w:rFonts w:ascii="Simplified Arabic" w:hAnsi="Simplified Arabic" w:cs="Simplified Arabic"/>
          <w:sz w:val="32"/>
          <w:szCs w:val="32"/>
          <w:rtl/>
        </w:rPr>
        <w:t xml:space="preserve">النقد العربي مفهومه وتطوره </w:t>
      </w:r>
      <w:proofErr w:type="spellStart"/>
      <w:r w:rsidRPr="002E79EE">
        <w:rPr>
          <w:rFonts w:ascii="Simplified Arabic" w:hAnsi="Simplified Arabic" w:cs="Simplified Arabic"/>
          <w:sz w:val="32"/>
          <w:szCs w:val="32"/>
          <w:rtl/>
        </w:rPr>
        <w:t>وجغرافيته</w:t>
      </w:r>
      <w:proofErr w:type="spellEnd"/>
      <w:r w:rsidRPr="002E79EE">
        <w:rPr>
          <w:rFonts w:ascii="Simplified Arabic" w:hAnsi="Simplified Arabic" w:cs="Simplified Arabic"/>
          <w:sz w:val="32"/>
          <w:szCs w:val="32"/>
          <w:rtl/>
        </w:rPr>
        <w:t xml:space="preserve"> في المشرق </w:t>
      </w:r>
      <w:proofErr w:type="gramStart"/>
      <w:r w:rsidRPr="002E79EE">
        <w:rPr>
          <w:rFonts w:ascii="Simplified Arabic" w:hAnsi="Simplified Arabic" w:cs="Simplified Arabic"/>
          <w:sz w:val="32"/>
          <w:szCs w:val="32"/>
          <w:rtl/>
        </w:rPr>
        <w:t>والمغرب</w:t>
      </w:r>
      <w:proofErr w:type="gramEnd"/>
    </w:p>
    <w:p w:rsidR="006A465E" w:rsidRPr="002E79EE" w:rsidRDefault="006A465E" w:rsidP="006A465E">
      <w:pPr>
        <w:pStyle w:val="NormalWeb"/>
        <w:shd w:val="clear" w:color="auto" w:fill="FFFFFF"/>
        <w:bidi/>
        <w:spacing w:before="0" w:beforeAutospacing="0" w:after="90" w:afterAutospacing="0" w:line="360" w:lineRule="auto"/>
        <w:jc w:val="both"/>
        <w:rPr>
          <w:rFonts w:ascii="Simplified Arabic" w:hAnsi="Simplified Arabic" w:cs="Simplified Arabic"/>
          <w:b/>
          <w:bCs/>
          <w:sz w:val="32"/>
          <w:szCs w:val="32"/>
        </w:rPr>
      </w:pPr>
    </w:p>
    <w:p w:rsidR="006A465E" w:rsidRPr="002E79EE" w:rsidRDefault="006A465E" w:rsidP="006A465E">
      <w:pPr>
        <w:pStyle w:val="NormalWeb"/>
        <w:shd w:val="clear" w:color="auto" w:fill="FFFFFF"/>
        <w:bidi/>
        <w:spacing w:before="90" w:beforeAutospacing="0" w:after="90" w:afterAutospacing="0" w:line="360" w:lineRule="auto"/>
        <w:jc w:val="both"/>
        <w:rPr>
          <w:rFonts w:ascii="Simplified Arabic" w:hAnsi="Simplified Arabic" w:cs="Simplified Arabic"/>
          <w:b/>
          <w:bCs/>
          <w:sz w:val="32"/>
          <w:szCs w:val="32"/>
        </w:rPr>
      </w:pPr>
      <w:r>
        <w:rPr>
          <w:rFonts w:ascii="Simplified Arabic" w:hAnsi="Simplified Arabic" w:cs="Simplified Arabic"/>
          <w:b/>
          <w:bCs/>
          <w:sz w:val="32"/>
          <w:szCs w:val="32"/>
          <w:rtl/>
        </w:rPr>
        <w:t xml:space="preserve">أ ـ </w:t>
      </w:r>
      <w:proofErr w:type="gramStart"/>
      <w:r>
        <w:rPr>
          <w:rFonts w:ascii="Simplified Arabic" w:hAnsi="Simplified Arabic" w:cs="Simplified Arabic"/>
          <w:b/>
          <w:bCs/>
          <w:sz w:val="32"/>
          <w:szCs w:val="32"/>
          <w:rtl/>
        </w:rPr>
        <w:t>مفهوم</w:t>
      </w:r>
      <w:proofErr w:type="gramEnd"/>
      <w:r>
        <w:rPr>
          <w:rFonts w:ascii="Simplified Arabic" w:hAnsi="Simplified Arabic" w:cs="Simplified Arabic" w:hint="cs"/>
          <w:b/>
          <w:bCs/>
          <w:sz w:val="32"/>
          <w:szCs w:val="32"/>
          <w:rtl/>
        </w:rPr>
        <w:t xml:space="preserve"> النقد</w:t>
      </w:r>
      <w:r w:rsidRPr="002E79EE">
        <w:rPr>
          <w:rFonts w:ascii="Simplified Arabic" w:hAnsi="Simplified Arabic" w:cs="Simplified Arabic"/>
          <w:b/>
          <w:bCs/>
          <w:sz w:val="32"/>
          <w:szCs w:val="32"/>
        </w:rPr>
        <w:t> :</w:t>
      </w:r>
    </w:p>
    <w:p w:rsidR="006A465E" w:rsidRPr="002E79EE" w:rsidRDefault="006A465E" w:rsidP="006A465E">
      <w:pPr>
        <w:pStyle w:val="NormalWeb"/>
        <w:shd w:val="clear" w:color="auto" w:fill="FFFFFF"/>
        <w:bidi/>
        <w:spacing w:before="90" w:beforeAutospacing="0" w:after="90" w:afterAutospacing="0" w:line="360" w:lineRule="auto"/>
        <w:jc w:val="both"/>
        <w:rPr>
          <w:rFonts w:ascii="Simplified Arabic" w:hAnsi="Simplified Arabic" w:cs="Simplified Arabic"/>
          <w:sz w:val="32"/>
          <w:szCs w:val="32"/>
          <w:rtl/>
        </w:rPr>
      </w:pPr>
      <w:r w:rsidRPr="002E79EE">
        <w:rPr>
          <w:rFonts w:ascii="Simplified Arabic" w:hAnsi="Simplified Arabic" w:cs="Simplified Arabic"/>
          <w:sz w:val="32"/>
          <w:szCs w:val="32"/>
          <w:rtl/>
        </w:rPr>
        <w:t xml:space="preserve">النقد الأدبي مصطلح يختص به العلم الذي ينهض على دراسة الأعمال الأدبية بالتحليل والتقييم </w:t>
      </w:r>
      <w:proofErr w:type="gramStart"/>
      <w:r w:rsidRPr="002E79EE">
        <w:rPr>
          <w:rFonts w:ascii="Simplified Arabic" w:hAnsi="Simplified Arabic" w:cs="Simplified Arabic"/>
          <w:sz w:val="32"/>
          <w:szCs w:val="32"/>
          <w:rtl/>
        </w:rPr>
        <w:t>والتقويم</w:t>
      </w:r>
      <w:proofErr w:type="gramEnd"/>
      <w:r w:rsidRPr="002E79EE">
        <w:rPr>
          <w:rFonts w:ascii="Simplified Arabic" w:hAnsi="Simplified Arabic" w:cs="Simplified Arabic"/>
          <w:sz w:val="32"/>
          <w:szCs w:val="32"/>
          <w:rtl/>
        </w:rPr>
        <w:t>.</w:t>
      </w:r>
    </w:p>
    <w:p w:rsidR="006A465E" w:rsidRPr="002E79EE" w:rsidRDefault="006A465E" w:rsidP="006A465E">
      <w:pPr>
        <w:pStyle w:val="NormalWeb"/>
        <w:shd w:val="clear" w:color="auto" w:fill="FFFFFF"/>
        <w:bidi/>
        <w:spacing w:before="90" w:beforeAutospacing="0" w:after="90" w:afterAutospacing="0" w:line="360" w:lineRule="auto"/>
        <w:jc w:val="both"/>
        <w:rPr>
          <w:rFonts w:ascii="Simplified Arabic" w:hAnsi="Simplified Arabic" w:cs="Simplified Arabic"/>
          <w:sz w:val="32"/>
          <w:szCs w:val="32"/>
          <w:rtl/>
        </w:rPr>
      </w:pPr>
      <w:proofErr w:type="gramStart"/>
      <w:r w:rsidRPr="002E79EE">
        <w:rPr>
          <w:rFonts w:ascii="Simplified Arabic" w:hAnsi="Simplified Arabic" w:cs="Simplified Arabic"/>
          <w:sz w:val="32"/>
          <w:szCs w:val="32"/>
          <w:rtl/>
        </w:rPr>
        <w:t>وقد</w:t>
      </w:r>
      <w:proofErr w:type="gramEnd"/>
      <w:r w:rsidRPr="002E79EE">
        <w:rPr>
          <w:rFonts w:ascii="Simplified Arabic" w:hAnsi="Simplified Arabic" w:cs="Simplified Arabic"/>
          <w:sz w:val="32"/>
          <w:szCs w:val="32"/>
          <w:rtl/>
        </w:rPr>
        <w:t xml:space="preserve"> وردت كلمة (</w:t>
      </w:r>
      <w:r w:rsidRPr="002E79EE">
        <w:rPr>
          <w:rFonts w:ascii="Simplified Arabic" w:hAnsi="Simplified Arabic" w:cs="Simplified Arabic"/>
          <w:sz w:val="32"/>
          <w:szCs w:val="32"/>
          <w:rtl/>
          <w:lang w:bidi="ar-DZ"/>
        </w:rPr>
        <w:t>نقد)</w:t>
      </w:r>
      <w:r w:rsidRPr="002E79EE">
        <w:rPr>
          <w:rFonts w:ascii="Simplified Arabic" w:hAnsi="Simplified Arabic" w:cs="Simplified Arabic"/>
          <w:sz w:val="32"/>
          <w:szCs w:val="32"/>
          <w:rtl/>
        </w:rPr>
        <w:t xml:space="preserve"> في اللغة مقترنة بعدة معاني كما </w:t>
      </w:r>
      <w:proofErr w:type="spellStart"/>
      <w:r w:rsidRPr="002E79EE">
        <w:rPr>
          <w:rFonts w:ascii="Simplified Arabic" w:hAnsi="Simplified Arabic" w:cs="Simplified Arabic"/>
          <w:sz w:val="32"/>
          <w:szCs w:val="32"/>
          <w:rtl/>
        </w:rPr>
        <w:t>يبي</w:t>
      </w:r>
      <w:proofErr w:type="spellEnd"/>
      <w:r w:rsidRPr="002E79EE">
        <w:rPr>
          <w:rFonts w:ascii="Simplified Arabic" w:hAnsi="Simplified Arabic" w:cs="Simplified Arabic"/>
          <w:sz w:val="32"/>
          <w:szCs w:val="32"/>
          <w:rtl/>
          <w:lang w:bidi="ar-DZ"/>
        </w:rPr>
        <w:t>ّ</w:t>
      </w:r>
      <w:r w:rsidRPr="002E79EE">
        <w:rPr>
          <w:rFonts w:ascii="Simplified Arabic" w:hAnsi="Simplified Arabic" w:cs="Simplified Arabic"/>
          <w:sz w:val="32"/>
          <w:szCs w:val="32"/>
          <w:rtl/>
        </w:rPr>
        <w:t xml:space="preserve">ن (لسان العرب) لابن منظور وهي كالآتي: </w:t>
      </w:r>
    </w:p>
    <w:p w:rsidR="006A465E" w:rsidRPr="002E79EE" w:rsidRDefault="006A465E" w:rsidP="006A465E">
      <w:pPr>
        <w:pStyle w:val="NormalWeb"/>
        <w:numPr>
          <w:ilvl w:val="0"/>
          <w:numId w:val="1"/>
        </w:numPr>
        <w:shd w:val="clear" w:color="auto" w:fill="FFFFFF"/>
        <w:bidi/>
        <w:spacing w:before="90" w:beforeAutospacing="0" w:after="90" w:afterAutospacing="0" w:line="360" w:lineRule="auto"/>
        <w:jc w:val="both"/>
        <w:rPr>
          <w:rFonts w:ascii="Simplified Arabic" w:hAnsi="Simplified Arabic" w:cs="Simplified Arabic"/>
          <w:sz w:val="32"/>
          <w:szCs w:val="32"/>
          <w:rtl/>
        </w:rPr>
      </w:pPr>
      <w:r w:rsidRPr="002E79EE">
        <w:rPr>
          <w:rFonts w:ascii="Simplified Arabic" w:hAnsi="Simplified Arabic" w:cs="Simplified Arabic"/>
          <w:sz w:val="32"/>
          <w:szCs w:val="32"/>
          <w:rtl/>
        </w:rPr>
        <w:t xml:space="preserve">نقد الدراهم، بمعنى تمييز جيّدها من </w:t>
      </w:r>
      <w:proofErr w:type="spellStart"/>
      <w:r w:rsidRPr="002E79EE">
        <w:rPr>
          <w:rFonts w:ascii="Simplified Arabic" w:hAnsi="Simplified Arabic" w:cs="Simplified Arabic"/>
          <w:sz w:val="32"/>
          <w:szCs w:val="32"/>
          <w:rtl/>
        </w:rPr>
        <w:t>رديئها</w:t>
      </w:r>
      <w:proofErr w:type="spellEnd"/>
      <w:r w:rsidRPr="002E79EE">
        <w:rPr>
          <w:rFonts w:ascii="Simplified Arabic" w:hAnsi="Simplified Arabic" w:cs="Simplified Arabic"/>
          <w:sz w:val="32"/>
          <w:szCs w:val="32"/>
          <w:rtl/>
        </w:rPr>
        <w:t xml:space="preserve">، قصد إخراج المزيف من الأصلي. قال ابن منظور: ''والنقد </w:t>
      </w:r>
      <w:proofErr w:type="spellStart"/>
      <w:r w:rsidRPr="002E79EE">
        <w:rPr>
          <w:rFonts w:ascii="Simplified Arabic" w:hAnsi="Simplified Arabic" w:cs="Simplified Arabic"/>
          <w:sz w:val="32"/>
          <w:szCs w:val="32"/>
          <w:rtl/>
        </w:rPr>
        <w:t>والتنقاد</w:t>
      </w:r>
      <w:proofErr w:type="spellEnd"/>
      <w:r w:rsidRPr="002E79EE">
        <w:rPr>
          <w:rFonts w:ascii="Simplified Arabic" w:hAnsi="Simplified Arabic" w:cs="Simplified Arabic"/>
          <w:sz w:val="32"/>
          <w:szCs w:val="32"/>
          <w:rtl/>
        </w:rPr>
        <w:t xml:space="preserve">: تمييز الدراهم وإخراج الزيف منها، أنشد </w:t>
      </w:r>
      <w:proofErr w:type="spellStart"/>
      <w:r w:rsidRPr="002E79EE">
        <w:rPr>
          <w:rFonts w:ascii="Simplified Arabic" w:hAnsi="Simplified Arabic" w:cs="Simplified Arabic"/>
          <w:sz w:val="32"/>
          <w:szCs w:val="32"/>
          <w:rtl/>
        </w:rPr>
        <w:t>سبويه</w:t>
      </w:r>
      <w:proofErr w:type="spellEnd"/>
      <w:r w:rsidRPr="002E79EE">
        <w:rPr>
          <w:rFonts w:ascii="Simplified Arabic" w:hAnsi="Simplified Arabic" w:cs="Simplified Arabic"/>
          <w:sz w:val="32"/>
          <w:szCs w:val="32"/>
          <w:rtl/>
        </w:rPr>
        <w:t>:</w:t>
      </w:r>
    </w:p>
    <w:p w:rsidR="006A465E" w:rsidRPr="002E79EE" w:rsidRDefault="006A465E" w:rsidP="006A465E">
      <w:pPr>
        <w:pStyle w:val="NormalWeb"/>
        <w:shd w:val="clear" w:color="auto" w:fill="FFFFFF"/>
        <w:bidi/>
        <w:spacing w:before="90" w:beforeAutospacing="0" w:after="90" w:afterAutospacing="0" w:line="360" w:lineRule="auto"/>
        <w:jc w:val="both"/>
        <w:rPr>
          <w:rFonts w:ascii="Simplified Arabic" w:hAnsi="Simplified Arabic" w:cs="Simplified Arabic"/>
          <w:sz w:val="32"/>
          <w:szCs w:val="32"/>
          <w:rtl/>
        </w:rPr>
      </w:pPr>
      <w:r w:rsidRPr="002E79EE">
        <w:rPr>
          <w:rFonts w:ascii="Simplified Arabic" w:hAnsi="Simplified Arabic" w:cs="Simplified Arabic"/>
          <w:sz w:val="32"/>
          <w:szCs w:val="32"/>
          <w:rtl/>
        </w:rPr>
        <w:t>تنفي يداها الحصى، في كل هاجرة، نفي الدنانير تنقاد الصياريف''</w:t>
      </w:r>
    </w:p>
    <w:p w:rsidR="006A465E" w:rsidRPr="002E79EE" w:rsidRDefault="006A465E" w:rsidP="006A465E">
      <w:pPr>
        <w:pStyle w:val="NormalWeb"/>
        <w:shd w:val="clear" w:color="auto" w:fill="FFFFFF"/>
        <w:bidi/>
        <w:spacing w:before="90" w:beforeAutospacing="0" w:after="90" w:afterAutospacing="0" w:line="360" w:lineRule="auto"/>
        <w:jc w:val="both"/>
        <w:rPr>
          <w:rFonts w:ascii="Simplified Arabic" w:hAnsi="Simplified Arabic" w:cs="Simplified Arabic"/>
          <w:sz w:val="32"/>
          <w:szCs w:val="32"/>
          <w:rtl/>
        </w:rPr>
      </w:pPr>
      <w:proofErr w:type="gramStart"/>
      <w:r w:rsidRPr="002E79EE">
        <w:rPr>
          <w:rFonts w:ascii="Simplified Arabic" w:hAnsi="Simplified Arabic" w:cs="Simplified Arabic"/>
          <w:sz w:val="32"/>
          <w:szCs w:val="32"/>
          <w:rtl/>
        </w:rPr>
        <w:t>ونقدت</w:t>
      </w:r>
      <w:proofErr w:type="gramEnd"/>
      <w:r w:rsidRPr="002E79EE">
        <w:rPr>
          <w:rFonts w:ascii="Simplified Arabic" w:hAnsi="Simplified Arabic" w:cs="Simplified Arabic"/>
          <w:sz w:val="32"/>
          <w:szCs w:val="32"/>
          <w:rtl/>
        </w:rPr>
        <w:t xml:space="preserve"> له الدراهم أي أعطيته فانتقدها أي قبضها. ونقدت الدراهم وانتقدتها إذا أخرجت منها الزيف''.</w:t>
      </w:r>
    </w:p>
    <w:p w:rsidR="006A465E" w:rsidRPr="002E79EE" w:rsidRDefault="006A465E" w:rsidP="006A465E">
      <w:pPr>
        <w:pStyle w:val="NormalWeb"/>
        <w:shd w:val="clear" w:color="auto" w:fill="FFFFFF"/>
        <w:bidi/>
        <w:spacing w:before="90" w:beforeAutospacing="0" w:after="90" w:afterAutospacing="0" w:line="360" w:lineRule="auto"/>
        <w:jc w:val="both"/>
        <w:rPr>
          <w:rFonts w:ascii="Simplified Arabic" w:hAnsi="Simplified Arabic" w:cs="Simplified Arabic"/>
          <w:sz w:val="32"/>
          <w:szCs w:val="32"/>
          <w:rtl/>
        </w:rPr>
      </w:pPr>
      <w:r w:rsidRPr="002E79EE">
        <w:rPr>
          <w:rFonts w:ascii="Simplified Arabic" w:hAnsi="Simplified Arabic" w:cs="Simplified Arabic"/>
          <w:sz w:val="32"/>
          <w:szCs w:val="32"/>
          <w:rtl/>
        </w:rPr>
        <w:t xml:space="preserve">(ابن منظور: لسان العرب، دار </w:t>
      </w:r>
      <w:proofErr w:type="gramStart"/>
      <w:r w:rsidRPr="002E79EE">
        <w:rPr>
          <w:rFonts w:ascii="Simplified Arabic" w:hAnsi="Simplified Arabic" w:cs="Simplified Arabic"/>
          <w:sz w:val="32"/>
          <w:szCs w:val="32"/>
          <w:rtl/>
        </w:rPr>
        <w:t>صادر</w:t>
      </w:r>
      <w:proofErr w:type="gramEnd"/>
      <w:r w:rsidRPr="002E79EE">
        <w:rPr>
          <w:rFonts w:ascii="Simplified Arabic" w:hAnsi="Simplified Arabic" w:cs="Simplified Arabic"/>
          <w:sz w:val="32"/>
          <w:szCs w:val="32"/>
          <w:rtl/>
        </w:rPr>
        <w:t xml:space="preserve"> بيروت، لبنان، م3، حرف الدال، ص: 435.)</w:t>
      </w:r>
    </w:p>
    <w:p w:rsidR="006A465E" w:rsidRPr="002E79EE" w:rsidRDefault="006A465E" w:rsidP="006A465E">
      <w:pPr>
        <w:pStyle w:val="NormalWeb"/>
        <w:numPr>
          <w:ilvl w:val="0"/>
          <w:numId w:val="1"/>
        </w:numPr>
        <w:shd w:val="clear" w:color="auto" w:fill="FFFFFF"/>
        <w:bidi/>
        <w:spacing w:before="90" w:beforeAutospacing="0" w:after="90" w:afterAutospacing="0" w:line="360" w:lineRule="auto"/>
        <w:jc w:val="both"/>
        <w:rPr>
          <w:rFonts w:ascii="Simplified Arabic" w:hAnsi="Simplified Arabic" w:cs="Simplified Arabic"/>
          <w:sz w:val="32"/>
          <w:szCs w:val="32"/>
          <w:rtl/>
        </w:rPr>
      </w:pPr>
      <w:r w:rsidRPr="002E79EE">
        <w:rPr>
          <w:rFonts w:ascii="Simplified Arabic" w:hAnsi="Simplified Arabic" w:cs="Simplified Arabic"/>
          <w:sz w:val="32"/>
          <w:szCs w:val="32"/>
          <w:rtl/>
        </w:rPr>
        <w:lastRenderedPageBreak/>
        <w:t xml:space="preserve">التمييز واختلاس النظر </w:t>
      </w:r>
      <w:proofErr w:type="gramStart"/>
      <w:r w:rsidRPr="002E79EE">
        <w:rPr>
          <w:rFonts w:ascii="Simplified Arabic" w:hAnsi="Simplified Arabic" w:cs="Simplified Arabic"/>
          <w:sz w:val="32"/>
          <w:szCs w:val="32"/>
          <w:rtl/>
        </w:rPr>
        <w:t>والمناقشة</w:t>
      </w:r>
      <w:proofErr w:type="gramEnd"/>
      <w:r w:rsidRPr="002E79EE">
        <w:rPr>
          <w:rFonts w:ascii="Simplified Arabic" w:hAnsi="Simplified Arabic" w:cs="Simplified Arabic"/>
          <w:sz w:val="32"/>
          <w:szCs w:val="32"/>
          <w:rtl/>
        </w:rPr>
        <w:t xml:space="preserve">. </w:t>
      </w:r>
      <w:proofErr w:type="gramStart"/>
      <w:r w:rsidRPr="002E79EE">
        <w:rPr>
          <w:rFonts w:ascii="Simplified Arabic" w:hAnsi="Simplified Arabic" w:cs="Simplified Arabic"/>
          <w:sz w:val="32"/>
          <w:szCs w:val="32"/>
          <w:rtl/>
        </w:rPr>
        <w:t>قال</w:t>
      </w:r>
      <w:proofErr w:type="gramEnd"/>
      <w:r w:rsidRPr="002E79EE">
        <w:rPr>
          <w:rFonts w:ascii="Simplified Arabic" w:hAnsi="Simplified Arabic" w:cs="Simplified Arabic"/>
          <w:sz w:val="32"/>
          <w:szCs w:val="32"/>
          <w:rtl/>
        </w:rPr>
        <w:t xml:space="preserve"> ابن منظور أيضا: ''ونقد الرجل الشيء بنظره ينقده نقدا ونقد إليه: اختلس النظر نحوه... والإنسان ينقد الشيء بعينه، وهو مخالسة النظر لئلا يفطن له.''</w:t>
      </w:r>
    </w:p>
    <w:p w:rsidR="006A465E" w:rsidRPr="002E79EE" w:rsidRDefault="006A465E" w:rsidP="006A465E">
      <w:pPr>
        <w:pStyle w:val="NormalWeb"/>
        <w:shd w:val="clear" w:color="auto" w:fill="FFFFFF"/>
        <w:bidi/>
        <w:spacing w:before="90" w:beforeAutospacing="0" w:after="90" w:afterAutospacing="0" w:line="360" w:lineRule="auto"/>
        <w:jc w:val="both"/>
        <w:rPr>
          <w:rFonts w:ascii="Simplified Arabic" w:hAnsi="Simplified Arabic" w:cs="Simplified Arabic"/>
          <w:sz w:val="32"/>
          <w:szCs w:val="32"/>
          <w:rtl/>
        </w:rPr>
      </w:pPr>
      <w:r w:rsidRPr="002E79EE">
        <w:rPr>
          <w:rFonts w:ascii="Simplified Arabic" w:hAnsi="Simplified Arabic" w:cs="Simplified Arabic"/>
          <w:sz w:val="32"/>
          <w:szCs w:val="32"/>
          <w:rtl/>
        </w:rPr>
        <w:t xml:space="preserve">(ابن منظور: لسان العرب، دار </w:t>
      </w:r>
      <w:proofErr w:type="gramStart"/>
      <w:r w:rsidRPr="002E79EE">
        <w:rPr>
          <w:rFonts w:ascii="Simplified Arabic" w:hAnsi="Simplified Arabic" w:cs="Simplified Arabic"/>
          <w:sz w:val="32"/>
          <w:szCs w:val="32"/>
          <w:rtl/>
        </w:rPr>
        <w:t>صادر</w:t>
      </w:r>
      <w:proofErr w:type="gramEnd"/>
      <w:r w:rsidRPr="002E79EE">
        <w:rPr>
          <w:rFonts w:ascii="Simplified Arabic" w:hAnsi="Simplified Arabic" w:cs="Simplified Arabic"/>
          <w:sz w:val="32"/>
          <w:szCs w:val="32"/>
          <w:rtl/>
        </w:rPr>
        <w:t xml:space="preserve"> بيروت، لبنان، م3، حرف الدال، ص: 436).</w:t>
      </w:r>
    </w:p>
    <w:p w:rsidR="006A465E" w:rsidRPr="002E79EE" w:rsidRDefault="006A465E" w:rsidP="006A465E">
      <w:pPr>
        <w:pStyle w:val="NormalWeb"/>
        <w:numPr>
          <w:ilvl w:val="0"/>
          <w:numId w:val="1"/>
        </w:numPr>
        <w:shd w:val="clear" w:color="auto" w:fill="FFFFFF"/>
        <w:bidi/>
        <w:spacing w:before="90" w:beforeAutospacing="0" w:after="90" w:afterAutospacing="0" w:line="360" w:lineRule="auto"/>
        <w:jc w:val="both"/>
        <w:rPr>
          <w:rFonts w:ascii="Simplified Arabic" w:hAnsi="Simplified Arabic" w:cs="Simplified Arabic"/>
          <w:sz w:val="32"/>
          <w:szCs w:val="32"/>
          <w:rtl/>
        </w:rPr>
      </w:pPr>
      <w:r w:rsidRPr="002E79EE">
        <w:rPr>
          <w:rFonts w:ascii="Simplified Arabic" w:hAnsi="Simplified Arabic" w:cs="Simplified Arabic"/>
          <w:sz w:val="32"/>
          <w:szCs w:val="32"/>
          <w:rtl/>
        </w:rPr>
        <w:t>نقد ال</w:t>
      </w:r>
      <w:bookmarkStart w:id="0" w:name="_GoBack"/>
      <w:bookmarkEnd w:id="0"/>
      <w:r w:rsidRPr="002E79EE">
        <w:rPr>
          <w:rFonts w:ascii="Simplified Arabic" w:hAnsi="Simplified Arabic" w:cs="Simplified Arabic"/>
          <w:sz w:val="32"/>
          <w:szCs w:val="32"/>
          <w:rtl/>
        </w:rPr>
        <w:t xml:space="preserve">حب </w:t>
      </w:r>
      <w:proofErr w:type="gramStart"/>
      <w:r w:rsidRPr="002E79EE">
        <w:rPr>
          <w:rFonts w:ascii="Simplified Arabic" w:hAnsi="Simplified Arabic" w:cs="Simplified Arabic"/>
          <w:sz w:val="32"/>
          <w:szCs w:val="32"/>
          <w:rtl/>
        </w:rPr>
        <w:t>والتقاطه</w:t>
      </w:r>
      <w:proofErr w:type="gramEnd"/>
      <w:r w:rsidRPr="002E79EE">
        <w:rPr>
          <w:rFonts w:ascii="Simplified Arabic" w:hAnsi="Simplified Arabic" w:cs="Simplified Arabic"/>
          <w:sz w:val="32"/>
          <w:szCs w:val="32"/>
          <w:rtl/>
        </w:rPr>
        <w:t xml:space="preserve">. </w:t>
      </w:r>
      <w:proofErr w:type="gramStart"/>
      <w:r w:rsidRPr="002E79EE">
        <w:rPr>
          <w:rFonts w:ascii="Simplified Arabic" w:hAnsi="Simplified Arabic" w:cs="Simplified Arabic"/>
          <w:sz w:val="32"/>
          <w:szCs w:val="32"/>
          <w:rtl/>
        </w:rPr>
        <w:t>جاء</w:t>
      </w:r>
      <w:proofErr w:type="gramEnd"/>
      <w:r w:rsidRPr="002E79EE">
        <w:rPr>
          <w:rFonts w:ascii="Simplified Arabic" w:hAnsi="Simplified Arabic" w:cs="Simplified Arabic"/>
          <w:sz w:val="32"/>
          <w:szCs w:val="32"/>
          <w:rtl/>
        </w:rPr>
        <w:t xml:space="preserve"> في (لسان العرب): ''ونقد الطائر الفخ ينقده بمنقاره، أي ينقره...</w:t>
      </w:r>
    </w:p>
    <w:p w:rsidR="006A465E" w:rsidRPr="002E79EE" w:rsidRDefault="006A465E" w:rsidP="006A465E">
      <w:pPr>
        <w:pStyle w:val="NormalWeb"/>
        <w:shd w:val="clear" w:color="auto" w:fill="FFFFFF"/>
        <w:bidi/>
        <w:spacing w:before="90" w:beforeAutospacing="0" w:after="90" w:afterAutospacing="0" w:line="360" w:lineRule="auto"/>
        <w:jc w:val="both"/>
        <w:rPr>
          <w:rFonts w:ascii="Simplified Arabic" w:hAnsi="Simplified Arabic" w:cs="Simplified Arabic"/>
          <w:sz w:val="32"/>
          <w:szCs w:val="32"/>
          <w:rtl/>
        </w:rPr>
      </w:pPr>
      <w:r w:rsidRPr="002E79EE">
        <w:rPr>
          <w:rFonts w:ascii="Simplified Arabic" w:hAnsi="Simplified Arabic" w:cs="Simplified Arabic"/>
          <w:sz w:val="32"/>
          <w:szCs w:val="32"/>
          <w:rtl/>
        </w:rPr>
        <w:t xml:space="preserve">(ابن </w:t>
      </w:r>
      <w:proofErr w:type="gramStart"/>
      <w:r w:rsidRPr="002E79EE">
        <w:rPr>
          <w:rFonts w:ascii="Simplified Arabic" w:hAnsi="Simplified Arabic" w:cs="Simplified Arabic"/>
          <w:sz w:val="32"/>
          <w:szCs w:val="32"/>
          <w:rtl/>
        </w:rPr>
        <w:t>منظور</w:t>
      </w:r>
      <w:proofErr w:type="gramEnd"/>
      <w:r w:rsidRPr="002E79EE">
        <w:rPr>
          <w:rFonts w:ascii="Simplified Arabic" w:hAnsi="Simplified Arabic" w:cs="Simplified Arabic"/>
          <w:sz w:val="32"/>
          <w:szCs w:val="32"/>
          <w:rtl/>
        </w:rPr>
        <w:t>: لسان العرب، م3، حرف الدال، ص: 436.)</w:t>
      </w:r>
    </w:p>
    <w:p w:rsidR="006A465E" w:rsidRPr="002E79EE" w:rsidRDefault="006A465E" w:rsidP="006A465E">
      <w:pPr>
        <w:pStyle w:val="NormalWeb"/>
        <w:numPr>
          <w:ilvl w:val="0"/>
          <w:numId w:val="1"/>
        </w:numPr>
        <w:shd w:val="clear" w:color="auto" w:fill="FFFFFF"/>
        <w:bidi/>
        <w:spacing w:before="90" w:beforeAutospacing="0" w:after="90" w:afterAutospacing="0" w:line="360" w:lineRule="auto"/>
        <w:jc w:val="both"/>
        <w:rPr>
          <w:rFonts w:ascii="Simplified Arabic" w:hAnsi="Simplified Arabic" w:cs="Simplified Arabic"/>
          <w:sz w:val="32"/>
          <w:szCs w:val="32"/>
          <w:rtl/>
        </w:rPr>
      </w:pPr>
      <w:r w:rsidRPr="002E79EE">
        <w:rPr>
          <w:rFonts w:ascii="Simplified Arabic" w:hAnsi="Simplified Arabic" w:cs="Simplified Arabic"/>
          <w:sz w:val="32"/>
          <w:szCs w:val="32"/>
          <w:rtl/>
        </w:rPr>
        <w:t xml:space="preserve">تتبع عيوب الناس </w:t>
      </w:r>
      <w:proofErr w:type="gramStart"/>
      <w:r w:rsidRPr="002E79EE">
        <w:rPr>
          <w:rFonts w:ascii="Simplified Arabic" w:hAnsi="Simplified Arabic" w:cs="Simplified Arabic"/>
          <w:sz w:val="32"/>
          <w:szCs w:val="32"/>
          <w:rtl/>
        </w:rPr>
        <w:t>واغتيابهم</w:t>
      </w:r>
      <w:proofErr w:type="gramEnd"/>
      <w:r w:rsidRPr="002E79EE">
        <w:rPr>
          <w:rFonts w:ascii="Simplified Arabic" w:hAnsi="Simplified Arabic" w:cs="Simplified Arabic"/>
          <w:sz w:val="32"/>
          <w:szCs w:val="32"/>
          <w:rtl/>
        </w:rPr>
        <w:t>. جاء في (لسان العرب): ''وفي حديث أبي الدرداء أنه قال: إن نقدت الناس نقدوك وإن تركتهم تركوك، معنى نقدتهم أي عبتهم واغتبتهم، قابلوك بمثله''.</w:t>
      </w:r>
    </w:p>
    <w:p w:rsidR="006A465E" w:rsidRPr="002E79EE" w:rsidRDefault="006A465E" w:rsidP="006A465E">
      <w:pPr>
        <w:pStyle w:val="NormalWeb"/>
        <w:shd w:val="clear" w:color="auto" w:fill="FFFFFF"/>
        <w:bidi/>
        <w:spacing w:before="90" w:beforeAutospacing="0" w:after="90" w:afterAutospacing="0" w:line="360" w:lineRule="auto"/>
        <w:jc w:val="both"/>
        <w:rPr>
          <w:rFonts w:ascii="Simplified Arabic" w:hAnsi="Simplified Arabic" w:cs="Simplified Arabic"/>
          <w:sz w:val="32"/>
          <w:szCs w:val="32"/>
          <w:rtl/>
        </w:rPr>
      </w:pPr>
      <w:r w:rsidRPr="002E79EE">
        <w:rPr>
          <w:rFonts w:ascii="Simplified Arabic" w:hAnsi="Simplified Arabic" w:cs="Simplified Arabic"/>
          <w:sz w:val="32"/>
          <w:szCs w:val="32"/>
          <w:rtl/>
        </w:rPr>
        <w:t xml:space="preserve">(ابن </w:t>
      </w:r>
      <w:proofErr w:type="gramStart"/>
      <w:r w:rsidRPr="002E79EE">
        <w:rPr>
          <w:rFonts w:ascii="Simplified Arabic" w:hAnsi="Simplified Arabic" w:cs="Simplified Arabic"/>
          <w:sz w:val="32"/>
          <w:szCs w:val="32"/>
          <w:rtl/>
        </w:rPr>
        <w:t>منظور</w:t>
      </w:r>
      <w:proofErr w:type="gramEnd"/>
      <w:r w:rsidRPr="002E79EE">
        <w:rPr>
          <w:rFonts w:ascii="Simplified Arabic" w:hAnsi="Simplified Arabic" w:cs="Simplified Arabic"/>
          <w:sz w:val="32"/>
          <w:szCs w:val="32"/>
          <w:rtl/>
        </w:rPr>
        <w:t>: لسان العرب، م3، حرف الدال، ص: 436).</w:t>
      </w:r>
    </w:p>
    <w:p w:rsidR="006A465E" w:rsidRPr="002E79EE" w:rsidRDefault="006A465E" w:rsidP="006A465E">
      <w:pPr>
        <w:pStyle w:val="NormalWeb"/>
        <w:shd w:val="clear" w:color="auto" w:fill="FFFFFF"/>
        <w:bidi/>
        <w:spacing w:before="90" w:beforeAutospacing="0" w:after="90" w:afterAutospacing="0" w:line="360" w:lineRule="auto"/>
        <w:jc w:val="both"/>
        <w:rPr>
          <w:rFonts w:ascii="Simplified Arabic" w:hAnsi="Simplified Arabic" w:cs="Simplified Arabic"/>
          <w:sz w:val="32"/>
          <w:szCs w:val="32"/>
          <w:rtl/>
        </w:rPr>
      </w:pPr>
      <w:r w:rsidRPr="002E79EE">
        <w:rPr>
          <w:rFonts w:ascii="Simplified Arabic" w:hAnsi="Simplified Arabic" w:cs="Simplified Arabic"/>
          <w:sz w:val="32"/>
          <w:szCs w:val="32"/>
          <w:rtl/>
        </w:rPr>
        <w:t>فالمدلول اللغوي للكلمة يدور حول التمييز والفحص وكشف العيوب.</w:t>
      </w:r>
    </w:p>
    <w:p w:rsidR="006A465E" w:rsidRPr="002E79EE" w:rsidRDefault="006A465E" w:rsidP="006A465E">
      <w:pPr>
        <w:bidi/>
        <w:spacing w:after="0" w:line="360" w:lineRule="auto"/>
        <w:ind w:firstLine="709"/>
        <w:jc w:val="both"/>
        <w:rPr>
          <w:rFonts w:ascii="Simplified Arabic" w:hAnsi="Simplified Arabic" w:cs="Simplified Arabic"/>
          <w:sz w:val="32"/>
          <w:szCs w:val="32"/>
          <w:rtl/>
        </w:rPr>
      </w:pPr>
      <w:r w:rsidRPr="002E79EE">
        <w:rPr>
          <w:rFonts w:ascii="Simplified Arabic" w:hAnsi="Simplified Arabic" w:cs="Simplified Arabic"/>
          <w:sz w:val="32"/>
          <w:szCs w:val="32"/>
          <w:rtl/>
        </w:rPr>
        <w:t xml:space="preserve">وأما اصطلاحا فنلاحظ أن مفهوم الكلمة لم يبتعد كثيرا عن معناها اللغوي من حيث أنها ملكة تمييز جيد الشعر من </w:t>
      </w:r>
      <w:proofErr w:type="spellStart"/>
      <w:r w:rsidRPr="002E79EE">
        <w:rPr>
          <w:rFonts w:ascii="Simplified Arabic" w:hAnsi="Simplified Arabic" w:cs="Simplified Arabic"/>
          <w:sz w:val="32"/>
          <w:szCs w:val="32"/>
          <w:rtl/>
        </w:rPr>
        <w:t>رديئه</w:t>
      </w:r>
      <w:proofErr w:type="spellEnd"/>
      <w:r w:rsidRPr="002E79EE">
        <w:rPr>
          <w:rFonts w:ascii="Simplified Arabic" w:hAnsi="Simplified Arabic" w:cs="Simplified Arabic"/>
          <w:sz w:val="32"/>
          <w:szCs w:val="32"/>
          <w:rtl/>
        </w:rPr>
        <w:t xml:space="preserve">، </w:t>
      </w:r>
      <w:r w:rsidRPr="002E79EE">
        <w:rPr>
          <w:rFonts w:ascii="Simplified Arabic" w:hAnsi="Simplified Arabic" w:cs="Simplified Arabic"/>
          <w:sz w:val="32"/>
          <w:szCs w:val="32"/>
          <w:rtl/>
          <w:lang w:bidi="ar-DZ"/>
        </w:rPr>
        <w:t xml:space="preserve">والقدرة على تحليل العمل الأدبي، وتقدير ما له من قيمة فنية ونواحي جمالية. </w:t>
      </w:r>
    </w:p>
    <w:p w:rsidR="006A465E" w:rsidRPr="002E79EE" w:rsidRDefault="006A465E" w:rsidP="006A465E">
      <w:pPr>
        <w:bidi/>
        <w:spacing w:after="0" w:line="360" w:lineRule="auto"/>
        <w:ind w:firstLine="709"/>
        <w:jc w:val="both"/>
        <w:rPr>
          <w:rFonts w:ascii="Simplified Arabic" w:hAnsi="Simplified Arabic" w:cs="Simplified Arabic"/>
          <w:sz w:val="32"/>
          <w:szCs w:val="32"/>
          <w:rtl/>
          <w:lang w:bidi="ar-DZ"/>
        </w:rPr>
      </w:pPr>
      <w:proofErr w:type="gramStart"/>
      <w:r w:rsidRPr="002E79EE">
        <w:rPr>
          <w:rFonts w:ascii="Simplified Arabic" w:hAnsi="Simplified Arabic" w:cs="Simplified Arabic"/>
          <w:sz w:val="32"/>
          <w:szCs w:val="32"/>
          <w:rtl/>
        </w:rPr>
        <w:t>كما</w:t>
      </w:r>
      <w:proofErr w:type="gramEnd"/>
      <w:r w:rsidRPr="002E79EE">
        <w:rPr>
          <w:rFonts w:ascii="Simplified Arabic" w:hAnsi="Simplified Arabic" w:cs="Simplified Arabic"/>
          <w:sz w:val="32"/>
          <w:szCs w:val="32"/>
          <w:rtl/>
        </w:rPr>
        <w:t xml:space="preserve"> تستعمل كلمة نقد بمفاهيم متعددة منها: معرفة الأثر الأدبي، والحكم عليه وفهمه وتفسيره، ومحاولة تقديره التقدير الصحيح، لبيان قيمته ودرجته بالنسبة لسواه وتذوقه. </w:t>
      </w:r>
      <w:proofErr w:type="gramStart"/>
      <w:r w:rsidRPr="002E79EE">
        <w:rPr>
          <w:rFonts w:ascii="Simplified Arabic" w:hAnsi="Simplified Arabic" w:cs="Simplified Arabic"/>
          <w:sz w:val="32"/>
          <w:szCs w:val="32"/>
          <w:rtl/>
        </w:rPr>
        <w:t>كما</w:t>
      </w:r>
      <w:proofErr w:type="gramEnd"/>
      <w:r w:rsidRPr="002E79EE">
        <w:rPr>
          <w:rFonts w:ascii="Simplified Arabic" w:hAnsi="Simplified Arabic" w:cs="Simplified Arabic"/>
          <w:sz w:val="32"/>
          <w:szCs w:val="32"/>
          <w:rtl/>
        </w:rPr>
        <w:t xml:space="preserve"> </w:t>
      </w:r>
      <w:r w:rsidRPr="002E79EE">
        <w:rPr>
          <w:rFonts w:ascii="Simplified Arabic" w:hAnsi="Simplified Arabic" w:cs="Simplified Arabic"/>
          <w:sz w:val="32"/>
          <w:szCs w:val="32"/>
          <w:rtl/>
        </w:rPr>
        <w:lastRenderedPageBreak/>
        <w:t>يعرف بأنه</w:t>
      </w:r>
      <w:r w:rsidRPr="002E79EE">
        <w:rPr>
          <w:rFonts w:ascii="Simplified Arabic" w:hAnsi="Simplified Arabic" w:cs="Simplified Arabic"/>
          <w:sz w:val="32"/>
          <w:szCs w:val="32"/>
          <w:rtl/>
          <w:lang w:bidi="ar-DZ"/>
        </w:rPr>
        <w:t xml:space="preserve"> ''فن دراسة الأساليب وتمييزها''، وتذوق النصوص ودراستها والحكم على ما تتضمنه من قيم فنية وفكرية، بالاستعانة بالمنهج المناسب.</w:t>
      </w:r>
    </w:p>
    <w:p w:rsidR="006A465E" w:rsidRPr="002E79EE" w:rsidRDefault="006A465E" w:rsidP="006A465E">
      <w:pPr>
        <w:bidi/>
        <w:spacing w:line="360" w:lineRule="auto"/>
        <w:jc w:val="both"/>
        <w:rPr>
          <w:rFonts w:ascii="Simplified Arabic" w:hAnsi="Simplified Arabic" w:cs="Simplified Arabic"/>
          <w:sz w:val="32"/>
          <w:szCs w:val="32"/>
          <w:rtl/>
        </w:rPr>
      </w:pPr>
      <w:r w:rsidRPr="002E79EE">
        <w:rPr>
          <w:rFonts w:ascii="Simplified Arabic" w:hAnsi="Simplified Arabic" w:cs="Simplified Arabic"/>
          <w:sz w:val="32"/>
          <w:szCs w:val="32"/>
          <w:rtl/>
        </w:rPr>
        <w:t xml:space="preserve">أما صاحب الحكم فيصطلح عليه بكلمة (الناقد). </w:t>
      </w:r>
      <w:proofErr w:type="gramStart"/>
      <w:r w:rsidRPr="002E79EE">
        <w:rPr>
          <w:rFonts w:ascii="Simplified Arabic" w:hAnsi="Simplified Arabic" w:cs="Simplified Arabic"/>
          <w:sz w:val="32"/>
          <w:szCs w:val="32"/>
          <w:rtl/>
        </w:rPr>
        <w:t>وهو</w:t>
      </w:r>
      <w:proofErr w:type="gramEnd"/>
      <w:r w:rsidRPr="002E79EE">
        <w:rPr>
          <w:rFonts w:ascii="Simplified Arabic" w:hAnsi="Simplified Arabic" w:cs="Simplified Arabic"/>
          <w:sz w:val="32"/>
          <w:szCs w:val="32"/>
          <w:rtl/>
        </w:rPr>
        <w:t xml:space="preserve"> شخصية توفرت فيها شروط معينة أهلتها لقراءة العمل الأدبي والحكم عليه، كأن يكون ثاقب النظر، صاحب ثقافة، مطلعا على علوم عصره ومعارفه، وأن يتصف بالعدل والإنصاف.</w:t>
      </w:r>
    </w:p>
    <w:p w:rsidR="006A465E" w:rsidRPr="002E79EE" w:rsidRDefault="006A465E" w:rsidP="006A465E">
      <w:pPr>
        <w:bidi/>
        <w:spacing w:line="360" w:lineRule="auto"/>
        <w:jc w:val="both"/>
        <w:rPr>
          <w:rFonts w:ascii="Simplified Arabic" w:hAnsi="Simplified Arabic" w:cs="Simplified Arabic"/>
          <w:sz w:val="32"/>
          <w:szCs w:val="32"/>
        </w:rPr>
      </w:pPr>
      <w:r w:rsidRPr="002E79EE">
        <w:rPr>
          <w:rFonts w:ascii="Simplified Arabic" w:hAnsi="Simplified Arabic" w:cs="Simplified Arabic"/>
          <w:sz w:val="32"/>
          <w:szCs w:val="32"/>
          <w:rtl/>
        </w:rPr>
        <w:t xml:space="preserve">ويختلف النقد بمعاييره وأحكامه باختلاف الفن الذي يحكّمه، والمجال الذي يشتغل فيه، وبقدر التزام الناقد بالمعايير الموضوعية والأسس المنهجية وبالعلمية. </w:t>
      </w:r>
      <w:proofErr w:type="gramStart"/>
      <w:r w:rsidRPr="002E79EE">
        <w:rPr>
          <w:rFonts w:ascii="Simplified Arabic" w:hAnsi="Simplified Arabic" w:cs="Simplified Arabic"/>
          <w:sz w:val="32"/>
          <w:szCs w:val="32"/>
          <w:rtl/>
        </w:rPr>
        <w:t>فالنقد</w:t>
      </w:r>
      <w:proofErr w:type="gramEnd"/>
      <w:r w:rsidRPr="002E79EE">
        <w:rPr>
          <w:rFonts w:ascii="Simplified Arabic" w:hAnsi="Simplified Arabic" w:cs="Simplified Arabic"/>
          <w:sz w:val="32"/>
          <w:szCs w:val="32"/>
          <w:rtl/>
        </w:rPr>
        <w:t xml:space="preserve"> درجتان، تقد بنّاء يقدم الحكم مرتبطا بالحجة، غايته التقويم والتصويب والإشادة بموضع الحسن والجمال، أو الإشارة إلى مواطن العيب والخلل في العمل الأدبي. ونقد هدّام غايته التشويه </w:t>
      </w:r>
      <w:proofErr w:type="gramStart"/>
      <w:r w:rsidRPr="002E79EE">
        <w:rPr>
          <w:rFonts w:ascii="Simplified Arabic" w:hAnsi="Simplified Arabic" w:cs="Simplified Arabic"/>
          <w:sz w:val="32"/>
          <w:szCs w:val="32"/>
          <w:rtl/>
        </w:rPr>
        <w:t>والإنقاص</w:t>
      </w:r>
      <w:proofErr w:type="gramEnd"/>
      <w:r w:rsidRPr="002E79EE">
        <w:rPr>
          <w:rFonts w:ascii="Simplified Arabic" w:hAnsi="Simplified Arabic" w:cs="Simplified Arabic"/>
          <w:sz w:val="32"/>
          <w:szCs w:val="32"/>
          <w:rtl/>
        </w:rPr>
        <w:t>، والنيل من الأعمال الأدبية، قصد النيل من أصحابها.</w:t>
      </w:r>
    </w:p>
    <w:p w:rsidR="006A465E" w:rsidRPr="002E79EE" w:rsidRDefault="006A465E" w:rsidP="006A465E">
      <w:pPr>
        <w:pStyle w:val="NormalWeb"/>
        <w:shd w:val="clear" w:color="auto" w:fill="FFFFFF"/>
        <w:bidi/>
        <w:spacing w:before="0" w:beforeAutospacing="0" w:after="90" w:afterAutospacing="0" w:line="360" w:lineRule="auto"/>
        <w:jc w:val="both"/>
        <w:rPr>
          <w:rFonts w:ascii="Simplified Arabic" w:hAnsi="Simplified Arabic" w:cs="Simplified Arabic"/>
          <w:b/>
          <w:bCs/>
          <w:sz w:val="32"/>
          <w:szCs w:val="32"/>
          <w:rtl/>
        </w:rPr>
      </w:pPr>
      <w:r w:rsidRPr="002E79EE">
        <w:rPr>
          <w:rFonts w:ascii="Simplified Arabic" w:hAnsi="Simplified Arabic" w:cs="Simplified Arabic"/>
          <w:b/>
          <w:bCs/>
          <w:sz w:val="32"/>
          <w:szCs w:val="32"/>
          <w:rtl/>
        </w:rPr>
        <w:t xml:space="preserve">ب- تطوره: </w:t>
      </w:r>
    </w:p>
    <w:p w:rsidR="006A465E" w:rsidRPr="002E79EE" w:rsidRDefault="006A465E" w:rsidP="006A465E">
      <w:pPr>
        <w:bidi/>
        <w:spacing w:after="0" w:line="360" w:lineRule="auto"/>
        <w:ind w:firstLine="709"/>
        <w:jc w:val="both"/>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بدأ النقد العربي تأثريا يعتمد على الانطباع الذاتي البحت. يفتقر إلى أسس نظرية، لأنه يصدر عن انفعال خاص، ويحتكم إلى الإحساس </w:t>
      </w:r>
      <w:proofErr w:type="gramStart"/>
      <w:r w:rsidRPr="002E79EE">
        <w:rPr>
          <w:rFonts w:ascii="Simplified Arabic" w:hAnsi="Simplified Arabic" w:cs="Simplified Arabic"/>
          <w:sz w:val="32"/>
          <w:szCs w:val="32"/>
          <w:rtl/>
          <w:lang w:bidi="ar-DZ"/>
        </w:rPr>
        <w:t>والانفعال</w:t>
      </w:r>
      <w:proofErr w:type="gramEnd"/>
      <w:r w:rsidRPr="002E79EE">
        <w:rPr>
          <w:rFonts w:ascii="Simplified Arabic" w:hAnsi="Simplified Arabic" w:cs="Simplified Arabic"/>
          <w:sz w:val="32"/>
          <w:szCs w:val="32"/>
          <w:rtl/>
          <w:lang w:bidi="ar-DZ"/>
        </w:rPr>
        <w:t>، يصدر أحكامه على العمل الأدبي دون تعليل واضح.</w:t>
      </w:r>
    </w:p>
    <w:p w:rsidR="006A465E" w:rsidRPr="002E79EE" w:rsidRDefault="006A465E" w:rsidP="006A465E">
      <w:pPr>
        <w:bidi/>
        <w:spacing w:after="0" w:line="360" w:lineRule="auto"/>
        <w:ind w:firstLine="709"/>
        <w:jc w:val="both"/>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 </w:t>
      </w:r>
      <w:proofErr w:type="gramStart"/>
      <w:r w:rsidRPr="002E79EE">
        <w:rPr>
          <w:rFonts w:ascii="Simplified Arabic" w:hAnsi="Simplified Arabic" w:cs="Simplified Arabic"/>
          <w:sz w:val="32"/>
          <w:szCs w:val="32"/>
          <w:rtl/>
          <w:lang w:bidi="ar-DZ"/>
        </w:rPr>
        <w:t>وأما</w:t>
      </w:r>
      <w:proofErr w:type="gramEnd"/>
      <w:r w:rsidRPr="002E79EE">
        <w:rPr>
          <w:rFonts w:ascii="Simplified Arabic" w:hAnsi="Simplified Arabic" w:cs="Simplified Arabic"/>
          <w:sz w:val="32"/>
          <w:szCs w:val="32"/>
          <w:rtl/>
          <w:lang w:bidi="ar-DZ"/>
        </w:rPr>
        <w:t xml:space="preserve"> الذي مكّن الجاهليين من ذلك فهو ارتباطهم بالشعر وامتلاكهم ملكة لغوية وإحساس رفيع بالكلمة، فإذا استعمل الشاعر الكلمة في غير موضعها أو بخلاف الدلالة المرجوّة منها تنبه السامع له، فيوجه له النقد بما تجود به قريحته.</w:t>
      </w:r>
    </w:p>
    <w:p w:rsidR="006A465E" w:rsidRPr="002E79EE" w:rsidRDefault="006A465E" w:rsidP="006A465E">
      <w:pPr>
        <w:bidi/>
        <w:spacing w:after="0" w:line="360" w:lineRule="auto"/>
        <w:ind w:firstLine="709"/>
        <w:jc w:val="both"/>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lastRenderedPageBreak/>
        <w:t>ثم جاء العصر الإسلامي، فتبدل النقد بتبدل الشعر، وانصراف الأذواق إلى الدين الجديد، والحياة الجديدة، بعد أن طرأت عليه عوامل سارت به نحو مواضيع جديدة وقوالب تعبيرية مغايرة</w:t>
      </w:r>
      <w:r w:rsidRPr="002E79EE">
        <w:rPr>
          <w:rFonts w:ascii="Simplified Arabic" w:hAnsi="Simplified Arabic" w:cs="Simplified Arabic"/>
          <w:sz w:val="32"/>
          <w:szCs w:val="32"/>
          <w:lang w:bidi="ar-DZ"/>
        </w:rPr>
        <w:t>.</w:t>
      </w:r>
      <w:r w:rsidRPr="002E79EE">
        <w:rPr>
          <w:rFonts w:ascii="Simplified Arabic" w:hAnsi="Simplified Arabic" w:cs="Simplified Arabic"/>
          <w:sz w:val="32"/>
          <w:szCs w:val="32"/>
          <w:rtl/>
          <w:lang w:bidi="ar-DZ"/>
        </w:rPr>
        <w:t xml:space="preserve"> ووجد متلقوه ومتذوقوه أنفسهم يغيّرون النظرة إليه، ويسايرون ما أصابه من تبدل بتبدل أذواقهم هم أيضا. تبدلٌ غيّر </w:t>
      </w:r>
      <w:proofErr w:type="gramStart"/>
      <w:r w:rsidRPr="002E79EE">
        <w:rPr>
          <w:rFonts w:ascii="Simplified Arabic" w:hAnsi="Simplified Arabic" w:cs="Simplified Arabic"/>
          <w:sz w:val="32"/>
          <w:szCs w:val="32"/>
          <w:rtl/>
          <w:lang w:bidi="ar-DZ"/>
        </w:rPr>
        <w:t>نظرتهم</w:t>
      </w:r>
      <w:proofErr w:type="gramEnd"/>
      <w:r w:rsidRPr="002E79EE">
        <w:rPr>
          <w:rFonts w:ascii="Simplified Arabic" w:hAnsi="Simplified Arabic" w:cs="Simplified Arabic"/>
          <w:sz w:val="32"/>
          <w:szCs w:val="32"/>
          <w:rtl/>
          <w:lang w:bidi="ar-DZ"/>
        </w:rPr>
        <w:t xml:space="preserve"> إليه ومواقفهم منه. فبرز نقد يتخذ من موقف النبي صلى الله عليه وسلم، وموقف أصحابه من الشعر مثالا ونموذجا. </w:t>
      </w:r>
      <w:proofErr w:type="gramStart"/>
      <w:r w:rsidRPr="002E79EE">
        <w:rPr>
          <w:rFonts w:ascii="Simplified Arabic" w:hAnsi="Simplified Arabic" w:cs="Simplified Arabic"/>
          <w:sz w:val="32"/>
          <w:szCs w:val="32"/>
          <w:rtl/>
          <w:lang w:bidi="ar-DZ"/>
        </w:rPr>
        <w:t>فقد</w:t>
      </w:r>
      <w:proofErr w:type="gramEnd"/>
      <w:r w:rsidRPr="002E79EE">
        <w:rPr>
          <w:rFonts w:ascii="Simplified Arabic" w:hAnsi="Simplified Arabic" w:cs="Simplified Arabic"/>
          <w:sz w:val="32"/>
          <w:szCs w:val="32"/>
          <w:rtl/>
          <w:lang w:bidi="ar-DZ"/>
        </w:rPr>
        <w:t xml:space="preserve"> دعا النبي (صلى الله عليه وسلم) أصحابه لتمثل المعاني الإسلامية في أشعارهم، ليكون معينا للدعوة. </w:t>
      </w:r>
    </w:p>
    <w:p w:rsidR="006A465E" w:rsidRPr="002E79EE" w:rsidRDefault="006A465E" w:rsidP="006A465E">
      <w:pPr>
        <w:bidi/>
        <w:spacing w:after="0" w:line="360" w:lineRule="auto"/>
        <w:ind w:firstLine="709"/>
        <w:jc w:val="both"/>
        <w:rPr>
          <w:rFonts w:ascii="Simplified Arabic" w:hAnsi="Simplified Arabic" w:cs="Simplified Arabic"/>
          <w:sz w:val="32"/>
          <w:szCs w:val="32"/>
          <w:rtl/>
          <w:lang w:bidi="ar-DZ"/>
        </w:rPr>
      </w:pPr>
      <w:proofErr w:type="gramStart"/>
      <w:r w:rsidRPr="002E79EE">
        <w:rPr>
          <w:rFonts w:ascii="Simplified Arabic" w:hAnsi="Simplified Arabic" w:cs="Simplified Arabic"/>
          <w:sz w:val="32"/>
          <w:szCs w:val="32"/>
          <w:rtl/>
          <w:lang w:bidi="ar-DZ"/>
        </w:rPr>
        <w:t>ولكن</w:t>
      </w:r>
      <w:proofErr w:type="gramEnd"/>
      <w:r w:rsidRPr="002E79EE">
        <w:rPr>
          <w:rFonts w:ascii="Simplified Arabic" w:hAnsi="Simplified Arabic" w:cs="Simplified Arabic"/>
          <w:sz w:val="32"/>
          <w:szCs w:val="32"/>
          <w:rtl/>
          <w:lang w:bidi="ar-DZ"/>
        </w:rPr>
        <w:t xml:space="preserve"> رغم التبدل الذي مسّ النقد، فإنه ظل مراوحا لمكانه من حيث اقتصاره على الملاحظة، والرأي المباشر الخاضع للشعور والانفعال. ولهذا أسبابه </w:t>
      </w:r>
      <w:proofErr w:type="gramStart"/>
      <w:r w:rsidRPr="002E79EE">
        <w:rPr>
          <w:rFonts w:ascii="Simplified Arabic" w:hAnsi="Simplified Arabic" w:cs="Simplified Arabic"/>
          <w:sz w:val="32"/>
          <w:szCs w:val="32"/>
          <w:rtl/>
          <w:lang w:bidi="ar-DZ"/>
        </w:rPr>
        <w:t>وعوامله</w:t>
      </w:r>
      <w:proofErr w:type="gramEnd"/>
      <w:r w:rsidRPr="002E79EE">
        <w:rPr>
          <w:rFonts w:ascii="Simplified Arabic" w:hAnsi="Simplified Arabic" w:cs="Simplified Arabic"/>
          <w:sz w:val="32"/>
          <w:szCs w:val="32"/>
          <w:rtl/>
          <w:lang w:bidi="ar-DZ"/>
        </w:rPr>
        <w:t>، وفي مقدمتها الاهتمام بالدين الجديد وبالحياة الجديدة.</w:t>
      </w:r>
    </w:p>
    <w:p w:rsidR="006A465E" w:rsidRPr="002E79EE" w:rsidRDefault="006A465E" w:rsidP="006A465E">
      <w:pPr>
        <w:bidi/>
        <w:spacing w:after="0" w:line="360" w:lineRule="auto"/>
        <w:ind w:firstLine="709"/>
        <w:jc w:val="both"/>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 ولما تقدم القرن الأول، وقويت نهضة الشعر في العصر الأموي، وذلك في ثلاث بيئات: (الحجاز، العراق، الشام)، اتجه النقد بشكل بارز إلى التفضيل بين الشعراء، خاصة بين جرير والأخطل والفرزدق. وقد كان لهؤلاء نصيبا كبيرا من ملاحظات المتلقين ومتذوقي الشعر على اختلاف طبقاتهم (حكام، أمراء، شعراء، عامة الناس ممن يتذوقون الشعر). </w:t>
      </w:r>
    </w:p>
    <w:p w:rsidR="006A465E" w:rsidRPr="002E79EE" w:rsidRDefault="006A465E" w:rsidP="006A465E">
      <w:pPr>
        <w:bidi/>
        <w:spacing w:after="0" w:line="360" w:lineRule="auto"/>
        <w:ind w:firstLine="709"/>
        <w:jc w:val="both"/>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وظهر في هذه البيئة –أيضا- نقد ظريف صدر عن شخصيات متنوعة المكانة منهم: ابن أبي عتيق (عبد الله بن محمد بن عبد الرحمان بن أبي بكر الصديق)، السيدة سكينة بنت الحسين بن علي، عبد الملك بن مروان وغيرهم كالشعراء أمثال جرير. </w:t>
      </w:r>
    </w:p>
    <w:p w:rsidR="006A465E" w:rsidRPr="002E79EE" w:rsidRDefault="006A465E" w:rsidP="006A465E">
      <w:pPr>
        <w:bidi/>
        <w:spacing w:after="0" w:line="360" w:lineRule="auto"/>
        <w:ind w:firstLine="709"/>
        <w:jc w:val="both"/>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lastRenderedPageBreak/>
        <w:t xml:space="preserve"> لكنه ظل قريبا مما كان عليه في الجاهلية، من حيث قيامه على الذوق والجزئية في كثير من الأحيان. فعلى الرغم من أن هذا النقد رسم للشعراء طريقهم التي يجب أن يسلكوها في قصائدهم وأشعارهم، إلا أنه ظلّ على وفائه للنقد الجاهلي، من حيث اتكائه على الذوق الفطري، وقيامه على الطبع والسليقة، مع ميله للسهولة والوضوح.</w:t>
      </w:r>
    </w:p>
    <w:p w:rsidR="006A465E" w:rsidRPr="002E79EE" w:rsidRDefault="006A465E" w:rsidP="006A465E">
      <w:pPr>
        <w:bidi/>
        <w:spacing w:after="0" w:line="360" w:lineRule="auto"/>
        <w:ind w:firstLine="709"/>
        <w:jc w:val="both"/>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 ولما جاء العصر العباسي ظهرت طوائف تنظر في الأحكام النقدية وتناقشها، وتضع المؤلفات النقدية، وهي: طائفة الأدباء من شعراء وكتاب، وطائفة اللغويين كالأصمعي، وطائفة المتكلمين، وكان لكل منها إسهام واضح في تطوير أمور النقد والبلاغة. </w:t>
      </w:r>
    </w:p>
    <w:p w:rsidR="006A465E" w:rsidRPr="002E79EE" w:rsidRDefault="006A465E" w:rsidP="006A465E">
      <w:pPr>
        <w:bidi/>
        <w:spacing w:after="0" w:line="360" w:lineRule="auto"/>
        <w:ind w:firstLine="709"/>
        <w:jc w:val="both"/>
        <w:rPr>
          <w:rFonts w:ascii="Simplified Arabic" w:hAnsi="Simplified Arabic" w:cs="Simplified Arabic"/>
          <w:sz w:val="32"/>
          <w:szCs w:val="32"/>
          <w:rtl/>
          <w:lang w:bidi="ar-DZ"/>
        </w:rPr>
      </w:pPr>
      <w:proofErr w:type="gramStart"/>
      <w:r w:rsidRPr="002E79EE">
        <w:rPr>
          <w:rFonts w:ascii="Simplified Arabic" w:hAnsi="Simplified Arabic" w:cs="Simplified Arabic"/>
          <w:sz w:val="32"/>
          <w:szCs w:val="32"/>
          <w:rtl/>
          <w:lang w:bidi="ar-DZ"/>
        </w:rPr>
        <w:t>وفي</w:t>
      </w:r>
      <w:proofErr w:type="gramEnd"/>
      <w:r w:rsidRPr="002E79EE">
        <w:rPr>
          <w:rFonts w:ascii="Simplified Arabic" w:hAnsi="Simplified Arabic" w:cs="Simplified Arabic"/>
          <w:sz w:val="32"/>
          <w:szCs w:val="32"/>
          <w:rtl/>
          <w:lang w:bidi="ar-DZ"/>
        </w:rPr>
        <w:t xml:space="preserve"> هذا العصر بدأت أقلام النقاد تخط المصنفات النقدية على أسس، ووفق منهجيات ورؤى متنوعة المشارب والمقاصد. </w:t>
      </w:r>
      <w:proofErr w:type="gramStart"/>
      <w:r w:rsidRPr="002E79EE">
        <w:rPr>
          <w:rFonts w:ascii="Simplified Arabic" w:hAnsi="Simplified Arabic" w:cs="Simplified Arabic"/>
          <w:sz w:val="32"/>
          <w:szCs w:val="32"/>
          <w:rtl/>
          <w:lang w:bidi="ar-DZ"/>
        </w:rPr>
        <w:t>فظهرت</w:t>
      </w:r>
      <w:proofErr w:type="gramEnd"/>
      <w:r w:rsidRPr="002E79EE">
        <w:rPr>
          <w:rFonts w:ascii="Simplified Arabic" w:hAnsi="Simplified Arabic" w:cs="Simplified Arabic"/>
          <w:sz w:val="32"/>
          <w:szCs w:val="32"/>
          <w:rtl/>
          <w:lang w:bidi="ar-DZ"/>
        </w:rPr>
        <w:t xml:space="preserve"> بدءا من القرن الثالث مؤلفات تعد مصادر قيّمة على امتداد عصور النقد الأدبي العربي.</w:t>
      </w:r>
    </w:p>
    <w:p w:rsidR="006A465E" w:rsidRPr="002E79EE" w:rsidRDefault="006A465E" w:rsidP="006A465E">
      <w:pPr>
        <w:bidi/>
        <w:spacing w:after="0" w:line="360" w:lineRule="auto"/>
        <w:ind w:firstLine="709"/>
        <w:jc w:val="both"/>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 وقد ساعد العرب على بلوغ تلك الدرجة من التأليف المنهجي والتنويع في الاتجاهات والأهداف عدة أسباب منها:</w:t>
      </w:r>
    </w:p>
    <w:p w:rsidR="006A465E" w:rsidRPr="002E79EE" w:rsidRDefault="006A465E" w:rsidP="006A465E">
      <w:pPr>
        <w:pStyle w:val="Paragraphedeliste"/>
        <w:numPr>
          <w:ilvl w:val="0"/>
          <w:numId w:val="1"/>
        </w:numPr>
        <w:bidi/>
        <w:spacing w:after="0" w:line="360" w:lineRule="auto"/>
        <w:jc w:val="both"/>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اتساع الرقعة الجغرافية للعرب، ما سمح لهم بالامتزاج بباقي الثقافات، والاطلاع على آداب الشعوب الأجنبية ومنتجاتها الفكرية على غرار الهند وفارس واليونان.</w:t>
      </w:r>
    </w:p>
    <w:p w:rsidR="006A465E" w:rsidRPr="002E79EE" w:rsidRDefault="006A465E" w:rsidP="006A465E">
      <w:pPr>
        <w:pStyle w:val="Paragraphedeliste"/>
        <w:numPr>
          <w:ilvl w:val="0"/>
          <w:numId w:val="1"/>
        </w:numPr>
        <w:bidi/>
        <w:spacing w:after="0" w:line="360" w:lineRule="auto"/>
        <w:jc w:val="both"/>
        <w:rPr>
          <w:rFonts w:ascii="Simplified Arabic" w:hAnsi="Simplified Arabic" w:cs="Simplified Arabic"/>
          <w:sz w:val="32"/>
          <w:szCs w:val="32"/>
          <w:rtl/>
          <w:lang w:bidi="ar-DZ"/>
        </w:rPr>
      </w:pPr>
      <w:proofErr w:type="gramStart"/>
      <w:r w:rsidRPr="002E79EE">
        <w:rPr>
          <w:rFonts w:ascii="Simplified Arabic" w:hAnsi="Simplified Arabic" w:cs="Simplified Arabic"/>
          <w:sz w:val="32"/>
          <w:szCs w:val="32"/>
          <w:rtl/>
          <w:lang w:bidi="ar-DZ"/>
        </w:rPr>
        <w:t>الاستقرار</w:t>
      </w:r>
      <w:proofErr w:type="gramEnd"/>
      <w:r w:rsidRPr="002E79EE">
        <w:rPr>
          <w:rFonts w:ascii="Simplified Arabic" w:hAnsi="Simplified Arabic" w:cs="Simplified Arabic"/>
          <w:sz w:val="32"/>
          <w:szCs w:val="32"/>
          <w:rtl/>
          <w:lang w:bidi="ar-DZ"/>
        </w:rPr>
        <w:t xml:space="preserve"> في المدن والحواضر، وإنشاء دور الكتب والمكتبات، مع توفر وسائل الكتابة وانتشار القراءة، ونشاط حركة العلم خاصة وأن طلب العلم مبدأ شرعي دعا إليه الإسلام وشجع عليه.</w:t>
      </w:r>
    </w:p>
    <w:p w:rsidR="006A465E" w:rsidRPr="002E79EE" w:rsidRDefault="006A465E" w:rsidP="006A465E">
      <w:pPr>
        <w:pStyle w:val="Paragraphedeliste"/>
        <w:numPr>
          <w:ilvl w:val="0"/>
          <w:numId w:val="1"/>
        </w:numPr>
        <w:bidi/>
        <w:spacing w:after="0" w:line="360" w:lineRule="auto"/>
        <w:jc w:val="both"/>
        <w:rPr>
          <w:rFonts w:ascii="Simplified Arabic" w:hAnsi="Simplified Arabic" w:cs="Simplified Arabic"/>
          <w:sz w:val="32"/>
          <w:szCs w:val="32"/>
          <w:rtl/>
          <w:lang w:bidi="ar-DZ"/>
        </w:rPr>
      </w:pPr>
      <w:proofErr w:type="gramStart"/>
      <w:r w:rsidRPr="002E79EE">
        <w:rPr>
          <w:rFonts w:ascii="Simplified Arabic" w:hAnsi="Simplified Arabic" w:cs="Simplified Arabic"/>
          <w:sz w:val="32"/>
          <w:szCs w:val="32"/>
          <w:rtl/>
          <w:lang w:bidi="ar-DZ"/>
        </w:rPr>
        <w:lastRenderedPageBreak/>
        <w:t>تشجيع</w:t>
      </w:r>
      <w:proofErr w:type="gramEnd"/>
      <w:r w:rsidRPr="002E79EE">
        <w:rPr>
          <w:rFonts w:ascii="Simplified Arabic" w:hAnsi="Simplified Arabic" w:cs="Simplified Arabic"/>
          <w:sz w:val="32"/>
          <w:szCs w:val="32"/>
          <w:rtl/>
          <w:lang w:bidi="ar-DZ"/>
        </w:rPr>
        <w:t xml:space="preserve"> الحكام وإنشاء بيت الحكمة في بغداد، وازدهار حركة الترجمة، وتخصيص ميزانية معتبرة للعلماء وطلبة العلم، وإثارة المنافسة بين مختلف طبقات العلماء.</w:t>
      </w:r>
    </w:p>
    <w:p w:rsidR="006A465E" w:rsidRPr="002E79EE" w:rsidRDefault="006A465E" w:rsidP="006A465E">
      <w:pPr>
        <w:pStyle w:val="Paragraphedeliste"/>
        <w:numPr>
          <w:ilvl w:val="0"/>
          <w:numId w:val="1"/>
        </w:numPr>
        <w:bidi/>
        <w:spacing w:after="0" w:line="360" w:lineRule="auto"/>
        <w:jc w:val="both"/>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ظهور الصراعات الفكرية، واختلاف الناس إلى مذاهب وطوائف، وما تطلبه الأمر من كثرة التأليف، والتسلح بالآراء التي تخدم المواقف.</w:t>
      </w:r>
    </w:p>
    <w:p w:rsidR="006A465E" w:rsidRPr="002E79EE" w:rsidRDefault="006A465E" w:rsidP="006A465E">
      <w:pPr>
        <w:pStyle w:val="Paragraphedeliste"/>
        <w:numPr>
          <w:ilvl w:val="0"/>
          <w:numId w:val="1"/>
        </w:numPr>
        <w:bidi/>
        <w:spacing w:after="0" w:line="360" w:lineRule="auto"/>
        <w:jc w:val="both"/>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نشاط حركة الشعر والشعراء، واختلاف المذاهب والأساليب الأدبية، وازدهار الأدب بفنونه الشعرية والنثرية </w:t>
      </w:r>
      <w:proofErr w:type="gramStart"/>
      <w:r w:rsidRPr="002E79EE">
        <w:rPr>
          <w:rFonts w:ascii="Simplified Arabic" w:hAnsi="Simplified Arabic" w:cs="Simplified Arabic"/>
          <w:sz w:val="32"/>
          <w:szCs w:val="32"/>
          <w:rtl/>
          <w:lang w:bidi="ar-DZ"/>
        </w:rPr>
        <w:t>على</w:t>
      </w:r>
      <w:proofErr w:type="gramEnd"/>
      <w:r w:rsidRPr="002E79EE">
        <w:rPr>
          <w:rFonts w:ascii="Simplified Arabic" w:hAnsi="Simplified Arabic" w:cs="Simplified Arabic"/>
          <w:sz w:val="32"/>
          <w:szCs w:val="32"/>
          <w:rtl/>
          <w:lang w:bidi="ar-DZ"/>
        </w:rPr>
        <w:t xml:space="preserve"> حد سواء.</w:t>
      </w:r>
    </w:p>
    <w:p w:rsidR="006A465E" w:rsidRPr="002E79EE" w:rsidRDefault="006A465E" w:rsidP="006A465E">
      <w:pPr>
        <w:pStyle w:val="Paragraphedeliste"/>
        <w:numPr>
          <w:ilvl w:val="0"/>
          <w:numId w:val="1"/>
        </w:numPr>
        <w:bidi/>
        <w:spacing w:after="0" w:line="360" w:lineRule="auto"/>
        <w:jc w:val="both"/>
        <w:rPr>
          <w:rFonts w:ascii="Simplified Arabic" w:hAnsi="Simplified Arabic" w:cs="Simplified Arabic"/>
          <w:sz w:val="32"/>
          <w:szCs w:val="32"/>
          <w:lang w:bidi="ar-DZ"/>
        </w:rPr>
      </w:pPr>
      <w:proofErr w:type="gramStart"/>
      <w:r w:rsidRPr="002E79EE">
        <w:rPr>
          <w:rFonts w:ascii="Simplified Arabic" w:hAnsi="Simplified Arabic" w:cs="Simplified Arabic"/>
          <w:sz w:val="32"/>
          <w:szCs w:val="32"/>
          <w:rtl/>
          <w:lang w:bidi="ar-DZ"/>
        </w:rPr>
        <w:t>ازدهار</w:t>
      </w:r>
      <w:proofErr w:type="gramEnd"/>
      <w:r w:rsidRPr="002E79EE">
        <w:rPr>
          <w:rFonts w:ascii="Simplified Arabic" w:hAnsi="Simplified Arabic" w:cs="Simplified Arabic"/>
          <w:sz w:val="32"/>
          <w:szCs w:val="32"/>
          <w:rtl/>
          <w:lang w:bidi="ar-DZ"/>
        </w:rPr>
        <w:t xml:space="preserve"> العلوم العربية من نحو، وصرف وبلاغة، وعلم العروض، والفلسفة، والمنطق وغيرها مما أضاف للنقاد مزيدا من المعايير والمقاييس.</w:t>
      </w:r>
    </w:p>
    <w:p w:rsidR="006A465E" w:rsidRPr="002E79EE" w:rsidRDefault="006A465E" w:rsidP="006A465E">
      <w:pPr>
        <w:bidi/>
        <w:spacing w:line="360" w:lineRule="auto"/>
        <w:jc w:val="both"/>
        <w:rPr>
          <w:rFonts w:ascii="Simplified Arabic" w:hAnsi="Simplified Arabic" w:cs="Simplified Arabic"/>
          <w:b/>
          <w:bCs/>
          <w:sz w:val="32"/>
          <w:szCs w:val="32"/>
          <w:rtl/>
        </w:rPr>
      </w:pPr>
      <w:r w:rsidRPr="002E79EE">
        <w:rPr>
          <w:rFonts w:ascii="Simplified Arabic" w:hAnsi="Simplified Arabic" w:cs="Simplified Arabic"/>
          <w:b/>
          <w:bCs/>
          <w:sz w:val="32"/>
          <w:szCs w:val="32"/>
          <w:rtl/>
        </w:rPr>
        <w:t xml:space="preserve">ج- </w:t>
      </w:r>
      <w:proofErr w:type="spellStart"/>
      <w:r w:rsidRPr="002E79EE">
        <w:rPr>
          <w:rFonts w:ascii="Simplified Arabic" w:hAnsi="Simplified Arabic" w:cs="Simplified Arabic"/>
          <w:b/>
          <w:bCs/>
          <w:sz w:val="32"/>
          <w:szCs w:val="32"/>
          <w:rtl/>
        </w:rPr>
        <w:t>جغرافيته</w:t>
      </w:r>
      <w:proofErr w:type="spellEnd"/>
      <w:r w:rsidRPr="002E79EE">
        <w:rPr>
          <w:rFonts w:ascii="Simplified Arabic" w:hAnsi="Simplified Arabic" w:cs="Simplified Arabic"/>
          <w:b/>
          <w:bCs/>
          <w:sz w:val="32"/>
          <w:szCs w:val="32"/>
          <w:rtl/>
        </w:rPr>
        <w:t xml:space="preserve"> في المشرق </w:t>
      </w:r>
      <w:proofErr w:type="gramStart"/>
      <w:r w:rsidRPr="002E79EE">
        <w:rPr>
          <w:rFonts w:ascii="Simplified Arabic" w:hAnsi="Simplified Arabic" w:cs="Simplified Arabic"/>
          <w:b/>
          <w:bCs/>
          <w:sz w:val="32"/>
          <w:szCs w:val="32"/>
          <w:rtl/>
        </w:rPr>
        <w:t>والمغرب</w:t>
      </w:r>
      <w:proofErr w:type="gramEnd"/>
      <w:r w:rsidRPr="002E79EE">
        <w:rPr>
          <w:rFonts w:ascii="Simplified Arabic" w:hAnsi="Simplified Arabic" w:cs="Simplified Arabic"/>
          <w:b/>
          <w:bCs/>
          <w:sz w:val="32"/>
          <w:szCs w:val="32"/>
          <w:rtl/>
        </w:rPr>
        <w:t>:</w:t>
      </w:r>
    </w:p>
    <w:p w:rsidR="006A465E" w:rsidRPr="002E79EE" w:rsidRDefault="006A465E" w:rsidP="006A465E">
      <w:pPr>
        <w:bidi/>
        <w:spacing w:after="0" w:line="360" w:lineRule="auto"/>
        <w:ind w:firstLine="709"/>
        <w:jc w:val="both"/>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شمل ازدهار النقد واتساع حركة التأليف المشرق والمغرب </w:t>
      </w:r>
      <w:proofErr w:type="gramStart"/>
      <w:r w:rsidRPr="002E79EE">
        <w:rPr>
          <w:rFonts w:ascii="Simplified Arabic" w:hAnsi="Simplified Arabic" w:cs="Simplified Arabic"/>
          <w:sz w:val="32"/>
          <w:szCs w:val="32"/>
          <w:rtl/>
          <w:lang w:bidi="ar-DZ"/>
        </w:rPr>
        <w:t>والأندلس</w:t>
      </w:r>
      <w:proofErr w:type="gramEnd"/>
      <w:r w:rsidRPr="002E79EE">
        <w:rPr>
          <w:rFonts w:ascii="Simplified Arabic" w:hAnsi="Simplified Arabic" w:cs="Simplified Arabic"/>
          <w:sz w:val="32"/>
          <w:szCs w:val="32"/>
          <w:rtl/>
          <w:lang w:bidi="ar-DZ"/>
        </w:rPr>
        <w:t xml:space="preserve">. وعلى امتداد عصور طويلة ظهرت مصنفات نقدية عربية </w:t>
      </w:r>
      <w:proofErr w:type="gramStart"/>
      <w:r w:rsidRPr="002E79EE">
        <w:rPr>
          <w:rFonts w:ascii="Simplified Arabic" w:hAnsi="Simplified Arabic" w:cs="Simplified Arabic"/>
          <w:sz w:val="32"/>
          <w:szCs w:val="32"/>
          <w:rtl/>
          <w:lang w:bidi="ar-DZ"/>
        </w:rPr>
        <w:t>اعتنت</w:t>
      </w:r>
      <w:proofErr w:type="gramEnd"/>
      <w:r w:rsidRPr="002E79EE">
        <w:rPr>
          <w:rFonts w:ascii="Simplified Arabic" w:hAnsi="Simplified Arabic" w:cs="Simplified Arabic"/>
          <w:sz w:val="32"/>
          <w:szCs w:val="32"/>
          <w:rtl/>
          <w:lang w:bidi="ar-DZ"/>
        </w:rPr>
        <w:t xml:space="preserve"> بقضايا الشعر والأدب، وشكلت تراثا نقديا غنيا. </w:t>
      </w:r>
    </w:p>
    <w:p w:rsidR="006A465E" w:rsidRPr="002E79EE" w:rsidRDefault="006A465E" w:rsidP="006A465E">
      <w:pPr>
        <w:bidi/>
        <w:spacing w:after="0" w:line="360" w:lineRule="auto"/>
        <w:ind w:firstLine="709"/>
        <w:jc w:val="both"/>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ففي القرن الثالث ظهر كتاب (طبقات فحول الشعراء) لابن سلام الجمحي، و كتاب (البيان والتبيين) وكتاب (الحيوان) للجاحظ، و كتاب (الشعر والشعراء) لابن قتيبة. </w:t>
      </w:r>
    </w:p>
    <w:p w:rsidR="006A465E" w:rsidRPr="002E79EE" w:rsidRDefault="006A465E" w:rsidP="006A465E">
      <w:pPr>
        <w:bidi/>
        <w:spacing w:after="0" w:line="360" w:lineRule="auto"/>
        <w:ind w:firstLine="709"/>
        <w:jc w:val="both"/>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وفي القرن الرابع ألف ابن </w:t>
      </w:r>
      <w:proofErr w:type="spellStart"/>
      <w:r w:rsidRPr="002E79EE">
        <w:rPr>
          <w:rFonts w:ascii="Simplified Arabic" w:hAnsi="Simplified Arabic" w:cs="Simplified Arabic"/>
          <w:sz w:val="32"/>
          <w:szCs w:val="32"/>
          <w:rtl/>
          <w:lang w:bidi="ar-DZ"/>
        </w:rPr>
        <w:t>طباطبا</w:t>
      </w:r>
      <w:proofErr w:type="spellEnd"/>
      <w:r w:rsidRPr="002E79EE">
        <w:rPr>
          <w:rFonts w:ascii="Simplified Arabic" w:hAnsi="Simplified Arabic" w:cs="Simplified Arabic"/>
          <w:sz w:val="32"/>
          <w:szCs w:val="32"/>
          <w:rtl/>
          <w:lang w:bidi="ar-DZ"/>
        </w:rPr>
        <w:t xml:space="preserve"> (عيار الشعر)، وقدامة بن جعفر (نقد الشعر)، </w:t>
      </w:r>
      <w:proofErr w:type="spellStart"/>
      <w:r w:rsidRPr="002E79EE">
        <w:rPr>
          <w:rFonts w:ascii="Simplified Arabic" w:hAnsi="Simplified Arabic" w:cs="Simplified Arabic"/>
          <w:sz w:val="32"/>
          <w:szCs w:val="32"/>
          <w:rtl/>
          <w:lang w:bidi="ar-DZ"/>
        </w:rPr>
        <w:t>والآمدي</w:t>
      </w:r>
      <w:proofErr w:type="spellEnd"/>
      <w:r w:rsidRPr="002E79EE">
        <w:rPr>
          <w:rFonts w:ascii="Simplified Arabic" w:hAnsi="Simplified Arabic" w:cs="Simplified Arabic"/>
          <w:sz w:val="32"/>
          <w:szCs w:val="32"/>
          <w:rtl/>
          <w:lang w:bidi="ar-DZ"/>
        </w:rPr>
        <w:t xml:space="preserve"> (الموازنة)، والقاضي الجرجاني (الوساطة). </w:t>
      </w:r>
    </w:p>
    <w:p w:rsidR="006A465E" w:rsidRPr="002E79EE" w:rsidRDefault="006A465E" w:rsidP="006A465E">
      <w:pPr>
        <w:bidi/>
        <w:spacing w:after="0" w:line="360" w:lineRule="auto"/>
        <w:ind w:firstLine="709"/>
        <w:jc w:val="both"/>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lastRenderedPageBreak/>
        <w:t>وفي القرن الخامس الهجري ظهر النقد البلاغي على يد عبد القاهر الجرجاني صاحب كتابي (دلائل الإعجاز) و(أسرار البلاغة).</w:t>
      </w:r>
    </w:p>
    <w:p w:rsidR="006A465E" w:rsidRPr="002E79EE" w:rsidRDefault="006A465E" w:rsidP="006A465E">
      <w:pPr>
        <w:bidi/>
        <w:spacing w:after="0" w:line="360" w:lineRule="auto"/>
        <w:ind w:firstLine="709"/>
        <w:jc w:val="both"/>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كما ظهر النقد في المغرب والأندلس متأثرا بالنقد في المشرق، ومن المؤلفات ذات الشهرة في المغرب (العمدة) لابن رشيق، و(الممتع في صنعة الشعر وعمله) لعبد الكريم </w:t>
      </w:r>
      <w:proofErr w:type="spellStart"/>
      <w:r w:rsidRPr="002E79EE">
        <w:rPr>
          <w:rFonts w:ascii="Simplified Arabic" w:hAnsi="Simplified Arabic" w:cs="Simplified Arabic"/>
          <w:sz w:val="32"/>
          <w:szCs w:val="32"/>
          <w:rtl/>
          <w:lang w:bidi="ar-DZ"/>
        </w:rPr>
        <w:t>النهشلي</w:t>
      </w:r>
      <w:proofErr w:type="spellEnd"/>
      <w:r w:rsidRPr="002E79EE">
        <w:rPr>
          <w:rFonts w:ascii="Simplified Arabic" w:hAnsi="Simplified Arabic" w:cs="Simplified Arabic"/>
          <w:sz w:val="32"/>
          <w:szCs w:val="32"/>
          <w:rtl/>
          <w:lang w:bidi="ar-DZ"/>
        </w:rPr>
        <w:t>، و(مسائل الانتقاد) لابن شرف القيرواني، و(المقدمة) لابن خلدون.</w:t>
      </w:r>
    </w:p>
    <w:p w:rsidR="006A465E" w:rsidRDefault="006A465E" w:rsidP="006A465E">
      <w:pPr>
        <w:pStyle w:val="NormalWeb"/>
        <w:shd w:val="clear" w:color="auto" w:fill="FFFFFF"/>
        <w:bidi/>
        <w:spacing w:before="0" w:beforeAutospacing="0" w:after="90" w:afterAutospacing="0" w:line="360" w:lineRule="auto"/>
        <w:jc w:val="both"/>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 xml:space="preserve">ومن كتب الأندلسيين: (رسائل ابن حزم) لابن حزم، و(الذخيرة في محاسن أهل الجزيرة) لابن بسام، و(منهاج البلغاء وسراج الأدباء) لحازم </w:t>
      </w:r>
      <w:proofErr w:type="spellStart"/>
      <w:r w:rsidRPr="002E79EE">
        <w:rPr>
          <w:rFonts w:ascii="Simplified Arabic" w:hAnsi="Simplified Arabic" w:cs="Simplified Arabic"/>
          <w:sz w:val="32"/>
          <w:szCs w:val="32"/>
          <w:rtl/>
          <w:lang w:bidi="ar-DZ"/>
        </w:rPr>
        <w:t>القرطاجني</w:t>
      </w:r>
      <w:proofErr w:type="spellEnd"/>
      <w:r w:rsidRPr="002E79EE">
        <w:rPr>
          <w:rFonts w:ascii="Simplified Arabic" w:hAnsi="Simplified Arabic" w:cs="Simplified Arabic"/>
          <w:sz w:val="32"/>
          <w:szCs w:val="32"/>
          <w:rtl/>
          <w:lang w:bidi="ar-DZ"/>
        </w:rPr>
        <w:t xml:space="preserve"> وغيرها من الكتب التي سيتم تفصيل مضمونها وما حوته من قضايا نقدية في المحاضرة التالية.</w:t>
      </w:r>
    </w:p>
    <w:p w:rsidR="006A465E" w:rsidRPr="002E79EE" w:rsidRDefault="006A465E" w:rsidP="006A465E">
      <w:pPr>
        <w:pStyle w:val="NormalWeb"/>
        <w:shd w:val="clear" w:color="auto" w:fill="FFFFFF"/>
        <w:bidi/>
        <w:spacing w:before="0" w:beforeAutospacing="0" w:after="90" w:afterAutospacing="0" w:line="360" w:lineRule="auto"/>
        <w:jc w:val="both"/>
        <w:rPr>
          <w:rFonts w:ascii="Simplified Arabic" w:hAnsi="Simplified Arabic" w:cs="Simplified Arabic"/>
          <w:sz w:val="32"/>
          <w:szCs w:val="32"/>
          <w:rtl/>
          <w:lang w:bidi="ar-DZ"/>
        </w:rPr>
      </w:pPr>
    </w:p>
    <w:p w:rsidR="006A465E" w:rsidRPr="002E79EE" w:rsidRDefault="006A465E" w:rsidP="006A465E">
      <w:pPr>
        <w:pStyle w:val="NormalWeb"/>
        <w:shd w:val="clear" w:color="auto" w:fill="FFFFFF"/>
        <w:bidi/>
        <w:spacing w:before="0" w:beforeAutospacing="0" w:after="90" w:afterAutospacing="0" w:line="360" w:lineRule="auto"/>
        <w:jc w:val="both"/>
        <w:rPr>
          <w:rFonts w:ascii="Simplified Arabic" w:hAnsi="Simplified Arabic" w:cs="Simplified Arabic"/>
          <w:b/>
          <w:bCs/>
          <w:sz w:val="32"/>
          <w:szCs w:val="32"/>
          <w:rtl/>
          <w:lang w:bidi="ar-DZ"/>
        </w:rPr>
      </w:pPr>
      <w:r w:rsidRPr="002E79EE">
        <w:rPr>
          <w:rFonts w:ascii="Simplified Arabic" w:hAnsi="Simplified Arabic" w:cs="Simplified Arabic"/>
          <w:b/>
          <w:bCs/>
          <w:sz w:val="32"/>
          <w:szCs w:val="32"/>
          <w:rtl/>
          <w:lang w:bidi="ar-DZ"/>
        </w:rPr>
        <w:t xml:space="preserve">المصادر </w:t>
      </w:r>
      <w:proofErr w:type="gramStart"/>
      <w:r w:rsidRPr="002E79EE">
        <w:rPr>
          <w:rFonts w:ascii="Simplified Arabic" w:hAnsi="Simplified Arabic" w:cs="Simplified Arabic"/>
          <w:b/>
          <w:bCs/>
          <w:sz w:val="32"/>
          <w:szCs w:val="32"/>
          <w:rtl/>
          <w:lang w:bidi="ar-DZ"/>
        </w:rPr>
        <w:t>والمراجع</w:t>
      </w:r>
      <w:proofErr w:type="gramEnd"/>
      <w:r w:rsidRPr="002E79EE">
        <w:rPr>
          <w:rFonts w:ascii="Simplified Arabic" w:hAnsi="Simplified Arabic" w:cs="Simplified Arabic"/>
          <w:b/>
          <w:bCs/>
          <w:sz w:val="32"/>
          <w:szCs w:val="32"/>
          <w:rtl/>
          <w:lang w:bidi="ar-DZ"/>
        </w:rPr>
        <w:t>:</w:t>
      </w:r>
    </w:p>
    <w:p w:rsidR="006A465E" w:rsidRPr="002E79EE" w:rsidRDefault="006A465E" w:rsidP="006A465E">
      <w:pPr>
        <w:pStyle w:val="NormalWeb"/>
        <w:bidi/>
        <w:spacing w:line="360" w:lineRule="auto"/>
        <w:jc w:val="both"/>
        <w:rPr>
          <w:rFonts w:ascii="Simplified Arabic" w:hAnsi="Simplified Arabic" w:cs="Simplified Arabic"/>
          <w:sz w:val="32"/>
          <w:szCs w:val="32"/>
          <w:rtl/>
        </w:rPr>
      </w:pPr>
      <w:r w:rsidRPr="002E79EE">
        <w:rPr>
          <w:rFonts w:ascii="Simplified Arabic" w:hAnsi="Simplified Arabic" w:cs="Simplified Arabic"/>
          <w:sz w:val="32"/>
          <w:szCs w:val="32"/>
          <w:rtl/>
        </w:rPr>
        <w:t xml:space="preserve">1- عز الدين إسماعيل: الأسس الجمالية في النقد العربي، دار الشؤون الثقافية، </w:t>
      </w:r>
      <w:proofErr w:type="gramStart"/>
      <w:r w:rsidRPr="002E79EE">
        <w:rPr>
          <w:rFonts w:ascii="Simplified Arabic" w:hAnsi="Simplified Arabic" w:cs="Simplified Arabic"/>
          <w:sz w:val="32"/>
          <w:szCs w:val="32"/>
          <w:rtl/>
        </w:rPr>
        <w:t>بغداد</w:t>
      </w:r>
      <w:proofErr w:type="gramEnd"/>
      <w:r w:rsidRPr="002E79EE">
        <w:rPr>
          <w:rFonts w:ascii="Simplified Arabic" w:hAnsi="Simplified Arabic" w:cs="Simplified Arabic"/>
          <w:sz w:val="32"/>
          <w:szCs w:val="32"/>
          <w:rtl/>
        </w:rPr>
        <w:t>، ط3، 1986.</w:t>
      </w:r>
    </w:p>
    <w:p w:rsidR="006A465E" w:rsidRPr="002E79EE" w:rsidRDefault="006A465E" w:rsidP="006A465E">
      <w:pPr>
        <w:pStyle w:val="NormalWeb"/>
        <w:bidi/>
        <w:spacing w:before="0" w:beforeAutospacing="0" w:after="0" w:afterAutospacing="0" w:line="360" w:lineRule="auto"/>
        <w:rPr>
          <w:rFonts w:ascii="Simplified Arabic" w:hAnsi="Simplified Arabic" w:cs="Simplified Arabic"/>
          <w:sz w:val="32"/>
          <w:szCs w:val="32"/>
          <w:rtl/>
        </w:rPr>
      </w:pPr>
      <w:r w:rsidRPr="002E79EE">
        <w:rPr>
          <w:rFonts w:ascii="Simplified Arabic" w:hAnsi="Simplified Arabic" w:cs="Simplified Arabic"/>
          <w:sz w:val="32"/>
          <w:szCs w:val="32"/>
          <w:rtl/>
        </w:rPr>
        <w:t xml:space="preserve">2 - </w:t>
      </w:r>
      <w:proofErr w:type="gramStart"/>
      <w:r w:rsidRPr="002E79EE">
        <w:rPr>
          <w:rFonts w:ascii="Simplified Arabic" w:hAnsi="Simplified Arabic" w:cs="Simplified Arabic"/>
          <w:sz w:val="32"/>
          <w:szCs w:val="32"/>
          <w:rtl/>
        </w:rPr>
        <w:t>إحسان</w:t>
      </w:r>
      <w:proofErr w:type="gramEnd"/>
      <w:r w:rsidRPr="002E79EE">
        <w:rPr>
          <w:rFonts w:ascii="Simplified Arabic" w:hAnsi="Simplified Arabic" w:cs="Simplified Arabic"/>
          <w:sz w:val="32"/>
          <w:szCs w:val="32"/>
          <w:rtl/>
        </w:rPr>
        <w:t xml:space="preserve"> عباس: تاريخ النقد الأدبي عند العرب، دار الشروق، الأردن، عمان، ط 1، 1993.</w:t>
      </w:r>
      <w:r w:rsidRPr="002E79EE">
        <w:rPr>
          <w:rFonts w:ascii="Simplified Arabic" w:hAnsi="Simplified Arabic" w:cs="Simplified Arabic"/>
          <w:sz w:val="32"/>
          <w:szCs w:val="32"/>
          <w:rtl/>
        </w:rPr>
        <w:br/>
        <w:t xml:space="preserve">3- الجاحظ: </w:t>
      </w:r>
      <w:proofErr w:type="gramStart"/>
      <w:r w:rsidRPr="002E79EE">
        <w:rPr>
          <w:rFonts w:ascii="Simplified Arabic" w:hAnsi="Simplified Arabic" w:cs="Simplified Arabic"/>
          <w:sz w:val="32"/>
          <w:szCs w:val="32"/>
          <w:rtl/>
        </w:rPr>
        <w:t>الحيوان</w:t>
      </w:r>
      <w:proofErr w:type="gramEnd"/>
      <w:r w:rsidRPr="002E79EE">
        <w:rPr>
          <w:rFonts w:ascii="Simplified Arabic" w:hAnsi="Simplified Arabic" w:cs="Simplified Arabic"/>
          <w:sz w:val="32"/>
          <w:szCs w:val="32"/>
          <w:rtl/>
        </w:rPr>
        <w:t>، تحقيق: عبد السلام هارون، دار الجيل، ط 1، 1996.</w:t>
      </w:r>
      <w:r w:rsidRPr="002E79EE">
        <w:rPr>
          <w:rFonts w:ascii="Simplified Arabic" w:hAnsi="Simplified Arabic" w:cs="Simplified Arabic"/>
          <w:sz w:val="32"/>
          <w:szCs w:val="32"/>
          <w:rtl/>
        </w:rPr>
        <w:br/>
        <w:t>4 - ابن قتيبة: الشعر والشعراء، دار الآثار للنشر، ط 1، 2010.</w:t>
      </w:r>
    </w:p>
    <w:p w:rsidR="006A465E" w:rsidRDefault="006A465E" w:rsidP="006A465E">
      <w:pPr>
        <w:pStyle w:val="NormalWeb"/>
        <w:bidi/>
        <w:spacing w:before="0" w:beforeAutospacing="0" w:after="0" w:afterAutospacing="0" w:line="360" w:lineRule="auto"/>
        <w:rPr>
          <w:rFonts w:ascii="Simplified Arabic" w:hAnsi="Simplified Arabic" w:cs="Simplified Arabic"/>
          <w:sz w:val="32"/>
          <w:szCs w:val="32"/>
          <w:rtl/>
        </w:rPr>
      </w:pPr>
      <w:r w:rsidRPr="002E79EE">
        <w:rPr>
          <w:rFonts w:ascii="Simplified Arabic" w:hAnsi="Simplified Arabic" w:cs="Simplified Arabic"/>
          <w:sz w:val="32"/>
          <w:szCs w:val="32"/>
          <w:rtl/>
          <w:lang w:bidi="ar-DZ"/>
        </w:rPr>
        <w:lastRenderedPageBreak/>
        <w:t xml:space="preserve">5- ابن </w:t>
      </w:r>
      <w:proofErr w:type="spellStart"/>
      <w:r w:rsidRPr="002E79EE">
        <w:rPr>
          <w:rFonts w:ascii="Simplified Arabic" w:hAnsi="Simplified Arabic" w:cs="Simplified Arabic"/>
          <w:sz w:val="32"/>
          <w:szCs w:val="32"/>
          <w:rtl/>
          <w:lang w:bidi="ar-DZ"/>
        </w:rPr>
        <w:t>طباطبا</w:t>
      </w:r>
      <w:proofErr w:type="spellEnd"/>
      <w:r w:rsidRPr="002E79EE">
        <w:rPr>
          <w:rFonts w:ascii="Simplified Arabic" w:hAnsi="Simplified Arabic" w:cs="Simplified Arabic"/>
          <w:sz w:val="32"/>
          <w:szCs w:val="32"/>
          <w:rtl/>
          <w:lang w:bidi="ar-DZ"/>
        </w:rPr>
        <w:t xml:space="preserve"> العلوي، محمد بن أحمد، عيار الشعر، شرح وتحقيق عباس عبد الساتر، مراجعة نعيم زرزور، ط 2، دار الكتب العلمية، بيروت، لبنان، 2005م، 1426ه.</w:t>
      </w:r>
      <w:r w:rsidRPr="002E79EE">
        <w:rPr>
          <w:rFonts w:ascii="Simplified Arabic" w:hAnsi="Simplified Arabic" w:cs="Simplified Arabic"/>
          <w:sz w:val="32"/>
          <w:szCs w:val="32"/>
          <w:rtl/>
        </w:rPr>
        <w:br/>
        <w:t>6- القاضي الجرجاني: الوساطة بين المتنبي وخصومه، تحقيق: محمد أبو الفضل، دار الفكر العربي، ط1، 1998.</w:t>
      </w:r>
      <w:r w:rsidRPr="002E79EE">
        <w:rPr>
          <w:rFonts w:ascii="Simplified Arabic" w:hAnsi="Simplified Arabic" w:cs="Simplified Arabic"/>
          <w:sz w:val="32"/>
          <w:szCs w:val="32"/>
          <w:rtl/>
        </w:rPr>
        <w:br/>
        <w:t>7- ابن منظور: لسان العرب، تحقيق: عامر أحمد حيدر، دار الكتب العلمية، ط1، 2005.</w:t>
      </w:r>
      <w:r w:rsidRPr="002E79EE">
        <w:rPr>
          <w:rFonts w:ascii="Simplified Arabic" w:hAnsi="Simplified Arabic" w:cs="Simplified Arabic"/>
          <w:sz w:val="32"/>
          <w:szCs w:val="32"/>
          <w:rtl/>
        </w:rPr>
        <w:br/>
        <w:t>8- قدامة بن جعفر: نقد الشعر، تحقيق: محمد عبد المنعم خفاجة، دار الكتب العلمية، ط1، 1995.</w:t>
      </w:r>
    </w:p>
    <w:p w:rsidR="006A465E" w:rsidRPr="002E79EE" w:rsidRDefault="006A465E" w:rsidP="006A465E">
      <w:pPr>
        <w:pStyle w:val="NormalWeb"/>
        <w:bidi/>
        <w:spacing w:line="360" w:lineRule="auto"/>
        <w:rPr>
          <w:rFonts w:ascii="Simplified Arabic" w:hAnsi="Simplified Arabic" w:cs="Simplified Arabic"/>
          <w:sz w:val="32"/>
          <w:szCs w:val="32"/>
        </w:rPr>
      </w:pPr>
      <w:r w:rsidRPr="002E79EE">
        <w:rPr>
          <w:rFonts w:ascii="Simplified Arabic" w:hAnsi="Simplified Arabic" w:cs="Simplified Arabic"/>
          <w:sz w:val="32"/>
          <w:szCs w:val="32"/>
          <w:rtl/>
          <w:lang w:bidi="ar-DZ"/>
        </w:rPr>
        <w:t xml:space="preserve">9- </w:t>
      </w:r>
      <w:r w:rsidRPr="002E79EE">
        <w:rPr>
          <w:rFonts w:ascii="Simplified Arabic" w:hAnsi="Simplified Arabic" w:cs="Simplified Arabic"/>
          <w:sz w:val="32"/>
          <w:szCs w:val="32"/>
          <w:rtl/>
        </w:rPr>
        <w:t>قصي الحسين: النقد الأدبي عند العرب واليونان معالمه وأعلامه، المؤسسة الحديثة للكتاب، لبنان ط1، 2003.</w:t>
      </w:r>
    </w:p>
    <w:p w:rsidR="006A465E" w:rsidRPr="002E79EE" w:rsidRDefault="006A465E" w:rsidP="006A465E">
      <w:pPr>
        <w:bidi/>
        <w:spacing w:line="360" w:lineRule="auto"/>
        <w:jc w:val="both"/>
        <w:rPr>
          <w:rFonts w:ascii="Simplified Arabic" w:hAnsi="Simplified Arabic" w:cs="Simplified Arabic"/>
          <w:sz w:val="32"/>
          <w:szCs w:val="32"/>
          <w:rtl/>
          <w:lang w:bidi="ar-DZ"/>
        </w:rPr>
      </w:pPr>
      <w:r w:rsidRPr="002E79EE">
        <w:rPr>
          <w:rFonts w:ascii="Simplified Arabic" w:hAnsi="Simplified Arabic" w:cs="Simplified Arabic"/>
          <w:sz w:val="32"/>
          <w:szCs w:val="32"/>
          <w:rtl/>
          <w:lang w:bidi="ar-DZ"/>
        </w:rPr>
        <w:t>10- مصطفى عبد الرحمان إبراهيم: في النقد الأدبي القديم عند العرب، مكة للطباعة، كلية الدراسات الإسلامية والعربية للبنين، القاهرة، مصر، 1419ه، 1998م.</w:t>
      </w:r>
    </w:p>
    <w:p w:rsidR="006A465E" w:rsidRPr="002E79EE" w:rsidRDefault="006A465E" w:rsidP="006A465E">
      <w:pPr>
        <w:bidi/>
        <w:spacing w:line="360" w:lineRule="auto"/>
        <w:jc w:val="both"/>
        <w:rPr>
          <w:rFonts w:ascii="Simplified Arabic" w:hAnsi="Simplified Arabic" w:cs="Simplified Arabic"/>
          <w:sz w:val="32"/>
          <w:szCs w:val="32"/>
        </w:rPr>
      </w:pPr>
      <w:r w:rsidRPr="002E79EE">
        <w:rPr>
          <w:rFonts w:ascii="Simplified Arabic" w:hAnsi="Simplified Arabic" w:cs="Simplified Arabic"/>
          <w:sz w:val="32"/>
          <w:szCs w:val="32"/>
          <w:rtl/>
        </w:rPr>
        <w:t>11- محمد مندور: النقد المنهجي عند العرب، نهضة مصر للطباعة و النشر و التوزيع القاهرة 1996.</w:t>
      </w:r>
    </w:p>
    <w:p w:rsidR="00D377E7" w:rsidRDefault="00D377E7"/>
    <w:sectPr w:rsidR="00D377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E6324"/>
    <w:multiLevelType w:val="hybridMultilevel"/>
    <w:tmpl w:val="44A262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00"/>
    <w:rsid w:val="006A465E"/>
    <w:rsid w:val="00D06100"/>
    <w:rsid w:val="00D377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65E"/>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A465E"/>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6A46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65E"/>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A465E"/>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6A4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1193</Words>
  <Characters>6564</Characters>
  <Application>Microsoft Office Word</Application>
  <DocSecurity>0</DocSecurity>
  <Lines>54</Lines>
  <Paragraphs>15</Paragraphs>
  <ScaleCrop>false</ScaleCrop>
  <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SETIF</dc:creator>
  <cp:keywords/>
  <dc:description/>
  <cp:lastModifiedBy>SETIF</cp:lastModifiedBy>
  <cp:revision>2</cp:revision>
  <dcterms:created xsi:type="dcterms:W3CDTF">2021-11-02T11:23:00Z</dcterms:created>
  <dcterms:modified xsi:type="dcterms:W3CDTF">2021-11-02T11:23:00Z</dcterms:modified>
</cp:coreProperties>
</file>