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DC5" w:rsidRDefault="00456E2C" w:rsidP="00456E2C">
      <w:pPr>
        <w:bidi/>
        <w:jc w:val="center"/>
        <w:rPr>
          <w:rFonts w:cs="Simplified Arabic"/>
          <w:sz w:val="32"/>
          <w:szCs w:val="32"/>
          <w:rtl/>
          <w:lang w:bidi="ar-DZ"/>
        </w:rPr>
      </w:pPr>
      <w:r>
        <w:rPr>
          <w:rFonts w:cs="Simplified Arabic" w:hint="cs"/>
          <w:sz w:val="32"/>
          <w:szCs w:val="32"/>
          <w:rtl/>
          <w:lang w:bidi="ar-DZ"/>
        </w:rPr>
        <w:t>المحاضرة الخامسة/</w:t>
      </w:r>
      <w:r w:rsidR="00152D33">
        <w:rPr>
          <w:rFonts w:cs="Simplified Arabic" w:hint="cs"/>
          <w:sz w:val="32"/>
          <w:szCs w:val="32"/>
          <w:rtl/>
          <w:lang w:bidi="ar-DZ"/>
        </w:rPr>
        <w:t xml:space="preserve"> </w:t>
      </w:r>
      <w:r>
        <w:rPr>
          <w:rFonts w:cs="Simplified Arabic" w:hint="cs"/>
          <w:sz w:val="32"/>
          <w:szCs w:val="32"/>
          <w:rtl/>
          <w:lang w:bidi="ar-DZ"/>
        </w:rPr>
        <w:t>فردينان د</w:t>
      </w:r>
      <w:bookmarkStart w:id="0" w:name="_GoBack"/>
      <w:bookmarkEnd w:id="0"/>
      <w:r>
        <w:rPr>
          <w:rFonts w:cs="Simplified Arabic" w:hint="cs"/>
          <w:sz w:val="32"/>
          <w:szCs w:val="32"/>
          <w:rtl/>
          <w:lang w:bidi="ar-DZ"/>
        </w:rPr>
        <w:t xml:space="preserve">و سوسير وظهور النظرية اللسانية الحديثة: </w:t>
      </w:r>
    </w:p>
    <w:p w:rsidR="00111DC5" w:rsidRDefault="00111DC5" w:rsidP="00111DC5">
      <w:pPr>
        <w:bidi/>
        <w:rPr>
          <w:rFonts w:cs="Simplified Arabic"/>
          <w:sz w:val="32"/>
          <w:szCs w:val="32"/>
          <w:rtl/>
          <w:lang w:bidi="ar-DZ"/>
        </w:rPr>
      </w:pPr>
      <w:r>
        <w:rPr>
          <w:rFonts w:cs="Simplified Arabic" w:hint="cs"/>
          <w:sz w:val="32"/>
          <w:szCs w:val="32"/>
          <w:rtl/>
          <w:lang w:bidi="ar-DZ"/>
        </w:rPr>
        <w:t xml:space="preserve">مقدمة: </w:t>
      </w:r>
    </w:p>
    <w:p w:rsidR="00111DC5" w:rsidRDefault="00C86642" w:rsidP="00C86642">
      <w:pPr>
        <w:bidi/>
        <w:jc w:val="both"/>
        <w:rPr>
          <w:rFonts w:cs="Simplified Arabic"/>
          <w:sz w:val="32"/>
          <w:szCs w:val="32"/>
          <w:rtl/>
          <w:lang w:bidi="ar-DZ"/>
        </w:rPr>
      </w:pPr>
      <w:r>
        <w:rPr>
          <w:rFonts w:cs="Simplified Arabic" w:hint="cs"/>
          <w:sz w:val="32"/>
          <w:szCs w:val="32"/>
          <w:rtl/>
          <w:lang w:bidi="ar-DZ"/>
        </w:rPr>
        <w:t xml:space="preserve">    </w:t>
      </w:r>
      <w:r w:rsidR="000750D7">
        <w:rPr>
          <w:rFonts w:cs="Simplified Arabic" w:hint="cs"/>
          <w:sz w:val="32"/>
          <w:szCs w:val="32"/>
          <w:rtl/>
          <w:lang w:bidi="ar-DZ"/>
        </w:rPr>
        <w:t>إنّ تناول</w:t>
      </w:r>
      <w:r w:rsidR="00111DC5">
        <w:rPr>
          <w:rFonts w:cs="Simplified Arabic" w:hint="cs"/>
          <w:sz w:val="32"/>
          <w:szCs w:val="32"/>
          <w:rtl/>
          <w:lang w:bidi="ar-DZ"/>
        </w:rPr>
        <w:t xml:space="preserve"> اللسانيات الحديثة يعني الحديث عن عالم لا يخفى فضله في تأسيس كثير من المف</w:t>
      </w:r>
      <w:r w:rsidR="000750D7">
        <w:rPr>
          <w:rFonts w:cs="Simplified Arabic" w:hint="cs"/>
          <w:sz w:val="32"/>
          <w:szCs w:val="32"/>
          <w:rtl/>
          <w:lang w:bidi="ar-DZ"/>
        </w:rPr>
        <w:t>اهيم النظرية التي ستنتشر فيما بعد</w:t>
      </w:r>
      <w:r>
        <w:rPr>
          <w:rFonts w:cs="Simplified Arabic" w:hint="cs"/>
          <w:sz w:val="32"/>
          <w:szCs w:val="32"/>
          <w:rtl/>
          <w:lang w:bidi="ar-DZ"/>
        </w:rPr>
        <w:t>،</w:t>
      </w:r>
      <w:r w:rsidR="000750D7">
        <w:rPr>
          <w:rFonts w:cs="Simplified Arabic" w:hint="cs"/>
          <w:sz w:val="32"/>
          <w:szCs w:val="32"/>
          <w:rtl/>
          <w:lang w:bidi="ar-DZ"/>
        </w:rPr>
        <w:t xml:space="preserve"> ويستعملها كثير من علماء اللسانيات بعده هذا العالم هو</w:t>
      </w:r>
      <w:r>
        <w:rPr>
          <w:rFonts w:cs="Simplified Arabic" w:hint="cs"/>
          <w:sz w:val="32"/>
          <w:szCs w:val="32"/>
          <w:rtl/>
          <w:lang w:bidi="ar-DZ"/>
        </w:rPr>
        <w:t>:</w:t>
      </w:r>
      <w:r w:rsidR="000750D7">
        <w:rPr>
          <w:rFonts w:cs="Simplified Arabic" w:hint="cs"/>
          <w:sz w:val="32"/>
          <w:szCs w:val="32"/>
          <w:rtl/>
          <w:lang w:bidi="ar-DZ"/>
        </w:rPr>
        <w:t xml:space="preserve"> فردينان دو سوسير صاحب كتاب "محاضرات في اللسانيات العامة"</w:t>
      </w:r>
    </w:p>
    <w:p w:rsidR="00111DC5" w:rsidRDefault="00111DC5" w:rsidP="00111DC5">
      <w:pPr>
        <w:bidi/>
        <w:rPr>
          <w:rFonts w:cs="Simplified Arabic"/>
          <w:sz w:val="32"/>
          <w:szCs w:val="32"/>
          <w:rtl/>
          <w:lang w:bidi="ar-DZ"/>
        </w:rPr>
      </w:pPr>
      <w:r>
        <w:rPr>
          <w:rFonts w:cs="Simplified Arabic" w:hint="cs"/>
          <w:sz w:val="32"/>
          <w:szCs w:val="32"/>
          <w:rtl/>
          <w:lang w:bidi="ar-DZ"/>
        </w:rPr>
        <w:t xml:space="preserve">أولا/ فردينان دو سوسير أب اللسانيات الحديثة:  </w:t>
      </w:r>
    </w:p>
    <w:p w:rsidR="00B55810" w:rsidRDefault="00111DC5" w:rsidP="00C86642">
      <w:pPr>
        <w:bidi/>
        <w:jc w:val="both"/>
        <w:rPr>
          <w:rFonts w:cs="Simplified Arabic"/>
          <w:sz w:val="32"/>
          <w:szCs w:val="32"/>
          <w:rtl/>
          <w:lang w:bidi="ar-DZ"/>
        </w:rPr>
      </w:pPr>
      <w:r>
        <w:rPr>
          <w:rFonts w:cs="Simplified Arabic" w:hint="cs"/>
          <w:sz w:val="32"/>
          <w:szCs w:val="32"/>
          <w:rtl/>
          <w:lang w:bidi="ar-DZ"/>
        </w:rPr>
        <w:t xml:space="preserve">    </w:t>
      </w:r>
      <w:r w:rsidRPr="00111DC5">
        <w:rPr>
          <w:rFonts w:cs="Simplified Arabic"/>
          <w:sz w:val="32"/>
          <w:szCs w:val="32"/>
          <w:rtl/>
          <w:lang w:bidi="ar-DZ"/>
        </w:rPr>
        <w:t>يعد فردينان  دو سوسير زعيم مدرسة جنيف، وهو" لساني سويسري، ولد في جنيف عام (1857)، نشر عندما كان طالبا في أل</w:t>
      </w:r>
      <w:r>
        <w:rPr>
          <w:rFonts w:cs="Simplified Arabic"/>
          <w:sz w:val="32"/>
          <w:szCs w:val="32"/>
          <w:rtl/>
          <w:lang w:bidi="ar-DZ"/>
        </w:rPr>
        <w:t>مانيا مذكرة" حول النظام البدائي</w:t>
      </w:r>
      <w:r>
        <w:rPr>
          <w:rFonts w:cs="Simplified Arabic" w:hint="cs"/>
          <w:sz w:val="32"/>
          <w:szCs w:val="32"/>
          <w:rtl/>
          <w:lang w:bidi="ar-DZ"/>
        </w:rPr>
        <w:t xml:space="preserve"> </w:t>
      </w:r>
      <w:r w:rsidRPr="00111DC5">
        <w:rPr>
          <w:rFonts w:cs="Simplified Arabic"/>
          <w:sz w:val="32"/>
          <w:szCs w:val="32"/>
          <w:rtl/>
          <w:lang w:bidi="ar-DZ"/>
        </w:rPr>
        <w:t>للصوائت في اللغات الهندوأوروبية" ثم أطروحته الموسومة ب " حالة الجر المطلق في اللغة السنسكريتية" عام (1881)، حاضر في مجال الدراسات المقارنة في فرنسا في المدرسة التطبيقية للدراسات العليا، ثم عاد إلى جنيف و حاضر بها بعد ذلك، توفي عام(1913)، من أهم كتبه:" محاضرات في اللسانيات العامة" وهو كتاب نشر بعد وفاته عام(1916)" ،  و يعود فضل نشره إلى كل من شارل بالي(</w:t>
      </w:r>
      <w:r w:rsidRPr="00111DC5">
        <w:rPr>
          <w:rFonts w:cs="Simplified Arabic"/>
          <w:sz w:val="32"/>
          <w:szCs w:val="32"/>
          <w:lang w:bidi="ar-DZ"/>
        </w:rPr>
        <w:t>Charles Bally</w:t>
      </w:r>
      <w:r w:rsidRPr="00111DC5">
        <w:rPr>
          <w:rFonts w:cs="Simplified Arabic"/>
          <w:sz w:val="32"/>
          <w:szCs w:val="32"/>
          <w:rtl/>
          <w:lang w:bidi="ar-DZ"/>
        </w:rPr>
        <w:t>)، و ألبرت سيشهاي(</w:t>
      </w:r>
      <w:r w:rsidRPr="00111DC5">
        <w:rPr>
          <w:rFonts w:cs="Simplified Arabic"/>
          <w:sz w:val="32"/>
          <w:szCs w:val="32"/>
          <w:lang w:bidi="ar-DZ"/>
        </w:rPr>
        <w:t>Albert Sechehaye</w:t>
      </w:r>
      <w:r w:rsidRPr="00111DC5">
        <w:rPr>
          <w:rFonts w:cs="Simplified Arabic"/>
          <w:sz w:val="32"/>
          <w:szCs w:val="32"/>
          <w:rtl/>
          <w:lang w:bidi="ar-DZ"/>
        </w:rPr>
        <w:t>)</w:t>
      </w:r>
      <w:r>
        <w:rPr>
          <w:rFonts w:cs="Simplified Arabic" w:hint="cs"/>
          <w:sz w:val="32"/>
          <w:szCs w:val="32"/>
          <w:rtl/>
          <w:lang w:bidi="ar-DZ"/>
        </w:rPr>
        <w:t>.</w:t>
      </w:r>
    </w:p>
    <w:p w:rsidR="00B55810" w:rsidRDefault="00B55810" w:rsidP="00B55810">
      <w:pPr>
        <w:bidi/>
        <w:jc w:val="both"/>
        <w:rPr>
          <w:rFonts w:cs="Simplified Arabic"/>
          <w:sz w:val="32"/>
          <w:szCs w:val="32"/>
          <w:rtl/>
          <w:lang w:bidi="ar-DZ"/>
        </w:rPr>
      </w:pPr>
      <w:r>
        <w:rPr>
          <w:rFonts w:cs="Simplified Arabic" w:hint="cs"/>
          <w:sz w:val="32"/>
          <w:szCs w:val="32"/>
          <w:rtl/>
          <w:lang w:bidi="ar-DZ"/>
        </w:rPr>
        <w:t>والملاحظة التي ندرجها هنا هي أن كثيرا من المفاهيم التي حملها هذا الكتاب كانت معروفة في الأوساط اللسانية قبله</w:t>
      </w:r>
      <w:r w:rsidR="007211A2">
        <w:rPr>
          <w:rFonts w:cs="Simplified Arabic" w:hint="cs"/>
          <w:sz w:val="32"/>
          <w:szCs w:val="32"/>
          <w:rtl/>
          <w:lang w:bidi="ar-DZ"/>
        </w:rPr>
        <w:t>،</w:t>
      </w:r>
      <w:r>
        <w:rPr>
          <w:rFonts w:cs="Simplified Arabic" w:hint="cs"/>
          <w:sz w:val="32"/>
          <w:szCs w:val="32"/>
          <w:rtl/>
          <w:lang w:bidi="ar-DZ"/>
        </w:rPr>
        <w:t xml:space="preserve"> لكن سوسير استطاع أن يقدمها منسقة شاملة وقد كانت متناثرة في آراء علماء آخرين، كما دعا إلى ضرورة اعتماد الوصف والتحليل المباشر للظواهر اللغوية في اللسانيات، فقدم نظريته في شكل ثنائيات.</w:t>
      </w:r>
    </w:p>
    <w:p w:rsidR="007B79DC" w:rsidRDefault="00B55810" w:rsidP="007B79DC">
      <w:pPr>
        <w:bidi/>
        <w:jc w:val="both"/>
        <w:rPr>
          <w:rFonts w:cs="Simplified Arabic"/>
          <w:sz w:val="32"/>
          <w:szCs w:val="32"/>
          <w:rtl/>
          <w:lang w:bidi="ar-DZ"/>
        </w:rPr>
      </w:pPr>
      <w:r>
        <w:rPr>
          <w:rFonts w:cs="Simplified Arabic" w:hint="cs"/>
          <w:sz w:val="32"/>
          <w:szCs w:val="32"/>
          <w:rtl/>
          <w:lang w:bidi="ar-DZ"/>
        </w:rPr>
        <w:t>ثانيا/</w:t>
      </w:r>
      <w:r w:rsidR="007B79DC">
        <w:rPr>
          <w:rFonts w:cs="Simplified Arabic" w:hint="cs"/>
          <w:sz w:val="32"/>
          <w:szCs w:val="32"/>
          <w:rtl/>
          <w:lang w:bidi="ar-DZ"/>
        </w:rPr>
        <w:t xml:space="preserve"> ثنائيات فردينان دو سوسير:</w:t>
      </w:r>
    </w:p>
    <w:p w:rsidR="00233134" w:rsidRDefault="00C86642" w:rsidP="00C86642">
      <w:pPr>
        <w:bidi/>
        <w:jc w:val="both"/>
        <w:rPr>
          <w:rFonts w:cs="Simplified Arabic"/>
          <w:sz w:val="32"/>
          <w:szCs w:val="32"/>
          <w:rtl/>
          <w:lang w:bidi="ar-DZ"/>
        </w:rPr>
      </w:pPr>
      <w:r>
        <w:rPr>
          <w:rFonts w:cs="Simplified Arabic" w:hint="cs"/>
          <w:sz w:val="32"/>
          <w:szCs w:val="32"/>
          <w:rtl/>
          <w:lang w:bidi="ar-DZ"/>
        </w:rPr>
        <w:t xml:space="preserve">  </w:t>
      </w:r>
      <w:r w:rsidR="00B55810">
        <w:rPr>
          <w:rFonts w:cs="Simplified Arabic" w:hint="cs"/>
          <w:sz w:val="32"/>
          <w:szCs w:val="32"/>
          <w:rtl/>
          <w:lang w:bidi="ar-DZ"/>
        </w:rPr>
        <w:t xml:space="preserve"> </w:t>
      </w:r>
      <w:r w:rsidR="00233134" w:rsidRPr="00233134">
        <w:rPr>
          <w:rFonts w:cs="Simplified Arabic"/>
          <w:sz w:val="32"/>
          <w:szCs w:val="32"/>
          <w:rtl/>
          <w:lang w:bidi="ar-DZ"/>
        </w:rPr>
        <w:t>قدم سوسير أفكاره في شكل ثنائيات أهمها: الدال/ والمدلول، اللغة و/ الكلام، اللسانيات السانكرونية و/ اللسانيات الدياكرونية، العلاقات التركيبية؛ التوزيعية و/ العلاقات الاستبدالية، المك</w:t>
      </w:r>
      <w:r w:rsidR="00233134">
        <w:rPr>
          <w:rFonts w:cs="Simplified Arabic"/>
          <w:sz w:val="32"/>
          <w:szCs w:val="32"/>
          <w:rtl/>
          <w:lang w:bidi="ar-DZ"/>
        </w:rPr>
        <w:t xml:space="preserve">توب و/ </w:t>
      </w:r>
      <w:r w:rsidR="00233134" w:rsidRPr="00233134">
        <w:rPr>
          <w:rFonts w:cs="Simplified Arabic"/>
          <w:sz w:val="32"/>
          <w:szCs w:val="32"/>
          <w:rtl/>
          <w:lang w:bidi="ar-DZ"/>
        </w:rPr>
        <w:t>المنطوق.</w:t>
      </w:r>
      <w:r w:rsidR="00233134">
        <w:rPr>
          <w:rFonts w:cs="Simplified Arabic" w:hint="cs"/>
          <w:sz w:val="32"/>
          <w:szCs w:val="32"/>
          <w:rtl/>
          <w:lang w:bidi="ar-DZ"/>
        </w:rPr>
        <w:t xml:space="preserve"> </w:t>
      </w:r>
    </w:p>
    <w:p w:rsidR="00233134" w:rsidRPr="00233134" w:rsidRDefault="00233134" w:rsidP="00233134">
      <w:pPr>
        <w:bidi/>
        <w:rPr>
          <w:rFonts w:cs="Simplified Arabic"/>
          <w:sz w:val="32"/>
          <w:szCs w:val="32"/>
          <w:lang w:bidi="ar-DZ"/>
        </w:rPr>
      </w:pPr>
      <w:r w:rsidRPr="00233134">
        <w:rPr>
          <w:rFonts w:cs="Simplified Arabic"/>
          <w:sz w:val="32"/>
          <w:szCs w:val="32"/>
          <w:rtl/>
          <w:lang w:bidi="ar-DZ"/>
        </w:rPr>
        <w:lastRenderedPageBreak/>
        <w:t>وسنحاول أن نشرح أهمها:</w:t>
      </w:r>
    </w:p>
    <w:p w:rsidR="00233134" w:rsidRPr="00233134" w:rsidRDefault="00233134" w:rsidP="00233134">
      <w:pPr>
        <w:bidi/>
        <w:ind w:left="708"/>
        <w:jc w:val="both"/>
        <w:rPr>
          <w:rFonts w:cs="Simplified Arabic"/>
          <w:sz w:val="32"/>
          <w:szCs w:val="32"/>
          <w:lang w:bidi="ar-DZ"/>
        </w:rPr>
      </w:pPr>
      <w:r w:rsidRPr="00233134">
        <w:rPr>
          <w:rFonts w:cs="Simplified Arabic"/>
          <w:sz w:val="32"/>
          <w:szCs w:val="32"/>
          <w:rtl/>
          <w:lang w:bidi="ar-DZ"/>
        </w:rPr>
        <w:t>1-الدال و/ المدلول: تحدث (فردينان دو سوسير) عن مفهوم الدليل اللساني</w:t>
      </w:r>
      <w:r>
        <w:rPr>
          <w:rFonts w:cs="Simplified Arabic" w:hint="cs"/>
          <w:sz w:val="32"/>
          <w:szCs w:val="32"/>
          <w:rtl/>
          <w:lang w:bidi="ar-DZ"/>
        </w:rPr>
        <w:t xml:space="preserve"> </w:t>
      </w:r>
      <w:r w:rsidRPr="00233134">
        <w:rPr>
          <w:rFonts w:cs="Simplified Arabic" w:hint="cs"/>
          <w:sz w:val="32"/>
          <w:szCs w:val="32"/>
          <w:rtl/>
          <w:lang w:bidi="ar-DZ"/>
        </w:rPr>
        <w:t>(</w:t>
      </w:r>
      <w:r w:rsidRPr="00233134">
        <w:rPr>
          <w:rFonts w:asciiTheme="majorBidi" w:hAnsiTheme="majorBidi" w:cstheme="majorBidi"/>
          <w:sz w:val="28"/>
          <w:szCs w:val="28"/>
          <w:lang w:bidi="ar-DZ"/>
        </w:rPr>
        <w:t>Le signe linguistique</w:t>
      </w:r>
      <w:r>
        <w:rPr>
          <w:rFonts w:asciiTheme="majorBidi" w:hAnsiTheme="majorBidi" w:cstheme="majorBidi" w:hint="cs"/>
          <w:sz w:val="28"/>
          <w:szCs w:val="28"/>
          <w:rtl/>
          <w:lang w:bidi="ar-DZ"/>
        </w:rPr>
        <w:t>)</w:t>
      </w:r>
      <w:r w:rsidRPr="00233134">
        <w:rPr>
          <w:rFonts w:cs="Simplified Arabic"/>
          <w:sz w:val="32"/>
          <w:szCs w:val="32"/>
          <w:rtl/>
          <w:lang w:bidi="ar-DZ"/>
        </w:rPr>
        <w:t xml:space="preserve"> على أنه " </w:t>
      </w:r>
      <w:r w:rsidRPr="00C86642">
        <w:rPr>
          <w:rFonts w:cs="Simplified Arabic"/>
          <w:i/>
          <w:iCs/>
          <w:sz w:val="32"/>
          <w:szCs w:val="32"/>
          <w:rtl/>
          <w:lang w:bidi="ar-DZ"/>
        </w:rPr>
        <w:t>كيان نفسي ذو وجهين اثنين: الدال و/ المدلول، حيث إنّ الدال هو الصورة السمعية؛ التي ليست الصوت الفيزيائي المحض وإنّما الأصوات مع أثرها النفسي، والمدلول هو الصورة الذهنية التي يوحي بها الدال</w:t>
      </w:r>
      <w:r w:rsidRPr="00233134">
        <w:rPr>
          <w:rFonts w:cs="Simplified Arabic"/>
          <w:sz w:val="32"/>
          <w:szCs w:val="32"/>
          <w:rtl/>
          <w:lang w:bidi="ar-DZ"/>
        </w:rPr>
        <w:t xml:space="preserve">."   </w:t>
      </w:r>
    </w:p>
    <w:p w:rsidR="00233134" w:rsidRDefault="00233134" w:rsidP="00233134">
      <w:pPr>
        <w:bidi/>
        <w:ind w:left="708"/>
        <w:rPr>
          <w:rFonts w:cs="Simplified Arabic"/>
          <w:sz w:val="32"/>
          <w:szCs w:val="32"/>
          <w:rtl/>
          <w:lang w:bidi="ar-DZ"/>
        </w:rPr>
      </w:pPr>
      <w:r w:rsidRPr="00233134">
        <w:rPr>
          <w:rFonts w:cs="Simplified Arabic"/>
          <w:sz w:val="32"/>
          <w:szCs w:val="32"/>
          <w:rtl/>
          <w:lang w:bidi="ar-DZ"/>
        </w:rPr>
        <w:t>ويمكن أن نشرح هذه الثنائية اعتمادا على شرح سوسير لها في كتابه كالآتي:</w:t>
      </w:r>
    </w:p>
    <w:p w:rsidR="00233134" w:rsidRPr="00233134" w:rsidRDefault="00233134" w:rsidP="00233134">
      <w:pPr>
        <w:bidi/>
        <w:ind w:left="708"/>
        <w:rPr>
          <w:rFonts w:cs="Simplified Arabic"/>
          <w:sz w:val="32"/>
          <w:szCs w:val="32"/>
          <w:lang w:bidi="ar-DZ"/>
        </w:rPr>
      </w:pPr>
    </w:p>
    <w:p w:rsidR="00233134" w:rsidRPr="00233134" w:rsidRDefault="00233134" w:rsidP="00233134">
      <w:pPr>
        <w:bidi/>
        <w:ind w:left="708"/>
        <w:rPr>
          <w:rFonts w:cs="Simplified Arabic"/>
          <w:sz w:val="32"/>
          <w:szCs w:val="32"/>
          <w:lang w:bidi="ar-DZ"/>
        </w:rPr>
      </w:pPr>
      <w:r w:rsidRPr="00233134">
        <w:rPr>
          <w:rFonts w:cs="Simplified Arabic"/>
          <w:noProof/>
          <w:color w:val="000000" w:themeColor="text1"/>
          <w:sz w:val="32"/>
          <w:szCs w:val="32"/>
          <w:lang w:eastAsia="fr-FR"/>
        </w:rPr>
        <mc:AlternateContent>
          <mc:Choice Requires="wps">
            <w:drawing>
              <wp:anchor distT="0" distB="0" distL="114300" distR="114300" simplePos="0" relativeHeight="251659264" behindDoc="0" locked="0" layoutInCell="1" allowOverlap="1" wp14:anchorId="1815747E" wp14:editId="0A22BA9A">
                <wp:simplePos x="0" y="0"/>
                <wp:positionH relativeFrom="column">
                  <wp:posOffset>2224405</wp:posOffset>
                </wp:positionH>
                <wp:positionV relativeFrom="paragraph">
                  <wp:posOffset>706120</wp:posOffset>
                </wp:positionV>
                <wp:extent cx="3028950" cy="57150"/>
                <wp:effectExtent l="0" t="0" r="19050" b="19050"/>
                <wp:wrapNone/>
                <wp:docPr id="5" name="Connecteur droit 5"/>
                <wp:cNvGraphicFramePr/>
                <a:graphic xmlns:a="http://schemas.openxmlformats.org/drawingml/2006/main">
                  <a:graphicData uri="http://schemas.microsoft.com/office/word/2010/wordprocessingShape">
                    <wps:wsp>
                      <wps:cNvCnPr/>
                      <wps:spPr>
                        <a:xfrm flipH="1" flipV="1">
                          <a:off x="0" y="0"/>
                          <a:ext cx="302895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A4A714" id="Connecteur droit 5"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15pt,55.6pt" to="413.6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" strokecolor="#5b9bd5 [3204]" strokeweight=".5pt">
                <v:stroke joinstyle="miter"/>
              </v:line>
            </w:pict>
          </mc:Fallback>
        </mc:AlternateContent>
      </w:r>
      <w:r>
        <w:rPr>
          <w:rFonts w:cs="Simplified Arabic"/>
          <w:noProof/>
          <w:sz w:val="32"/>
          <w:szCs w:val="32"/>
          <w:lang w:eastAsia="fr-FR"/>
        </w:rPr>
        <mc:AlternateContent>
          <mc:Choice Requires="wps">
            <w:drawing>
              <wp:anchor distT="0" distB="0" distL="114300" distR="114300" simplePos="0" relativeHeight="251660288" behindDoc="0" locked="0" layoutInCell="1" allowOverlap="1" wp14:anchorId="3062384B" wp14:editId="43166BCA">
                <wp:simplePos x="0" y="0"/>
                <wp:positionH relativeFrom="column">
                  <wp:posOffset>557530</wp:posOffset>
                </wp:positionH>
                <wp:positionV relativeFrom="paragraph">
                  <wp:posOffset>706119</wp:posOffset>
                </wp:positionV>
                <wp:extent cx="1638300" cy="28575"/>
                <wp:effectExtent l="0" t="0" r="19050" b="28575"/>
                <wp:wrapNone/>
                <wp:docPr id="6" name="Connecteur droit 6"/>
                <wp:cNvGraphicFramePr/>
                <a:graphic xmlns:a="http://schemas.openxmlformats.org/drawingml/2006/main">
                  <a:graphicData uri="http://schemas.microsoft.com/office/word/2010/wordprocessingShape">
                    <wps:wsp>
                      <wps:cNvCnPr/>
                      <wps:spPr>
                        <a:xfrm flipH="1">
                          <a:off x="0" y="0"/>
                          <a:ext cx="16383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7C307" id="Connecteur droit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pt,55.6pt" to="172.9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" strokecolor="#5b9bd5 [3204]" strokeweight=".5pt">
                <v:stroke joinstyle="miter"/>
              </v:line>
            </w:pict>
          </mc:Fallback>
        </mc:AlternateContent>
      </w:r>
      <w:r>
        <w:rPr>
          <w:rFonts w:cs="Simplified Arabic"/>
          <w:noProof/>
          <w:sz w:val="32"/>
          <w:szCs w:val="32"/>
          <w:lang w:eastAsia="fr-FR"/>
        </w:rPr>
        <w:drawing>
          <wp:inline distT="0" distB="0" distL="0" distR="0" wp14:anchorId="3E7C36BC">
            <wp:extent cx="1676400" cy="143513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8650" cy="1522666"/>
                    </a:xfrm>
                    <a:prstGeom prst="rect">
                      <a:avLst/>
                    </a:prstGeom>
                    <a:noFill/>
                  </pic:spPr>
                </pic:pic>
              </a:graphicData>
            </a:graphic>
          </wp:inline>
        </w:drawing>
      </w:r>
      <w:r>
        <w:rPr>
          <w:rFonts w:cs="Simplified Arabic"/>
          <w:noProof/>
          <w:sz w:val="32"/>
          <w:szCs w:val="32"/>
          <w:lang w:eastAsia="fr-FR"/>
        </w:rPr>
        <w:drawing>
          <wp:inline distT="0" distB="0" distL="0" distR="0" wp14:anchorId="35920335">
            <wp:extent cx="1532255" cy="1405657"/>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8078" cy="1429347"/>
                    </a:xfrm>
                    <a:prstGeom prst="rect">
                      <a:avLst/>
                    </a:prstGeom>
                    <a:noFill/>
                  </pic:spPr>
                </pic:pic>
              </a:graphicData>
            </a:graphic>
          </wp:inline>
        </w:drawing>
      </w:r>
      <w:r>
        <w:rPr>
          <w:rFonts w:cs="Simplified Arabic"/>
          <w:noProof/>
          <w:sz w:val="32"/>
          <w:szCs w:val="32"/>
          <w:lang w:eastAsia="fr-FR"/>
        </w:rPr>
        <w:drawing>
          <wp:inline distT="0" distB="0" distL="0" distR="0" wp14:anchorId="697DB7B4">
            <wp:extent cx="1581150" cy="139890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1398905"/>
                    </a:xfrm>
                    <a:prstGeom prst="rect">
                      <a:avLst/>
                    </a:prstGeom>
                    <a:noFill/>
                  </pic:spPr>
                </pic:pic>
              </a:graphicData>
            </a:graphic>
          </wp:inline>
        </w:drawing>
      </w:r>
    </w:p>
    <w:p w:rsidR="00233134" w:rsidRPr="00233134" w:rsidRDefault="00233134" w:rsidP="00233134">
      <w:pPr>
        <w:bidi/>
        <w:ind w:left="708"/>
        <w:rPr>
          <w:rFonts w:cs="Simplified Arabic"/>
          <w:sz w:val="32"/>
          <w:szCs w:val="32"/>
          <w:lang w:bidi="ar-DZ"/>
        </w:rPr>
      </w:pPr>
      <w:r w:rsidRPr="00233134">
        <w:rPr>
          <w:rFonts w:cs="Simplified Arabic"/>
          <w:sz w:val="32"/>
          <w:szCs w:val="32"/>
          <w:rtl/>
          <w:lang w:bidi="ar-DZ"/>
        </w:rPr>
        <w:tab/>
      </w:r>
    </w:p>
    <w:p w:rsidR="00233134" w:rsidRPr="00233134" w:rsidRDefault="00233134" w:rsidP="00233134">
      <w:pPr>
        <w:bidi/>
        <w:jc w:val="center"/>
        <w:rPr>
          <w:rFonts w:cs="Simplified Arabic"/>
          <w:sz w:val="32"/>
          <w:szCs w:val="32"/>
          <w:lang w:bidi="ar-DZ"/>
        </w:rPr>
      </w:pPr>
      <w:r w:rsidRPr="00233134">
        <w:rPr>
          <w:rFonts w:cs="Simplified Arabic"/>
          <w:sz w:val="32"/>
          <w:szCs w:val="32"/>
          <w:rtl/>
          <w:lang w:bidi="ar-DZ"/>
        </w:rPr>
        <w:t>الدليل اللساني</w:t>
      </w:r>
      <w:r>
        <w:rPr>
          <w:rFonts w:cs="Simplified Arabic" w:hint="cs"/>
          <w:sz w:val="32"/>
          <w:szCs w:val="32"/>
          <w:rtl/>
          <w:lang w:bidi="ar-DZ"/>
        </w:rPr>
        <w:t xml:space="preserve"> </w:t>
      </w:r>
      <w:r w:rsidRPr="00233134">
        <w:rPr>
          <w:rFonts w:cs="Simplified Arabic"/>
          <w:sz w:val="32"/>
          <w:szCs w:val="32"/>
          <w:rtl/>
          <w:lang w:bidi="ar-DZ"/>
        </w:rPr>
        <w:t>(</w:t>
      </w:r>
      <w:r w:rsidRPr="007211A2">
        <w:rPr>
          <w:rFonts w:ascii="Times New Roman" w:hAnsi="Times New Roman" w:cs="Times New Roman"/>
          <w:sz w:val="28"/>
          <w:szCs w:val="28"/>
          <w:lang w:bidi="ar-DZ"/>
        </w:rPr>
        <w:t>Le signe linguistique</w:t>
      </w:r>
      <w:r w:rsidRPr="00233134">
        <w:rPr>
          <w:rFonts w:cs="Simplified Arabic"/>
          <w:sz w:val="32"/>
          <w:szCs w:val="32"/>
          <w:rtl/>
          <w:lang w:bidi="ar-DZ"/>
        </w:rPr>
        <w:t>)</w:t>
      </w:r>
    </w:p>
    <w:p w:rsidR="00233134" w:rsidRPr="00233134" w:rsidRDefault="00233134" w:rsidP="00C86642">
      <w:pPr>
        <w:bidi/>
        <w:jc w:val="both"/>
        <w:rPr>
          <w:rFonts w:cs="Simplified Arabic"/>
          <w:sz w:val="32"/>
          <w:szCs w:val="32"/>
          <w:lang w:bidi="ar-DZ"/>
        </w:rPr>
      </w:pPr>
      <w:r w:rsidRPr="00233134">
        <w:rPr>
          <w:rFonts w:cs="Simplified Arabic"/>
          <w:sz w:val="32"/>
          <w:szCs w:val="32"/>
          <w:rtl/>
          <w:lang w:bidi="ar-DZ"/>
        </w:rPr>
        <w:t>حيث تمثل الصورة السمعية؛ الدال(</w:t>
      </w:r>
      <w:r w:rsidRPr="007211A2">
        <w:rPr>
          <w:rFonts w:ascii="Times New Roman" w:hAnsi="Times New Roman" w:cs="Times New Roman"/>
          <w:sz w:val="28"/>
          <w:szCs w:val="28"/>
          <w:lang w:bidi="ar-DZ"/>
        </w:rPr>
        <w:t>Signifiant</w:t>
      </w:r>
      <w:r w:rsidRPr="00233134">
        <w:rPr>
          <w:rFonts w:cs="Simplified Arabic"/>
          <w:sz w:val="32"/>
          <w:szCs w:val="32"/>
          <w:rtl/>
          <w:lang w:bidi="ar-DZ"/>
        </w:rPr>
        <w:t>)، وهو الحروف بترتيبها المو</w:t>
      </w:r>
      <w:r>
        <w:rPr>
          <w:rFonts w:cs="Simplified Arabic"/>
          <w:sz w:val="32"/>
          <w:szCs w:val="32"/>
          <w:rtl/>
          <w:lang w:bidi="ar-DZ"/>
        </w:rPr>
        <w:t>ضح (ش+ج+ر+ة) مع أثرها النفسي، و</w:t>
      </w:r>
      <w:r w:rsidRPr="00233134">
        <w:rPr>
          <w:rFonts w:cs="Simplified Arabic"/>
          <w:sz w:val="32"/>
          <w:szCs w:val="32"/>
          <w:rtl/>
          <w:lang w:bidi="ar-DZ"/>
        </w:rPr>
        <w:t xml:space="preserve">هو ما </w:t>
      </w:r>
      <w:r>
        <w:rPr>
          <w:rFonts w:cs="Simplified Arabic"/>
          <w:sz w:val="32"/>
          <w:szCs w:val="32"/>
          <w:rtl/>
          <w:lang w:bidi="ar-DZ"/>
        </w:rPr>
        <w:t xml:space="preserve">يسميه(سوسير):" الصورة السمعية" </w:t>
      </w:r>
      <w:r w:rsidRPr="00233134">
        <w:rPr>
          <w:rFonts w:cs="Simplified Arabic"/>
          <w:sz w:val="32"/>
          <w:szCs w:val="32"/>
          <w:rtl/>
          <w:lang w:bidi="ar-DZ"/>
        </w:rPr>
        <w:t>ويقابل "المفهوم"؛ المدلول(</w:t>
      </w:r>
      <w:r w:rsidRPr="007211A2">
        <w:rPr>
          <w:rFonts w:ascii="Times New Roman" w:hAnsi="Times New Roman" w:cs="Times New Roman"/>
          <w:sz w:val="28"/>
          <w:szCs w:val="28"/>
          <w:lang w:bidi="ar-DZ"/>
        </w:rPr>
        <w:t>Signifier</w:t>
      </w:r>
      <w:r>
        <w:rPr>
          <w:rFonts w:cs="Simplified Arabic"/>
          <w:sz w:val="32"/>
          <w:szCs w:val="32"/>
          <w:rtl/>
          <w:lang w:bidi="ar-DZ"/>
        </w:rPr>
        <w:t>)، و</w:t>
      </w:r>
      <w:r w:rsidRPr="00233134">
        <w:rPr>
          <w:rFonts w:cs="Simplified Arabic"/>
          <w:sz w:val="32"/>
          <w:szCs w:val="32"/>
          <w:rtl/>
          <w:lang w:bidi="ar-DZ"/>
        </w:rPr>
        <w:t>هو صورة الشجرة كما ترتسم في الذهن، حيث إنّ طبيعة الدال خطية</w:t>
      </w:r>
      <w:r>
        <w:rPr>
          <w:rFonts w:cs="Simplified Arabic"/>
          <w:sz w:val="32"/>
          <w:szCs w:val="32"/>
          <w:rtl/>
          <w:lang w:bidi="ar-DZ"/>
        </w:rPr>
        <w:t xml:space="preserve"> زمنية، وطبيعة المدلول ذهنية، و</w:t>
      </w:r>
      <w:r w:rsidRPr="00233134">
        <w:rPr>
          <w:rFonts w:cs="Simplified Arabic"/>
          <w:sz w:val="32"/>
          <w:szCs w:val="32"/>
          <w:rtl/>
          <w:lang w:bidi="ar-DZ"/>
        </w:rPr>
        <w:t>إن كان كلاهما يخضع للعامل النفسي.</w:t>
      </w:r>
    </w:p>
    <w:p w:rsidR="00233134" w:rsidRPr="00233134" w:rsidRDefault="00233134" w:rsidP="00233134">
      <w:pPr>
        <w:bidi/>
        <w:ind w:left="708"/>
        <w:rPr>
          <w:rFonts w:cs="Simplified Arabic"/>
          <w:sz w:val="32"/>
          <w:szCs w:val="32"/>
          <w:lang w:bidi="ar-DZ"/>
        </w:rPr>
      </w:pPr>
      <w:r w:rsidRPr="00233134">
        <w:rPr>
          <w:rFonts w:cs="Simplified Arabic"/>
          <w:sz w:val="32"/>
          <w:szCs w:val="32"/>
          <w:rtl/>
          <w:lang w:bidi="ar-DZ"/>
        </w:rPr>
        <w:t>ومن خصائص الدليل اللساني عند سوسير أنّه:</w:t>
      </w:r>
    </w:p>
    <w:p w:rsidR="00233134" w:rsidRPr="00233134" w:rsidRDefault="00233134" w:rsidP="00233134">
      <w:pPr>
        <w:bidi/>
        <w:ind w:left="708"/>
        <w:rPr>
          <w:rFonts w:cs="Simplified Arabic"/>
          <w:sz w:val="32"/>
          <w:szCs w:val="32"/>
          <w:lang w:bidi="ar-DZ"/>
        </w:rPr>
      </w:pPr>
      <w:r>
        <w:rPr>
          <w:rFonts w:cs="Simplified Arabic"/>
          <w:sz w:val="32"/>
          <w:szCs w:val="32"/>
          <w:rtl/>
          <w:lang w:bidi="ar-DZ"/>
        </w:rPr>
        <w:t>- نفسي</w:t>
      </w:r>
      <w:r>
        <w:rPr>
          <w:rFonts w:cs="Simplified Arabic" w:hint="cs"/>
          <w:sz w:val="32"/>
          <w:szCs w:val="32"/>
          <w:rtl/>
          <w:lang w:bidi="ar-DZ"/>
        </w:rPr>
        <w:t>،</w:t>
      </w:r>
      <w:r w:rsidRPr="00233134">
        <w:rPr>
          <w:rFonts w:cs="Simplified Arabic"/>
          <w:sz w:val="32"/>
          <w:szCs w:val="32"/>
          <w:rtl/>
          <w:lang w:bidi="ar-DZ"/>
        </w:rPr>
        <w:t xml:space="preserve"> ثنائي، اعتباطي</w:t>
      </w:r>
      <w:r>
        <w:rPr>
          <w:rFonts w:cs="Simplified Arabic" w:hint="cs"/>
          <w:sz w:val="32"/>
          <w:szCs w:val="32"/>
          <w:rtl/>
          <w:lang w:bidi="ar-DZ"/>
        </w:rPr>
        <w:t xml:space="preserve"> </w:t>
      </w:r>
      <w:r w:rsidRPr="00233134">
        <w:rPr>
          <w:rFonts w:cs="Simplified Arabic"/>
          <w:sz w:val="32"/>
          <w:szCs w:val="32"/>
          <w:rtl/>
          <w:lang w:bidi="ar-DZ"/>
        </w:rPr>
        <w:t>(العلاقة بين الدال والمدلول غير مبررة أو معللة)، يل</w:t>
      </w:r>
      <w:r>
        <w:rPr>
          <w:rFonts w:cs="Simplified Arabic"/>
          <w:sz w:val="32"/>
          <w:szCs w:val="32"/>
          <w:rtl/>
          <w:lang w:bidi="ar-DZ"/>
        </w:rPr>
        <w:t>غي الذات والإيديولوجيا(المرجع)</w:t>
      </w:r>
      <w:r w:rsidRPr="00233134">
        <w:rPr>
          <w:rFonts w:cs="Simplified Arabic"/>
          <w:sz w:val="32"/>
          <w:szCs w:val="32"/>
          <w:rtl/>
          <w:lang w:bidi="ar-DZ"/>
        </w:rPr>
        <w:t>.</w:t>
      </w:r>
    </w:p>
    <w:p w:rsidR="00233134" w:rsidRPr="00233134" w:rsidRDefault="00233134" w:rsidP="00233134">
      <w:pPr>
        <w:bidi/>
        <w:ind w:left="708"/>
        <w:rPr>
          <w:rFonts w:cs="Simplified Arabic"/>
          <w:sz w:val="32"/>
          <w:szCs w:val="32"/>
          <w:lang w:bidi="ar-DZ"/>
        </w:rPr>
      </w:pPr>
    </w:p>
    <w:p w:rsidR="00233134" w:rsidRPr="00233134" w:rsidRDefault="00233134" w:rsidP="00233134">
      <w:pPr>
        <w:bidi/>
        <w:ind w:left="708"/>
        <w:rPr>
          <w:rFonts w:cs="Simplified Arabic"/>
          <w:sz w:val="32"/>
          <w:szCs w:val="32"/>
          <w:lang w:bidi="ar-DZ"/>
        </w:rPr>
      </w:pPr>
    </w:p>
    <w:p w:rsidR="00233134" w:rsidRPr="00233134" w:rsidRDefault="00233134" w:rsidP="00233134">
      <w:pPr>
        <w:bidi/>
        <w:ind w:left="708"/>
        <w:rPr>
          <w:rFonts w:cs="Simplified Arabic"/>
          <w:sz w:val="32"/>
          <w:szCs w:val="32"/>
          <w:lang w:bidi="ar-DZ"/>
        </w:rPr>
      </w:pPr>
      <w:r>
        <w:rPr>
          <w:rFonts w:cs="Simplified Arabic"/>
          <w:sz w:val="32"/>
          <w:szCs w:val="32"/>
          <w:rtl/>
          <w:lang w:bidi="ar-DZ"/>
        </w:rPr>
        <w:lastRenderedPageBreak/>
        <w:t>2-</w:t>
      </w:r>
      <w:r w:rsidRPr="00233134">
        <w:rPr>
          <w:rFonts w:cs="Simplified Arabic"/>
          <w:sz w:val="32"/>
          <w:szCs w:val="32"/>
          <w:rtl/>
          <w:lang w:bidi="ar-DZ"/>
        </w:rPr>
        <w:t xml:space="preserve">اللغة و/الكلام: </w:t>
      </w:r>
    </w:p>
    <w:p w:rsidR="00233134" w:rsidRPr="00233134" w:rsidRDefault="00C86642" w:rsidP="00C86642">
      <w:pPr>
        <w:bidi/>
        <w:jc w:val="both"/>
        <w:rPr>
          <w:rFonts w:cs="Simplified Arabic"/>
          <w:sz w:val="32"/>
          <w:szCs w:val="32"/>
          <w:lang w:bidi="ar-DZ"/>
        </w:rPr>
      </w:pPr>
      <w:r>
        <w:rPr>
          <w:rFonts w:cs="Simplified Arabic" w:hint="cs"/>
          <w:sz w:val="32"/>
          <w:szCs w:val="32"/>
          <w:rtl/>
          <w:lang w:bidi="ar-DZ"/>
        </w:rPr>
        <w:t xml:space="preserve">    </w:t>
      </w:r>
      <w:r w:rsidR="00233134" w:rsidRPr="00233134">
        <w:rPr>
          <w:rFonts w:cs="Simplified Arabic"/>
          <w:sz w:val="32"/>
          <w:szCs w:val="32"/>
          <w:rtl/>
          <w:lang w:bidi="ar-DZ"/>
        </w:rPr>
        <w:t xml:space="preserve">قدم(سوسير)أفكاره معتمدا مفهوم النظام، أي الاهتمام بالقانون </w:t>
      </w:r>
      <w:r w:rsidR="00233134">
        <w:rPr>
          <w:rFonts w:cs="Simplified Arabic"/>
          <w:sz w:val="32"/>
          <w:szCs w:val="32"/>
          <w:rtl/>
          <w:lang w:bidi="ar-DZ"/>
        </w:rPr>
        <w:t>العام الذي يحكم الظاهرة اللغوية</w:t>
      </w:r>
      <w:r w:rsidR="00233134" w:rsidRPr="00233134">
        <w:rPr>
          <w:rFonts w:cs="Simplified Arabic"/>
          <w:sz w:val="32"/>
          <w:szCs w:val="32"/>
          <w:rtl/>
          <w:lang w:bidi="ar-DZ"/>
        </w:rPr>
        <w:t xml:space="preserve">، حيث عرف اللغة قائلا:" </w:t>
      </w:r>
      <w:r w:rsidR="00233134" w:rsidRPr="00C86642">
        <w:rPr>
          <w:rFonts w:cs="Simplified Arabic"/>
          <w:i/>
          <w:iCs/>
          <w:sz w:val="32"/>
          <w:szCs w:val="32"/>
          <w:rtl/>
          <w:lang w:bidi="ar-DZ"/>
        </w:rPr>
        <w:t>اللغة نظام من الأدلة اللسانية</w:t>
      </w:r>
      <w:r w:rsidR="00233134">
        <w:rPr>
          <w:rFonts w:cs="Simplified Arabic"/>
          <w:sz w:val="32"/>
          <w:szCs w:val="32"/>
          <w:rtl/>
          <w:lang w:bidi="ar-DZ"/>
        </w:rPr>
        <w:t xml:space="preserve">" </w:t>
      </w:r>
      <w:r w:rsidR="00233134" w:rsidRPr="00233134">
        <w:rPr>
          <w:rFonts w:cs="Simplified Arabic"/>
          <w:sz w:val="32"/>
          <w:szCs w:val="32"/>
          <w:rtl/>
          <w:lang w:bidi="ar-DZ"/>
        </w:rPr>
        <w:t xml:space="preserve">أما الكلام فهو" </w:t>
      </w:r>
      <w:r w:rsidR="00233134" w:rsidRPr="00C86642">
        <w:rPr>
          <w:rFonts w:cs="Simplified Arabic"/>
          <w:i/>
          <w:iCs/>
          <w:sz w:val="32"/>
          <w:szCs w:val="32"/>
          <w:rtl/>
          <w:lang w:bidi="ar-DZ"/>
        </w:rPr>
        <w:t>الـتأدية الفردية للغة</w:t>
      </w:r>
      <w:r w:rsidR="00233134" w:rsidRPr="00233134">
        <w:rPr>
          <w:rFonts w:cs="Simplified Arabic"/>
          <w:sz w:val="32"/>
          <w:szCs w:val="32"/>
          <w:rtl/>
          <w:lang w:bidi="ar-DZ"/>
        </w:rPr>
        <w:t xml:space="preserve">"، حيث إنّ طبيعته متغيرة، وأشكاله متعددة، بينما اللغة هي قانون عام تشترك فيه الجماعة اللسانية ينظم </w:t>
      </w:r>
      <w:r w:rsidR="00233134">
        <w:rPr>
          <w:rFonts w:cs="Simplified Arabic"/>
          <w:sz w:val="32"/>
          <w:szCs w:val="32"/>
          <w:rtl/>
          <w:lang w:bidi="ar-DZ"/>
        </w:rPr>
        <w:t>كلامها وسلوكها، وقد فرق (سوسير</w:t>
      </w:r>
      <w:r w:rsidR="00233134" w:rsidRPr="00233134">
        <w:rPr>
          <w:rFonts w:cs="Simplified Arabic"/>
          <w:sz w:val="32"/>
          <w:szCs w:val="32"/>
          <w:rtl/>
          <w:lang w:bidi="ar-DZ"/>
        </w:rPr>
        <w:t>) بينها وبين اللسان متسائلا في كتابه(</w:t>
      </w:r>
      <w:r w:rsidR="00233134" w:rsidRPr="00233134">
        <w:rPr>
          <w:rFonts w:cs="Simplified Arabic"/>
          <w:sz w:val="32"/>
          <w:szCs w:val="32"/>
          <w:lang w:bidi="ar-DZ"/>
        </w:rPr>
        <w:t>CLG</w:t>
      </w:r>
      <w:r w:rsidR="00233134" w:rsidRPr="00233134">
        <w:rPr>
          <w:rFonts w:cs="Simplified Arabic"/>
          <w:sz w:val="32"/>
          <w:szCs w:val="32"/>
          <w:rtl/>
          <w:lang w:bidi="ar-DZ"/>
        </w:rPr>
        <w:t xml:space="preserve">):" </w:t>
      </w:r>
      <w:r w:rsidR="00233134" w:rsidRPr="00C86642">
        <w:rPr>
          <w:rFonts w:cs="Simplified Arabic"/>
          <w:i/>
          <w:iCs/>
          <w:sz w:val="32"/>
          <w:szCs w:val="32"/>
          <w:rtl/>
          <w:lang w:bidi="ar-DZ"/>
        </w:rPr>
        <w:t>ما اللغة؟: إنّها، بالنسبة لنا تختلط مع اللسان، فما هي إلّا جزء محدود وجوهري، من أجزائه، وهذا صحيح.</w:t>
      </w:r>
      <w:r w:rsidR="00233134" w:rsidRPr="00C86642">
        <w:rPr>
          <w:rFonts w:cs="Simplified Arabic" w:hint="cs"/>
          <w:i/>
          <w:iCs/>
          <w:sz w:val="32"/>
          <w:szCs w:val="32"/>
          <w:rtl/>
          <w:lang w:bidi="ar-DZ"/>
        </w:rPr>
        <w:t xml:space="preserve"> </w:t>
      </w:r>
      <w:r w:rsidR="00233134" w:rsidRPr="00C86642">
        <w:rPr>
          <w:rFonts w:cs="Simplified Arabic"/>
          <w:i/>
          <w:iCs/>
          <w:sz w:val="32"/>
          <w:szCs w:val="32"/>
          <w:rtl/>
          <w:lang w:bidi="ar-DZ"/>
        </w:rPr>
        <w:t>إنّها، منتوج اجتماعي لملكة اللسان ومجموع تواضعات ضرورية تبناها الكيان الاجتماعي من أجل السماح بممارسة تلك الملكة عند الأفراد. واللسان في كليته؛ متعدد الصيغ غير متجانس، ويشمل مجالات عدة: فيزيائية، وسيكولوجية؛ نفسية، في الوقت نفسه.  وهو ينتمي إلى مجالين الفردي والاجتماعي. كما أنّه لا يسمح بتصنيفه ضمن أي من أصناف الوقائع البشرية لأننا لا نعرف كيف نستخرج وحدته. بينما اللغة على خلاف ذلك، هي كل في حدّ ذاتها، ومبدأ تصنيف</w:t>
      </w:r>
      <w:r w:rsidR="00233134" w:rsidRPr="00233134">
        <w:rPr>
          <w:rFonts w:cs="Simplified Arabic"/>
          <w:sz w:val="32"/>
          <w:szCs w:val="32"/>
          <w:rtl/>
          <w:lang w:bidi="ar-DZ"/>
        </w:rPr>
        <w:t xml:space="preserve">."  </w:t>
      </w:r>
    </w:p>
    <w:p w:rsidR="00233134" w:rsidRPr="00233134" w:rsidRDefault="00233134" w:rsidP="00233134">
      <w:pPr>
        <w:bidi/>
        <w:jc w:val="both"/>
        <w:rPr>
          <w:rFonts w:cs="Simplified Arabic"/>
          <w:sz w:val="32"/>
          <w:szCs w:val="32"/>
          <w:lang w:bidi="ar-DZ"/>
        </w:rPr>
      </w:pPr>
      <w:r w:rsidRPr="00233134">
        <w:rPr>
          <w:rFonts w:cs="Simplified Arabic"/>
          <w:sz w:val="32"/>
          <w:szCs w:val="32"/>
          <w:rtl/>
          <w:lang w:bidi="ar-DZ"/>
        </w:rPr>
        <w:t>حيث</w:t>
      </w:r>
      <w:r>
        <w:rPr>
          <w:rFonts w:cs="Simplified Arabic"/>
          <w:sz w:val="32"/>
          <w:szCs w:val="32"/>
          <w:rtl/>
          <w:lang w:bidi="ar-DZ"/>
        </w:rPr>
        <w:t xml:space="preserve"> للسان جانب اجتماعي هو اللغة، و</w:t>
      </w:r>
      <w:r w:rsidRPr="00233134">
        <w:rPr>
          <w:rFonts w:cs="Simplified Arabic"/>
          <w:sz w:val="32"/>
          <w:szCs w:val="32"/>
          <w:rtl/>
          <w:lang w:bidi="ar-DZ"/>
        </w:rPr>
        <w:t>جان</w:t>
      </w:r>
      <w:r>
        <w:rPr>
          <w:rFonts w:cs="Simplified Arabic"/>
          <w:sz w:val="32"/>
          <w:szCs w:val="32"/>
          <w:rtl/>
          <w:lang w:bidi="ar-DZ"/>
        </w:rPr>
        <w:t>ب فردي هو الكلام؛ متباين من فرد</w:t>
      </w:r>
      <w:r>
        <w:rPr>
          <w:rFonts w:cs="Simplified Arabic" w:hint="cs"/>
          <w:sz w:val="32"/>
          <w:szCs w:val="32"/>
          <w:rtl/>
          <w:lang w:bidi="ar-DZ"/>
        </w:rPr>
        <w:t xml:space="preserve"> </w:t>
      </w:r>
      <w:r w:rsidRPr="00233134">
        <w:rPr>
          <w:rFonts w:cs="Simplified Arabic"/>
          <w:sz w:val="32"/>
          <w:szCs w:val="32"/>
          <w:rtl/>
          <w:lang w:bidi="ar-DZ"/>
        </w:rPr>
        <w:t xml:space="preserve">إلى آخر، ما جعل (سوسير) يختار اللغة موضوعا للسانيات لأنها كلية تسعى للحفاظ على ثباتها الذي تصنعه سلطة الجماعة. لذلك اهتم (سوسير) باللغة وأجّل الاهتمام بالكلام لأنه متغير يصعب ضبط كل أشكاله، وملاحظتها وبناء قانون يحكمها. </w:t>
      </w:r>
    </w:p>
    <w:p w:rsidR="00233134" w:rsidRDefault="00233134" w:rsidP="00233134">
      <w:pPr>
        <w:bidi/>
        <w:rPr>
          <w:rFonts w:cs="Simplified Arabic"/>
          <w:sz w:val="32"/>
          <w:szCs w:val="32"/>
          <w:rtl/>
          <w:lang w:bidi="ar-DZ"/>
        </w:rPr>
      </w:pPr>
      <w:r>
        <w:rPr>
          <w:rFonts w:cs="Simplified Arabic" w:hint="cs"/>
          <w:sz w:val="32"/>
          <w:szCs w:val="32"/>
          <w:rtl/>
          <w:lang w:bidi="ar-DZ"/>
        </w:rPr>
        <w:t xml:space="preserve">  3</w:t>
      </w:r>
      <w:r w:rsidRPr="00233134">
        <w:rPr>
          <w:rFonts w:cs="Simplified Arabic"/>
          <w:sz w:val="32"/>
          <w:szCs w:val="32"/>
          <w:rtl/>
          <w:lang w:bidi="ar-DZ"/>
        </w:rPr>
        <w:t>-اللسانيات التزامنية؛</w:t>
      </w:r>
      <w:r>
        <w:rPr>
          <w:rFonts w:cs="Simplified Arabic" w:hint="cs"/>
          <w:sz w:val="32"/>
          <w:szCs w:val="32"/>
          <w:rtl/>
          <w:lang w:bidi="ar-DZ"/>
        </w:rPr>
        <w:t xml:space="preserve"> </w:t>
      </w:r>
      <w:r w:rsidRPr="00233134">
        <w:rPr>
          <w:rFonts w:cs="Simplified Arabic"/>
          <w:sz w:val="32"/>
          <w:szCs w:val="32"/>
          <w:rtl/>
          <w:lang w:bidi="ar-DZ"/>
        </w:rPr>
        <w:t>الآنية(السانكرونية)و/اللسانيات الزمنية؛</w:t>
      </w:r>
      <w:r>
        <w:rPr>
          <w:rFonts w:cs="Simplified Arabic" w:hint="cs"/>
          <w:sz w:val="32"/>
          <w:szCs w:val="32"/>
          <w:rtl/>
          <w:lang w:bidi="ar-DZ"/>
        </w:rPr>
        <w:t xml:space="preserve"> </w:t>
      </w:r>
      <w:r w:rsidRPr="00233134">
        <w:rPr>
          <w:rFonts w:cs="Simplified Arabic"/>
          <w:sz w:val="32"/>
          <w:szCs w:val="32"/>
          <w:rtl/>
          <w:lang w:bidi="ar-DZ"/>
        </w:rPr>
        <w:t>(الدياكرونية):</w:t>
      </w:r>
    </w:p>
    <w:p w:rsidR="00233134" w:rsidRPr="00233134" w:rsidRDefault="00233134" w:rsidP="00233134">
      <w:pPr>
        <w:bidi/>
        <w:jc w:val="both"/>
        <w:rPr>
          <w:rFonts w:cs="Simplified Arabic"/>
          <w:sz w:val="32"/>
          <w:szCs w:val="32"/>
          <w:lang w:bidi="ar-DZ"/>
        </w:rPr>
      </w:pPr>
      <w:r w:rsidRPr="00233134">
        <w:rPr>
          <w:rFonts w:cs="Simplified Arabic"/>
          <w:sz w:val="32"/>
          <w:szCs w:val="32"/>
          <w:rtl/>
          <w:lang w:bidi="ar-DZ"/>
        </w:rPr>
        <w:t xml:space="preserve"> تحدث (سوسير) عن نوعين من الدراسة اللسانية: دراسة تتناول اللغة في نظامها الداخلي، محاولة تفسير وشرح العلاقات الداخلية التي تشكل نظاما لا يحيل إلّا على نفسه وتسمى بـ: "اللسانيات التزامنية</w:t>
      </w:r>
      <w:r>
        <w:rPr>
          <w:rFonts w:cs="Simplified Arabic" w:hint="cs"/>
          <w:sz w:val="32"/>
          <w:szCs w:val="32"/>
          <w:rtl/>
          <w:lang w:bidi="ar-DZ"/>
        </w:rPr>
        <w:t xml:space="preserve"> </w:t>
      </w:r>
      <w:r w:rsidRPr="00233134">
        <w:rPr>
          <w:rFonts w:cs="Simplified Arabic"/>
          <w:sz w:val="32"/>
          <w:szCs w:val="32"/>
          <w:rtl/>
          <w:lang w:bidi="ar-DZ"/>
        </w:rPr>
        <w:t>(</w:t>
      </w:r>
      <w:r w:rsidRPr="00233134">
        <w:rPr>
          <w:rFonts w:cs="Simplified Arabic"/>
          <w:sz w:val="32"/>
          <w:szCs w:val="32"/>
          <w:lang w:bidi="ar-DZ"/>
        </w:rPr>
        <w:t>Linguistique synchronique</w:t>
      </w:r>
      <w:r w:rsidRPr="00233134">
        <w:rPr>
          <w:rFonts w:cs="Simplified Arabic"/>
          <w:sz w:val="32"/>
          <w:szCs w:val="32"/>
          <w:rtl/>
          <w:lang w:bidi="ar-DZ"/>
        </w:rPr>
        <w:t>)،</w:t>
      </w:r>
      <w:r w:rsidR="007770FD">
        <w:rPr>
          <w:rFonts w:cs="Simplified Arabic" w:hint="cs"/>
          <w:sz w:val="32"/>
          <w:szCs w:val="32"/>
          <w:rtl/>
          <w:lang w:bidi="ar-DZ"/>
        </w:rPr>
        <w:t xml:space="preserve"> </w:t>
      </w:r>
      <w:r w:rsidRPr="00233134">
        <w:rPr>
          <w:rFonts w:cs="Simplified Arabic"/>
          <w:sz w:val="32"/>
          <w:szCs w:val="32"/>
          <w:rtl/>
          <w:lang w:bidi="ar-DZ"/>
        </w:rPr>
        <w:t xml:space="preserve">وتهتم بوصف اللغة في زمن ما، أو في زمن واحد لذلك تعرف باللسانيات الوصفية باعتبار المنهج، ونوع ثان من الدراسة يناول تطور اللغة عبر الزمن ويسمى </w:t>
      </w:r>
      <w:proofErr w:type="gramStart"/>
      <w:r w:rsidRPr="00233134">
        <w:rPr>
          <w:rFonts w:cs="Simplified Arabic"/>
          <w:sz w:val="32"/>
          <w:szCs w:val="32"/>
          <w:rtl/>
          <w:lang w:bidi="ar-DZ"/>
        </w:rPr>
        <w:t>ب"</w:t>
      </w:r>
      <w:proofErr w:type="gramEnd"/>
      <w:r w:rsidRPr="00233134">
        <w:rPr>
          <w:rFonts w:cs="Simplified Arabic"/>
          <w:sz w:val="32"/>
          <w:szCs w:val="32"/>
          <w:rtl/>
          <w:lang w:bidi="ar-DZ"/>
        </w:rPr>
        <w:t xml:space="preserve"> اللسانيات الزمنية (</w:t>
      </w:r>
      <w:r w:rsidRPr="00233134">
        <w:rPr>
          <w:rFonts w:cs="Simplified Arabic"/>
          <w:sz w:val="32"/>
          <w:szCs w:val="32"/>
          <w:lang w:bidi="ar-DZ"/>
        </w:rPr>
        <w:t xml:space="preserve">Linguistique </w:t>
      </w:r>
      <w:r w:rsidRPr="00233134">
        <w:rPr>
          <w:rFonts w:cs="Simplified Arabic"/>
          <w:sz w:val="32"/>
          <w:szCs w:val="32"/>
          <w:lang w:bidi="ar-DZ"/>
        </w:rPr>
        <w:lastRenderedPageBreak/>
        <w:t>diachronique</w:t>
      </w:r>
      <w:r w:rsidRPr="00233134">
        <w:rPr>
          <w:rFonts w:cs="Simplified Arabic"/>
          <w:sz w:val="32"/>
          <w:szCs w:val="32"/>
          <w:rtl/>
          <w:lang w:bidi="ar-DZ"/>
        </w:rPr>
        <w:t>)، التي تصف تطور نظام اللغة في مراحل مختلفة، لذلك تُعرف "باللسانيات التاريخية".</w:t>
      </w:r>
    </w:p>
    <w:p w:rsidR="00233134" w:rsidRPr="00233134" w:rsidRDefault="00233134" w:rsidP="00233134">
      <w:pPr>
        <w:bidi/>
        <w:rPr>
          <w:rFonts w:cs="Simplified Arabic"/>
          <w:sz w:val="32"/>
          <w:szCs w:val="32"/>
          <w:lang w:bidi="ar-DZ"/>
        </w:rPr>
      </w:pPr>
      <w:r>
        <w:rPr>
          <w:rFonts w:cs="Simplified Arabic" w:hint="cs"/>
          <w:sz w:val="32"/>
          <w:szCs w:val="32"/>
          <w:rtl/>
          <w:lang w:bidi="ar-DZ"/>
        </w:rPr>
        <w:t>4</w:t>
      </w:r>
      <w:r w:rsidR="007770FD">
        <w:rPr>
          <w:rFonts w:cs="Simplified Arabic"/>
          <w:sz w:val="32"/>
          <w:szCs w:val="32"/>
          <w:rtl/>
          <w:lang w:bidi="ar-DZ"/>
        </w:rPr>
        <w:t>-</w:t>
      </w:r>
      <w:r w:rsidRPr="00233134">
        <w:rPr>
          <w:rFonts w:cs="Simplified Arabic"/>
          <w:sz w:val="32"/>
          <w:szCs w:val="32"/>
          <w:rtl/>
          <w:lang w:bidi="ar-DZ"/>
        </w:rPr>
        <w:t xml:space="preserve">العلاقات التركيبية و/ العلاقات الاستبدالية: </w:t>
      </w:r>
    </w:p>
    <w:p w:rsidR="007B79DC" w:rsidRDefault="00233134" w:rsidP="007770FD">
      <w:pPr>
        <w:bidi/>
        <w:jc w:val="both"/>
        <w:rPr>
          <w:rFonts w:cs="Simplified Arabic"/>
          <w:sz w:val="32"/>
          <w:szCs w:val="32"/>
          <w:rtl/>
          <w:lang w:bidi="ar-DZ"/>
        </w:rPr>
      </w:pPr>
      <w:r w:rsidRPr="00233134">
        <w:rPr>
          <w:rFonts w:cs="Simplified Arabic"/>
          <w:sz w:val="32"/>
          <w:szCs w:val="32"/>
          <w:rtl/>
          <w:lang w:bidi="ar-DZ"/>
        </w:rPr>
        <w:t>إنّ نظم الكلام يقتضي ترتيب وحدات القول في سلسلة تخضع لعامل الزمن حيث لا يمكننا النطق بعنصرين في زمن واحد، و إنّما تتتالى الوحدات اللسانية زمنيا، وهذا ما يشكّل " العلاقات التركيبية" التي من خصائصها: أنّها زمنية، حضورية على المحور الأفقي، كما أنّ اختيار الوحدات اللسانية يخضع لتناسب الدلالة بين العناصر المدرجة على المحور الأفقي، وتناسب الوحدات المختارة مع موضوع الكلام، حيث يتم الاختيار على مستوى الذهن قبل أن تظهر الوحدات على مستوى التوزيع الأفقي، وتسمى</w:t>
      </w:r>
      <w:r w:rsidR="007770FD">
        <w:rPr>
          <w:rFonts w:cs="Simplified Arabic"/>
          <w:sz w:val="32"/>
          <w:szCs w:val="32"/>
          <w:rtl/>
          <w:lang w:bidi="ar-DZ"/>
        </w:rPr>
        <w:t xml:space="preserve"> عملية الاختيار على هذا المحور </w:t>
      </w:r>
      <w:r w:rsidR="007770FD">
        <w:rPr>
          <w:rFonts w:cs="Simplified Arabic" w:hint="cs"/>
          <w:sz w:val="32"/>
          <w:szCs w:val="32"/>
          <w:rtl/>
          <w:lang w:bidi="ar-DZ"/>
        </w:rPr>
        <w:t>بـ</w:t>
      </w:r>
      <w:r w:rsidRPr="00233134">
        <w:rPr>
          <w:rFonts w:cs="Simplified Arabic"/>
          <w:sz w:val="32"/>
          <w:szCs w:val="32"/>
          <w:rtl/>
          <w:lang w:bidi="ar-DZ"/>
        </w:rPr>
        <w:t>" العلاقات الاستبدالية، التي من خصائصها أنها ذهنية، لا زمنية</w:t>
      </w:r>
      <w:r w:rsidR="00707797">
        <w:rPr>
          <w:rFonts w:cs="Simplified Arabic" w:hint="cs"/>
          <w:sz w:val="32"/>
          <w:szCs w:val="32"/>
          <w:rtl/>
          <w:lang w:bidi="ar-DZ"/>
        </w:rPr>
        <w:t>.</w:t>
      </w:r>
    </w:p>
    <w:p w:rsidR="00C86642" w:rsidRPr="00C86642" w:rsidRDefault="00C86642" w:rsidP="00C86642">
      <w:pPr>
        <w:bidi/>
        <w:rPr>
          <w:rFonts w:cs="Simplified Arabic"/>
          <w:sz w:val="32"/>
          <w:szCs w:val="32"/>
          <w:rtl/>
          <w:lang w:bidi="ar-DZ"/>
        </w:rPr>
      </w:pPr>
      <w:r w:rsidRPr="00C86642">
        <w:rPr>
          <w:rFonts w:cs="Simplified Arabic"/>
          <w:sz w:val="32"/>
          <w:szCs w:val="32"/>
          <w:rtl/>
          <w:lang w:bidi="ar-DZ"/>
        </w:rPr>
        <w:t>ثالثا/ فردينان دو</w:t>
      </w:r>
      <w:r>
        <w:rPr>
          <w:rFonts w:cs="Simplified Arabic" w:hint="cs"/>
          <w:sz w:val="32"/>
          <w:szCs w:val="32"/>
          <w:rtl/>
          <w:lang w:bidi="ar-DZ"/>
        </w:rPr>
        <w:t xml:space="preserve"> </w:t>
      </w:r>
      <w:r w:rsidRPr="00C86642">
        <w:rPr>
          <w:rFonts w:cs="Simplified Arabic"/>
          <w:sz w:val="32"/>
          <w:szCs w:val="32"/>
          <w:rtl/>
          <w:lang w:bidi="ar-DZ"/>
        </w:rPr>
        <w:t>سوسير ومقولة النسق</w:t>
      </w:r>
      <w:r w:rsidRPr="00C86642">
        <w:rPr>
          <w:rFonts w:cs="Simplified Arabic"/>
          <w:sz w:val="32"/>
          <w:szCs w:val="32"/>
          <w:lang w:bidi="ar-DZ"/>
        </w:rPr>
        <w:t>:</w:t>
      </w:r>
    </w:p>
    <w:p w:rsidR="00C86642" w:rsidRPr="00C86642" w:rsidRDefault="00C86642" w:rsidP="00C86642">
      <w:pPr>
        <w:bidi/>
        <w:jc w:val="both"/>
        <w:rPr>
          <w:rFonts w:cs="Simplified Arabic"/>
          <w:sz w:val="32"/>
          <w:szCs w:val="32"/>
          <w:rtl/>
          <w:lang w:bidi="ar-DZ"/>
        </w:rPr>
      </w:pPr>
      <w:r w:rsidRPr="00C86642">
        <w:rPr>
          <w:rFonts w:cs="Simplified Arabic"/>
          <w:sz w:val="32"/>
          <w:szCs w:val="32"/>
          <w:rtl/>
          <w:lang w:bidi="ar-DZ"/>
        </w:rPr>
        <w:t>عُدّت الأفكار التي طرحها (سوسير) في محاضراته بمثابة عهد جديد في مجال اللسانيات في العالم، هذا لا يعني أنّ هذه الأفكار لم تكن لها جذور في الماضي، وإنّما استطاع (سوسير) أن يقدمها في شكل نظرية متكاملة، خاصة تأسيسه لمفهوم "النسق"، ذلك أنه تحدث عن اللغة، على أنها نظام</w:t>
      </w:r>
      <w:r w:rsidRPr="00C86642">
        <w:rPr>
          <w:rFonts w:cs="Simplified Arabic"/>
          <w:sz w:val="32"/>
          <w:szCs w:val="32"/>
          <w:lang w:bidi="ar-DZ"/>
        </w:rPr>
        <w:t xml:space="preserve"> (</w:t>
      </w:r>
      <w:r w:rsidRPr="00C86642">
        <w:rPr>
          <w:rFonts w:asciiTheme="majorBidi" w:hAnsiTheme="majorBidi" w:cstheme="majorBidi"/>
          <w:sz w:val="28"/>
          <w:szCs w:val="28"/>
          <w:lang w:bidi="ar-DZ"/>
        </w:rPr>
        <w:t>Système</w:t>
      </w:r>
      <w:r w:rsidRPr="00C86642">
        <w:rPr>
          <w:rFonts w:cs="Simplified Arabic"/>
          <w:sz w:val="32"/>
          <w:szCs w:val="32"/>
          <w:lang w:bidi="ar-DZ"/>
        </w:rPr>
        <w:t>)</w:t>
      </w:r>
      <w:r w:rsidRPr="00C86642">
        <w:rPr>
          <w:rFonts w:cs="Simplified Arabic"/>
          <w:sz w:val="32"/>
          <w:szCs w:val="32"/>
          <w:rtl/>
          <w:lang w:bidi="ar-DZ"/>
        </w:rPr>
        <w:t>، لا يحيل إلا على نفسه، والنظام هو</w:t>
      </w:r>
      <w:r w:rsidRPr="00C86642">
        <w:rPr>
          <w:rFonts w:cs="Simplified Arabic"/>
          <w:i/>
          <w:iCs/>
          <w:sz w:val="32"/>
          <w:szCs w:val="32"/>
          <w:rtl/>
          <w:lang w:bidi="ar-DZ"/>
        </w:rPr>
        <w:t>:" شبكة معقدة من العلاقات القائمة على أساس اتحاد الهويات واختلافها."</w:t>
      </w:r>
      <w:r w:rsidRPr="00C86642">
        <w:rPr>
          <w:rFonts w:cs="Simplified Arabic"/>
          <w:sz w:val="32"/>
          <w:szCs w:val="32"/>
          <w:rtl/>
          <w:lang w:bidi="ar-DZ"/>
        </w:rPr>
        <w:t xml:space="preserve"> والقول لسوسير، وهذا يعني؛ أنه طرح لأول مرة مفهوما جديدا للنظام، يختلف عن مجموع الأجزاء، فهو كلّ، ولا ينظر إليه إلّا ضمن هذا الكل المتجانس، وقد استبدل البراغيون مصطلح "نظام" أو" نسق" بمصطلح "بنية" واسْتُعمل وصف  "البنوية" بدءً من (1928)" حيث استعملها تروبتسكوي ليعرف مجال [الفونيم] "  ، فعرفت الدراسات المنبثقة من هذا المفهوم باسم:" الدراسات البنوية" أو"</w:t>
      </w:r>
      <w:r w:rsidR="001B154B">
        <w:rPr>
          <w:rFonts w:cs="Simplified Arabic" w:hint="cs"/>
          <w:sz w:val="32"/>
          <w:szCs w:val="32"/>
          <w:rtl/>
          <w:lang w:bidi="ar-DZ"/>
        </w:rPr>
        <w:t xml:space="preserve"> </w:t>
      </w:r>
      <w:r w:rsidRPr="00C86642">
        <w:rPr>
          <w:rFonts w:cs="Simplified Arabic"/>
          <w:sz w:val="32"/>
          <w:szCs w:val="32"/>
          <w:rtl/>
          <w:lang w:bidi="ar-DZ"/>
        </w:rPr>
        <w:t xml:space="preserve">المدارس البنوية" وهي: مدرسة جنيف، الشكلانية الروسية، مدرسة كوبنهاغن، المدرسة الانجليزية(عملها في مجال الصوتيات)، المدرسة الوصفية الأمريكية، </w:t>
      </w:r>
      <w:r w:rsidRPr="00C86642">
        <w:rPr>
          <w:rFonts w:cs="Simplified Arabic"/>
          <w:sz w:val="32"/>
          <w:szCs w:val="32"/>
          <w:rtl/>
          <w:lang w:bidi="ar-DZ"/>
        </w:rPr>
        <w:lastRenderedPageBreak/>
        <w:t>التوزيعية، مدرسة النحو التوليدي التحويلي، وحتى مدرسة براغ وإن كانت وظيفية فإنها في جوهرها بنوية</w:t>
      </w:r>
      <w:r w:rsidRPr="00C86642">
        <w:rPr>
          <w:rFonts w:cs="Simplified Arabic"/>
          <w:sz w:val="32"/>
          <w:szCs w:val="32"/>
          <w:lang w:bidi="ar-DZ"/>
        </w:rPr>
        <w:t xml:space="preserve">. </w:t>
      </w:r>
    </w:p>
    <w:p w:rsidR="00C86642" w:rsidRPr="001B154B" w:rsidRDefault="001B154B" w:rsidP="001B154B">
      <w:pPr>
        <w:bidi/>
        <w:jc w:val="both"/>
        <w:rPr>
          <w:rFonts w:cs="Simplified Arabic"/>
          <w:i/>
          <w:iCs/>
          <w:sz w:val="32"/>
          <w:szCs w:val="32"/>
          <w:rtl/>
          <w:lang w:bidi="ar-DZ"/>
        </w:rPr>
      </w:pPr>
      <w:r>
        <w:rPr>
          <w:rFonts w:cs="Simplified Arabic" w:hint="cs"/>
          <w:sz w:val="32"/>
          <w:szCs w:val="32"/>
          <w:rtl/>
          <w:lang w:bidi="ar-DZ"/>
        </w:rPr>
        <w:t xml:space="preserve">   </w:t>
      </w:r>
      <w:r w:rsidR="00C86642" w:rsidRPr="00C86642">
        <w:rPr>
          <w:rFonts w:cs="Simplified Arabic"/>
          <w:sz w:val="32"/>
          <w:szCs w:val="32"/>
          <w:rtl/>
          <w:lang w:bidi="ar-DZ"/>
        </w:rPr>
        <w:t>وقد قامت هذه المدارس ومن بينها مدرسة جنيف على جملة من المبادئ، حددها (جان بياجيه) في ثلاث أساسية بقوله</w:t>
      </w:r>
      <w:r w:rsidR="00C86642" w:rsidRPr="001B154B">
        <w:rPr>
          <w:rFonts w:cs="Simplified Arabic"/>
          <w:i/>
          <w:iCs/>
          <w:sz w:val="32"/>
          <w:szCs w:val="32"/>
          <w:rtl/>
          <w:lang w:bidi="ar-DZ"/>
        </w:rPr>
        <w:t>:" تبدو البنية بتقدير أولي، مجموعة تحويلات تحتوي على قوانين كمجموعة (تقابل خصائص العناصر) تبقى أو تغتني بلعبة التحويلات نفسها، دون أن تتعدى حدودها أو تستعين بعناصر خارجية، وبكلمة موجزة، تتألف البنية من ميزات ثل</w:t>
      </w:r>
      <w:r w:rsidRPr="001B154B">
        <w:rPr>
          <w:rFonts w:cs="Simplified Arabic"/>
          <w:i/>
          <w:iCs/>
          <w:sz w:val="32"/>
          <w:szCs w:val="32"/>
          <w:rtl/>
          <w:lang w:bidi="ar-DZ"/>
        </w:rPr>
        <w:t xml:space="preserve">اث: الجُمُلة، والتحويلات، والضبط </w:t>
      </w:r>
      <w:r w:rsidRPr="001B154B">
        <w:rPr>
          <w:rFonts w:cs="Simplified Arabic" w:hint="cs"/>
          <w:i/>
          <w:iCs/>
          <w:sz w:val="32"/>
          <w:szCs w:val="32"/>
          <w:rtl/>
          <w:lang w:bidi="ar-DZ"/>
        </w:rPr>
        <w:t>الذاتي</w:t>
      </w:r>
      <w:r w:rsidRPr="001B154B">
        <w:rPr>
          <w:rFonts w:cs="Simplified Arabic" w:hint="cs"/>
          <w:sz w:val="32"/>
          <w:szCs w:val="32"/>
          <w:rtl/>
          <w:lang w:bidi="ar-DZ"/>
        </w:rPr>
        <w:t>"</w:t>
      </w:r>
      <w:r w:rsidRPr="001B154B">
        <w:rPr>
          <w:rFonts w:cs="Simplified Arabic"/>
          <w:sz w:val="32"/>
          <w:szCs w:val="32"/>
          <w:lang w:bidi="ar-DZ"/>
        </w:rPr>
        <w:t xml:space="preserve"> </w:t>
      </w:r>
      <w:r w:rsidRPr="001B154B">
        <w:rPr>
          <w:rFonts w:cs="Simplified Arabic"/>
          <w:sz w:val="32"/>
          <w:szCs w:val="32"/>
          <w:rtl/>
          <w:lang w:bidi="ar-DZ"/>
        </w:rPr>
        <w:t>ويعني</w:t>
      </w:r>
      <w:r w:rsidR="00C86642" w:rsidRPr="00C86642">
        <w:rPr>
          <w:rFonts w:cs="Simplified Arabic"/>
          <w:sz w:val="32"/>
          <w:szCs w:val="32"/>
          <w:rtl/>
          <w:lang w:bidi="ar-DZ"/>
        </w:rPr>
        <w:t xml:space="preserve"> مبدأ الجُمُلة أو الكلية أو </w:t>
      </w:r>
      <w:r w:rsidRPr="00C86642">
        <w:rPr>
          <w:rFonts w:cs="Simplified Arabic" w:hint="cs"/>
          <w:sz w:val="32"/>
          <w:szCs w:val="32"/>
          <w:rtl/>
          <w:lang w:bidi="ar-DZ"/>
        </w:rPr>
        <w:t>الكل</w:t>
      </w:r>
      <w:r w:rsidRPr="00C86642">
        <w:rPr>
          <w:rFonts w:cs="Simplified Arabic"/>
          <w:sz w:val="32"/>
          <w:szCs w:val="32"/>
          <w:lang w:bidi="ar-DZ"/>
        </w:rPr>
        <w:t xml:space="preserve"> (</w:t>
      </w:r>
      <w:r w:rsidR="00C86642" w:rsidRPr="00C86642">
        <w:rPr>
          <w:rFonts w:cs="Simplified Arabic"/>
          <w:sz w:val="32"/>
          <w:szCs w:val="32"/>
          <w:lang w:bidi="ar-DZ"/>
        </w:rPr>
        <w:t>La totalité</w:t>
      </w:r>
      <w:r w:rsidRPr="00C86642">
        <w:rPr>
          <w:rFonts w:cs="Simplified Arabic"/>
          <w:sz w:val="32"/>
          <w:szCs w:val="32"/>
          <w:lang w:bidi="ar-DZ"/>
        </w:rPr>
        <w:t>)</w:t>
      </w:r>
      <w:r>
        <w:rPr>
          <w:rFonts w:cs="Simplified Arabic" w:hint="cs"/>
          <w:sz w:val="32"/>
          <w:szCs w:val="32"/>
          <w:rtl/>
          <w:lang w:bidi="ar-DZ"/>
        </w:rPr>
        <w:t>:</w:t>
      </w:r>
      <w:r w:rsidR="00C86642" w:rsidRPr="00C86642">
        <w:rPr>
          <w:rFonts w:cs="Simplified Arabic"/>
          <w:sz w:val="32"/>
          <w:szCs w:val="32"/>
          <w:lang w:bidi="ar-DZ"/>
        </w:rPr>
        <w:t xml:space="preserve"> </w:t>
      </w:r>
      <w:r w:rsidR="00C86642" w:rsidRPr="00C86642">
        <w:rPr>
          <w:rFonts w:cs="Simplified Arabic"/>
          <w:sz w:val="32"/>
          <w:szCs w:val="32"/>
          <w:rtl/>
          <w:lang w:bidi="ar-DZ"/>
        </w:rPr>
        <w:t>أنّ كل عناصر البنية تنتظم مع بعضها البعض لتشكل كلا لا يحيل إلّا إلى الداخل. الذي تنسجه العلاقات لا الأجزاء، أمّا التحويلات</w:t>
      </w:r>
      <w:r>
        <w:rPr>
          <w:rFonts w:cs="Simplified Arabic"/>
          <w:sz w:val="32"/>
          <w:szCs w:val="32"/>
          <w:lang w:bidi="ar-DZ"/>
        </w:rPr>
        <w:t>(Transformation)</w:t>
      </w:r>
      <w:r w:rsidRPr="00C86642">
        <w:rPr>
          <w:rFonts w:cs="Simplified Arabic"/>
          <w:sz w:val="32"/>
          <w:szCs w:val="32"/>
          <w:lang w:bidi="ar-DZ"/>
        </w:rPr>
        <w:t xml:space="preserve"> </w:t>
      </w:r>
      <w:r>
        <w:rPr>
          <w:rFonts w:cs="Simplified Arabic" w:hint="cs"/>
          <w:sz w:val="32"/>
          <w:szCs w:val="32"/>
          <w:rtl/>
          <w:lang w:bidi="ar-DZ"/>
        </w:rPr>
        <w:t>-وهو</w:t>
      </w:r>
      <w:r w:rsidR="00C86642" w:rsidRPr="00C86642">
        <w:rPr>
          <w:rFonts w:cs="Simplified Arabic"/>
          <w:sz w:val="32"/>
          <w:szCs w:val="32"/>
          <w:rtl/>
          <w:lang w:bidi="ar-DZ"/>
        </w:rPr>
        <w:t xml:space="preserve"> المبدأ </w:t>
      </w:r>
      <w:r w:rsidRPr="00C86642">
        <w:rPr>
          <w:rFonts w:cs="Simplified Arabic" w:hint="cs"/>
          <w:sz w:val="32"/>
          <w:szCs w:val="32"/>
          <w:rtl/>
          <w:lang w:bidi="ar-DZ"/>
        </w:rPr>
        <w:t>الثاني-فتعني</w:t>
      </w:r>
      <w:r w:rsidR="00C86642" w:rsidRPr="00C86642">
        <w:rPr>
          <w:rFonts w:cs="Simplified Arabic"/>
          <w:sz w:val="32"/>
          <w:szCs w:val="32"/>
          <w:rtl/>
          <w:lang w:bidi="ar-DZ"/>
        </w:rPr>
        <w:t xml:space="preserve"> أن البنية متحولة دائما لكن مع ذلك " </w:t>
      </w:r>
      <w:r w:rsidR="00C86642" w:rsidRPr="001B154B">
        <w:rPr>
          <w:rFonts w:cs="Simplified Arabic"/>
          <w:i/>
          <w:iCs/>
          <w:sz w:val="32"/>
          <w:szCs w:val="32"/>
          <w:rtl/>
          <w:lang w:bidi="ar-DZ"/>
        </w:rPr>
        <w:t>لا تؤدي إلى خارج حدودها ولكنها لا تول</w:t>
      </w:r>
      <w:r>
        <w:rPr>
          <w:rFonts w:cs="Simplified Arabic"/>
          <w:i/>
          <w:iCs/>
          <w:sz w:val="32"/>
          <w:szCs w:val="32"/>
          <w:rtl/>
          <w:lang w:bidi="ar-DZ"/>
        </w:rPr>
        <w:t>ّد إلّا عناصر تنتمي إلى البنية</w:t>
      </w:r>
      <w:r w:rsidR="00C86642" w:rsidRPr="001B154B">
        <w:rPr>
          <w:rFonts w:cs="Simplified Arabic"/>
          <w:i/>
          <w:iCs/>
          <w:sz w:val="32"/>
          <w:szCs w:val="32"/>
          <w:rtl/>
          <w:lang w:bidi="ar-DZ"/>
        </w:rPr>
        <w:t xml:space="preserve"> </w:t>
      </w:r>
      <w:r w:rsidRPr="001B154B">
        <w:rPr>
          <w:rFonts w:cs="Simplified Arabic" w:hint="cs"/>
          <w:i/>
          <w:iCs/>
          <w:sz w:val="32"/>
          <w:szCs w:val="32"/>
          <w:rtl/>
          <w:lang w:bidi="ar-DZ"/>
        </w:rPr>
        <w:t>و</w:t>
      </w:r>
      <w:r w:rsidR="00C86642" w:rsidRPr="001B154B">
        <w:rPr>
          <w:rFonts w:cs="Simplified Arabic"/>
          <w:i/>
          <w:iCs/>
          <w:sz w:val="32"/>
          <w:szCs w:val="32"/>
          <w:rtl/>
          <w:lang w:bidi="ar-DZ"/>
        </w:rPr>
        <w:t>تحافظ على قوانينها</w:t>
      </w:r>
      <w:r>
        <w:rPr>
          <w:rFonts w:cs="Simplified Arabic"/>
          <w:sz w:val="32"/>
          <w:szCs w:val="32"/>
          <w:rtl/>
          <w:lang w:bidi="ar-DZ"/>
        </w:rPr>
        <w:t>."  و</w:t>
      </w:r>
      <w:r w:rsidR="00C86642" w:rsidRPr="00C86642">
        <w:rPr>
          <w:rFonts w:cs="Simplified Arabic"/>
          <w:sz w:val="32"/>
          <w:szCs w:val="32"/>
          <w:rtl/>
          <w:lang w:bidi="ar-DZ"/>
        </w:rPr>
        <w:t>يمكن أن نتحدث عن الض</w:t>
      </w:r>
      <w:r>
        <w:rPr>
          <w:rFonts w:cs="Simplified Arabic"/>
          <w:sz w:val="32"/>
          <w:szCs w:val="32"/>
          <w:rtl/>
          <w:lang w:bidi="ar-DZ"/>
        </w:rPr>
        <w:t>بط الذاتي – وهو المبدأ الثالث-</w:t>
      </w:r>
      <w:r w:rsidR="00C86642" w:rsidRPr="00C86642">
        <w:rPr>
          <w:rFonts w:cs="Simplified Arabic"/>
          <w:sz w:val="32"/>
          <w:szCs w:val="32"/>
          <w:rtl/>
          <w:lang w:bidi="ar-DZ"/>
        </w:rPr>
        <w:t>ويعني انتظام النسق أو البنية، حيث تسعى كل بنية إلى الحفاظ على قوانين انتظامها ما يؤدي إلى نوع من الانغلاق على حد تعبير (جان بياجيه)</w:t>
      </w:r>
      <w:r w:rsidR="00C86642" w:rsidRPr="00C86642">
        <w:rPr>
          <w:rFonts w:cs="Simplified Arabic"/>
          <w:sz w:val="32"/>
          <w:szCs w:val="32"/>
          <w:lang w:bidi="ar-DZ"/>
        </w:rPr>
        <w:t>.</w:t>
      </w:r>
    </w:p>
    <w:p w:rsidR="00C86642" w:rsidRDefault="00C86642" w:rsidP="001B154B">
      <w:pPr>
        <w:bidi/>
        <w:jc w:val="both"/>
        <w:rPr>
          <w:rFonts w:cs="Simplified Arabic"/>
          <w:sz w:val="32"/>
          <w:szCs w:val="32"/>
          <w:rtl/>
          <w:lang w:bidi="ar-DZ"/>
        </w:rPr>
      </w:pPr>
      <w:r w:rsidRPr="00C86642">
        <w:rPr>
          <w:rFonts w:cs="Simplified Arabic"/>
          <w:sz w:val="32"/>
          <w:szCs w:val="32"/>
          <w:lang w:bidi="ar-DZ"/>
        </w:rPr>
        <w:t xml:space="preserve"> </w:t>
      </w:r>
      <w:r w:rsidR="001B154B">
        <w:rPr>
          <w:rFonts w:cs="Simplified Arabic" w:hint="cs"/>
          <w:sz w:val="32"/>
          <w:szCs w:val="32"/>
          <w:rtl/>
          <w:lang w:bidi="ar-DZ"/>
        </w:rPr>
        <w:t xml:space="preserve">   </w:t>
      </w:r>
      <w:r w:rsidRPr="00C86642">
        <w:rPr>
          <w:rFonts w:cs="Simplified Arabic"/>
          <w:sz w:val="32"/>
          <w:szCs w:val="32"/>
          <w:lang w:bidi="ar-DZ"/>
        </w:rPr>
        <w:t xml:space="preserve"> </w:t>
      </w:r>
      <w:r w:rsidR="001B154B">
        <w:rPr>
          <w:rFonts w:cs="Simplified Arabic"/>
          <w:sz w:val="32"/>
          <w:szCs w:val="32"/>
          <w:rtl/>
          <w:lang w:bidi="ar-DZ"/>
        </w:rPr>
        <w:t>و</w:t>
      </w:r>
      <w:r w:rsidRPr="00C86642">
        <w:rPr>
          <w:rFonts w:cs="Simplified Arabic"/>
          <w:sz w:val="32"/>
          <w:szCs w:val="32"/>
          <w:rtl/>
          <w:lang w:bidi="ar-DZ"/>
        </w:rPr>
        <w:t xml:space="preserve">قد اختلف العلماء حول ما إذا كانت البنوية "فلسفة" أم " منهجا، غير أنهم يتفقون اليوم على أنها منهج للبحث، يقول (زكريا إبراهيم):" </w:t>
      </w:r>
      <w:r w:rsidRPr="001B154B">
        <w:rPr>
          <w:rFonts w:cs="Simplified Arabic"/>
          <w:i/>
          <w:iCs/>
          <w:sz w:val="32"/>
          <w:szCs w:val="32"/>
          <w:rtl/>
          <w:lang w:bidi="ar-DZ"/>
        </w:rPr>
        <w:t xml:space="preserve">الواقع أنّ الكثير من </w:t>
      </w:r>
      <w:r w:rsidR="001B154B" w:rsidRPr="001B154B">
        <w:rPr>
          <w:rFonts w:cs="Simplified Arabic" w:hint="cs"/>
          <w:i/>
          <w:iCs/>
          <w:sz w:val="32"/>
          <w:szCs w:val="32"/>
          <w:rtl/>
          <w:lang w:bidi="ar-DZ"/>
        </w:rPr>
        <w:t>البنويين-وعلى</w:t>
      </w:r>
      <w:r w:rsidRPr="001B154B">
        <w:rPr>
          <w:rFonts w:cs="Simplified Arabic"/>
          <w:i/>
          <w:iCs/>
          <w:sz w:val="32"/>
          <w:szCs w:val="32"/>
          <w:rtl/>
          <w:lang w:bidi="ar-DZ"/>
        </w:rPr>
        <w:t xml:space="preserve"> رأسهم العالم الأنثروبولوجي الفرنسي كلود ليفي </w:t>
      </w:r>
      <w:r w:rsidR="001B154B" w:rsidRPr="001B154B">
        <w:rPr>
          <w:rFonts w:cs="Simplified Arabic" w:hint="cs"/>
          <w:i/>
          <w:iCs/>
          <w:sz w:val="32"/>
          <w:szCs w:val="32"/>
          <w:rtl/>
          <w:lang w:bidi="ar-DZ"/>
        </w:rPr>
        <w:t>شتراوس-قد</w:t>
      </w:r>
      <w:r w:rsidRPr="001B154B">
        <w:rPr>
          <w:rFonts w:cs="Simplified Arabic"/>
          <w:i/>
          <w:iCs/>
          <w:sz w:val="32"/>
          <w:szCs w:val="32"/>
          <w:rtl/>
          <w:lang w:bidi="ar-DZ"/>
        </w:rPr>
        <w:t xml:space="preserve"> أعلنوا أن البنوية ليست بأي حال من الأحوال "فلسفة" وإنّما هي مجرد" منهج" للبحث العلمي</w:t>
      </w:r>
      <w:r w:rsidR="001B154B" w:rsidRPr="001B154B">
        <w:rPr>
          <w:rFonts w:cs="Simplified Arabic" w:hint="cs"/>
          <w:i/>
          <w:iCs/>
          <w:sz w:val="32"/>
          <w:szCs w:val="32"/>
          <w:rtl/>
          <w:lang w:bidi="ar-DZ"/>
        </w:rPr>
        <w:t>"</w:t>
      </w:r>
      <w:r w:rsidR="001B154B" w:rsidRPr="00C86642">
        <w:rPr>
          <w:rFonts w:cs="Simplified Arabic" w:hint="cs"/>
          <w:sz w:val="32"/>
          <w:szCs w:val="32"/>
          <w:rtl/>
          <w:lang w:bidi="ar-DZ"/>
        </w:rPr>
        <w:t>،</w:t>
      </w:r>
      <w:r w:rsidRPr="00C86642">
        <w:rPr>
          <w:rFonts w:cs="Simplified Arabic"/>
          <w:sz w:val="32"/>
          <w:szCs w:val="32"/>
          <w:rtl/>
          <w:lang w:bidi="ar-DZ"/>
        </w:rPr>
        <w:t xml:space="preserve"> وهي تُقدم في اللسانيات اليوم كمنهج له آليات اشتغال معرو</w:t>
      </w:r>
      <w:r w:rsidR="001B154B">
        <w:rPr>
          <w:rFonts w:cs="Simplified Arabic"/>
          <w:sz w:val="32"/>
          <w:szCs w:val="32"/>
          <w:rtl/>
          <w:lang w:bidi="ar-DZ"/>
        </w:rPr>
        <w:t>فة على اللغة أهمها: الملاحظة، والتحليل، واكتشاف العلاقات و</w:t>
      </w:r>
      <w:r w:rsidRPr="00C86642">
        <w:rPr>
          <w:rFonts w:cs="Simplified Arabic"/>
          <w:sz w:val="32"/>
          <w:szCs w:val="32"/>
          <w:rtl/>
          <w:lang w:bidi="ar-DZ"/>
        </w:rPr>
        <w:t>القوانين، أو ما يعرف بالاستنباط وهي أسس المنهج العلمي. باعتبار اللسانيات هي "الدراسة العلمية الموضوعية للسان البشري</w:t>
      </w:r>
      <w:r w:rsidR="001B154B" w:rsidRPr="00C86642">
        <w:rPr>
          <w:rFonts w:cs="Simplified Arabic"/>
          <w:sz w:val="32"/>
          <w:szCs w:val="32"/>
          <w:lang w:bidi="ar-DZ"/>
        </w:rPr>
        <w:t>".</w:t>
      </w:r>
    </w:p>
    <w:p w:rsidR="00C86642" w:rsidRPr="00C86642" w:rsidRDefault="00C86642" w:rsidP="00C86642">
      <w:pPr>
        <w:bidi/>
        <w:rPr>
          <w:rFonts w:cs="Simplified Arabic"/>
          <w:sz w:val="32"/>
          <w:szCs w:val="32"/>
          <w:rtl/>
          <w:lang w:bidi="ar-DZ"/>
        </w:rPr>
      </w:pPr>
    </w:p>
    <w:p w:rsidR="00C86642" w:rsidRPr="00152D33" w:rsidRDefault="00C86642" w:rsidP="00C86642">
      <w:pPr>
        <w:bidi/>
        <w:jc w:val="both"/>
        <w:rPr>
          <w:rFonts w:cs="Simplified Arabic"/>
          <w:sz w:val="32"/>
          <w:szCs w:val="32"/>
          <w:lang w:bidi="ar-DZ"/>
        </w:rPr>
      </w:pPr>
      <w:r w:rsidRPr="00C86642">
        <w:rPr>
          <w:rFonts w:cs="Simplified Arabic"/>
          <w:sz w:val="32"/>
          <w:szCs w:val="32"/>
          <w:rtl/>
          <w:lang w:bidi="ar-DZ"/>
        </w:rPr>
        <w:lastRenderedPageBreak/>
        <w:t>ويبقى أن نشير إلى أقطاب البنوية وأهم أعلامها وهم: (فردينان د</w:t>
      </w:r>
      <w:r w:rsidR="001B154B">
        <w:rPr>
          <w:rFonts w:cs="Simplified Arabic"/>
          <w:sz w:val="32"/>
          <w:szCs w:val="32"/>
          <w:rtl/>
          <w:lang w:bidi="ar-DZ"/>
        </w:rPr>
        <w:t>ي سوسير) مؤسسها في اللسانيات، و</w:t>
      </w:r>
      <w:r w:rsidRPr="00C86642">
        <w:rPr>
          <w:rFonts w:cs="Simplified Arabic"/>
          <w:sz w:val="32"/>
          <w:szCs w:val="32"/>
          <w:rtl/>
          <w:lang w:bidi="ar-DZ"/>
        </w:rPr>
        <w:t>الأنثروبولوجي (كلود ليفي شتراوس)، لوي ألتوسير، ميشال فوكو، جاك لاكان وغيرهم.</w:t>
      </w:r>
    </w:p>
    <w:p w:rsidR="007770FD" w:rsidRDefault="00C86642" w:rsidP="007770FD">
      <w:pPr>
        <w:bidi/>
        <w:jc w:val="both"/>
        <w:rPr>
          <w:rFonts w:cs="Simplified Arabic"/>
          <w:sz w:val="32"/>
          <w:szCs w:val="32"/>
          <w:rtl/>
          <w:lang w:bidi="ar-DZ"/>
        </w:rPr>
      </w:pPr>
      <w:r>
        <w:rPr>
          <w:rFonts w:cs="Simplified Arabic" w:hint="cs"/>
          <w:sz w:val="32"/>
          <w:szCs w:val="32"/>
          <w:rtl/>
          <w:lang w:bidi="ar-DZ"/>
        </w:rPr>
        <w:t>رابعا</w:t>
      </w:r>
      <w:r w:rsidR="007770FD">
        <w:rPr>
          <w:rFonts w:cs="Simplified Arabic" w:hint="cs"/>
          <w:sz w:val="32"/>
          <w:szCs w:val="32"/>
          <w:rtl/>
          <w:lang w:bidi="ar-DZ"/>
        </w:rPr>
        <w:t>/اللسانيات والسيميولوجيا:</w:t>
      </w:r>
    </w:p>
    <w:p w:rsidR="007770FD" w:rsidRDefault="007770FD" w:rsidP="007770FD">
      <w:pPr>
        <w:bidi/>
        <w:jc w:val="both"/>
        <w:rPr>
          <w:rFonts w:cs="Simplified Arabic"/>
          <w:sz w:val="32"/>
          <w:szCs w:val="32"/>
          <w:rtl/>
          <w:lang w:bidi="ar-DZ"/>
        </w:rPr>
      </w:pPr>
      <w:r>
        <w:rPr>
          <w:rFonts w:cs="Simplified Arabic" w:hint="cs"/>
          <w:sz w:val="32"/>
          <w:szCs w:val="32"/>
          <w:rtl/>
          <w:lang w:bidi="ar-DZ"/>
        </w:rPr>
        <w:t>تحدث سوسير عن العلاقة بين اللسانيات والسيميولوجيا</w:t>
      </w:r>
      <w:r w:rsidR="008D6F77">
        <w:rPr>
          <w:rFonts w:cs="Simplified Arabic" w:hint="cs"/>
          <w:sz w:val="32"/>
          <w:szCs w:val="32"/>
          <w:rtl/>
          <w:lang w:bidi="ar-DZ"/>
        </w:rPr>
        <w:t xml:space="preserve"> </w:t>
      </w:r>
      <w:r>
        <w:rPr>
          <w:rFonts w:cs="Simplified Arabic" w:hint="cs"/>
          <w:sz w:val="32"/>
          <w:szCs w:val="32"/>
          <w:rtl/>
          <w:lang w:bidi="ar-DZ"/>
        </w:rPr>
        <w:t>(</w:t>
      </w:r>
      <w:r w:rsidR="008D6F77" w:rsidRPr="008D6F77">
        <w:rPr>
          <w:rFonts w:ascii="Times New Roman" w:hAnsi="Times New Roman" w:cs="Times New Roman"/>
          <w:sz w:val="28"/>
          <w:szCs w:val="28"/>
          <w:lang w:bidi="ar-DZ"/>
        </w:rPr>
        <w:t>La sémiologie</w:t>
      </w:r>
      <w:r>
        <w:rPr>
          <w:rFonts w:cs="Simplified Arabic" w:hint="cs"/>
          <w:sz w:val="32"/>
          <w:szCs w:val="32"/>
          <w:rtl/>
          <w:lang w:bidi="ar-DZ"/>
        </w:rPr>
        <w:t>)</w:t>
      </w:r>
      <w:r w:rsidR="008D6F77">
        <w:rPr>
          <w:rFonts w:cs="Simplified Arabic" w:hint="cs"/>
          <w:sz w:val="32"/>
          <w:szCs w:val="32"/>
          <w:rtl/>
          <w:lang w:bidi="ar-DZ"/>
        </w:rPr>
        <w:t xml:space="preserve"> وصنفها داخلها بعدها تبحث في: الأدلة اللسانية في حين تبحث السيميولوجيا في: الأدلة اللسانية و/غير اللسانية، يقول: " يمكننا إذن تصور علم يدرس حياة العلامات داخل الحياة الاجتماعية، وهو يشكل جانبا من علم النفس الاجتماعي، وبالتالي من علم النفس العام، إننا ندعوه بالسيميولوجيا</w:t>
      </w:r>
      <w:r w:rsidR="002929E5">
        <w:rPr>
          <w:rFonts w:cs="Simplified Arabic" w:hint="cs"/>
          <w:sz w:val="32"/>
          <w:szCs w:val="32"/>
          <w:rtl/>
          <w:lang w:bidi="ar-DZ"/>
        </w:rPr>
        <w:t xml:space="preserve"> (...) وما اللسانيات إلاّ جزء من هذا العلم العام." وبالتالي تكون اللسانيات فرعا عن هذا العلم الذي يبحث في تأويل الأدلة سواء كانت لسانية أو غير اللسانية، لأن مجال اللسانيات ينحصر في البحث في الأدلة اللسانية التي يقدمها سوسير ككيانات نفسية مما سمح له بتصنيف اللسانيات داخل علم النفس عموما.</w:t>
      </w:r>
    </w:p>
    <w:p w:rsidR="002929E5" w:rsidRDefault="002929E5" w:rsidP="002929E5">
      <w:pPr>
        <w:bidi/>
        <w:jc w:val="both"/>
        <w:rPr>
          <w:rFonts w:cs="Simplified Arabic"/>
          <w:sz w:val="32"/>
          <w:szCs w:val="32"/>
          <w:rtl/>
          <w:lang w:bidi="ar-DZ"/>
        </w:rPr>
      </w:pPr>
      <w:r>
        <w:rPr>
          <w:rFonts w:cs="Simplified Arabic" w:hint="cs"/>
          <w:sz w:val="32"/>
          <w:szCs w:val="32"/>
          <w:rtl/>
          <w:lang w:bidi="ar-DZ"/>
        </w:rPr>
        <w:t>خاتمة:</w:t>
      </w:r>
    </w:p>
    <w:p w:rsidR="002929E5" w:rsidRDefault="002929E5" w:rsidP="007B2178">
      <w:pPr>
        <w:bidi/>
        <w:jc w:val="both"/>
        <w:rPr>
          <w:rFonts w:cs="Simplified Arabic"/>
          <w:sz w:val="32"/>
          <w:szCs w:val="32"/>
          <w:rtl/>
          <w:lang w:bidi="ar-DZ"/>
        </w:rPr>
      </w:pPr>
      <w:r>
        <w:rPr>
          <w:rFonts w:cs="Simplified Arabic" w:hint="cs"/>
          <w:sz w:val="32"/>
          <w:szCs w:val="32"/>
          <w:rtl/>
          <w:lang w:bidi="ar-DZ"/>
        </w:rPr>
        <w:t xml:space="preserve">لقد سمحت أفكار سوسير بتوسيع دائرة اللسانيات وتحديد مجالها، كما </w:t>
      </w:r>
      <w:r w:rsidR="00CB3635">
        <w:rPr>
          <w:rFonts w:cs="Simplified Arabic" w:hint="cs"/>
          <w:sz w:val="32"/>
          <w:szCs w:val="32"/>
          <w:rtl/>
          <w:lang w:bidi="ar-DZ"/>
        </w:rPr>
        <w:t>أفاد كثير من العلماء من مصطلحات و</w:t>
      </w:r>
      <w:r>
        <w:rPr>
          <w:rFonts w:cs="Simplified Arabic" w:hint="cs"/>
          <w:sz w:val="32"/>
          <w:szCs w:val="32"/>
          <w:rtl/>
          <w:lang w:bidi="ar-DZ"/>
        </w:rPr>
        <w:t xml:space="preserve">مفاهيم </w:t>
      </w:r>
      <w:r w:rsidR="00CB3635">
        <w:rPr>
          <w:rFonts w:cs="Simplified Arabic" w:hint="cs"/>
          <w:sz w:val="32"/>
          <w:szCs w:val="32"/>
          <w:rtl/>
          <w:lang w:bidi="ar-DZ"/>
        </w:rPr>
        <w:t>سوسير سواء في مجال اللسانيات كأندري مارتيني، ولويس يلمسليف وجماعة براغ وغيرهم، أو في حقول ومجالات أخرى كالأنثروبولوجيا خاصة دراسات كلود ليفي شتراوس، وهذا إن دلّ على شيء فإنّما يدلّ على عمق فكر سوسير اللساني و</w:t>
      </w:r>
      <w:r w:rsidR="007B2178">
        <w:rPr>
          <w:rFonts w:cs="Simplified Arabic" w:hint="cs"/>
          <w:sz w:val="32"/>
          <w:szCs w:val="32"/>
          <w:rtl/>
          <w:lang w:bidi="ar-DZ"/>
        </w:rPr>
        <w:t>حتى</w:t>
      </w:r>
      <w:r w:rsidR="00CB3635">
        <w:rPr>
          <w:rFonts w:cs="Simplified Arabic" w:hint="cs"/>
          <w:sz w:val="32"/>
          <w:szCs w:val="32"/>
          <w:rtl/>
          <w:lang w:bidi="ar-DZ"/>
        </w:rPr>
        <w:t xml:space="preserve"> السيميولوجي.</w:t>
      </w:r>
    </w:p>
    <w:p w:rsidR="002929E5" w:rsidRDefault="002929E5" w:rsidP="002929E5">
      <w:pPr>
        <w:bidi/>
        <w:jc w:val="both"/>
        <w:rPr>
          <w:rFonts w:cs="Simplified Arabic"/>
          <w:sz w:val="32"/>
          <w:szCs w:val="32"/>
          <w:rtl/>
          <w:lang w:bidi="ar-DZ"/>
        </w:rPr>
      </w:pPr>
    </w:p>
    <w:p w:rsidR="002929E5" w:rsidRPr="008D6F77" w:rsidRDefault="002929E5" w:rsidP="002929E5">
      <w:pPr>
        <w:bidi/>
        <w:jc w:val="both"/>
        <w:rPr>
          <w:rFonts w:cs="Simplified Arabic"/>
          <w:sz w:val="32"/>
          <w:szCs w:val="32"/>
          <w:rtl/>
          <w:lang w:bidi="ar-DZ"/>
        </w:rPr>
      </w:pPr>
    </w:p>
    <w:sectPr w:rsidR="002929E5" w:rsidRPr="008D6F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33"/>
    <w:rsid w:val="000750D7"/>
    <w:rsid w:val="00111DC5"/>
    <w:rsid w:val="00152D33"/>
    <w:rsid w:val="001B154B"/>
    <w:rsid w:val="00233134"/>
    <w:rsid w:val="002929E5"/>
    <w:rsid w:val="00456E2C"/>
    <w:rsid w:val="00707797"/>
    <w:rsid w:val="007211A2"/>
    <w:rsid w:val="007770FD"/>
    <w:rsid w:val="007B2178"/>
    <w:rsid w:val="007B79DC"/>
    <w:rsid w:val="008D6F77"/>
    <w:rsid w:val="00B55810"/>
    <w:rsid w:val="00C86642"/>
    <w:rsid w:val="00CB3635"/>
    <w:rsid w:val="00F7594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98D20-B985-4038-9956-4B7F35C4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1269</Words>
  <Characters>6982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13</cp:revision>
  <dcterms:created xsi:type="dcterms:W3CDTF">2021-01-30T07:48:00Z</dcterms:created>
  <dcterms:modified xsi:type="dcterms:W3CDTF">2021-02-05T12:56:00Z</dcterms:modified>
</cp:coreProperties>
</file>