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8CE" w:rsidRPr="002D38CE" w:rsidRDefault="002D38CE" w:rsidP="002D38CE">
      <w:pPr>
        <w:bidi/>
        <w:rPr>
          <w:rFonts w:cs="Simplified Arabic"/>
          <w:sz w:val="32"/>
          <w:szCs w:val="32"/>
          <w:rtl/>
        </w:rPr>
      </w:pPr>
      <w:r w:rsidRPr="002D38CE">
        <w:rPr>
          <w:rFonts w:cs="Simplified Arabic"/>
          <w:sz w:val="32"/>
          <w:szCs w:val="32"/>
          <w:rtl/>
        </w:rPr>
        <w:t>مفردات المقياس</w:t>
      </w:r>
      <w:r w:rsidRPr="002D38CE">
        <w:rPr>
          <w:rFonts w:cs="Simplified Arabic"/>
          <w:sz w:val="32"/>
          <w:szCs w:val="32"/>
        </w:rPr>
        <w:t>:</w:t>
      </w:r>
    </w:p>
    <w:p w:rsidR="002D38CE" w:rsidRPr="002D38CE" w:rsidRDefault="002D38CE" w:rsidP="002D38CE">
      <w:pPr>
        <w:bidi/>
        <w:rPr>
          <w:rFonts w:cs="Simplified Arabic"/>
          <w:sz w:val="32"/>
          <w:szCs w:val="32"/>
          <w:rtl/>
        </w:rPr>
      </w:pPr>
      <w:r w:rsidRPr="002D38CE">
        <w:rPr>
          <w:rFonts w:cs="Simplified Arabic"/>
          <w:sz w:val="32"/>
          <w:szCs w:val="32"/>
          <w:rtl/>
        </w:rPr>
        <w:t>مدخل</w:t>
      </w:r>
      <w:r w:rsidRPr="002D38CE">
        <w:rPr>
          <w:rFonts w:cs="Simplified Arabic"/>
          <w:sz w:val="32"/>
          <w:szCs w:val="32"/>
        </w:rPr>
        <w:t>:</w:t>
      </w:r>
    </w:p>
    <w:p w:rsidR="002D38CE" w:rsidRPr="002D38CE" w:rsidRDefault="002D38CE" w:rsidP="002D38CE">
      <w:pPr>
        <w:bidi/>
        <w:rPr>
          <w:rFonts w:cs="Simplified Arabic"/>
          <w:sz w:val="32"/>
          <w:szCs w:val="32"/>
          <w:rtl/>
        </w:rPr>
      </w:pPr>
      <w:r w:rsidRPr="002D38CE">
        <w:rPr>
          <w:rFonts w:cs="Simplified Arabic"/>
          <w:sz w:val="32"/>
          <w:szCs w:val="32"/>
        </w:rPr>
        <w:t>1</w:t>
      </w:r>
      <w:r>
        <w:rPr>
          <w:rFonts w:cs="Simplified Arabic" w:hint="cs"/>
          <w:sz w:val="32"/>
          <w:szCs w:val="32"/>
          <w:rtl/>
        </w:rPr>
        <w:t>-</w:t>
      </w:r>
      <w:r w:rsidRPr="002D38CE">
        <w:rPr>
          <w:rFonts w:cs="Simplified Arabic"/>
          <w:sz w:val="32"/>
          <w:szCs w:val="32"/>
        </w:rPr>
        <w:tab/>
      </w:r>
      <w:r w:rsidRPr="002D38CE">
        <w:rPr>
          <w:rFonts w:cs="Simplified Arabic"/>
          <w:sz w:val="32"/>
          <w:szCs w:val="32"/>
          <w:rtl/>
        </w:rPr>
        <w:t>اللسانيات مفهومها/ موضوعاتها/ ومجالاتها</w:t>
      </w:r>
      <w:r w:rsidRPr="002D38CE">
        <w:rPr>
          <w:rFonts w:cs="Simplified Arabic"/>
          <w:sz w:val="32"/>
          <w:szCs w:val="32"/>
        </w:rPr>
        <w:t>.</w:t>
      </w:r>
    </w:p>
    <w:p w:rsidR="002D38CE" w:rsidRPr="002D38CE" w:rsidRDefault="002D38CE" w:rsidP="002D38CE">
      <w:pPr>
        <w:bidi/>
        <w:rPr>
          <w:rFonts w:cs="Simplified Arabic"/>
          <w:sz w:val="32"/>
          <w:szCs w:val="32"/>
          <w:rtl/>
        </w:rPr>
      </w:pPr>
      <w:r>
        <w:rPr>
          <w:rFonts w:cs="Simplified Arabic" w:hint="cs"/>
          <w:sz w:val="32"/>
          <w:szCs w:val="32"/>
          <w:rtl/>
        </w:rPr>
        <w:t>2-</w:t>
      </w:r>
      <w:r w:rsidRPr="002D38CE">
        <w:rPr>
          <w:rFonts w:cs="Simplified Arabic"/>
          <w:sz w:val="32"/>
          <w:szCs w:val="32"/>
        </w:rPr>
        <w:tab/>
      </w:r>
      <w:r w:rsidRPr="002D38CE">
        <w:rPr>
          <w:rFonts w:cs="Simplified Arabic"/>
          <w:sz w:val="32"/>
          <w:szCs w:val="32"/>
          <w:rtl/>
        </w:rPr>
        <w:t>تاريخ الفكر اللساني 1(عند العرب)</w:t>
      </w:r>
      <w:r w:rsidRPr="002D38CE">
        <w:rPr>
          <w:rFonts w:cs="Simplified Arabic"/>
          <w:sz w:val="32"/>
          <w:szCs w:val="32"/>
        </w:rPr>
        <w:t>.</w:t>
      </w:r>
    </w:p>
    <w:p w:rsidR="002D38CE" w:rsidRPr="002D38CE" w:rsidRDefault="002D38CE" w:rsidP="002D38CE">
      <w:pPr>
        <w:bidi/>
        <w:rPr>
          <w:rFonts w:cs="Simplified Arabic"/>
          <w:sz w:val="32"/>
          <w:szCs w:val="32"/>
          <w:rtl/>
        </w:rPr>
      </w:pPr>
      <w:r w:rsidRPr="002D38CE">
        <w:rPr>
          <w:rFonts w:cs="Simplified Arabic"/>
          <w:sz w:val="32"/>
          <w:szCs w:val="32"/>
        </w:rPr>
        <w:t>3</w:t>
      </w:r>
      <w:r>
        <w:rPr>
          <w:rFonts w:cs="Simplified Arabic" w:hint="cs"/>
          <w:sz w:val="32"/>
          <w:szCs w:val="32"/>
          <w:rtl/>
        </w:rPr>
        <w:t>-</w:t>
      </w:r>
      <w:r w:rsidRPr="002D38CE">
        <w:rPr>
          <w:rFonts w:cs="Simplified Arabic"/>
          <w:sz w:val="32"/>
          <w:szCs w:val="32"/>
        </w:rPr>
        <w:tab/>
      </w:r>
      <w:r w:rsidRPr="002D38CE">
        <w:rPr>
          <w:rFonts w:cs="Simplified Arabic"/>
          <w:sz w:val="32"/>
          <w:szCs w:val="32"/>
          <w:rtl/>
        </w:rPr>
        <w:t>تاريخ الفكر اللساني 2 (عند الهنود، واليونان، والرومان)</w:t>
      </w:r>
    </w:p>
    <w:p w:rsidR="002D38CE" w:rsidRPr="002D38CE" w:rsidRDefault="002D38CE" w:rsidP="002D38CE">
      <w:pPr>
        <w:bidi/>
        <w:rPr>
          <w:rFonts w:cs="Simplified Arabic"/>
          <w:sz w:val="32"/>
          <w:szCs w:val="32"/>
          <w:rtl/>
        </w:rPr>
      </w:pPr>
      <w:r w:rsidRPr="002D38CE">
        <w:rPr>
          <w:rFonts w:cs="Simplified Arabic"/>
          <w:sz w:val="32"/>
          <w:szCs w:val="32"/>
        </w:rPr>
        <w:t>4</w:t>
      </w:r>
      <w:r>
        <w:rPr>
          <w:rFonts w:cs="Simplified Arabic" w:hint="cs"/>
          <w:sz w:val="32"/>
          <w:szCs w:val="32"/>
          <w:rtl/>
        </w:rPr>
        <w:t>-</w:t>
      </w:r>
      <w:r w:rsidRPr="002D38CE">
        <w:rPr>
          <w:rFonts w:cs="Simplified Arabic"/>
          <w:sz w:val="32"/>
          <w:szCs w:val="32"/>
        </w:rPr>
        <w:tab/>
      </w:r>
      <w:r w:rsidRPr="002D38CE">
        <w:rPr>
          <w:rFonts w:cs="Simplified Arabic"/>
          <w:sz w:val="32"/>
          <w:szCs w:val="32"/>
          <w:rtl/>
        </w:rPr>
        <w:t>تاريخ الفكر اللساني في أوروبا إلى غاية نهاية القرن 19م</w:t>
      </w:r>
      <w:r w:rsidRPr="002D38CE">
        <w:rPr>
          <w:rFonts w:cs="Simplified Arabic"/>
          <w:sz w:val="32"/>
          <w:szCs w:val="32"/>
        </w:rPr>
        <w:t>.</w:t>
      </w:r>
    </w:p>
    <w:p w:rsidR="002D38CE" w:rsidRPr="002D38CE" w:rsidRDefault="002D38CE" w:rsidP="002D38CE">
      <w:pPr>
        <w:bidi/>
        <w:rPr>
          <w:rFonts w:cs="Simplified Arabic"/>
          <w:sz w:val="32"/>
          <w:szCs w:val="32"/>
          <w:rtl/>
        </w:rPr>
      </w:pPr>
      <w:r>
        <w:rPr>
          <w:rFonts w:cs="Simplified Arabic" w:hint="cs"/>
          <w:sz w:val="32"/>
          <w:szCs w:val="32"/>
          <w:rtl/>
        </w:rPr>
        <w:t>5-</w:t>
      </w:r>
      <w:r w:rsidRPr="002D38CE">
        <w:rPr>
          <w:rFonts w:cs="Simplified Arabic"/>
          <w:sz w:val="32"/>
          <w:szCs w:val="32"/>
        </w:rPr>
        <w:tab/>
      </w:r>
      <w:r w:rsidRPr="002D38CE">
        <w:rPr>
          <w:rFonts w:cs="Simplified Arabic"/>
          <w:sz w:val="32"/>
          <w:szCs w:val="32"/>
          <w:rtl/>
        </w:rPr>
        <w:t>اللسانيات الحديثة (سوسير)</w:t>
      </w:r>
      <w:r w:rsidRPr="002D38CE">
        <w:rPr>
          <w:rFonts w:cs="Simplified Arabic"/>
          <w:sz w:val="32"/>
          <w:szCs w:val="32"/>
        </w:rPr>
        <w:t>.</w:t>
      </w:r>
    </w:p>
    <w:p w:rsidR="002D38CE" w:rsidRPr="002D38CE" w:rsidRDefault="002D38CE" w:rsidP="002D38CE">
      <w:pPr>
        <w:bidi/>
        <w:rPr>
          <w:rFonts w:cs="Simplified Arabic"/>
          <w:sz w:val="32"/>
          <w:szCs w:val="32"/>
          <w:rtl/>
        </w:rPr>
      </w:pPr>
      <w:r w:rsidRPr="002D38CE">
        <w:rPr>
          <w:rFonts w:cs="Simplified Arabic"/>
          <w:sz w:val="32"/>
          <w:szCs w:val="32"/>
        </w:rPr>
        <w:t>6</w:t>
      </w:r>
      <w:r>
        <w:rPr>
          <w:rFonts w:cs="Simplified Arabic" w:hint="cs"/>
          <w:sz w:val="32"/>
          <w:szCs w:val="32"/>
          <w:rtl/>
        </w:rPr>
        <w:t>-</w:t>
      </w:r>
      <w:r w:rsidRPr="002D38CE">
        <w:rPr>
          <w:rFonts w:cs="Simplified Arabic"/>
          <w:sz w:val="32"/>
          <w:szCs w:val="32"/>
        </w:rPr>
        <w:tab/>
      </w:r>
      <w:r w:rsidRPr="002D38CE">
        <w:rPr>
          <w:rFonts w:cs="Simplified Arabic"/>
          <w:sz w:val="32"/>
          <w:szCs w:val="32"/>
          <w:rtl/>
        </w:rPr>
        <w:t>خصائص اللسان البشري</w:t>
      </w:r>
      <w:r w:rsidRPr="002D38CE">
        <w:rPr>
          <w:rFonts w:cs="Simplified Arabic"/>
          <w:sz w:val="32"/>
          <w:szCs w:val="32"/>
        </w:rPr>
        <w:t>.</w:t>
      </w:r>
    </w:p>
    <w:p w:rsidR="002D38CE" w:rsidRPr="002D38CE" w:rsidRDefault="002D38CE" w:rsidP="002D38CE">
      <w:pPr>
        <w:bidi/>
        <w:rPr>
          <w:rFonts w:cs="Simplified Arabic"/>
          <w:sz w:val="32"/>
          <w:szCs w:val="32"/>
          <w:rtl/>
        </w:rPr>
      </w:pPr>
      <w:r w:rsidRPr="002D38CE">
        <w:rPr>
          <w:rFonts w:cs="Simplified Arabic"/>
          <w:sz w:val="32"/>
          <w:szCs w:val="32"/>
        </w:rPr>
        <w:t>7</w:t>
      </w:r>
      <w:r>
        <w:rPr>
          <w:rFonts w:cs="Simplified Arabic" w:hint="cs"/>
          <w:sz w:val="32"/>
          <w:szCs w:val="32"/>
          <w:rtl/>
        </w:rPr>
        <w:t>-</w:t>
      </w:r>
      <w:r w:rsidRPr="002D38CE">
        <w:rPr>
          <w:rFonts w:cs="Simplified Arabic"/>
          <w:sz w:val="32"/>
          <w:szCs w:val="32"/>
        </w:rPr>
        <w:tab/>
      </w:r>
      <w:r w:rsidRPr="002D38CE">
        <w:rPr>
          <w:rFonts w:cs="Simplified Arabic"/>
          <w:sz w:val="32"/>
          <w:szCs w:val="32"/>
          <w:rtl/>
        </w:rPr>
        <w:t>اللسانيات والتواصل اللغوي (وظائف اللغة)</w:t>
      </w:r>
      <w:r w:rsidRPr="002D38CE">
        <w:rPr>
          <w:rFonts w:cs="Simplified Arabic"/>
          <w:sz w:val="32"/>
          <w:szCs w:val="32"/>
        </w:rPr>
        <w:t>.</w:t>
      </w:r>
    </w:p>
    <w:p w:rsidR="002D38CE" w:rsidRPr="002D38CE" w:rsidRDefault="002D38CE" w:rsidP="002D38CE">
      <w:pPr>
        <w:bidi/>
        <w:rPr>
          <w:rFonts w:cs="Simplified Arabic"/>
          <w:sz w:val="32"/>
          <w:szCs w:val="32"/>
          <w:rtl/>
        </w:rPr>
      </w:pPr>
      <w:r w:rsidRPr="002D38CE">
        <w:rPr>
          <w:rFonts w:cs="Simplified Arabic"/>
          <w:sz w:val="32"/>
          <w:szCs w:val="32"/>
        </w:rPr>
        <w:t>8</w:t>
      </w:r>
      <w:r>
        <w:rPr>
          <w:rFonts w:cs="Simplified Arabic" w:hint="cs"/>
          <w:sz w:val="32"/>
          <w:szCs w:val="32"/>
          <w:rtl/>
        </w:rPr>
        <w:t>-</w:t>
      </w:r>
      <w:r w:rsidRPr="002D38CE">
        <w:rPr>
          <w:rFonts w:cs="Simplified Arabic"/>
          <w:sz w:val="32"/>
          <w:szCs w:val="32"/>
        </w:rPr>
        <w:tab/>
      </w:r>
      <w:r w:rsidRPr="002D38CE">
        <w:rPr>
          <w:rFonts w:cs="Simplified Arabic"/>
          <w:sz w:val="32"/>
          <w:szCs w:val="32"/>
          <w:rtl/>
        </w:rPr>
        <w:t>مستويات التحليل اللساني</w:t>
      </w:r>
      <w:r w:rsidRPr="002D38CE">
        <w:rPr>
          <w:rFonts w:cs="Simplified Arabic"/>
          <w:sz w:val="32"/>
          <w:szCs w:val="32"/>
        </w:rPr>
        <w:t xml:space="preserve"> </w:t>
      </w:r>
      <w:r w:rsidRPr="002D38CE">
        <w:rPr>
          <w:rFonts w:cs="Simplified Arabic"/>
          <w:sz w:val="32"/>
          <w:szCs w:val="32"/>
        </w:rPr>
        <w:t>1</w:t>
      </w:r>
    </w:p>
    <w:p w:rsidR="002D38CE" w:rsidRPr="002D38CE" w:rsidRDefault="002D38CE" w:rsidP="002D38CE">
      <w:pPr>
        <w:bidi/>
        <w:rPr>
          <w:rFonts w:cs="Simplified Arabic"/>
          <w:sz w:val="32"/>
          <w:szCs w:val="32"/>
          <w:rtl/>
        </w:rPr>
      </w:pPr>
      <w:r w:rsidRPr="002D38CE">
        <w:rPr>
          <w:rFonts w:cs="Simplified Arabic"/>
          <w:sz w:val="32"/>
          <w:szCs w:val="32"/>
        </w:rPr>
        <w:t>9</w:t>
      </w:r>
      <w:r>
        <w:rPr>
          <w:rFonts w:cs="Simplified Arabic" w:hint="cs"/>
          <w:sz w:val="32"/>
          <w:szCs w:val="32"/>
          <w:rtl/>
        </w:rPr>
        <w:t>-</w:t>
      </w:r>
      <w:r w:rsidRPr="002D38CE">
        <w:rPr>
          <w:rFonts w:cs="Simplified Arabic"/>
          <w:sz w:val="32"/>
          <w:szCs w:val="32"/>
        </w:rPr>
        <w:tab/>
      </w:r>
      <w:r w:rsidRPr="002D38CE">
        <w:rPr>
          <w:rFonts w:cs="Simplified Arabic"/>
          <w:sz w:val="32"/>
          <w:szCs w:val="32"/>
          <w:rtl/>
        </w:rPr>
        <w:t>مستويات التحليل اللساني</w:t>
      </w:r>
      <w:r w:rsidRPr="002D38CE">
        <w:rPr>
          <w:rFonts w:cs="Simplified Arabic"/>
          <w:sz w:val="32"/>
          <w:szCs w:val="32"/>
        </w:rPr>
        <w:t xml:space="preserve"> </w:t>
      </w:r>
      <w:r w:rsidRPr="002D38CE">
        <w:rPr>
          <w:rFonts w:cs="Simplified Arabic"/>
          <w:sz w:val="32"/>
          <w:szCs w:val="32"/>
        </w:rPr>
        <w:t>2</w:t>
      </w:r>
    </w:p>
    <w:p w:rsidR="002D38CE" w:rsidRPr="002D38CE" w:rsidRDefault="002D38CE" w:rsidP="002D38CE">
      <w:pPr>
        <w:bidi/>
        <w:rPr>
          <w:rFonts w:cs="Simplified Arabic" w:hint="cs"/>
          <w:sz w:val="32"/>
          <w:szCs w:val="32"/>
          <w:rtl/>
          <w:lang w:bidi="ar-DZ"/>
        </w:rPr>
      </w:pPr>
      <w:r w:rsidRPr="002D38CE">
        <w:rPr>
          <w:rFonts w:cs="Simplified Arabic"/>
          <w:sz w:val="32"/>
          <w:szCs w:val="32"/>
        </w:rPr>
        <w:t>10</w:t>
      </w:r>
      <w:r>
        <w:rPr>
          <w:rFonts w:cs="Simplified Arabic" w:hint="cs"/>
          <w:sz w:val="32"/>
          <w:szCs w:val="32"/>
          <w:rtl/>
        </w:rPr>
        <w:t>-</w:t>
      </w:r>
      <w:r w:rsidRPr="002D38CE">
        <w:rPr>
          <w:rFonts w:cs="Simplified Arabic"/>
          <w:sz w:val="32"/>
          <w:szCs w:val="32"/>
        </w:rPr>
        <w:tab/>
      </w:r>
      <w:r w:rsidRPr="002D38CE">
        <w:rPr>
          <w:rFonts w:cs="Simplified Arabic"/>
          <w:sz w:val="32"/>
          <w:szCs w:val="32"/>
          <w:rtl/>
        </w:rPr>
        <w:t>مستويات التحليل اللساني</w:t>
      </w:r>
      <w:r w:rsidRPr="002D38CE">
        <w:rPr>
          <w:rFonts w:cs="Simplified Arabic"/>
          <w:sz w:val="32"/>
          <w:szCs w:val="32"/>
        </w:rPr>
        <w:t xml:space="preserve"> </w:t>
      </w:r>
      <w:r w:rsidRPr="002D38CE">
        <w:rPr>
          <w:rFonts w:cs="Simplified Arabic" w:hint="cs"/>
          <w:sz w:val="32"/>
          <w:szCs w:val="32"/>
          <w:rtl/>
        </w:rPr>
        <w:t>3</w:t>
      </w:r>
    </w:p>
    <w:p w:rsidR="002D38CE" w:rsidRPr="002D38CE" w:rsidRDefault="002D38CE" w:rsidP="002D38CE">
      <w:pPr>
        <w:bidi/>
        <w:rPr>
          <w:rFonts w:cs="Simplified Arabic"/>
          <w:sz w:val="32"/>
          <w:szCs w:val="32"/>
          <w:rtl/>
        </w:rPr>
      </w:pPr>
      <w:r w:rsidRPr="002D38CE">
        <w:rPr>
          <w:rFonts w:cs="Simplified Arabic"/>
          <w:sz w:val="32"/>
          <w:szCs w:val="32"/>
        </w:rPr>
        <w:t>11</w:t>
      </w:r>
      <w:r>
        <w:rPr>
          <w:rFonts w:cs="Simplified Arabic" w:hint="cs"/>
          <w:sz w:val="32"/>
          <w:szCs w:val="32"/>
          <w:rtl/>
        </w:rPr>
        <w:t>-</w:t>
      </w:r>
      <w:r w:rsidRPr="002D38CE">
        <w:rPr>
          <w:rFonts w:cs="Simplified Arabic"/>
          <w:sz w:val="32"/>
          <w:szCs w:val="32"/>
        </w:rPr>
        <w:tab/>
      </w:r>
      <w:r w:rsidRPr="002D38CE">
        <w:rPr>
          <w:rFonts w:cs="Simplified Arabic"/>
          <w:sz w:val="32"/>
          <w:szCs w:val="32"/>
          <w:rtl/>
        </w:rPr>
        <w:t>مستويات التحليل اللساني</w:t>
      </w:r>
      <w:r w:rsidRPr="002D38CE">
        <w:rPr>
          <w:rFonts w:cs="Simplified Arabic"/>
          <w:sz w:val="32"/>
          <w:szCs w:val="32"/>
        </w:rPr>
        <w:t xml:space="preserve"> </w:t>
      </w:r>
      <w:r w:rsidRPr="002D38CE">
        <w:rPr>
          <w:rFonts w:cs="Simplified Arabic" w:hint="cs"/>
          <w:sz w:val="32"/>
          <w:szCs w:val="32"/>
          <w:rtl/>
        </w:rPr>
        <w:t>4</w:t>
      </w:r>
    </w:p>
    <w:p w:rsidR="002D38CE" w:rsidRPr="002D38CE" w:rsidRDefault="002D38CE" w:rsidP="002D38CE">
      <w:pPr>
        <w:bidi/>
        <w:rPr>
          <w:rFonts w:cs="Simplified Arabic"/>
          <w:sz w:val="32"/>
          <w:szCs w:val="32"/>
          <w:rtl/>
        </w:rPr>
      </w:pPr>
      <w:r w:rsidRPr="002D38CE">
        <w:rPr>
          <w:rFonts w:cs="Simplified Arabic"/>
          <w:sz w:val="32"/>
          <w:szCs w:val="32"/>
        </w:rPr>
        <w:t>12</w:t>
      </w:r>
      <w:r>
        <w:rPr>
          <w:rFonts w:cs="Simplified Arabic" w:hint="cs"/>
          <w:sz w:val="32"/>
          <w:szCs w:val="32"/>
          <w:rtl/>
        </w:rPr>
        <w:t>-</w:t>
      </w:r>
      <w:r w:rsidRPr="002D38CE">
        <w:rPr>
          <w:rFonts w:cs="Simplified Arabic"/>
          <w:sz w:val="32"/>
          <w:szCs w:val="32"/>
        </w:rPr>
        <w:tab/>
      </w:r>
      <w:r w:rsidRPr="002D38CE">
        <w:rPr>
          <w:rFonts w:cs="Simplified Arabic"/>
          <w:sz w:val="32"/>
          <w:szCs w:val="32"/>
          <w:rtl/>
        </w:rPr>
        <w:t>مستويات التحليل اللساني</w:t>
      </w:r>
      <w:r w:rsidRPr="002D38CE">
        <w:rPr>
          <w:rFonts w:cs="Simplified Arabic"/>
          <w:sz w:val="32"/>
          <w:szCs w:val="32"/>
        </w:rPr>
        <w:t xml:space="preserve"> </w:t>
      </w:r>
      <w:r w:rsidRPr="002D38CE">
        <w:rPr>
          <w:rFonts w:cs="Simplified Arabic" w:hint="cs"/>
          <w:sz w:val="32"/>
          <w:szCs w:val="32"/>
          <w:rtl/>
        </w:rPr>
        <w:t>5</w:t>
      </w:r>
    </w:p>
    <w:p w:rsidR="002D38CE" w:rsidRPr="002D38CE" w:rsidRDefault="002D38CE" w:rsidP="002D38CE">
      <w:pPr>
        <w:bidi/>
        <w:rPr>
          <w:rFonts w:cs="Simplified Arabic"/>
          <w:sz w:val="32"/>
          <w:szCs w:val="32"/>
          <w:rtl/>
        </w:rPr>
      </w:pPr>
      <w:r w:rsidRPr="002D38CE">
        <w:rPr>
          <w:rFonts w:cs="Simplified Arabic"/>
          <w:sz w:val="32"/>
          <w:szCs w:val="32"/>
        </w:rPr>
        <w:t>13</w:t>
      </w:r>
      <w:r>
        <w:rPr>
          <w:rFonts w:cs="Simplified Arabic" w:hint="cs"/>
          <w:sz w:val="32"/>
          <w:szCs w:val="32"/>
          <w:rtl/>
        </w:rPr>
        <w:t>-</w:t>
      </w:r>
      <w:r w:rsidRPr="002D38CE">
        <w:rPr>
          <w:rFonts w:cs="Simplified Arabic"/>
          <w:sz w:val="32"/>
          <w:szCs w:val="32"/>
        </w:rPr>
        <w:tab/>
      </w:r>
      <w:r w:rsidRPr="002D38CE">
        <w:rPr>
          <w:rFonts w:cs="Simplified Arabic"/>
          <w:sz w:val="32"/>
          <w:szCs w:val="32"/>
          <w:rtl/>
        </w:rPr>
        <w:t>الدراسات اللسانية العربية الحديثة</w:t>
      </w:r>
      <w:r w:rsidRPr="002D38CE">
        <w:rPr>
          <w:rFonts w:cs="Simplified Arabic"/>
          <w:sz w:val="32"/>
          <w:szCs w:val="32"/>
        </w:rPr>
        <w:t xml:space="preserve"> </w:t>
      </w:r>
      <w:r w:rsidRPr="002D38CE">
        <w:rPr>
          <w:rFonts w:cs="Simplified Arabic" w:hint="cs"/>
          <w:sz w:val="32"/>
          <w:szCs w:val="32"/>
          <w:rtl/>
        </w:rPr>
        <w:t>1</w:t>
      </w:r>
    </w:p>
    <w:p w:rsidR="002D38CE" w:rsidRPr="002D38CE" w:rsidRDefault="002D38CE" w:rsidP="002D38CE">
      <w:pPr>
        <w:bidi/>
        <w:rPr>
          <w:rFonts w:cs="Simplified Arabic"/>
          <w:sz w:val="32"/>
          <w:szCs w:val="32"/>
          <w:rtl/>
        </w:rPr>
      </w:pPr>
      <w:r w:rsidRPr="002D38CE">
        <w:rPr>
          <w:rFonts w:cs="Simplified Arabic"/>
          <w:sz w:val="32"/>
          <w:szCs w:val="32"/>
        </w:rPr>
        <w:t>14</w:t>
      </w:r>
      <w:r>
        <w:rPr>
          <w:rFonts w:cs="Simplified Arabic" w:hint="cs"/>
          <w:sz w:val="32"/>
          <w:szCs w:val="32"/>
          <w:rtl/>
        </w:rPr>
        <w:t>-</w:t>
      </w:r>
      <w:r w:rsidRPr="002D38CE">
        <w:rPr>
          <w:rFonts w:cs="Simplified Arabic"/>
          <w:sz w:val="32"/>
          <w:szCs w:val="32"/>
        </w:rPr>
        <w:tab/>
      </w:r>
      <w:r w:rsidRPr="002D38CE">
        <w:rPr>
          <w:rFonts w:cs="Simplified Arabic"/>
          <w:sz w:val="32"/>
          <w:szCs w:val="32"/>
          <w:rtl/>
        </w:rPr>
        <w:t>الدراسات اللسانية العربية الحديثة</w:t>
      </w:r>
      <w:r w:rsidRPr="002D38CE">
        <w:rPr>
          <w:rFonts w:cs="Simplified Arabic"/>
          <w:sz w:val="32"/>
          <w:szCs w:val="32"/>
        </w:rPr>
        <w:t xml:space="preserve"> </w:t>
      </w:r>
      <w:r w:rsidRPr="002D38CE">
        <w:rPr>
          <w:rFonts w:cs="Simplified Arabic" w:hint="cs"/>
          <w:sz w:val="32"/>
          <w:szCs w:val="32"/>
          <w:rtl/>
        </w:rPr>
        <w:t>2</w:t>
      </w:r>
    </w:p>
    <w:p w:rsidR="002D38CE" w:rsidRPr="002D38CE" w:rsidRDefault="002D38CE" w:rsidP="002D38CE">
      <w:pPr>
        <w:bidi/>
        <w:rPr>
          <w:rFonts w:cs="Simplified Arabic"/>
          <w:sz w:val="32"/>
          <w:szCs w:val="32"/>
          <w:rtl/>
        </w:rPr>
      </w:pPr>
    </w:p>
    <w:p w:rsidR="002D38CE" w:rsidRDefault="002D38CE" w:rsidP="002D38CE">
      <w:pPr>
        <w:bidi/>
        <w:rPr>
          <w:rFonts w:cs="Simplified Arabic"/>
          <w:sz w:val="32"/>
          <w:szCs w:val="32"/>
          <w:rtl/>
        </w:rPr>
      </w:pPr>
    </w:p>
    <w:p w:rsidR="002D38CE" w:rsidRDefault="002D38CE" w:rsidP="002D38CE">
      <w:pPr>
        <w:bidi/>
        <w:rPr>
          <w:rFonts w:cs="Simplified Arabic"/>
          <w:sz w:val="32"/>
          <w:szCs w:val="32"/>
          <w:rtl/>
        </w:rPr>
      </w:pPr>
    </w:p>
    <w:p w:rsidR="002D38CE" w:rsidRPr="002D38CE" w:rsidRDefault="002D38CE" w:rsidP="002D38CE">
      <w:pPr>
        <w:bidi/>
        <w:rPr>
          <w:rFonts w:cs="Simplified Arabic"/>
          <w:sz w:val="32"/>
          <w:szCs w:val="32"/>
          <w:rtl/>
        </w:rPr>
      </w:pPr>
      <w:r w:rsidRPr="002D38CE">
        <w:rPr>
          <w:rFonts w:cs="Simplified Arabic"/>
          <w:sz w:val="32"/>
          <w:szCs w:val="32"/>
          <w:rtl/>
        </w:rPr>
        <w:lastRenderedPageBreak/>
        <w:t>مفاتيح المقياس</w:t>
      </w:r>
      <w:r w:rsidRPr="002D38CE">
        <w:rPr>
          <w:rFonts w:cs="Simplified Arabic"/>
          <w:sz w:val="32"/>
          <w:szCs w:val="32"/>
        </w:rPr>
        <w:t>:</w:t>
      </w:r>
    </w:p>
    <w:p w:rsidR="00D7350E" w:rsidRPr="002D38CE" w:rsidRDefault="002D38CE" w:rsidP="002D38CE">
      <w:pPr>
        <w:bidi/>
        <w:rPr>
          <w:rFonts w:cs="Simplified Arabic"/>
          <w:sz w:val="32"/>
          <w:szCs w:val="32"/>
        </w:rPr>
      </w:pPr>
      <w:r w:rsidRPr="002D38CE">
        <w:rPr>
          <w:rFonts w:cs="Simplified Arabic"/>
          <w:sz w:val="32"/>
          <w:szCs w:val="32"/>
          <w:rtl/>
        </w:rPr>
        <w:t>الفكر اللساني القديم، لسانيات سوسير، التواصل اللساني، مستويات التحليل اللساني، اللسا</w:t>
      </w:r>
      <w:bookmarkStart w:id="0" w:name="_GoBack"/>
      <w:bookmarkEnd w:id="0"/>
      <w:r w:rsidRPr="002D38CE">
        <w:rPr>
          <w:rFonts w:cs="Simplified Arabic"/>
          <w:sz w:val="32"/>
          <w:szCs w:val="32"/>
          <w:rtl/>
        </w:rPr>
        <w:t>نيات العربية الحديثة.</w:t>
      </w:r>
    </w:p>
    <w:sectPr w:rsidR="00D7350E" w:rsidRPr="002D38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8CE"/>
    <w:rsid w:val="002D38CE"/>
    <w:rsid w:val="00D73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55F7A6-5F60-425F-BCC1-DE08EAAED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103</Words>
  <Characters>568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 Windows</cp:lastModifiedBy>
  <cp:revision>2</cp:revision>
  <dcterms:created xsi:type="dcterms:W3CDTF">2021-10-21T11:40:00Z</dcterms:created>
  <dcterms:modified xsi:type="dcterms:W3CDTF">2021-10-21T11:46:00Z</dcterms:modified>
</cp:coreProperties>
</file>