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0FA" w:rsidRDefault="00703B25" w:rsidP="00703B25">
      <w:pPr>
        <w:spacing w:after="0" w:line="360" w:lineRule="auto"/>
        <w:jc w:val="both"/>
        <w:rPr>
          <w:rFonts w:asciiTheme="majorBidi" w:hAnsiTheme="majorBidi" w:cstheme="majorBidi"/>
          <w:b/>
          <w:bCs/>
          <w:sz w:val="24"/>
          <w:szCs w:val="24"/>
        </w:rPr>
      </w:pPr>
      <w:r w:rsidRPr="00665C82">
        <w:rPr>
          <w:rFonts w:asciiTheme="majorBidi" w:hAnsiTheme="majorBidi" w:cstheme="majorBidi"/>
          <w:b/>
          <w:bCs/>
          <w:sz w:val="24"/>
          <w:szCs w:val="24"/>
        </w:rPr>
        <w:t>Introduction</w:t>
      </w:r>
    </w:p>
    <w:p w:rsidR="00B6734A" w:rsidRDefault="00FD4C97" w:rsidP="00703B25">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Le terme de </w:t>
      </w:r>
      <w:r w:rsidR="00703B25">
        <w:rPr>
          <w:rFonts w:asciiTheme="majorBidi" w:hAnsiTheme="majorBidi" w:cstheme="majorBidi"/>
          <w:sz w:val="24"/>
          <w:szCs w:val="24"/>
        </w:rPr>
        <w:t>« </w:t>
      </w:r>
      <w:r>
        <w:rPr>
          <w:rFonts w:asciiTheme="majorBidi" w:hAnsiTheme="majorBidi" w:cstheme="majorBidi"/>
          <w:sz w:val="24"/>
          <w:szCs w:val="24"/>
        </w:rPr>
        <w:t>didactique</w:t>
      </w:r>
      <w:r w:rsidR="00703B25">
        <w:rPr>
          <w:rFonts w:asciiTheme="majorBidi" w:hAnsiTheme="majorBidi" w:cstheme="majorBidi"/>
          <w:sz w:val="24"/>
          <w:szCs w:val="24"/>
        </w:rPr>
        <w:t> »</w:t>
      </w:r>
      <w:r>
        <w:rPr>
          <w:rFonts w:asciiTheme="majorBidi" w:hAnsiTheme="majorBidi" w:cstheme="majorBidi"/>
          <w:sz w:val="24"/>
          <w:szCs w:val="24"/>
        </w:rPr>
        <w:t xml:space="preserve">, </w:t>
      </w:r>
      <w:r w:rsidR="00EB55BF">
        <w:rPr>
          <w:rFonts w:asciiTheme="majorBidi" w:hAnsiTheme="majorBidi" w:cstheme="majorBidi"/>
          <w:sz w:val="24"/>
          <w:szCs w:val="24"/>
        </w:rPr>
        <w:t>attesté</w:t>
      </w:r>
      <w:r w:rsidR="0096123B" w:rsidRPr="00FE7F4F">
        <w:rPr>
          <w:rFonts w:asciiTheme="majorBidi" w:hAnsiTheme="majorBidi" w:cstheme="majorBidi"/>
          <w:sz w:val="24"/>
          <w:szCs w:val="24"/>
        </w:rPr>
        <w:t xml:space="preserve"> pour la première fois</w:t>
      </w:r>
      <w:r w:rsidR="000C6C88" w:rsidRPr="00FE7F4F">
        <w:rPr>
          <w:rFonts w:asciiTheme="majorBidi" w:hAnsiTheme="majorBidi" w:cstheme="majorBidi"/>
          <w:sz w:val="24"/>
          <w:szCs w:val="24"/>
        </w:rPr>
        <w:t xml:space="preserve"> en 1554</w:t>
      </w:r>
      <w:r w:rsidR="00FE7F4F" w:rsidRPr="00FE7F4F">
        <w:rPr>
          <w:rFonts w:asciiTheme="majorBidi" w:hAnsiTheme="majorBidi" w:cstheme="majorBidi"/>
          <w:sz w:val="24"/>
          <w:szCs w:val="24"/>
        </w:rPr>
        <w:t xml:space="preserve"> selon Le Grand Larousse Encyclopédique (Rosay, 1988 : 16)</w:t>
      </w:r>
      <w:r w:rsidR="000C6C88" w:rsidRPr="00FE7F4F">
        <w:rPr>
          <w:rFonts w:asciiTheme="majorBidi" w:hAnsiTheme="majorBidi" w:cstheme="majorBidi"/>
          <w:sz w:val="24"/>
          <w:szCs w:val="24"/>
        </w:rPr>
        <w:t>,</w:t>
      </w:r>
      <w:r w:rsidR="000C6C88" w:rsidRPr="00665C82">
        <w:rPr>
          <w:rFonts w:asciiTheme="majorBidi" w:hAnsiTheme="majorBidi" w:cstheme="majorBidi"/>
          <w:sz w:val="24"/>
          <w:szCs w:val="24"/>
        </w:rPr>
        <w:t xml:space="preserve"> est d’origin</w:t>
      </w:r>
      <w:r w:rsidR="0096123B">
        <w:rPr>
          <w:rFonts w:asciiTheme="majorBidi" w:hAnsiTheme="majorBidi" w:cstheme="majorBidi"/>
          <w:sz w:val="24"/>
          <w:szCs w:val="24"/>
        </w:rPr>
        <w:t>e grecque. Il est issu du grec « didaskein »</w:t>
      </w:r>
      <w:r w:rsidR="000C6C88" w:rsidRPr="00665C82">
        <w:rPr>
          <w:rFonts w:asciiTheme="majorBidi" w:hAnsiTheme="majorBidi" w:cstheme="majorBidi"/>
          <w:sz w:val="24"/>
          <w:szCs w:val="24"/>
        </w:rPr>
        <w:t xml:space="preserve"> qui signifie (enseigner)</w:t>
      </w:r>
      <w:r w:rsidR="0096123B">
        <w:rPr>
          <w:rFonts w:asciiTheme="majorBidi" w:hAnsiTheme="majorBidi" w:cstheme="majorBidi"/>
          <w:sz w:val="24"/>
          <w:szCs w:val="24"/>
        </w:rPr>
        <w:t xml:space="preserve">, ou « didaktikos » </w:t>
      </w:r>
      <w:r w:rsidR="00FE7F4F">
        <w:rPr>
          <w:rFonts w:asciiTheme="majorBidi" w:hAnsiTheme="majorBidi" w:cstheme="majorBidi"/>
          <w:sz w:val="24"/>
          <w:szCs w:val="24"/>
        </w:rPr>
        <w:t>qui signifie (propre à enseigner) (Legendre, 1988 : 179).</w:t>
      </w:r>
      <w:r w:rsidR="00703B25">
        <w:rPr>
          <w:rFonts w:asciiTheme="majorBidi" w:hAnsiTheme="majorBidi" w:cstheme="majorBidi"/>
          <w:sz w:val="24"/>
          <w:szCs w:val="24"/>
        </w:rPr>
        <w:t xml:space="preserve"> </w:t>
      </w:r>
    </w:p>
    <w:p w:rsidR="003F16CD" w:rsidRDefault="00FE7F4F" w:rsidP="00703B25">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Dans sa « Didaktika », Comenius définit en 1628 la didactique comme (art d’enseigner). </w:t>
      </w:r>
      <w:r w:rsidR="00703B25">
        <w:rPr>
          <w:rFonts w:asciiTheme="majorBidi" w:hAnsiTheme="majorBidi" w:cstheme="majorBidi"/>
          <w:sz w:val="24"/>
          <w:szCs w:val="24"/>
        </w:rPr>
        <w:t xml:space="preserve"> </w:t>
      </w:r>
    </w:p>
    <w:p w:rsidR="003F16CD" w:rsidRPr="00EB55BF" w:rsidRDefault="003F16CD" w:rsidP="00703B25">
      <w:pPr>
        <w:spacing w:line="360" w:lineRule="auto"/>
        <w:ind w:firstLine="708"/>
        <w:jc w:val="both"/>
        <w:rPr>
          <w:rFonts w:asciiTheme="majorBidi" w:hAnsiTheme="majorBidi" w:cstheme="majorBidi"/>
          <w:sz w:val="24"/>
          <w:szCs w:val="24"/>
          <w:u w:val="single"/>
        </w:rPr>
      </w:pPr>
      <w:r>
        <w:rPr>
          <w:rFonts w:asciiTheme="majorBidi" w:hAnsiTheme="majorBidi" w:cstheme="majorBidi"/>
          <w:sz w:val="24"/>
          <w:szCs w:val="24"/>
        </w:rPr>
        <w:t>Les significations de la notion ont beaucoup évoluées avec le temps. Et ce n’est qu’en 1984 que Lacombe la définit comme une science en faisant figurer le mot « Didactique » dans l’Encyclopédie Universelle.</w:t>
      </w:r>
      <w:r w:rsidRPr="00EB55BF">
        <w:rPr>
          <w:rFonts w:asciiTheme="majorBidi" w:hAnsiTheme="majorBidi" w:cstheme="majorBidi"/>
          <w:sz w:val="24"/>
          <w:szCs w:val="24"/>
          <w:u w:val="single"/>
        </w:rPr>
        <w:t xml:space="preserve"> </w:t>
      </w:r>
      <w:r w:rsidR="00703B25">
        <w:rPr>
          <w:rFonts w:asciiTheme="majorBidi" w:hAnsiTheme="majorBidi" w:cstheme="majorBidi"/>
          <w:sz w:val="24"/>
          <w:szCs w:val="24"/>
          <w:u w:val="single"/>
        </w:rPr>
        <w:t xml:space="preserve"> </w:t>
      </w:r>
    </w:p>
    <w:p w:rsidR="00B6734A" w:rsidRPr="00703B25" w:rsidRDefault="00B6734A" w:rsidP="00703B25">
      <w:pPr>
        <w:pStyle w:val="Paragraphedeliste"/>
        <w:numPr>
          <w:ilvl w:val="0"/>
          <w:numId w:val="19"/>
        </w:numPr>
        <w:spacing w:line="360" w:lineRule="auto"/>
        <w:jc w:val="both"/>
        <w:rPr>
          <w:rFonts w:asciiTheme="majorBidi" w:hAnsiTheme="majorBidi" w:cstheme="majorBidi"/>
          <w:sz w:val="24"/>
          <w:szCs w:val="24"/>
        </w:rPr>
      </w:pPr>
      <w:r w:rsidRPr="00703B25">
        <w:rPr>
          <w:rFonts w:asciiTheme="majorBidi" w:hAnsiTheme="majorBidi" w:cstheme="majorBidi"/>
          <w:sz w:val="24"/>
          <w:szCs w:val="24"/>
        </w:rPr>
        <w:t xml:space="preserve">Une question que se posent bien des étudiants confrontés à cette discipline : à quoi sert la didactique ? </w:t>
      </w:r>
      <w:r w:rsidR="00703B25">
        <w:rPr>
          <w:rFonts w:asciiTheme="majorBidi" w:hAnsiTheme="majorBidi" w:cstheme="majorBidi"/>
          <w:sz w:val="24"/>
          <w:szCs w:val="24"/>
        </w:rPr>
        <w:t xml:space="preserve"> </w:t>
      </w:r>
    </w:p>
    <w:p w:rsidR="00B6734A" w:rsidRPr="00665C82" w:rsidRDefault="00B6734A" w:rsidP="00703B25">
      <w:pPr>
        <w:spacing w:line="360" w:lineRule="auto"/>
        <w:jc w:val="both"/>
        <w:rPr>
          <w:rFonts w:asciiTheme="majorBidi" w:hAnsiTheme="majorBidi" w:cstheme="majorBidi"/>
          <w:sz w:val="24"/>
          <w:szCs w:val="24"/>
        </w:rPr>
      </w:pPr>
      <w:r w:rsidRPr="00665C82">
        <w:rPr>
          <w:rFonts w:asciiTheme="majorBidi" w:hAnsiTheme="majorBidi" w:cstheme="majorBidi"/>
          <w:sz w:val="24"/>
          <w:szCs w:val="24"/>
        </w:rPr>
        <w:t xml:space="preserve">Avant de tenter des éléments de réponses, essayons de définir ce qu’est la didactique. </w:t>
      </w:r>
    </w:p>
    <w:p w:rsidR="00AB3810" w:rsidRPr="00703B25" w:rsidRDefault="009050FA" w:rsidP="00703B25">
      <w:pPr>
        <w:pStyle w:val="Paragraphedeliste"/>
        <w:numPr>
          <w:ilvl w:val="0"/>
          <w:numId w:val="13"/>
        </w:numPr>
        <w:spacing w:after="0" w:line="360" w:lineRule="auto"/>
        <w:ind w:left="284" w:hanging="284"/>
        <w:jc w:val="both"/>
        <w:rPr>
          <w:rFonts w:asciiTheme="majorBidi" w:hAnsiTheme="majorBidi" w:cstheme="majorBidi"/>
          <w:b/>
          <w:bCs/>
          <w:sz w:val="28"/>
          <w:szCs w:val="28"/>
        </w:rPr>
      </w:pPr>
      <w:r w:rsidRPr="00703B25">
        <w:rPr>
          <w:rFonts w:asciiTheme="majorBidi" w:hAnsiTheme="majorBidi" w:cstheme="majorBidi"/>
          <w:b/>
          <w:bCs/>
          <w:sz w:val="28"/>
          <w:szCs w:val="28"/>
        </w:rPr>
        <w:t>L</w:t>
      </w:r>
      <w:r w:rsidR="00AB3810" w:rsidRPr="00703B25">
        <w:rPr>
          <w:rFonts w:asciiTheme="majorBidi" w:hAnsiTheme="majorBidi" w:cstheme="majorBidi"/>
          <w:b/>
          <w:bCs/>
          <w:sz w:val="28"/>
          <w:szCs w:val="28"/>
        </w:rPr>
        <w:t>a didactique</w:t>
      </w:r>
      <w:r w:rsidRPr="00703B25">
        <w:rPr>
          <w:rFonts w:asciiTheme="majorBidi" w:hAnsiTheme="majorBidi" w:cstheme="majorBidi"/>
          <w:b/>
          <w:bCs/>
          <w:sz w:val="28"/>
          <w:szCs w:val="28"/>
        </w:rPr>
        <w:t xml:space="preserve"> : définitions </w:t>
      </w:r>
    </w:p>
    <w:p w:rsidR="005B62A8" w:rsidRDefault="00423BB9" w:rsidP="00703B2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Nous </w:t>
      </w:r>
      <w:r w:rsidR="005B62A8" w:rsidRPr="00665C82">
        <w:rPr>
          <w:rFonts w:asciiTheme="majorBidi" w:hAnsiTheme="majorBidi" w:cstheme="majorBidi"/>
          <w:sz w:val="24"/>
          <w:szCs w:val="24"/>
        </w:rPr>
        <w:t>proposons les</w:t>
      </w:r>
      <w:r w:rsidR="00B6734A" w:rsidRPr="00665C82">
        <w:rPr>
          <w:rFonts w:asciiTheme="majorBidi" w:hAnsiTheme="majorBidi" w:cstheme="majorBidi"/>
          <w:sz w:val="24"/>
          <w:szCs w:val="24"/>
        </w:rPr>
        <w:t xml:space="preserve"> définition</w:t>
      </w:r>
      <w:r w:rsidR="005B62A8" w:rsidRPr="00665C82">
        <w:rPr>
          <w:rFonts w:asciiTheme="majorBidi" w:hAnsiTheme="majorBidi" w:cstheme="majorBidi"/>
          <w:sz w:val="24"/>
          <w:szCs w:val="24"/>
        </w:rPr>
        <w:t>s</w:t>
      </w:r>
      <w:r w:rsidR="00B6734A" w:rsidRPr="00665C82">
        <w:rPr>
          <w:rFonts w:asciiTheme="majorBidi" w:hAnsiTheme="majorBidi" w:cstheme="majorBidi"/>
          <w:sz w:val="24"/>
          <w:szCs w:val="24"/>
        </w:rPr>
        <w:t xml:space="preserve"> suivante</w:t>
      </w:r>
      <w:r w:rsidR="005B62A8" w:rsidRPr="00665C82">
        <w:rPr>
          <w:rFonts w:asciiTheme="majorBidi" w:hAnsiTheme="majorBidi" w:cstheme="majorBidi"/>
          <w:sz w:val="24"/>
          <w:szCs w:val="24"/>
        </w:rPr>
        <w:t>s</w:t>
      </w:r>
      <w:r w:rsidR="00DD534F" w:rsidRPr="00665C82">
        <w:rPr>
          <w:rFonts w:asciiTheme="majorBidi" w:hAnsiTheme="majorBidi" w:cstheme="majorBidi"/>
          <w:sz w:val="24"/>
          <w:szCs w:val="24"/>
        </w:rPr>
        <w:t> :</w:t>
      </w:r>
    </w:p>
    <w:p w:rsidR="00E079A7" w:rsidRPr="00665C82" w:rsidRDefault="00423BB9" w:rsidP="00703B25">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Selon</w:t>
      </w:r>
      <w:r w:rsidR="006B6783">
        <w:rPr>
          <w:rFonts w:asciiTheme="majorBidi" w:hAnsiTheme="majorBidi" w:cstheme="majorBidi"/>
          <w:sz w:val="24"/>
          <w:szCs w:val="24"/>
        </w:rPr>
        <w:t xml:space="preserve"> le dictionnaire dirigé par </w:t>
      </w:r>
      <w:r>
        <w:rPr>
          <w:rFonts w:asciiTheme="majorBidi" w:hAnsiTheme="majorBidi" w:cstheme="majorBidi"/>
          <w:sz w:val="24"/>
          <w:szCs w:val="24"/>
        </w:rPr>
        <w:t>Jean-</w:t>
      </w:r>
      <w:r w:rsidR="005B62A8" w:rsidRPr="00665C82">
        <w:rPr>
          <w:rFonts w:asciiTheme="majorBidi" w:hAnsiTheme="majorBidi" w:cstheme="majorBidi"/>
          <w:sz w:val="24"/>
          <w:szCs w:val="24"/>
        </w:rPr>
        <w:t>Pierre Cuq (2003 : 69) « </w:t>
      </w:r>
      <w:r w:rsidR="005B62A8" w:rsidRPr="003F7EF2">
        <w:rPr>
          <w:rFonts w:asciiTheme="majorBidi" w:hAnsiTheme="majorBidi" w:cstheme="majorBidi"/>
          <w:i/>
          <w:iCs/>
          <w:sz w:val="24"/>
          <w:szCs w:val="24"/>
        </w:rPr>
        <w:t>le terme de didactique désigne de façon générale ce qui vise à enseigner, ce qui est propre à instruire. Comme nom, il a d’abord désigné le genre rhétorique destiné à instruire, puis l’ensemble des théories d’enseignement et d’apprentissage</w:t>
      </w:r>
      <w:r w:rsidR="005B62A8" w:rsidRPr="00665C82">
        <w:rPr>
          <w:rFonts w:asciiTheme="majorBidi" w:hAnsiTheme="majorBidi" w:cstheme="majorBidi"/>
          <w:sz w:val="24"/>
          <w:szCs w:val="24"/>
        </w:rPr>
        <w:t xml:space="preserve">  »</w:t>
      </w:r>
      <w:r>
        <w:rPr>
          <w:rFonts w:asciiTheme="majorBidi" w:hAnsiTheme="majorBidi" w:cstheme="majorBidi"/>
          <w:sz w:val="24"/>
          <w:szCs w:val="24"/>
        </w:rPr>
        <w:t>.</w:t>
      </w:r>
      <w:r w:rsidR="005B62A8" w:rsidRPr="00665C82">
        <w:rPr>
          <w:rFonts w:asciiTheme="majorBidi" w:hAnsiTheme="majorBidi" w:cstheme="majorBidi"/>
          <w:sz w:val="24"/>
          <w:szCs w:val="24"/>
        </w:rPr>
        <w:t xml:space="preserve"> </w:t>
      </w:r>
      <w:r w:rsidR="00703B25">
        <w:rPr>
          <w:rFonts w:asciiTheme="majorBidi" w:hAnsiTheme="majorBidi" w:cstheme="majorBidi"/>
          <w:sz w:val="24"/>
          <w:szCs w:val="24"/>
        </w:rPr>
        <w:t xml:space="preserve"> </w:t>
      </w:r>
    </w:p>
    <w:p w:rsidR="002672C4" w:rsidRPr="00EB55BF" w:rsidRDefault="005B62A8" w:rsidP="00703B25">
      <w:pPr>
        <w:spacing w:line="360" w:lineRule="auto"/>
        <w:ind w:firstLine="708"/>
        <w:jc w:val="both"/>
        <w:rPr>
          <w:rFonts w:asciiTheme="majorBidi" w:hAnsiTheme="majorBidi" w:cstheme="majorBidi"/>
          <w:sz w:val="24"/>
          <w:szCs w:val="24"/>
          <w:u w:val="single"/>
        </w:rPr>
      </w:pPr>
      <w:r w:rsidRPr="00665C82">
        <w:rPr>
          <w:rFonts w:asciiTheme="majorBidi" w:hAnsiTheme="majorBidi" w:cstheme="majorBidi"/>
          <w:sz w:val="24"/>
          <w:szCs w:val="24"/>
        </w:rPr>
        <w:t xml:space="preserve">La didactique est la </w:t>
      </w:r>
      <w:r w:rsidRPr="008B7044">
        <w:rPr>
          <w:rFonts w:asciiTheme="majorBidi" w:hAnsiTheme="majorBidi" w:cstheme="majorBidi"/>
          <w:sz w:val="24"/>
          <w:szCs w:val="24"/>
        </w:rPr>
        <w:t>discipline (science)</w:t>
      </w:r>
      <w:r w:rsidRPr="00665C82">
        <w:rPr>
          <w:rFonts w:asciiTheme="majorBidi" w:hAnsiTheme="majorBidi" w:cstheme="majorBidi"/>
          <w:sz w:val="24"/>
          <w:szCs w:val="24"/>
        </w:rPr>
        <w:t xml:space="preserve"> qui étudie pour un domaine particulier les phénomènes d’enseignement, les conditions de transmission de la culture propre à une institution et les conditions d’acquisition des </w:t>
      </w:r>
      <w:r w:rsidR="00423BB9">
        <w:rPr>
          <w:rFonts w:asciiTheme="majorBidi" w:hAnsiTheme="majorBidi" w:cstheme="majorBidi"/>
          <w:sz w:val="24"/>
          <w:szCs w:val="24"/>
        </w:rPr>
        <w:t>connaissances par un apprenant</w:t>
      </w:r>
      <w:r w:rsidR="008B7044">
        <w:rPr>
          <w:rFonts w:asciiTheme="majorBidi" w:hAnsiTheme="majorBidi" w:cstheme="majorBidi"/>
          <w:sz w:val="24"/>
          <w:szCs w:val="24"/>
        </w:rPr>
        <w:t>.</w:t>
      </w:r>
    </w:p>
    <w:p w:rsidR="00E079A7" w:rsidRPr="00665C82" w:rsidRDefault="005B62A8" w:rsidP="00703B25">
      <w:pPr>
        <w:spacing w:line="360" w:lineRule="auto"/>
        <w:jc w:val="both"/>
        <w:rPr>
          <w:rFonts w:asciiTheme="majorBidi" w:hAnsiTheme="majorBidi" w:cstheme="majorBidi"/>
          <w:sz w:val="24"/>
          <w:szCs w:val="24"/>
        </w:rPr>
      </w:pPr>
      <w:r w:rsidRPr="003F7EF2">
        <w:rPr>
          <w:rFonts w:asciiTheme="majorBidi" w:hAnsiTheme="majorBidi" w:cstheme="majorBidi"/>
          <w:b/>
          <w:bCs/>
          <w:sz w:val="24"/>
          <w:szCs w:val="24"/>
        </w:rPr>
        <w:t>Son objet</w:t>
      </w:r>
      <w:r w:rsidRPr="00665C82">
        <w:rPr>
          <w:rFonts w:asciiTheme="majorBidi" w:hAnsiTheme="majorBidi" w:cstheme="majorBidi"/>
          <w:sz w:val="24"/>
          <w:szCs w:val="24"/>
        </w:rPr>
        <w:t xml:space="preserve"> est : de délimiter la nature du savoir en jeu, les relations entre le savoir, l’enseignant et l’apprenant et de gérer </w:t>
      </w:r>
      <w:r w:rsidR="004447BC" w:rsidRPr="00665C82">
        <w:rPr>
          <w:rFonts w:asciiTheme="majorBidi" w:hAnsiTheme="majorBidi" w:cstheme="majorBidi"/>
          <w:sz w:val="24"/>
          <w:szCs w:val="24"/>
        </w:rPr>
        <w:t>l’évolution de ces savoir</w:t>
      </w:r>
      <w:r w:rsidR="00DD534F" w:rsidRPr="00665C82">
        <w:rPr>
          <w:rFonts w:asciiTheme="majorBidi" w:hAnsiTheme="majorBidi" w:cstheme="majorBidi"/>
          <w:sz w:val="24"/>
          <w:szCs w:val="24"/>
        </w:rPr>
        <w:t>s</w:t>
      </w:r>
      <w:r w:rsidR="004447BC" w:rsidRPr="00665C82">
        <w:rPr>
          <w:rFonts w:asciiTheme="majorBidi" w:hAnsiTheme="majorBidi" w:cstheme="majorBidi"/>
          <w:sz w:val="24"/>
          <w:szCs w:val="24"/>
        </w:rPr>
        <w:t xml:space="preserve"> au cours de l’enseignement. </w:t>
      </w:r>
      <w:r w:rsidRPr="00665C82">
        <w:rPr>
          <w:rFonts w:asciiTheme="majorBidi" w:hAnsiTheme="majorBidi" w:cstheme="majorBidi"/>
          <w:sz w:val="24"/>
          <w:szCs w:val="24"/>
        </w:rPr>
        <w:t xml:space="preserve"> </w:t>
      </w:r>
    </w:p>
    <w:p w:rsidR="00E079A7" w:rsidRDefault="008B0A1D" w:rsidP="00703B25">
      <w:pPr>
        <w:spacing w:line="360" w:lineRule="auto"/>
        <w:jc w:val="both"/>
        <w:rPr>
          <w:rFonts w:asciiTheme="majorBidi" w:hAnsiTheme="majorBidi" w:cstheme="majorBidi"/>
          <w:sz w:val="24"/>
          <w:szCs w:val="24"/>
        </w:rPr>
      </w:pPr>
      <w:r w:rsidRPr="00EB55BF">
        <w:rPr>
          <w:rFonts w:asciiTheme="majorBidi" w:hAnsiTheme="majorBidi" w:cstheme="majorBidi"/>
          <w:b/>
          <w:bCs/>
          <w:sz w:val="24"/>
          <w:szCs w:val="24"/>
        </w:rPr>
        <w:t>Ainsi,</w:t>
      </w:r>
      <w:r w:rsidRPr="00EB55BF">
        <w:rPr>
          <w:rFonts w:asciiTheme="majorBidi" w:hAnsiTheme="majorBidi" w:cstheme="majorBidi"/>
          <w:sz w:val="24"/>
          <w:szCs w:val="24"/>
        </w:rPr>
        <w:t xml:space="preserve"> </w:t>
      </w:r>
      <w:r w:rsidRPr="00665C82">
        <w:rPr>
          <w:rFonts w:asciiTheme="majorBidi" w:hAnsiTheme="majorBidi" w:cstheme="majorBidi"/>
          <w:sz w:val="24"/>
          <w:szCs w:val="24"/>
        </w:rPr>
        <w:t>la didactique </w:t>
      </w:r>
      <w:r w:rsidR="00423BB9">
        <w:rPr>
          <w:rFonts w:asciiTheme="majorBidi" w:hAnsiTheme="majorBidi" w:cstheme="majorBidi"/>
          <w:sz w:val="24"/>
          <w:szCs w:val="24"/>
        </w:rPr>
        <w:t xml:space="preserve">est </w:t>
      </w:r>
      <w:r w:rsidRPr="00665C82">
        <w:rPr>
          <w:rFonts w:asciiTheme="majorBidi" w:hAnsiTheme="majorBidi" w:cstheme="majorBidi"/>
          <w:sz w:val="24"/>
          <w:szCs w:val="24"/>
        </w:rPr>
        <w:t>:</w:t>
      </w:r>
    </w:p>
    <w:p w:rsidR="00423BB9" w:rsidRPr="004D50BF" w:rsidRDefault="00423BB9" w:rsidP="00703B25">
      <w:pPr>
        <w:pStyle w:val="Paragraphedeliste"/>
        <w:numPr>
          <w:ilvl w:val="0"/>
          <w:numId w:val="15"/>
        </w:numPr>
        <w:spacing w:line="360" w:lineRule="auto"/>
        <w:ind w:left="567" w:hanging="283"/>
        <w:jc w:val="both"/>
        <w:rPr>
          <w:rFonts w:asciiTheme="majorBidi" w:hAnsiTheme="majorBidi" w:cstheme="majorBidi"/>
          <w:sz w:val="24"/>
          <w:szCs w:val="24"/>
        </w:rPr>
      </w:pPr>
      <w:r w:rsidRPr="00423BB9">
        <w:rPr>
          <w:rFonts w:ascii="Times New Roman" w:hAnsi="Times New Roman" w:cs="Times New Roman"/>
          <w:sz w:val="24"/>
          <w:szCs w:val="24"/>
        </w:rPr>
        <w:t>L</w:t>
      </w:r>
      <w:r w:rsidR="00E079A7" w:rsidRPr="00423BB9">
        <w:rPr>
          <w:rFonts w:ascii="Times New Roman" w:hAnsi="Times New Roman" w:cs="Times New Roman"/>
          <w:sz w:val="24"/>
          <w:szCs w:val="24"/>
        </w:rPr>
        <w:t>’étude des questions posées par l’enseignement et l’acquisition des connaissances dans les différentes disciplines.  Ce qui la caractérise,  c’est surtout sa focalisation</w:t>
      </w:r>
      <w:r w:rsidRPr="00423BB9">
        <w:rPr>
          <w:rFonts w:ascii="Times New Roman" w:hAnsi="Times New Roman" w:cs="Times New Roman"/>
          <w:sz w:val="24"/>
          <w:szCs w:val="24"/>
        </w:rPr>
        <w:t xml:space="preserve"> </w:t>
      </w:r>
      <w:r w:rsidR="00E079A7" w:rsidRPr="004D50BF">
        <w:rPr>
          <w:rFonts w:ascii="Times New Roman" w:hAnsi="Times New Roman" w:cs="Times New Roman"/>
          <w:sz w:val="24"/>
          <w:szCs w:val="24"/>
        </w:rPr>
        <w:t xml:space="preserve">sur les contenus à enseigner mais aussi sur le processus de leur enseignement-apprentissage. </w:t>
      </w:r>
    </w:p>
    <w:p w:rsidR="00665C82" w:rsidRPr="004D50BF" w:rsidRDefault="008B0A1D" w:rsidP="00703B25">
      <w:pPr>
        <w:pStyle w:val="Paragraphedeliste"/>
        <w:numPr>
          <w:ilvl w:val="0"/>
          <w:numId w:val="15"/>
        </w:numPr>
        <w:spacing w:line="360" w:lineRule="auto"/>
        <w:ind w:left="567" w:hanging="283"/>
        <w:jc w:val="both"/>
        <w:rPr>
          <w:rFonts w:asciiTheme="majorBidi" w:hAnsiTheme="majorBidi" w:cstheme="majorBidi"/>
          <w:sz w:val="24"/>
          <w:szCs w:val="24"/>
        </w:rPr>
      </w:pPr>
      <w:r w:rsidRPr="00423BB9">
        <w:rPr>
          <w:rFonts w:asciiTheme="majorBidi" w:hAnsiTheme="majorBidi" w:cstheme="majorBidi"/>
          <w:sz w:val="24"/>
          <w:szCs w:val="24"/>
        </w:rPr>
        <w:lastRenderedPageBreak/>
        <w:t xml:space="preserve">Une réflexion théorique </w:t>
      </w:r>
      <w:r w:rsidR="001E4230" w:rsidRPr="00423BB9">
        <w:rPr>
          <w:rFonts w:asciiTheme="majorBidi" w:hAnsiTheme="majorBidi" w:cstheme="majorBidi"/>
          <w:sz w:val="24"/>
          <w:szCs w:val="24"/>
        </w:rPr>
        <w:t xml:space="preserve">(c’est la science qui réfléchit). </w:t>
      </w:r>
      <w:r w:rsidR="00E079A7" w:rsidRPr="00423BB9">
        <w:rPr>
          <w:rFonts w:ascii="Times New Roman" w:hAnsi="Times New Roman" w:cs="Times New Roman"/>
          <w:sz w:val="24"/>
          <w:szCs w:val="24"/>
        </w:rPr>
        <w:t xml:space="preserve">Elle pose comme condition nécessaire </w:t>
      </w:r>
      <w:r w:rsidR="00E079A7" w:rsidRPr="004D50BF">
        <w:rPr>
          <w:rFonts w:ascii="Times New Roman" w:hAnsi="Times New Roman" w:cs="Times New Roman"/>
          <w:i/>
          <w:sz w:val="24"/>
          <w:szCs w:val="24"/>
        </w:rPr>
        <w:t xml:space="preserve">la réflexion épistémologique de l’enseignant </w:t>
      </w:r>
      <w:r w:rsidR="00E079A7" w:rsidRPr="004D50BF">
        <w:rPr>
          <w:rFonts w:ascii="Times New Roman" w:hAnsi="Times New Roman" w:cs="Times New Roman"/>
          <w:iCs/>
          <w:sz w:val="24"/>
          <w:szCs w:val="24"/>
        </w:rPr>
        <w:t xml:space="preserve">sur la  nature  des  savoirs qu’il  aura à enseigner  en tenant compte </w:t>
      </w:r>
      <w:r w:rsidR="00E079A7" w:rsidRPr="004D50BF">
        <w:rPr>
          <w:rFonts w:ascii="Times New Roman" w:hAnsi="Times New Roman" w:cs="Times New Roman"/>
          <w:sz w:val="24"/>
          <w:szCs w:val="24"/>
        </w:rPr>
        <w:t>des  représentations de l’apprenant par rapport à ce savoir qui lui est destiné.</w:t>
      </w:r>
    </w:p>
    <w:p w:rsidR="004D50BF" w:rsidRPr="004D50BF" w:rsidRDefault="004D50BF" w:rsidP="00703B25">
      <w:pPr>
        <w:pStyle w:val="Paragraphedeliste"/>
        <w:spacing w:line="360" w:lineRule="auto"/>
        <w:ind w:left="567"/>
        <w:jc w:val="both"/>
        <w:rPr>
          <w:rFonts w:asciiTheme="majorBidi" w:hAnsiTheme="majorBidi" w:cstheme="majorBidi"/>
          <w:sz w:val="24"/>
          <w:szCs w:val="24"/>
        </w:rPr>
      </w:pPr>
    </w:p>
    <w:p w:rsidR="000C06CE" w:rsidRPr="00423BB9" w:rsidRDefault="003A4719" w:rsidP="00703B25">
      <w:pPr>
        <w:pStyle w:val="Paragraphedeliste"/>
        <w:numPr>
          <w:ilvl w:val="0"/>
          <w:numId w:val="16"/>
        </w:numPr>
        <w:spacing w:line="360" w:lineRule="auto"/>
        <w:ind w:left="284" w:hanging="284"/>
        <w:jc w:val="both"/>
        <w:rPr>
          <w:rFonts w:asciiTheme="majorBidi" w:hAnsiTheme="majorBidi" w:cstheme="majorBidi"/>
          <w:sz w:val="24"/>
          <w:szCs w:val="24"/>
        </w:rPr>
      </w:pPr>
      <w:r w:rsidRPr="00423BB9">
        <w:rPr>
          <w:rFonts w:asciiTheme="majorBidi" w:hAnsiTheme="majorBidi" w:cstheme="majorBidi"/>
          <w:sz w:val="24"/>
          <w:szCs w:val="24"/>
        </w:rPr>
        <w:t>Dans ce cas, la didactique relève de la théorie</w:t>
      </w:r>
      <w:r w:rsidR="00423BB9">
        <w:rPr>
          <w:rFonts w:asciiTheme="majorBidi" w:hAnsiTheme="majorBidi" w:cstheme="majorBidi"/>
          <w:sz w:val="24"/>
          <w:szCs w:val="24"/>
        </w:rPr>
        <w:t>. E</w:t>
      </w:r>
      <w:r w:rsidRPr="00423BB9">
        <w:rPr>
          <w:rFonts w:asciiTheme="majorBidi" w:hAnsiTheme="majorBidi" w:cstheme="majorBidi"/>
          <w:sz w:val="24"/>
          <w:szCs w:val="24"/>
        </w:rPr>
        <w:t>lle élabore des théories sur les moyens et méthodologie</w:t>
      </w:r>
      <w:r w:rsidR="00350A58" w:rsidRPr="00423BB9">
        <w:rPr>
          <w:rFonts w:asciiTheme="majorBidi" w:hAnsiTheme="majorBidi" w:cstheme="majorBidi"/>
          <w:sz w:val="24"/>
          <w:szCs w:val="24"/>
        </w:rPr>
        <w:t>s</w:t>
      </w:r>
      <w:r w:rsidRPr="00423BB9">
        <w:rPr>
          <w:rFonts w:asciiTheme="majorBidi" w:hAnsiTheme="majorBidi" w:cstheme="majorBidi"/>
          <w:sz w:val="24"/>
          <w:szCs w:val="24"/>
        </w:rPr>
        <w:t xml:space="preserve"> d’enseignement comme les manuels, les programmes, les savoirs, les contenus, l</w:t>
      </w:r>
      <w:r w:rsidR="00423BB9">
        <w:rPr>
          <w:rFonts w:asciiTheme="majorBidi" w:hAnsiTheme="majorBidi" w:cstheme="majorBidi"/>
          <w:sz w:val="24"/>
          <w:szCs w:val="24"/>
        </w:rPr>
        <w:t>es interrogations, les examens…</w:t>
      </w:r>
    </w:p>
    <w:p w:rsidR="00471BC8" w:rsidRPr="00665C82" w:rsidRDefault="00471BC8" w:rsidP="00703B25">
      <w:pPr>
        <w:spacing w:line="360" w:lineRule="auto"/>
        <w:jc w:val="both"/>
        <w:rPr>
          <w:rFonts w:asciiTheme="majorBidi" w:hAnsiTheme="majorBidi" w:cstheme="majorBidi"/>
          <w:b/>
          <w:bCs/>
          <w:sz w:val="24"/>
          <w:szCs w:val="24"/>
        </w:rPr>
      </w:pPr>
      <w:r w:rsidRPr="00665C82">
        <w:rPr>
          <w:rFonts w:asciiTheme="majorBidi" w:hAnsiTheme="majorBidi" w:cstheme="majorBidi"/>
          <w:b/>
          <w:bCs/>
          <w:sz w:val="24"/>
          <w:szCs w:val="24"/>
        </w:rPr>
        <w:t>Les principes didactiques </w:t>
      </w:r>
    </w:p>
    <w:p w:rsidR="00471BC8" w:rsidRPr="002711DF" w:rsidRDefault="00471BC8" w:rsidP="00703B25">
      <w:pPr>
        <w:spacing w:line="360" w:lineRule="auto"/>
        <w:jc w:val="both"/>
        <w:rPr>
          <w:rFonts w:asciiTheme="majorBidi" w:hAnsiTheme="majorBidi" w:cstheme="majorBidi"/>
          <w:sz w:val="24"/>
          <w:szCs w:val="24"/>
        </w:rPr>
      </w:pPr>
      <w:r w:rsidRPr="00665C82">
        <w:rPr>
          <w:rFonts w:asciiTheme="majorBidi" w:hAnsiTheme="majorBidi" w:cstheme="majorBidi"/>
          <w:sz w:val="24"/>
          <w:szCs w:val="24"/>
        </w:rPr>
        <w:t>C’est</w:t>
      </w:r>
      <w:r>
        <w:rPr>
          <w:rFonts w:asciiTheme="majorBidi" w:hAnsiTheme="majorBidi" w:cstheme="majorBidi"/>
          <w:sz w:val="24"/>
          <w:szCs w:val="24"/>
        </w:rPr>
        <w:t xml:space="preserve"> des</w:t>
      </w:r>
      <w:r w:rsidRPr="00665C82">
        <w:rPr>
          <w:rFonts w:asciiTheme="majorBidi" w:hAnsiTheme="majorBidi" w:cstheme="majorBidi"/>
          <w:sz w:val="24"/>
          <w:szCs w:val="24"/>
        </w:rPr>
        <w:t xml:space="preserve"> principes fondamentaux communs à l’enseignement </w:t>
      </w:r>
      <w:r w:rsidRPr="000D7DD4">
        <w:rPr>
          <w:rFonts w:asciiTheme="majorBidi" w:hAnsiTheme="majorBidi" w:cstheme="majorBidi"/>
          <w:sz w:val="24"/>
          <w:szCs w:val="24"/>
        </w:rPr>
        <w:t>de toutes les disciplines</w:t>
      </w:r>
      <w:r w:rsidRPr="00665C82">
        <w:rPr>
          <w:rFonts w:asciiTheme="majorBidi" w:hAnsiTheme="majorBidi" w:cstheme="majorBidi"/>
          <w:sz w:val="24"/>
          <w:szCs w:val="24"/>
        </w:rPr>
        <w:t xml:space="preserve"> sur lesquels reposent l’organisation et le </w:t>
      </w:r>
      <w:r w:rsidRPr="002711DF">
        <w:rPr>
          <w:rFonts w:asciiTheme="majorBidi" w:hAnsiTheme="majorBidi" w:cstheme="majorBidi"/>
          <w:sz w:val="24"/>
          <w:szCs w:val="24"/>
        </w:rPr>
        <w:t>déroulement de toutes les activités instructives et éducatives :</w:t>
      </w:r>
    </w:p>
    <w:p w:rsidR="00471BC8" w:rsidRDefault="00471BC8" w:rsidP="00703B25">
      <w:pPr>
        <w:pStyle w:val="Paragraphedeliste"/>
        <w:numPr>
          <w:ilvl w:val="0"/>
          <w:numId w:val="9"/>
        </w:numPr>
        <w:spacing w:line="360" w:lineRule="auto"/>
        <w:ind w:left="284" w:hanging="284"/>
        <w:jc w:val="both"/>
        <w:rPr>
          <w:rFonts w:asciiTheme="majorBidi" w:hAnsiTheme="majorBidi" w:cstheme="majorBidi"/>
          <w:sz w:val="24"/>
          <w:szCs w:val="24"/>
          <w:u w:val="single"/>
        </w:rPr>
      </w:pPr>
      <w:r w:rsidRPr="008B7044">
        <w:rPr>
          <w:rFonts w:asciiTheme="majorBidi" w:hAnsiTheme="majorBidi" w:cstheme="majorBidi"/>
          <w:sz w:val="24"/>
          <w:szCs w:val="24"/>
        </w:rPr>
        <w:t>Le développement de personnalité de l’apprenant</w:t>
      </w:r>
      <w:r>
        <w:rPr>
          <w:rFonts w:asciiTheme="majorBidi" w:hAnsiTheme="majorBidi" w:cstheme="majorBidi"/>
          <w:sz w:val="24"/>
          <w:szCs w:val="24"/>
        </w:rPr>
        <w:t>.</w:t>
      </w:r>
      <w:r w:rsidRPr="008B7044">
        <w:rPr>
          <w:rFonts w:asciiTheme="majorBidi" w:hAnsiTheme="majorBidi" w:cstheme="majorBidi"/>
          <w:sz w:val="24"/>
          <w:szCs w:val="24"/>
        </w:rPr>
        <w:t xml:space="preserve"> </w:t>
      </w:r>
    </w:p>
    <w:p w:rsidR="00471BC8" w:rsidRDefault="00471BC8" w:rsidP="00703B25">
      <w:pPr>
        <w:pStyle w:val="Paragraphedeliste"/>
        <w:numPr>
          <w:ilvl w:val="0"/>
          <w:numId w:val="9"/>
        </w:numPr>
        <w:spacing w:line="360" w:lineRule="auto"/>
        <w:ind w:left="284" w:hanging="284"/>
        <w:jc w:val="both"/>
        <w:rPr>
          <w:rFonts w:asciiTheme="majorBidi" w:hAnsiTheme="majorBidi" w:cstheme="majorBidi"/>
          <w:sz w:val="24"/>
          <w:szCs w:val="24"/>
          <w:u w:val="single"/>
        </w:rPr>
      </w:pPr>
      <w:r w:rsidRPr="008B7044">
        <w:rPr>
          <w:rFonts w:asciiTheme="majorBidi" w:hAnsiTheme="majorBidi" w:cstheme="majorBidi"/>
          <w:sz w:val="24"/>
          <w:szCs w:val="24"/>
        </w:rPr>
        <w:t>L’observation du caractère scientifique à l’enseignement</w:t>
      </w:r>
      <w:r>
        <w:rPr>
          <w:rFonts w:asciiTheme="majorBidi" w:hAnsiTheme="majorBidi" w:cstheme="majorBidi"/>
          <w:sz w:val="24"/>
          <w:szCs w:val="24"/>
        </w:rPr>
        <w:t>.</w:t>
      </w:r>
      <w:r w:rsidRPr="008B7044">
        <w:rPr>
          <w:rFonts w:asciiTheme="majorBidi" w:hAnsiTheme="majorBidi" w:cstheme="majorBidi"/>
          <w:sz w:val="24"/>
          <w:szCs w:val="24"/>
        </w:rPr>
        <w:t xml:space="preserve"> </w:t>
      </w:r>
    </w:p>
    <w:p w:rsidR="00471BC8" w:rsidRDefault="00471BC8" w:rsidP="00703B25">
      <w:pPr>
        <w:pStyle w:val="Paragraphedeliste"/>
        <w:numPr>
          <w:ilvl w:val="0"/>
          <w:numId w:val="9"/>
        </w:numPr>
        <w:spacing w:line="360" w:lineRule="auto"/>
        <w:ind w:left="284" w:hanging="284"/>
        <w:jc w:val="both"/>
        <w:rPr>
          <w:rFonts w:asciiTheme="majorBidi" w:hAnsiTheme="majorBidi" w:cstheme="majorBidi"/>
          <w:sz w:val="24"/>
          <w:szCs w:val="24"/>
          <w:u w:val="single"/>
        </w:rPr>
      </w:pPr>
      <w:r w:rsidRPr="008B7044">
        <w:rPr>
          <w:rFonts w:asciiTheme="majorBidi" w:hAnsiTheme="majorBidi" w:cstheme="majorBidi"/>
          <w:sz w:val="24"/>
          <w:szCs w:val="24"/>
        </w:rPr>
        <w:t>L’accord de la théorie et de la pratique</w:t>
      </w:r>
      <w:r>
        <w:rPr>
          <w:rFonts w:asciiTheme="majorBidi" w:hAnsiTheme="majorBidi" w:cstheme="majorBidi"/>
          <w:sz w:val="24"/>
          <w:szCs w:val="24"/>
        </w:rPr>
        <w:t>.</w:t>
      </w:r>
      <w:r w:rsidRPr="008B7044">
        <w:rPr>
          <w:rFonts w:asciiTheme="majorBidi" w:hAnsiTheme="majorBidi" w:cstheme="majorBidi"/>
          <w:sz w:val="24"/>
          <w:szCs w:val="24"/>
        </w:rPr>
        <w:t xml:space="preserve"> </w:t>
      </w:r>
    </w:p>
    <w:p w:rsidR="00471BC8" w:rsidRDefault="00471BC8" w:rsidP="00703B25">
      <w:pPr>
        <w:pStyle w:val="Paragraphedeliste"/>
        <w:numPr>
          <w:ilvl w:val="0"/>
          <w:numId w:val="9"/>
        </w:numPr>
        <w:spacing w:line="360" w:lineRule="auto"/>
        <w:ind w:left="284" w:hanging="284"/>
        <w:jc w:val="both"/>
        <w:rPr>
          <w:rFonts w:asciiTheme="majorBidi" w:hAnsiTheme="majorBidi" w:cstheme="majorBidi"/>
          <w:sz w:val="24"/>
          <w:szCs w:val="24"/>
        </w:rPr>
      </w:pPr>
      <w:r>
        <w:rPr>
          <w:rFonts w:asciiTheme="majorBidi" w:hAnsiTheme="majorBidi" w:cstheme="majorBidi"/>
          <w:sz w:val="24"/>
          <w:szCs w:val="24"/>
        </w:rPr>
        <w:t>L’accessibilité.</w:t>
      </w:r>
    </w:p>
    <w:p w:rsidR="00471BC8" w:rsidRPr="008B7044" w:rsidRDefault="00471BC8" w:rsidP="00703B25">
      <w:pPr>
        <w:pStyle w:val="Paragraphedeliste"/>
        <w:numPr>
          <w:ilvl w:val="0"/>
          <w:numId w:val="9"/>
        </w:numPr>
        <w:spacing w:line="360" w:lineRule="auto"/>
        <w:ind w:left="284" w:hanging="284"/>
        <w:jc w:val="both"/>
        <w:rPr>
          <w:rFonts w:asciiTheme="majorBidi" w:hAnsiTheme="majorBidi" w:cstheme="majorBidi"/>
          <w:sz w:val="24"/>
          <w:szCs w:val="24"/>
        </w:rPr>
      </w:pPr>
      <w:r w:rsidRPr="008B7044">
        <w:rPr>
          <w:rFonts w:asciiTheme="majorBidi" w:hAnsiTheme="majorBidi" w:cstheme="majorBidi"/>
          <w:sz w:val="24"/>
          <w:szCs w:val="24"/>
        </w:rPr>
        <w:t xml:space="preserve">Acquisition consciente et active des connaissances. </w:t>
      </w:r>
    </w:p>
    <w:p w:rsidR="00471BC8" w:rsidRPr="008B7044" w:rsidRDefault="00471BC8" w:rsidP="00703B25">
      <w:pPr>
        <w:pStyle w:val="Paragraphedeliste"/>
        <w:numPr>
          <w:ilvl w:val="0"/>
          <w:numId w:val="9"/>
        </w:numPr>
        <w:spacing w:line="360" w:lineRule="auto"/>
        <w:ind w:left="284" w:hanging="284"/>
        <w:jc w:val="both"/>
        <w:rPr>
          <w:rFonts w:asciiTheme="majorBidi" w:hAnsiTheme="majorBidi" w:cstheme="majorBidi"/>
          <w:sz w:val="24"/>
          <w:szCs w:val="24"/>
          <w:u w:val="single"/>
        </w:rPr>
      </w:pPr>
      <w:r w:rsidRPr="008B7044">
        <w:rPr>
          <w:rFonts w:asciiTheme="majorBidi" w:hAnsiTheme="majorBidi" w:cstheme="majorBidi"/>
          <w:sz w:val="24"/>
          <w:szCs w:val="24"/>
        </w:rPr>
        <w:t>Acquisition solide des connaissances</w:t>
      </w:r>
      <w:r>
        <w:rPr>
          <w:rFonts w:asciiTheme="majorBidi" w:hAnsiTheme="majorBidi" w:cstheme="majorBidi"/>
          <w:sz w:val="24"/>
          <w:szCs w:val="24"/>
        </w:rPr>
        <w:t>.</w:t>
      </w:r>
    </w:p>
    <w:p w:rsidR="00471BC8" w:rsidRDefault="00471BC8" w:rsidP="00703B25">
      <w:pPr>
        <w:pStyle w:val="Paragraphedeliste"/>
        <w:numPr>
          <w:ilvl w:val="0"/>
          <w:numId w:val="9"/>
        </w:numPr>
        <w:spacing w:after="0" w:line="360" w:lineRule="auto"/>
        <w:ind w:left="284" w:hanging="284"/>
        <w:jc w:val="both"/>
        <w:rPr>
          <w:rFonts w:asciiTheme="majorBidi" w:hAnsiTheme="majorBidi" w:cstheme="majorBidi"/>
          <w:sz w:val="24"/>
          <w:szCs w:val="24"/>
        </w:rPr>
      </w:pPr>
      <w:r w:rsidRPr="008B7044">
        <w:rPr>
          <w:rFonts w:asciiTheme="majorBidi" w:hAnsiTheme="majorBidi" w:cstheme="majorBidi"/>
          <w:sz w:val="24"/>
          <w:szCs w:val="24"/>
        </w:rPr>
        <w:t>La socialisation</w:t>
      </w:r>
      <w:r>
        <w:rPr>
          <w:rFonts w:asciiTheme="majorBidi" w:hAnsiTheme="majorBidi" w:cstheme="majorBidi"/>
          <w:sz w:val="24"/>
          <w:szCs w:val="24"/>
        </w:rPr>
        <w:t>.</w:t>
      </w:r>
    </w:p>
    <w:p w:rsidR="00EB55BF" w:rsidRPr="000C06CE" w:rsidRDefault="00EB55BF" w:rsidP="00703B25">
      <w:pPr>
        <w:spacing w:after="0" w:line="360" w:lineRule="auto"/>
        <w:jc w:val="both"/>
        <w:rPr>
          <w:rFonts w:asciiTheme="majorBidi" w:hAnsiTheme="majorBidi" w:cstheme="majorBidi"/>
          <w:sz w:val="24"/>
          <w:szCs w:val="24"/>
        </w:rPr>
      </w:pPr>
    </w:p>
    <w:p w:rsidR="000C6C88" w:rsidRPr="00703B25" w:rsidRDefault="00B579AF" w:rsidP="00703B25">
      <w:pPr>
        <w:pStyle w:val="Paragraphedeliste"/>
        <w:numPr>
          <w:ilvl w:val="0"/>
          <w:numId w:val="13"/>
        </w:numPr>
        <w:spacing w:after="0" w:line="360" w:lineRule="auto"/>
        <w:ind w:left="284" w:hanging="284"/>
        <w:jc w:val="both"/>
        <w:rPr>
          <w:rFonts w:asciiTheme="majorBidi" w:hAnsiTheme="majorBidi" w:cstheme="majorBidi"/>
          <w:b/>
          <w:bCs/>
          <w:sz w:val="28"/>
          <w:szCs w:val="28"/>
        </w:rPr>
      </w:pPr>
      <w:r w:rsidRPr="00703B25">
        <w:rPr>
          <w:rFonts w:asciiTheme="majorBidi" w:hAnsiTheme="majorBidi" w:cstheme="majorBidi"/>
          <w:b/>
          <w:bCs/>
          <w:sz w:val="28"/>
          <w:szCs w:val="28"/>
        </w:rPr>
        <w:t xml:space="preserve">Didactique VS Pédagogie </w:t>
      </w:r>
    </w:p>
    <w:p w:rsidR="00E079A7" w:rsidRPr="00E079A7" w:rsidRDefault="00E079A7" w:rsidP="00703B25">
      <w:pPr>
        <w:spacing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E</w:t>
      </w:r>
      <w:r w:rsidRPr="00E079A7">
        <w:rPr>
          <w:rFonts w:ascii="Times New Roman" w:hAnsi="Times New Roman" w:cs="Times New Roman"/>
          <w:iCs/>
          <w:sz w:val="24"/>
          <w:szCs w:val="24"/>
        </w:rPr>
        <w:t>nseigner  consiste  à  mobiliser des  moyens  divers permettant d’assurer  la  transmission  et  l’appropriation des contenus d’enseignement</w:t>
      </w:r>
      <w:r w:rsidR="003F7EF2">
        <w:rPr>
          <w:rFonts w:ascii="Times New Roman" w:hAnsi="Times New Roman" w:cs="Times New Roman"/>
          <w:iCs/>
          <w:sz w:val="24"/>
          <w:szCs w:val="24"/>
        </w:rPr>
        <w:t>. L</w:t>
      </w:r>
      <w:r w:rsidRPr="00E079A7">
        <w:rPr>
          <w:rFonts w:ascii="Times New Roman" w:hAnsi="Times New Roman" w:cs="Times New Roman"/>
          <w:iCs/>
          <w:sz w:val="24"/>
          <w:szCs w:val="24"/>
        </w:rPr>
        <w:t>’enseignement résulte systématiquement d’une combinaison  interactive  de  la  didactique  et  de  la  pédagogie.</w:t>
      </w:r>
      <w:r w:rsidR="00703B25">
        <w:rPr>
          <w:rFonts w:ascii="Times New Roman" w:hAnsi="Times New Roman" w:cs="Times New Roman"/>
          <w:iCs/>
          <w:sz w:val="24"/>
          <w:szCs w:val="24"/>
        </w:rPr>
        <w:t xml:space="preserve"> </w:t>
      </w:r>
    </w:p>
    <w:p w:rsidR="00B579AF" w:rsidRPr="001C6A1F" w:rsidRDefault="00E079A7" w:rsidP="00703B25">
      <w:pPr>
        <w:spacing w:line="360" w:lineRule="auto"/>
        <w:ind w:firstLine="708"/>
        <w:jc w:val="both"/>
        <w:rPr>
          <w:rFonts w:asciiTheme="majorBidi" w:hAnsiTheme="majorBidi" w:cstheme="majorBidi"/>
          <w:sz w:val="24"/>
          <w:szCs w:val="24"/>
        </w:rPr>
      </w:pPr>
      <w:r w:rsidRPr="001C6A1F">
        <w:rPr>
          <w:rFonts w:asciiTheme="majorBidi" w:hAnsiTheme="majorBidi" w:cstheme="majorBidi"/>
          <w:sz w:val="24"/>
          <w:szCs w:val="24"/>
        </w:rPr>
        <w:t>Ainsi, o</w:t>
      </w:r>
      <w:r w:rsidR="00B579AF" w:rsidRPr="001C6A1F">
        <w:rPr>
          <w:rFonts w:asciiTheme="majorBidi" w:hAnsiTheme="majorBidi" w:cstheme="majorBidi"/>
          <w:sz w:val="24"/>
          <w:szCs w:val="24"/>
        </w:rPr>
        <w:t xml:space="preserve">n oppose souvent la didactique à la pédagogie. En effet, quand on parle de didactique on est obligé de parler de pédagogie. </w:t>
      </w:r>
      <w:r w:rsidR="00703B25">
        <w:rPr>
          <w:rFonts w:asciiTheme="majorBidi" w:hAnsiTheme="majorBidi" w:cstheme="majorBidi"/>
          <w:sz w:val="24"/>
          <w:szCs w:val="24"/>
        </w:rPr>
        <w:t xml:space="preserve"> </w:t>
      </w:r>
    </w:p>
    <w:p w:rsidR="008D4FA5" w:rsidRPr="00703B25" w:rsidRDefault="00703B25" w:rsidP="00703B25">
      <w:pPr>
        <w:pStyle w:val="Paragraphedeliste"/>
        <w:numPr>
          <w:ilvl w:val="1"/>
          <w:numId w:val="13"/>
        </w:numPr>
        <w:spacing w:after="0" w:line="36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 xml:space="preserve"> </w:t>
      </w:r>
      <w:r w:rsidR="008D4FA5" w:rsidRPr="00703B25">
        <w:rPr>
          <w:rFonts w:asciiTheme="majorBidi" w:hAnsiTheme="majorBidi" w:cstheme="majorBidi"/>
          <w:b/>
          <w:bCs/>
          <w:sz w:val="24"/>
          <w:szCs w:val="24"/>
        </w:rPr>
        <w:t xml:space="preserve">La pédagogie (science de l’éducation ou didactique expérimentale) </w:t>
      </w:r>
    </w:p>
    <w:p w:rsidR="000D7DD4" w:rsidRDefault="000D7DD4" w:rsidP="00703B25">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La pédagogie est un mot remontant à 1495, d’après le dictionnaire Le Robert. Il est issu du grec</w:t>
      </w:r>
      <w:r w:rsidR="001C6A1F">
        <w:rPr>
          <w:rFonts w:asciiTheme="majorBidi" w:hAnsiTheme="majorBidi" w:cstheme="majorBidi"/>
          <w:sz w:val="24"/>
          <w:szCs w:val="24"/>
        </w:rPr>
        <w:t xml:space="preserve"> « pe</w:t>
      </w:r>
      <w:r w:rsidR="002F0F47" w:rsidRPr="00665C82">
        <w:rPr>
          <w:rFonts w:asciiTheme="majorBidi" w:hAnsiTheme="majorBidi" w:cstheme="majorBidi"/>
          <w:sz w:val="24"/>
          <w:szCs w:val="24"/>
        </w:rPr>
        <w:t>dagogia» signifiant « le fait d</w:t>
      </w:r>
      <w:r>
        <w:rPr>
          <w:rFonts w:asciiTheme="majorBidi" w:hAnsiTheme="majorBidi" w:cstheme="majorBidi"/>
          <w:sz w:val="24"/>
          <w:szCs w:val="24"/>
        </w:rPr>
        <w:t>e conduire l’enfant à l’école ». Dans l’antiquité, le pédagogue était un esclave qui accompagnait l’enfant à l’école, lui portait ses affaires, mais aussi lui faisait réciter ses leçons et faire ses devoirs.</w:t>
      </w:r>
      <w:r w:rsidR="00703B25">
        <w:rPr>
          <w:rFonts w:asciiTheme="majorBidi" w:hAnsiTheme="majorBidi" w:cstheme="majorBidi"/>
          <w:sz w:val="24"/>
          <w:szCs w:val="24"/>
        </w:rPr>
        <w:t xml:space="preserve"> </w:t>
      </w:r>
    </w:p>
    <w:p w:rsidR="002F0F47" w:rsidRPr="00665C82" w:rsidRDefault="002F0F47" w:rsidP="00703B25">
      <w:pPr>
        <w:spacing w:line="360" w:lineRule="auto"/>
        <w:jc w:val="both"/>
        <w:rPr>
          <w:rFonts w:asciiTheme="majorBidi" w:hAnsiTheme="majorBidi" w:cstheme="majorBidi"/>
          <w:sz w:val="24"/>
          <w:szCs w:val="24"/>
        </w:rPr>
      </w:pPr>
      <w:r w:rsidRPr="00665C82">
        <w:rPr>
          <w:rFonts w:asciiTheme="majorBidi" w:hAnsiTheme="majorBidi" w:cstheme="majorBidi"/>
          <w:sz w:val="24"/>
          <w:szCs w:val="24"/>
        </w:rPr>
        <w:lastRenderedPageBreak/>
        <w:t>Le terme actuel s’est considérablement éloigné pour prendre des valeurs d’extension diverse, parmi lesquelles ont peut distinguer quatre niveaux principaux de signification.</w:t>
      </w:r>
    </w:p>
    <w:p w:rsidR="008D4FA5" w:rsidRPr="00665C82" w:rsidRDefault="002F0F47" w:rsidP="00703B25">
      <w:pPr>
        <w:pStyle w:val="Paragraphedeliste"/>
        <w:numPr>
          <w:ilvl w:val="0"/>
          <w:numId w:val="5"/>
        </w:numPr>
        <w:spacing w:line="360" w:lineRule="auto"/>
        <w:ind w:left="284" w:hanging="284"/>
        <w:jc w:val="both"/>
        <w:rPr>
          <w:rFonts w:asciiTheme="majorBidi" w:hAnsiTheme="majorBidi" w:cstheme="majorBidi"/>
          <w:sz w:val="24"/>
          <w:szCs w:val="24"/>
        </w:rPr>
      </w:pPr>
      <w:r w:rsidRPr="000D7DD4">
        <w:rPr>
          <w:rFonts w:asciiTheme="majorBidi" w:hAnsiTheme="majorBidi" w:cstheme="majorBidi"/>
          <w:b/>
          <w:bCs/>
          <w:sz w:val="24"/>
          <w:szCs w:val="24"/>
        </w:rPr>
        <w:t>Dans la vie quotidienne</w:t>
      </w:r>
      <w:r w:rsidRPr="00665C82">
        <w:rPr>
          <w:rFonts w:asciiTheme="majorBidi" w:hAnsiTheme="majorBidi" w:cstheme="majorBidi"/>
          <w:sz w:val="24"/>
          <w:szCs w:val="24"/>
        </w:rPr>
        <w:t xml:space="preserve">, </w:t>
      </w:r>
      <w:r w:rsidR="006D2F5E" w:rsidRPr="00665C82">
        <w:rPr>
          <w:rFonts w:asciiTheme="majorBidi" w:hAnsiTheme="majorBidi" w:cstheme="majorBidi"/>
          <w:sz w:val="24"/>
          <w:szCs w:val="24"/>
        </w:rPr>
        <w:t xml:space="preserve">la pédagogie est la caractéristique de celui qui est pédagogue, qu’il soit enseignant institutionnel ou pas. Etre pédagogue c’est ici un comportement appuyé sur la faculté d’expliquer, de faire aussi assimiler certaines connaissances ou contraintes. </w:t>
      </w:r>
    </w:p>
    <w:p w:rsidR="006D2F5E" w:rsidRPr="00665C82" w:rsidRDefault="006D2F5E" w:rsidP="00703B25">
      <w:pPr>
        <w:pStyle w:val="Paragraphedeliste"/>
        <w:numPr>
          <w:ilvl w:val="0"/>
          <w:numId w:val="5"/>
        </w:numPr>
        <w:spacing w:line="360" w:lineRule="auto"/>
        <w:ind w:left="284" w:hanging="284"/>
        <w:jc w:val="both"/>
        <w:rPr>
          <w:rFonts w:asciiTheme="majorBidi" w:hAnsiTheme="majorBidi" w:cstheme="majorBidi"/>
          <w:sz w:val="24"/>
          <w:szCs w:val="24"/>
        </w:rPr>
      </w:pPr>
      <w:r w:rsidRPr="000D7DD4">
        <w:rPr>
          <w:rFonts w:asciiTheme="majorBidi" w:hAnsiTheme="majorBidi" w:cstheme="majorBidi"/>
          <w:b/>
          <w:bCs/>
          <w:sz w:val="24"/>
          <w:szCs w:val="24"/>
        </w:rPr>
        <w:t xml:space="preserve">Deuxième sens : </w:t>
      </w:r>
      <w:r w:rsidRPr="00665C82">
        <w:rPr>
          <w:rFonts w:asciiTheme="majorBidi" w:hAnsiTheme="majorBidi" w:cstheme="majorBidi"/>
          <w:sz w:val="24"/>
          <w:szCs w:val="24"/>
        </w:rPr>
        <w:t>Les manières d’enseigner (la méthode et les techniques d’enseignement). On parlera d’une pédagogie de l’oral, de la grammaire, de la lecture…</w:t>
      </w:r>
    </w:p>
    <w:p w:rsidR="006D2F5E" w:rsidRPr="00665C82" w:rsidRDefault="006D2F5E" w:rsidP="00703B25">
      <w:pPr>
        <w:pStyle w:val="Paragraphedeliste"/>
        <w:numPr>
          <w:ilvl w:val="0"/>
          <w:numId w:val="5"/>
        </w:numPr>
        <w:spacing w:line="360" w:lineRule="auto"/>
        <w:ind w:left="284" w:hanging="284"/>
        <w:jc w:val="both"/>
        <w:rPr>
          <w:rFonts w:asciiTheme="majorBidi" w:hAnsiTheme="majorBidi" w:cstheme="majorBidi"/>
          <w:sz w:val="24"/>
          <w:szCs w:val="24"/>
        </w:rPr>
      </w:pPr>
      <w:r w:rsidRPr="000D7DD4">
        <w:rPr>
          <w:rFonts w:asciiTheme="majorBidi" w:hAnsiTheme="majorBidi" w:cstheme="majorBidi"/>
          <w:b/>
          <w:bCs/>
          <w:sz w:val="24"/>
          <w:szCs w:val="24"/>
        </w:rPr>
        <w:t>Troisième sens :</w:t>
      </w:r>
      <w:r w:rsidRPr="00665C82">
        <w:rPr>
          <w:rFonts w:asciiTheme="majorBidi" w:hAnsiTheme="majorBidi" w:cstheme="majorBidi"/>
          <w:sz w:val="24"/>
          <w:szCs w:val="24"/>
        </w:rPr>
        <w:t xml:space="preserve"> réflexion sur l’école, l’enseignement, l’action éducative. </w:t>
      </w:r>
    </w:p>
    <w:p w:rsidR="00425C20" w:rsidRPr="00703B25" w:rsidRDefault="006D2F5E" w:rsidP="00703B25">
      <w:pPr>
        <w:pStyle w:val="Paragraphedeliste"/>
        <w:numPr>
          <w:ilvl w:val="0"/>
          <w:numId w:val="5"/>
        </w:numPr>
        <w:spacing w:line="360" w:lineRule="auto"/>
        <w:ind w:left="284" w:hanging="284"/>
        <w:jc w:val="both"/>
        <w:rPr>
          <w:rFonts w:asciiTheme="majorBidi" w:hAnsiTheme="majorBidi" w:cstheme="majorBidi"/>
          <w:sz w:val="24"/>
          <w:szCs w:val="24"/>
        </w:rPr>
      </w:pPr>
      <w:r w:rsidRPr="000D7DD4">
        <w:rPr>
          <w:rFonts w:asciiTheme="majorBidi" w:hAnsiTheme="majorBidi" w:cstheme="majorBidi"/>
          <w:b/>
          <w:bCs/>
          <w:sz w:val="24"/>
          <w:szCs w:val="24"/>
        </w:rPr>
        <w:t>Au sens le plus général :</w:t>
      </w:r>
      <w:r w:rsidRPr="00665C82">
        <w:rPr>
          <w:rFonts w:asciiTheme="majorBidi" w:hAnsiTheme="majorBidi" w:cstheme="majorBidi"/>
          <w:sz w:val="24"/>
          <w:szCs w:val="24"/>
        </w:rPr>
        <w:t xml:space="preserve"> la pédagogie englobe tout ce qui a trait à l’action éducative auprès de l’enfant ou de l’adulte</w:t>
      </w:r>
      <w:r w:rsidR="00E918BF" w:rsidRPr="00665C82">
        <w:rPr>
          <w:rFonts w:asciiTheme="majorBidi" w:hAnsiTheme="majorBidi" w:cstheme="majorBidi"/>
          <w:sz w:val="24"/>
          <w:szCs w:val="24"/>
        </w:rPr>
        <w:t xml:space="preserve">. </w:t>
      </w:r>
    </w:p>
    <w:p w:rsidR="00425C20" w:rsidRPr="000D7DD4" w:rsidRDefault="00425C20" w:rsidP="00703B25">
      <w:pPr>
        <w:spacing w:line="360" w:lineRule="auto"/>
        <w:jc w:val="both"/>
        <w:rPr>
          <w:rFonts w:asciiTheme="majorBidi" w:hAnsiTheme="majorBidi" w:cstheme="majorBidi"/>
          <w:sz w:val="24"/>
          <w:szCs w:val="24"/>
          <w:u w:val="single"/>
        </w:rPr>
      </w:pPr>
    </w:p>
    <w:tbl>
      <w:tblPr>
        <w:tblStyle w:val="Grilledutableau"/>
        <w:tblW w:w="0" w:type="auto"/>
        <w:tblLook w:val="04A0"/>
      </w:tblPr>
      <w:tblGrid>
        <w:gridCol w:w="4786"/>
        <w:gridCol w:w="4427"/>
      </w:tblGrid>
      <w:tr w:rsidR="001E4230" w:rsidRPr="00E64C0F" w:rsidTr="00425C20">
        <w:tc>
          <w:tcPr>
            <w:tcW w:w="4786" w:type="dxa"/>
          </w:tcPr>
          <w:p w:rsidR="001E4230" w:rsidRPr="00E64C0F" w:rsidRDefault="001E4230" w:rsidP="00703B25">
            <w:pPr>
              <w:spacing w:line="360" w:lineRule="auto"/>
              <w:jc w:val="center"/>
              <w:rPr>
                <w:rFonts w:asciiTheme="majorBidi" w:hAnsiTheme="majorBidi" w:cstheme="majorBidi"/>
                <w:b/>
                <w:bCs/>
                <w:sz w:val="24"/>
                <w:szCs w:val="24"/>
              </w:rPr>
            </w:pPr>
            <w:r w:rsidRPr="00E64C0F">
              <w:rPr>
                <w:rFonts w:asciiTheme="majorBidi" w:hAnsiTheme="majorBidi" w:cstheme="majorBidi"/>
                <w:b/>
                <w:bCs/>
                <w:sz w:val="24"/>
                <w:szCs w:val="24"/>
              </w:rPr>
              <w:t>Didactique</w:t>
            </w:r>
          </w:p>
        </w:tc>
        <w:tc>
          <w:tcPr>
            <w:tcW w:w="4427" w:type="dxa"/>
          </w:tcPr>
          <w:p w:rsidR="001E4230" w:rsidRPr="00E64C0F" w:rsidRDefault="001E4230" w:rsidP="00703B25">
            <w:pPr>
              <w:spacing w:line="360" w:lineRule="auto"/>
              <w:jc w:val="center"/>
              <w:rPr>
                <w:rFonts w:asciiTheme="majorBidi" w:hAnsiTheme="majorBidi" w:cstheme="majorBidi"/>
                <w:b/>
                <w:bCs/>
                <w:sz w:val="24"/>
                <w:szCs w:val="24"/>
              </w:rPr>
            </w:pPr>
            <w:r w:rsidRPr="00E64C0F">
              <w:rPr>
                <w:rFonts w:asciiTheme="majorBidi" w:hAnsiTheme="majorBidi" w:cstheme="majorBidi"/>
                <w:b/>
                <w:bCs/>
                <w:sz w:val="24"/>
                <w:szCs w:val="24"/>
              </w:rPr>
              <w:t>Pédagogie</w:t>
            </w:r>
          </w:p>
        </w:tc>
      </w:tr>
      <w:tr w:rsidR="001E4230" w:rsidRPr="00E64C0F" w:rsidTr="00425C20">
        <w:tc>
          <w:tcPr>
            <w:tcW w:w="4786" w:type="dxa"/>
          </w:tcPr>
          <w:p w:rsidR="001E4230" w:rsidRPr="00E64C0F" w:rsidRDefault="001E4230" w:rsidP="00703B25">
            <w:pPr>
              <w:spacing w:line="360" w:lineRule="auto"/>
              <w:jc w:val="both"/>
              <w:rPr>
                <w:rFonts w:asciiTheme="majorBidi" w:hAnsiTheme="majorBidi" w:cstheme="majorBidi"/>
                <w:sz w:val="24"/>
                <w:szCs w:val="24"/>
              </w:rPr>
            </w:pPr>
            <w:r w:rsidRPr="00E64C0F">
              <w:rPr>
                <w:rFonts w:asciiTheme="majorBidi" w:hAnsiTheme="majorBidi" w:cstheme="majorBidi"/>
                <w:sz w:val="24"/>
                <w:szCs w:val="24"/>
              </w:rPr>
              <w:t xml:space="preserve">Elle relève de la théorie </w:t>
            </w:r>
          </w:p>
        </w:tc>
        <w:tc>
          <w:tcPr>
            <w:tcW w:w="4427" w:type="dxa"/>
          </w:tcPr>
          <w:p w:rsidR="001E4230" w:rsidRPr="00E64C0F" w:rsidRDefault="001E4230" w:rsidP="00703B25">
            <w:pPr>
              <w:spacing w:line="360" w:lineRule="auto"/>
              <w:jc w:val="both"/>
              <w:rPr>
                <w:rFonts w:asciiTheme="majorBidi" w:hAnsiTheme="majorBidi" w:cstheme="majorBidi"/>
                <w:sz w:val="24"/>
                <w:szCs w:val="24"/>
              </w:rPr>
            </w:pPr>
            <w:r w:rsidRPr="00E64C0F">
              <w:rPr>
                <w:rFonts w:asciiTheme="majorBidi" w:hAnsiTheme="majorBidi" w:cstheme="majorBidi"/>
                <w:sz w:val="24"/>
                <w:szCs w:val="24"/>
              </w:rPr>
              <w:t xml:space="preserve">Elle relève de la pratique </w:t>
            </w:r>
          </w:p>
        </w:tc>
      </w:tr>
      <w:tr w:rsidR="001C6A1F" w:rsidRPr="00E64C0F" w:rsidTr="00425C20">
        <w:tc>
          <w:tcPr>
            <w:tcW w:w="4786" w:type="dxa"/>
          </w:tcPr>
          <w:p w:rsidR="001C6A1F" w:rsidRPr="00E64C0F" w:rsidRDefault="001C6A1F" w:rsidP="00703B25">
            <w:pPr>
              <w:spacing w:line="360" w:lineRule="auto"/>
              <w:jc w:val="both"/>
              <w:rPr>
                <w:rFonts w:asciiTheme="majorBidi" w:hAnsiTheme="majorBidi" w:cstheme="majorBidi"/>
                <w:sz w:val="24"/>
                <w:szCs w:val="24"/>
              </w:rPr>
            </w:pPr>
            <w:r w:rsidRPr="00E64C0F">
              <w:rPr>
                <w:rFonts w:ascii="Times New Roman" w:hAnsi="Times New Roman" w:cs="Times New Roman"/>
                <w:b/>
                <w:bCs/>
                <w:sz w:val="24"/>
                <w:szCs w:val="24"/>
              </w:rPr>
              <w:t>La didactique</w:t>
            </w:r>
            <w:r w:rsidRPr="00E64C0F">
              <w:rPr>
                <w:rFonts w:ascii="Times New Roman" w:hAnsi="Times New Roman" w:cs="Times New Roman"/>
                <w:sz w:val="24"/>
                <w:szCs w:val="24"/>
              </w:rPr>
              <w:t xml:space="preserve"> est attachée aux contenus disciplinaires et à leur processus  d’apprentissage.</w:t>
            </w:r>
          </w:p>
        </w:tc>
        <w:tc>
          <w:tcPr>
            <w:tcW w:w="4427" w:type="dxa"/>
          </w:tcPr>
          <w:p w:rsidR="001C6A1F" w:rsidRPr="00E64C0F" w:rsidRDefault="00E64C0F" w:rsidP="00703B25">
            <w:pPr>
              <w:spacing w:line="360" w:lineRule="auto"/>
              <w:jc w:val="both"/>
              <w:rPr>
                <w:rFonts w:asciiTheme="majorBidi" w:hAnsiTheme="majorBidi" w:cstheme="majorBidi"/>
                <w:sz w:val="24"/>
                <w:szCs w:val="24"/>
              </w:rPr>
            </w:pPr>
            <w:r w:rsidRPr="00E64C0F">
              <w:rPr>
                <w:rFonts w:ascii="Times New Roman" w:hAnsi="Times New Roman" w:cs="Times New Roman"/>
                <w:b/>
                <w:bCs/>
                <w:sz w:val="24"/>
                <w:szCs w:val="24"/>
              </w:rPr>
              <w:t>La pédagogie</w:t>
            </w:r>
            <w:r w:rsidRPr="00E64C0F">
              <w:rPr>
                <w:rFonts w:ascii="Times New Roman" w:hAnsi="Times New Roman" w:cs="Times New Roman"/>
                <w:sz w:val="24"/>
                <w:szCs w:val="24"/>
              </w:rPr>
              <w:t xml:space="preserve"> s’intéresse au style d’enseignement sur </w:t>
            </w:r>
            <w:r w:rsidRPr="00E64C0F">
              <w:rPr>
                <w:rFonts w:ascii="Times New Roman" w:hAnsi="Times New Roman" w:cs="Times New Roman"/>
                <w:sz w:val="24"/>
                <w:szCs w:val="24"/>
                <w:u w:val="single"/>
              </w:rPr>
              <w:t>le terrain</w:t>
            </w:r>
            <w:r w:rsidRPr="00E64C0F">
              <w:rPr>
                <w:rFonts w:ascii="Times New Roman" w:hAnsi="Times New Roman" w:cs="Times New Roman"/>
                <w:sz w:val="24"/>
                <w:szCs w:val="24"/>
              </w:rPr>
              <w:t>.</w:t>
            </w:r>
          </w:p>
        </w:tc>
      </w:tr>
      <w:tr w:rsidR="001C6A1F" w:rsidRPr="00E64C0F" w:rsidTr="00425C20">
        <w:tc>
          <w:tcPr>
            <w:tcW w:w="4786" w:type="dxa"/>
          </w:tcPr>
          <w:p w:rsidR="001C6A1F" w:rsidRPr="00E64C0F" w:rsidRDefault="001C6A1F" w:rsidP="00703B25">
            <w:pPr>
              <w:spacing w:line="360" w:lineRule="auto"/>
              <w:jc w:val="both"/>
              <w:rPr>
                <w:rFonts w:asciiTheme="majorBidi" w:hAnsiTheme="majorBidi" w:cstheme="majorBidi"/>
                <w:sz w:val="24"/>
                <w:szCs w:val="24"/>
              </w:rPr>
            </w:pPr>
            <w:r w:rsidRPr="00E64C0F">
              <w:rPr>
                <w:rFonts w:ascii="Times New Roman" w:hAnsi="Times New Roman" w:cs="Times New Roman"/>
                <w:b/>
                <w:bCs/>
                <w:sz w:val="24"/>
                <w:szCs w:val="24"/>
              </w:rPr>
              <w:t>La didactique</w:t>
            </w:r>
            <w:r w:rsidRPr="00E64C0F">
              <w:rPr>
                <w:rFonts w:ascii="Times New Roman" w:hAnsi="Times New Roman" w:cs="Times New Roman"/>
                <w:sz w:val="24"/>
                <w:szCs w:val="24"/>
              </w:rPr>
              <w:t xml:space="preserve"> </w:t>
            </w:r>
            <w:r w:rsidRPr="00E64C0F">
              <w:rPr>
                <w:rFonts w:ascii="Times New Roman" w:hAnsi="Times New Roman" w:cs="Times New Roman"/>
                <w:sz w:val="24"/>
                <w:szCs w:val="24"/>
                <w:u w:val="single"/>
              </w:rPr>
              <w:t>est une réflexion</w:t>
            </w:r>
            <w:r w:rsidRPr="00E64C0F">
              <w:rPr>
                <w:rFonts w:ascii="Times New Roman" w:hAnsi="Times New Roman" w:cs="Times New Roman"/>
                <w:sz w:val="24"/>
                <w:szCs w:val="24"/>
              </w:rPr>
              <w:t xml:space="preserve"> sur la transmission des savoirs, sur leur organisation, leur transposition….</w:t>
            </w:r>
          </w:p>
        </w:tc>
        <w:tc>
          <w:tcPr>
            <w:tcW w:w="4427" w:type="dxa"/>
          </w:tcPr>
          <w:p w:rsidR="001C6A1F" w:rsidRPr="00E64C0F" w:rsidRDefault="001C6A1F" w:rsidP="00703B25">
            <w:pPr>
              <w:spacing w:line="360" w:lineRule="auto"/>
              <w:jc w:val="both"/>
              <w:rPr>
                <w:rFonts w:asciiTheme="majorBidi" w:hAnsiTheme="majorBidi" w:cstheme="majorBidi"/>
                <w:sz w:val="24"/>
                <w:szCs w:val="24"/>
              </w:rPr>
            </w:pPr>
            <w:r w:rsidRPr="00E64C0F">
              <w:rPr>
                <w:rFonts w:ascii="Times New Roman" w:hAnsi="Times New Roman" w:cs="Times New Roman"/>
                <w:b/>
                <w:bCs/>
                <w:sz w:val="24"/>
                <w:szCs w:val="24"/>
              </w:rPr>
              <w:t>La pédagogie</w:t>
            </w:r>
            <w:r w:rsidRPr="00E64C0F">
              <w:rPr>
                <w:rFonts w:ascii="Times New Roman" w:hAnsi="Times New Roman" w:cs="Times New Roman"/>
                <w:sz w:val="24"/>
                <w:szCs w:val="24"/>
              </w:rPr>
              <w:t xml:space="preserve">  est orientée vers </w:t>
            </w:r>
            <w:r w:rsidR="00E64C0F">
              <w:rPr>
                <w:rFonts w:ascii="Times New Roman" w:hAnsi="Times New Roman" w:cs="Times New Roman"/>
                <w:sz w:val="24"/>
                <w:szCs w:val="24"/>
                <w:u w:val="single"/>
              </w:rPr>
              <w:t xml:space="preserve">les pratiques d’apprenants </w:t>
            </w:r>
            <w:r w:rsidRPr="00E64C0F">
              <w:rPr>
                <w:rFonts w:ascii="Times New Roman" w:hAnsi="Times New Roman" w:cs="Times New Roman"/>
                <w:sz w:val="24"/>
                <w:szCs w:val="24"/>
                <w:u w:val="single"/>
              </w:rPr>
              <w:t>en classe.</w:t>
            </w:r>
          </w:p>
        </w:tc>
      </w:tr>
      <w:tr w:rsidR="00E64C0F" w:rsidRPr="00E64C0F" w:rsidTr="00425C20">
        <w:trPr>
          <w:trHeight w:val="533"/>
        </w:trPr>
        <w:tc>
          <w:tcPr>
            <w:tcW w:w="4786" w:type="dxa"/>
            <w:tcBorders>
              <w:top w:val="single" w:sz="4" w:space="0" w:color="auto"/>
              <w:left w:val="single" w:sz="4" w:space="0" w:color="000000" w:themeColor="text1"/>
              <w:bottom w:val="single" w:sz="4" w:space="0" w:color="auto"/>
              <w:right w:val="single" w:sz="4" w:space="0" w:color="000000" w:themeColor="text1"/>
            </w:tcBorders>
            <w:hideMark/>
          </w:tcPr>
          <w:p w:rsidR="00E64C0F" w:rsidRPr="00E64C0F" w:rsidRDefault="00E64C0F" w:rsidP="00703B25">
            <w:pPr>
              <w:shd w:val="clear" w:color="auto" w:fill="FFFFFF"/>
              <w:spacing w:line="360" w:lineRule="auto"/>
              <w:jc w:val="both"/>
              <w:rPr>
                <w:rFonts w:ascii="Times New Roman" w:hAnsi="Times New Roman" w:cs="Times New Roman"/>
                <w:sz w:val="24"/>
                <w:szCs w:val="24"/>
              </w:rPr>
            </w:pPr>
            <w:r w:rsidRPr="00E64C0F">
              <w:rPr>
                <w:rFonts w:ascii="Times New Roman" w:hAnsi="Times New Roman" w:cs="Times New Roman"/>
                <w:b/>
                <w:bCs/>
                <w:sz w:val="24"/>
                <w:szCs w:val="24"/>
              </w:rPr>
              <w:t>La didactique</w:t>
            </w:r>
            <w:r w:rsidRPr="00E64C0F">
              <w:rPr>
                <w:rFonts w:ascii="Times New Roman" w:hAnsi="Times New Roman" w:cs="Times New Roman"/>
                <w:sz w:val="24"/>
                <w:szCs w:val="24"/>
              </w:rPr>
              <w:t xml:space="preserve"> se préoccupe des </w:t>
            </w:r>
            <w:r w:rsidRPr="00E64C0F">
              <w:rPr>
                <w:rFonts w:ascii="Times New Roman" w:hAnsi="Times New Roman" w:cs="Times New Roman"/>
                <w:sz w:val="24"/>
                <w:szCs w:val="24"/>
                <w:u w:val="single"/>
              </w:rPr>
              <w:t>questions touchant l'acte d'enseigner</w:t>
            </w:r>
            <w:r w:rsidRPr="00E64C0F">
              <w:rPr>
                <w:rFonts w:ascii="Times New Roman" w:hAnsi="Times New Roman" w:cs="Times New Roman"/>
                <w:sz w:val="24"/>
                <w:szCs w:val="24"/>
              </w:rPr>
              <w:t xml:space="preserve"> qui relève des disciplines et se distingue par sa nature épistémologique (nature des connaissances à enseigner). </w:t>
            </w:r>
          </w:p>
        </w:tc>
        <w:tc>
          <w:tcPr>
            <w:tcW w:w="4427" w:type="dxa"/>
            <w:tcBorders>
              <w:top w:val="single" w:sz="4" w:space="0" w:color="auto"/>
              <w:left w:val="single" w:sz="4" w:space="0" w:color="000000" w:themeColor="text1"/>
              <w:bottom w:val="single" w:sz="4" w:space="0" w:color="auto"/>
              <w:right w:val="single" w:sz="4" w:space="0" w:color="000000" w:themeColor="text1"/>
            </w:tcBorders>
            <w:hideMark/>
          </w:tcPr>
          <w:p w:rsidR="00E64C0F" w:rsidRPr="00E64C0F" w:rsidRDefault="00E64C0F" w:rsidP="00703B25">
            <w:pPr>
              <w:shd w:val="clear" w:color="auto" w:fill="FFFFFF"/>
              <w:spacing w:line="360" w:lineRule="auto"/>
              <w:jc w:val="both"/>
              <w:rPr>
                <w:rFonts w:ascii="Times New Roman" w:hAnsi="Times New Roman" w:cs="Times New Roman"/>
                <w:sz w:val="24"/>
                <w:szCs w:val="24"/>
              </w:rPr>
            </w:pPr>
            <w:r w:rsidRPr="00E64C0F">
              <w:rPr>
                <w:rFonts w:ascii="Times New Roman" w:hAnsi="Times New Roman" w:cs="Times New Roman"/>
                <w:b/>
                <w:bCs/>
                <w:sz w:val="24"/>
                <w:szCs w:val="24"/>
              </w:rPr>
              <w:t>La pédagogie</w:t>
            </w:r>
            <w:r w:rsidRPr="00E64C0F">
              <w:rPr>
                <w:rFonts w:ascii="Times New Roman" w:hAnsi="Times New Roman" w:cs="Times New Roman"/>
                <w:sz w:val="24"/>
                <w:szCs w:val="24"/>
              </w:rPr>
              <w:t xml:space="preserve"> renvoie à la conduite </w:t>
            </w:r>
            <w:r w:rsidRPr="00E64C0F">
              <w:rPr>
                <w:rFonts w:ascii="Times New Roman" w:hAnsi="Times New Roman" w:cs="Times New Roman"/>
                <w:sz w:val="24"/>
                <w:szCs w:val="24"/>
                <w:u w:val="single"/>
              </w:rPr>
              <w:t>d'une classe</w:t>
            </w:r>
            <w:r w:rsidRPr="00E64C0F">
              <w:rPr>
                <w:rFonts w:ascii="Times New Roman" w:hAnsi="Times New Roman" w:cs="Times New Roman"/>
                <w:sz w:val="24"/>
                <w:szCs w:val="24"/>
              </w:rPr>
              <w:t xml:space="preserve"> par l’enseignant et aux aspects éducatifs et affectifs qui caractérisent  la relation enseignant-apprenants. </w:t>
            </w:r>
          </w:p>
        </w:tc>
      </w:tr>
      <w:tr w:rsidR="00E64C0F" w:rsidRPr="00E64C0F" w:rsidTr="00425C20">
        <w:trPr>
          <w:trHeight w:val="835"/>
        </w:trPr>
        <w:tc>
          <w:tcPr>
            <w:tcW w:w="4786" w:type="dxa"/>
            <w:tcBorders>
              <w:top w:val="single" w:sz="4" w:space="0" w:color="auto"/>
              <w:left w:val="single" w:sz="4" w:space="0" w:color="000000" w:themeColor="text1"/>
              <w:bottom w:val="single" w:sz="4" w:space="0" w:color="auto"/>
              <w:right w:val="single" w:sz="4" w:space="0" w:color="000000" w:themeColor="text1"/>
            </w:tcBorders>
            <w:hideMark/>
          </w:tcPr>
          <w:p w:rsidR="00E64C0F" w:rsidRPr="00E64C0F" w:rsidRDefault="00E64C0F" w:rsidP="00703B25">
            <w:pPr>
              <w:spacing w:line="360" w:lineRule="auto"/>
              <w:rPr>
                <w:rFonts w:ascii="Times New Roman" w:hAnsi="Times New Roman" w:cs="Times New Roman"/>
                <w:sz w:val="24"/>
                <w:szCs w:val="24"/>
              </w:rPr>
            </w:pPr>
            <w:r w:rsidRPr="00E64C0F">
              <w:rPr>
                <w:rFonts w:ascii="Times New Roman" w:hAnsi="Times New Roman" w:cs="Times New Roman"/>
                <w:b/>
                <w:bCs/>
                <w:sz w:val="24"/>
                <w:szCs w:val="24"/>
              </w:rPr>
              <w:t>La didactique</w:t>
            </w:r>
            <w:r w:rsidRPr="00E64C0F">
              <w:rPr>
                <w:rFonts w:ascii="Times New Roman" w:hAnsi="Times New Roman" w:cs="Times New Roman"/>
                <w:sz w:val="24"/>
                <w:szCs w:val="24"/>
              </w:rPr>
              <w:t xml:space="preserve"> fait l'hypothèse que la spécificité des contenus est déterminante dans l'appropriation des connaissances.</w:t>
            </w:r>
          </w:p>
        </w:tc>
        <w:tc>
          <w:tcPr>
            <w:tcW w:w="4427" w:type="dxa"/>
            <w:tcBorders>
              <w:top w:val="single" w:sz="4" w:space="0" w:color="auto"/>
              <w:left w:val="single" w:sz="4" w:space="0" w:color="000000" w:themeColor="text1"/>
              <w:bottom w:val="single" w:sz="4" w:space="0" w:color="auto"/>
              <w:right w:val="single" w:sz="4" w:space="0" w:color="000000" w:themeColor="text1"/>
            </w:tcBorders>
            <w:hideMark/>
          </w:tcPr>
          <w:p w:rsidR="00E64C0F" w:rsidRPr="00E64C0F" w:rsidRDefault="00E64C0F" w:rsidP="00703B25">
            <w:pPr>
              <w:spacing w:line="360" w:lineRule="auto"/>
              <w:rPr>
                <w:rFonts w:ascii="Times New Roman" w:hAnsi="Times New Roman" w:cs="Times New Roman"/>
                <w:sz w:val="24"/>
                <w:szCs w:val="24"/>
              </w:rPr>
            </w:pPr>
            <w:r w:rsidRPr="00E64C0F">
              <w:rPr>
                <w:rFonts w:ascii="Times New Roman" w:hAnsi="Times New Roman" w:cs="Times New Roman"/>
                <w:b/>
                <w:bCs/>
                <w:sz w:val="24"/>
                <w:szCs w:val="24"/>
              </w:rPr>
              <w:t>La pédagogie</w:t>
            </w:r>
            <w:r w:rsidRPr="00E64C0F">
              <w:rPr>
                <w:rFonts w:ascii="Times New Roman" w:hAnsi="Times New Roman" w:cs="Times New Roman"/>
                <w:sz w:val="24"/>
                <w:szCs w:val="24"/>
              </w:rPr>
              <w:t xml:space="preserve"> porte son attention sur les relations entre l'enseignant et l'apprenant et entre les apprenants eux-mêmes. La gestion de ces relations  serait aussi déterminante dans la progression de l'apprentissage de l'apprenant.</w:t>
            </w:r>
          </w:p>
        </w:tc>
      </w:tr>
      <w:tr w:rsidR="00E64C0F" w:rsidRPr="00E64C0F" w:rsidTr="00425C20">
        <w:trPr>
          <w:trHeight w:val="317"/>
        </w:trPr>
        <w:tc>
          <w:tcPr>
            <w:tcW w:w="4786" w:type="dxa"/>
            <w:tcBorders>
              <w:top w:val="single" w:sz="4" w:space="0" w:color="auto"/>
              <w:left w:val="single" w:sz="4" w:space="0" w:color="000000" w:themeColor="text1"/>
              <w:bottom w:val="single" w:sz="4" w:space="0" w:color="auto"/>
              <w:right w:val="single" w:sz="4" w:space="0" w:color="000000" w:themeColor="text1"/>
            </w:tcBorders>
            <w:hideMark/>
          </w:tcPr>
          <w:p w:rsidR="00E64C0F" w:rsidRPr="00E64C0F" w:rsidRDefault="00E64C0F" w:rsidP="00703B25">
            <w:pPr>
              <w:shd w:val="clear" w:color="auto" w:fill="FFFFFF"/>
              <w:spacing w:line="360" w:lineRule="auto"/>
              <w:jc w:val="both"/>
              <w:rPr>
                <w:rFonts w:ascii="Times New Roman" w:hAnsi="Times New Roman" w:cs="Times New Roman"/>
                <w:sz w:val="24"/>
                <w:szCs w:val="24"/>
              </w:rPr>
            </w:pPr>
            <w:r w:rsidRPr="00E64C0F">
              <w:rPr>
                <w:rFonts w:ascii="Times New Roman" w:hAnsi="Times New Roman" w:cs="Times New Roman"/>
                <w:b/>
                <w:bCs/>
                <w:sz w:val="24"/>
                <w:szCs w:val="24"/>
              </w:rPr>
              <w:t>La didactique</w:t>
            </w:r>
            <w:r w:rsidRPr="00E64C0F">
              <w:rPr>
                <w:rFonts w:ascii="Times New Roman" w:hAnsi="Times New Roman" w:cs="Times New Roman"/>
                <w:sz w:val="24"/>
                <w:szCs w:val="24"/>
              </w:rPr>
              <w:t xml:space="preserve"> tente d’</w:t>
            </w:r>
            <w:r w:rsidRPr="00E64C0F">
              <w:rPr>
                <w:rFonts w:ascii="Times New Roman" w:hAnsi="Times New Roman" w:cs="Times New Roman"/>
                <w:sz w:val="24"/>
                <w:szCs w:val="24"/>
                <w:u w:val="single"/>
              </w:rPr>
              <w:t xml:space="preserve">analyser les savoirs </w:t>
            </w:r>
            <w:r w:rsidRPr="00E64C0F">
              <w:rPr>
                <w:rFonts w:ascii="Times New Roman" w:hAnsi="Times New Roman" w:cs="Times New Roman"/>
                <w:sz w:val="24"/>
                <w:szCs w:val="24"/>
              </w:rPr>
              <w:t xml:space="preserve">et </w:t>
            </w:r>
            <w:r w:rsidRPr="00E64C0F">
              <w:rPr>
                <w:rFonts w:ascii="Times New Roman" w:hAnsi="Times New Roman" w:cs="Times New Roman"/>
                <w:sz w:val="24"/>
                <w:szCs w:val="24"/>
              </w:rPr>
              <w:lastRenderedPageBreak/>
              <w:t xml:space="preserve">de </w:t>
            </w:r>
            <w:r w:rsidRPr="00E64C0F">
              <w:rPr>
                <w:rFonts w:ascii="Times New Roman" w:hAnsi="Times New Roman" w:cs="Times New Roman"/>
                <w:sz w:val="24"/>
                <w:szCs w:val="24"/>
                <w:u w:val="single"/>
              </w:rPr>
              <w:t>structurer les processus d’apprentissage</w:t>
            </w:r>
            <w:r w:rsidRPr="00E64C0F">
              <w:rPr>
                <w:rFonts w:ascii="Times New Roman" w:hAnsi="Times New Roman" w:cs="Times New Roman"/>
                <w:sz w:val="24"/>
                <w:szCs w:val="24"/>
              </w:rPr>
              <w:t>. Elle vise à :</w:t>
            </w:r>
          </w:p>
          <w:p w:rsidR="00E64C0F" w:rsidRPr="00E64C0F" w:rsidRDefault="00E64C0F" w:rsidP="00703B25">
            <w:pPr>
              <w:shd w:val="clear" w:color="auto" w:fill="FFFFFF"/>
              <w:spacing w:line="360" w:lineRule="auto"/>
              <w:jc w:val="both"/>
              <w:rPr>
                <w:rFonts w:ascii="Times New Roman" w:hAnsi="Times New Roman" w:cs="Times New Roman"/>
                <w:sz w:val="24"/>
                <w:szCs w:val="24"/>
              </w:rPr>
            </w:pPr>
            <w:r w:rsidRPr="00E64C0F">
              <w:rPr>
                <w:rFonts w:ascii="Times New Roman" w:hAnsi="Times New Roman" w:cs="Times New Roman"/>
                <w:sz w:val="24"/>
                <w:szCs w:val="24"/>
              </w:rPr>
              <w:t xml:space="preserve">- </w:t>
            </w:r>
            <w:r w:rsidRPr="00E64C0F">
              <w:rPr>
                <w:rFonts w:ascii="Times New Roman" w:hAnsi="Times New Roman" w:cs="Times New Roman"/>
                <w:b/>
                <w:bCs/>
                <w:sz w:val="24"/>
                <w:szCs w:val="24"/>
              </w:rPr>
              <w:t>identifier</w:t>
            </w:r>
            <w:r w:rsidRPr="00E64C0F">
              <w:rPr>
                <w:rFonts w:ascii="Times New Roman" w:hAnsi="Times New Roman" w:cs="Times New Roman"/>
                <w:sz w:val="24"/>
                <w:szCs w:val="24"/>
              </w:rPr>
              <w:t xml:space="preserve"> les </w:t>
            </w:r>
            <w:r w:rsidRPr="00E64C0F">
              <w:rPr>
                <w:rFonts w:ascii="Times New Roman" w:hAnsi="Times New Roman" w:cs="Times New Roman"/>
                <w:b/>
                <w:bCs/>
                <w:sz w:val="24"/>
                <w:szCs w:val="24"/>
              </w:rPr>
              <w:t>concepts à transmettre</w:t>
            </w:r>
            <w:r w:rsidRPr="00E64C0F">
              <w:rPr>
                <w:rFonts w:ascii="Times New Roman" w:hAnsi="Times New Roman" w:cs="Times New Roman"/>
                <w:sz w:val="24"/>
                <w:szCs w:val="24"/>
              </w:rPr>
              <w:t>,</w:t>
            </w:r>
          </w:p>
          <w:p w:rsidR="00E64C0F" w:rsidRPr="00E64C0F" w:rsidRDefault="00E64C0F" w:rsidP="00703B25">
            <w:pPr>
              <w:shd w:val="clear" w:color="auto" w:fill="FFFFFF"/>
              <w:spacing w:line="360" w:lineRule="auto"/>
              <w:jc w:val="both"/>
              <w:rPr>
                <w:rFonts w:ascii="Times New Roman" w:hAnsi="Times New Roman" w:cs="Times New Roman"/>
                <w:sz w:val="24"/>
                <w:szCs w:val="24"/>
              </w:rPr>
            </w:pPr>
            <w:r w:rsidRPr="00E64C0F">
              <w:rPr>
                <w:rFonts w:ascii="Times New Roman" w:hAnsi="Times New Roman" w:cs="Times New Roman"/>
                <w:sz w:val="24"/>
                <w:szCs w:val="24"/>
              </w:rPr>
              <w:t xml:space="preserve">- </w:t>
            </w:r>
            <w:r w:rsidRPr="00E64C0F">
              <w:rPr>
                <w:rFonts w:ascii="Times New Roman" w:hAnsi="Times New Roman" w:cs="Times New Roman"/>
                <w:b/>
                <w:bCs/>
                <w:sz w:val="24"/>
                <w:szCs w:val="24"/>
              </w:rPr>
              <w:t>anticiper les difficultés</w:t>
            </w:r>
            <w:r w:rsidRPr="00E64C0F">
              <w:rPr>
                <w:rFonts w:ascii="Times New Roman" w:hAnsi="Times New Roman" w:cs="Times New Roman"/>
                <w:sz w:val="24"/>
                <w:szCs w:val="24"/>
              </w:rPr>
              <w:t xml:space="preserve"> d’apprentissage relatives à ces concepts,</w:t>
            </w:r>
          </w:p>
          <w:p w:rsidR="00E64C0F" w:rsidRPr="00E64C0F" w:rsidRDefault="00E64C0F" w:rsidP="00703B25">
            <w:pPr>
              <w:shd w:val="clear" w:color="auto" w:fill="FFFFFF"/>
              <w:spacing w:line="360" w:lineRule="auto"/>
              <w:jc w:val="both"/>
              <w:rPr>
                <w:rFonts w:ascii="Times New Roman" w:hAnsi="Times New Roman" w:cs="Times New Roman"/>
                <w:sz w:val="24"/>
                <w:szCs w:val="24"/>
              </w:rPr>
            </w:pPr>
            <w:r w:rsidRPr="00E64C0F">
              <w:rPr>
                <w:rFonts w:ascii="Times New Roman" w:hAnsi="Times New Roman" w:cs="Times New Roman"/>
                <w:sz w:val="24"/>
                <w:szCs w:val="24"/>
              </w:rPr>
              <w:t xml:space="preserve">- </w:t>
            </w:r>
            <w:r w:rsidRPr="00E64C0F">
              <w:rPr>
                <w:rFonts w:ascii="Times New Roman" w:hAnsi="Times New Roman" w:cs="Times New Roman"/>
                <w:b/>
                <w:bCs/>
                <w:sz w:val="24"/>
                <w:szCs w:val="24"/>
              </w:rPr>
              <w:t>cerner</w:t>
            </w:r>
            <w:r w:rsidR="00425C20">
              <w:rPr>
                <w:rFonts w:ascii="Times New Roman" w:hAnsi="Times New Roman" w:cs="Times New Roman"/>
                <w:b/>
                <w:bCs/>
                <w:sz w:val="24"/>
                <w:szCs w:val="24"/>
              </w:rPr>
              <w:t xml:space="preserve"> </w:t>
            </w:r>
            <w:r w:rsidRPr="00E64C0F">
              <w:rPr>
                <w:rFonts w:ascii="Times New Roman" w:hAnsi="Times New Roman" w:cs="Times New Roman"/>
                <w:b/>
                <w:bCs/>
                <w:sz w:val="24"/>
                <w:szCs w:val="24"/>
              </w:rPr>
              <w:t>les pré-requis</w:t>
            </w:r>
            <w:r w:rsidRPr="00E64C0F">
              <w:rPr>
                <w:rFonts w:ascii="Times New Roman" w:hAnsi="Times New Roman" w:cs="Times New Roman"/>
                <w:sz w:val="24"/>
                <w:szCs w:val="24"/>
              </w:rPr>
              <w:t xml:space="preserve"> nécessaires dans le niveau de formation requis,</w:t>
            </w:r>
          </w:p>
          <w:p w:rsidR="00E64C0F" w:rsidRPr="00E64C0F" w:rsidRDefault="00E64C0F" w:rsidP="00703B25">
            <w:pPr>
              <w:shd w:val="clear" w:color="auto" w:fill="FFFFFF"/>
              <w:spacing w:line="360" w:lineRule="auto"/>
              <w:jc w:val="both"/>
              <w:rPr>
                <w:rFonts w:ascii="Times New Roman" w:hAnsi="Times New Roman" w:cs="Times New Roman"/>
                <w:sz w:val="24"/>
                <w:szCs w:val="24"/>
              </w:rPr>
            </w:pPr>
            <w:r w:rsidRPr="00E64C0F">
              <w:rPr>
                <w:rFonts w:ascii="Times New Roman" w:hAnsi="Times New Roman" w:cs="Times New Roman"/>
                <w:sz w:val="24"/>
                <w:szCs w:val="24"/>
              </w:rPr>
              <w:t xml:space="preserve">- </w:t>
            </w:r>
            <w:r w:rsidRPr="00E64C0F">
              <w:rPr>
                <w:rFonts w:ascii="Times New Roman" w:hAnsi="Times New Roman" w:cs="Times New Roman"/>
                <w:b/>
                <w:bCs/>
                <w:sz w:val="24"/>
                <w:szCs w:val="24"/>
              </w:rPr>
              <w:t>identifier</w:t>
            </w:r>
            <w:r w:rsidR="00425C20">
              <w:rPr>
                <w:rFonts w:ascii="Times New Roman" w:hAnsi="Times New Roman" w:cs="Times New Roman"/>
                <w:b/>
                <w:bCs/>
                <w:sz w:val="24"/>
                <w:szCs w:val="24"/>
              </w:rPr>
              <w:t xml:space="preserve"> </w:t>
            </w:r>
            <w:r w:rsidRPr="00E64C0F">
              <w:rPr>
                <w:rFonts w:ascii="Times New Roman" w:hAnsi="Times New Roman" w:cs="Times New Roman"/>
                <w:b/>
                <w:bCs/>
                <w:sz w:val="24"/>
                <w:szCs w:val="24"/>
              </w:rPr>
              <w:t>les représentations</w:t>
            </w:r>
            <w:r w:rsidRPr="00E64C0F">
              <w:rPr>
                <w:rFonts w:ascii="Times New Roman" w:hAnsi="Times New Roman" w:cs="Times New Roman"/>
                <w:sz w:val="24"/>
                <w:szCs w:val="24"/>
              </w:rPr>
              <w:t xml:space="preserve"> des apprenants,</w:t>
            </w:r>
          </w:p>
          <w:p w:rsidR="00E64C0F" w:rsidRPr="00E64C0F" w:rsidRDefault="00E64C0F" w:rsidP="00703B25">
            <w:pPr>
              <w:shd w:val="clear" w:color="auto" w:fill="FFFFFF"/>
              <w:spacing w:line="360" w:lineRule="auto"/>
              <w:jc w:val="both"/>
              <w:rPr>
                <w:rFonts w:ascii="Times New Roman" w:hAnsi="Times New Roman" w:cs="Times New Roman"/>
                <w:sz w:val="24"/>
                <w:szCs w:val="24"/>
              </w:rPr>
            </w:pPr>
            <w:r w:rsidRPr="00E64C0F">
              <w:rPr>
                <w:rFonts w:ascii="Times New Roman" w:hAnsi="Times New Roman" w:cs="Times New Roman"/>
                <w:sz w:val="24"/>
                <w:szCs w:val="24"/>
              </w:rPr>
              <w:t xml:space="preserve">- </w:t>
            </w:r>
            <w:r w:rsidRPr="00E64C0F">
              <w:rPr>
                <w:rFonts w:ascii="Times New Roman" w:hAnsi="Times New Roman" w:cs="Times New Roman"/>
                <w:b/>
                <w:bCs/>
                <w:sz w:val="24"/>
                <w:szCs w:val="24"/>
              </w:rPr>
              <w:t>définir</w:t>
            </w:r>
            <w:r w:rsidRPr="00E64C0F">
              <w:rPr>
                <w:rFonts w:ascii="Times New Roman" w:hAnsi="Times New Roman" w:cs="Times New Roman"/>
                <w:sz w:val="24"/>
                <w:szCs w:val="24"/>
              </w:rPr>
              <w:t xml:space="preserve">, en lien avec l’approche pédagogique, </w:t>
            </w:r>
            <w:r w:rsidRPr="00E64C0F">
              <w:rPr>
                <w:rFonts w:ascii="Times New Roman" w:hAnsi="Times New Roman" w:cs="Times New Roman"/>
                <w:b/>
                <w:bCs/>
                <w:sz w:val="24"/>
                <w:szCs w:val="24"/>
              </w:rPr>
              <w:t>les processus d’apprentissage</w:t>
            </w:r>
            <w:r w:rsidRPr="00E64C0F">
              <w:rPr>
                <w:rFonts w:ascii="Times New Roman" w:hAnsi="Times New Roman" w:cs="Times New Roman"/>
                <w:sz w:val="24"/>
                <w:szCs w:val="24"/>
              </w:rPr>
              <w:t>.</w:t>
            </w:r>
          </w:p>
        </w:tc>
        <w:tc>
          <w:tcPr>
            <w:tcW w:w="4427" w:type="dxa"/>
            <w:tcBorders>
              <w:top w:val="single" w:sz="4" w:space="0" w:color="auto"/>
              <w:left w:val="single" w:sz="4" w:space="0" w:color="000000" w:themeColor="text1"/>
              <w:bottom w:val="single" w:sz="4" w:space="0" w:color="auto"/>
              <w:right w:val="single" w:sz="4" w:space="0" w:color="000000" w:themeColor="text1"/>
            </w:tcBorders>
            <w:hideMark/>
          </w:tcPr>
          <w:p w:rsidR="00E64C0F" w:rsidRPr="00E64C0F" w:rsidRDefault="00E64C0F" w:rsidP="00703B25">
            <w:pPr>
              <w:shd w:val="clear" w:color="auto" w:fill="FFFFFF"/>
              <w:spacing w:line="360" w:lineRule="auto"/>
              <w:jc w:val="both"/>
              <w:rPr>
                <w:rFonts w:ascii="Times New Roman" w:hAnsi="Times New Roman" w:cs="Times New Roman"/>
                <w:sz w:val="24"/>
                <w:szCs w:val="24"/>
              </w:rPr>
            </w:pPr>
            <w:r w:rsidRPr="00E64C0F">
              <w:rPr>
                <w:rFonts w:ascii="Times New Roman" w:hAnsi="Times New Roman" w:cs="Times New Roman"/>
                <w:b/>
                <w:bCs/>
                <w:sz w:val="24"/>
                <w:szCs w:val="24"/>
              </w:rPr>
              <w:lastRenderedPageBreak/>
              <w:t>La pédagogie</w:t>
            </w:r>
            <w:r w:rsidRPr="00E64C0F">
              <w:rPr>
                <w:rFonts w:ascii="Times New Roman" w:hAnsi="Times New Roman" w:cs="Times New Roman"/>
                <w:sz w:val="24"/>
                <w:szCs w:val="24"/>
              </w:rPr>
              <w:t xml:space="preserve"> est </w:t>
            </w:r>
            <w:r w:rsidRPr="00E64C0F">
              <w:rPr>
                <w:rFonts w:ascii="Times New Roman" w:hAnsi="Times New Roman" w:cs="Times New Roman"/>
                <w:sz w:val="24"/>
                <w:szCs w:val="24"/>
                <w:u w:val="single"/>
              </w:rPr>
              <w:t>centrée sur l’apprenant</w:t>
            </w:r>
            <w:r w:rsidRPr="00E64C0F">
              <w:rPr>
                <w:rFonts w:ascii="Times New Roman" w:hAnsi="Times New Roman" w:cs="Times New Roman"/>
                <w:sz w:val="24"/>
                <w:szCs w:val="24"/>
              </w:rPr>
              <w:t xml:space="preserve">. </w:t>
            </w:r>
            <w:r w:rsidRPr="00E64C0F">
              <w:rPr>
                <w:rFonts w:ascii="Times New Roman" w:hAnsi="Times New Roman" w:cs="Times New Roman"/>
                <w:sz w:val="24"/>
                <w:szCs w:val="24"/>
              </w:rPr>
              <w:lastRenderedPageBreak/>
              <w:t>Elle vise à :</w:t>
            </w:r>
          </w:p>
          <w:p w:rsidR="00E64C0F" w:rsidRPr="00E64C0F" w:rsidRDefault="00E64C0F" w:rsidP="00703B25">
            <w:pPr>
              <w:shd w:val="clear" w:color="auto" w:fill="FFFFFF"/>
              <w:spacing w:line="360" w:lineRule="auto"/>
              <w:jc w:val="both"/>
              <w:rPr>
                <w:rFonts w:ascii="Times New Roman" w:hAnsi="Times New Roman" w:cs="Times New Roman"/>
                <w:sz w:val="24"/>
                <w:szCs w:val="24"/>
              </w:rPr>
            </w:pPr>
            <w:r w:rsidRPr="00E64C0F">
              <w:rPr>
                <w:rFonts w:ascii="Times New Roman" w:hAnsi="Times New Roman" w:cs="Times New Roman"/>
                <w:sz w:val="24"/>
                <w:szCs w:val="24"/>
              </w:rPr>
              <w:t xml:space="preserve">- </w:t>
            </w:r>
            <w:r w:rsidRPr="00E64C0F">
              <w:rPr>
                <w:rFonts w:ascii="Times New Roman" w:hAnsi="Times New Roman" w:cs="Times New Roman"/>
                <w:b/>
                <w:bCs/>
                <w:sz w:val="24"/>
                <w:szCs w:val="24"/>
              </w:rPr>
              <w:t>étudier</w:t>
            </w:r>
            <w:r>
              <w:rPr>
                <w:rFonts w:ascii="Times New Roman" w:hAnsi="Times New Roman" w:cs="Times New Roman"/>
                <w:b/>
                <w:bCs/>
                <w:sz w:val="24"/>
                <w:szCs w:val="24"/>
              </w:rPr>
              <w:t xml:space="preserve"> </w:t>
            </w:r>
            <w:r w:rsidRPr="00E64C0F">
              <w:rPr>
                <w:rFonts w:ascii="Times New Roman" w:hAnsi="Times New Roman" w:cs="Times New Roman"/>
                <w:b/>
                <w:bCs/>
                <w:sz w:val="24"/>
                <w:szCs w:val="24"/>
              </w:rPr>
              <w:t>le fonctionnement du groupe</w:t>
            </w:r>
            <w:r w:rsidRPr="00E64C0F">
              <w:rPr>
                <w:rFonts w:ascii="Times New Roman" w:hAnsi="Times New Roman" w:cs="Times New Roman"/>
                <w:sz w:val="24"/>
                <w:szCs w:val="24"/>
              </w:rPr>
              <w:t xml:space="preserve"> et les modes de relations entre les individus qui le</w:t>
            </w:r>
            <w:r>
              <w:rPr>
                <w:rFonts w:ascii="Times New Roman" w:hAnsi="Times New Roman" w:cs="Times New Roman"/>
                <w:sz w:val="24"/>
                <w:szCs w:val="24"/>
              </w:rPr>
              <w:t xml:space="preserve"> composent</w:t>
            </w:r>
            <w:r w:rsidRPr="00E64C0F">
              <w:rPr>
                <w:rFonts w:ascii="Times New Roman" w:hAnsi="Times New Roman" w:cs="Times New Roman"/>
                <w:sz w:val="24"/>
                <w:szCs w:val="24"/>
              </w:rPr>
              <w:t>,</w:t>
            </w:r>
          </w:p>
          <w:p w:rsidR="00E64C0F" w:rsidRPr="00E64C0F" w:rsidRDefault="00E64C0F" w:rsidP="00703B25">
            <w:pPr>
              <w:shd w:val="clear" w:color="auto" w:fill="FFFFFF"/>
              <w:spacing w:line="360" w:lineRule="auto"/>
              <w:jc w:val="both"/>
              <w:rPr>
                <w:rFonts w:ascii="Times New Roman" w:hAnsi="Times New Roman" w:cs="Times New Roman"/>
                <w:sz w:val="24"/>
                <w:szCs w:val="24"/>
              </w:rPr>
            </w:pPr>
            <w:r w:rsidRPr="00E64C0F">
              <w:rPr>
                <w:rFonts w:ascii="Times New Roman" w:hAnsi="Times New Roman" w:cs="Times New Roman"/>
                <w:sz w:val="24"/>
                <w:szCs w:val="24"/>
              </w:rPr>
              <w:t xml:space="preserve">- </w:t>
            </w:r>
            <w:r w:rsidRPr="00E64C0F">
              <w:rPr>
                <w:rFonts w:ascii="Times New Roman" w:hAnsi="Times New Roman" w:cs="Times New Roman"/>
                <w:b/>
                <w:bCs/>
                <w:sz w:val="24"/>
                <w:szCs w:val="24"/>
              </w:rPr>
              <w:t>identifier</w:t>
            </w:r>
            <w:r>
              <w:rPr>
                <w:rFonts w:ascii="Times New Roman" w:hAnsi="Times New Roman" w:cs="Times New Roman"/>
                <w:b/>
                <w:bCs/>
                <w:sz w:val="24"/>
                <w:szCs w:val="24"/>
              </w:rPr>
              <w:t xml:space="preserve"> </w:t>
            </w:r>
            <w:r w:rsidRPr="00E64C0F">
              <w:rPr>
                <w:rFonts w:ascii="Times New Roman" w:hAnsi="Times New Roman" w:cs="Times New Roman"/>
                <w:b/>
                <w:bCs/>
                <w:sz w:val="24"/>
                <w:szCs w:val="24"/>
              </w:rPr>
              <w:t>les ressorts de la motivation</w:t>
            </w:r>
            <w:r w:rsidRPr="00E64C0F">
              <w:rPr>
                <w:rFonts w:ascii="Times New Roman" w:hAnsi="Times New Roman" w:cs="Times New Roman"/>
                <w:sz w:val="24"/>
                <w:szCs w:val="24"/>
              </w:rPr>
              <w:t xml:space="preserve"> des apprenants,</w:t>
            </w:r>
          </w:p>
          <w:p w:rsidR="00E64C0F" w:rsidRPr="00E64C0F" w:rsidRDefault="00E64C0F" w:rsidP="00703B25">
            <w:pPr>
              <w:shd w:val="clear" w:color="auto" w:fill="FFFFFF"/>
              <w:spacing w:line="360" w:lineRule="auto"/>
              <w:jc w:val="both"/>
              <w:rPr>
                <w:rFonts w:ascii="Times New Roman" w:hAnsi="Times New Roman" w:cs="Times New Roman"/>
                <w:sz w:val="24"/>
                <w:szCs w:val="24"/>
              </w:rPr>
            </w:pPr>
            <w:r w:rsidRPr="00E64C0F">
              <w:rPr>
                <w:rFonts w:ascii="Times New Roman" w:hAnsi="Times New Roman" w:cs="Times New Roman"/>
                <w:sz w:val="24"/>
                <w:szCs w:val="24"/>
              </w:rPr>
              <w:t xml:space="preserve">- </w:t>
            </w:r>
            <w:r w:rsidRPr="00E64C0F">
              <w:rPr>
                <w:rFonts w:ascii="Times New Roman" w:hAnsi="Times New Roman" w:cs="Times New Roman"/>
                <w:b/>
                <w:bCs/>
                <w:sz w:val="24"/>
                <w:szCs w:val="24"/>
              </w:rPr>
              <w:t>donner</w:t>
            </w:r>
            <w:r>
              <w:rPr>
                <w:rFonts w:ascii="Times New Roman" w:hAnsi="Times New Roman" w:cs="Times New Roman"/>
                <w:b/>
                <w:bCs/>
                <w:sz w:val="24"/>
                <w:szCs w:val="24"/>
              </w:rPr>
              <w:t xml:space="preserve"> </w:t>
            </w:r>
            <w:r w:rsidRPr="00E64C0F">
              <w:rPr>
                <w:rFonts w:ascii="Times New Roman" w:hAnsi="Times New Roman" w:cs="Times New Roman"/>
                <w:b/>
                <w:bCs/>
                <w:sz w:val="24"/>
                <w:szCs w:val="24"/>
              </w:rPr>
              <w:t>du sens aux apprentissages</w:t>
            </w:r>
            <w:r w:rsidRPr="00E64C0F">
              <w:rPr>
                <w:rFonts w:ascii="Times New Roman" w:hAnsi="Times New Roman" w:cs="Times New Roman"/>
                <w:sz w:val="24"/>
                <w:szCs w:val="24"/>
              </w:rPr>
              <w:t>,</w:t>
            </w:r>
          </w:p>
          <w:p w:rsidR="00E64C0F" w:rsidRPr="00E64C0F" w:rsidRDefault="00E64C0F" w:rsidP="00703B25">
            <w:pPr>
              <w:shd w:val="clear" w:color="auto" w:fill="FFFFFF"/>
              <w:spacing w:line="360" w:lineRule="auto"/>
              <w:jc w:val="both"/>
              <w:rPr>
                <w:rFonts w:ascii="Times New Roman" w:hAnsi="Times New Roman" w:cs="Times New Roman"/>
                <w:sz w:val="24"/>
                <w:szCs w:val="24"/>
              </w:rPr>
            </w:pPr>
            <w:r w:rsidRPr="00E64C0F">
              <w:rPr>
                <w:rFonts w:ascii="Times New Roman" w:hAnsi="Times New Roman" w:cs="Times New Roman"/>
                <w:sz w:val="24"/>
                <w:szCs w:val="24"/>
              </w:rPr>
              <w:t xml:space="preserve">- </w:t>
            </w:r>
            <w:r w:rsidRPr="00E64C0F">
              <w:rPr>
                <w:rFonts w:ascii="Times New Roman" w:hAnsi="Times New Roman" w:cs="Times New Roman"/>
                <w:b/>
                <w:bCs/>
                <w:sz w:val="24"/>
                <w:szCs w:val="24"/>
              </w:rPr>
              <w:t>organiser</w:t>
            </w:r>
            <w:r>
              <w:rPr>
                <w:rFonts w:ascii="Times New Roman" w:hAnsi="Times New Roman" w:cs="Times New Roman"/>
                <w:b/>
                <w:bCs/>
                <w:sz w:val="24"/>
                <w:szCs w:val="24"/>
              </w:rPr>
              <w:t xml:space="preserve"> </w:t>
            </w:r>
            <w:r w:rsidRPr="00E64C0F">
              <w:rPr>
                <w:rFonts w:ascii="Times New Roman" w:hAnsi="Times New Roman" w:cs="Times New Roman"/>
                <w:b/>
                <w:bCs/>
                <w:sz w:val="24"/>
                <w:szCs w:val="24"/>
              </w:rPr>
              <w:t>la séquence d’apprentissage</w:t>
            </w:r>
            <w:r w:rsidRPr="00E64C0F">
              <w:rPr>
                <w:rFonts w:ascii="Times New Roman" w:hAnsi="Times New Roman" w:cs="Times New Roman"/>
                <w:sz w:val="24"/>
                <w:szCs w:val="24"/>
              </w:rPr>
              <w:t>,</w:t>
            </w:r>
          </w:p>
          <w:p w:rsidR="00E64C0F" w:rsidRPr="00E64C0F" w:rsidRDefault="00E64C0F" w:rsidP="00703B25">
            <w:pPr>
              <w:shd w:val="clear" w:color="auto" w:fill="FFFFFF"/>
              <w:spacing w:line="360" w:lineRule="auto"/>
              <w:jc w:val="both"/>
              <w:rPr>
                <w:rFonts w:ascii="Times New Roman" w:hAnsi="Times New Roman" w:cs="Times New Roman"/>
                <w:sz w:val="24"/>
                <w:szCs w:val="24"/>
              </w:rPr>
            </w:pPr>
            <w:r w:rsidRPr="00E64C0F">
              <w:rPr>
                <w:rFonts w:ascii="Times New Roman" w:hAnsi="Times New Roman" w:cs="Times New Roman"/>
                <w:sz w:val="24"/>
                <w:szCs w:val="24"/>
              </w:rPr>
              <w:t xml:space="preserve">- </w:t>
            </w:r>
            <w:r w:rsidRPr="00E64C0F">
              <w:rPr>
                <w:rFonts w:ascii="Times New Roman" w:hAnsi="Times New Roman" w:cs="Times New Roman"/>
                <w:b/>
                <w:bCs/>
                <w:sz w:val="24"/>
                <w:szCs w:val="24"/>
              </w:rPr>
              <w:t>différencier les approches didactiques</w:t>
            </w:r>
            <w:r w:rsidRPr="00E64C0F">
              <w:rPr>
                <w:rFonts w:ascii="Times New Roman" w:hAnsi="Times New Roman" w:cs="Times New Roman"/>
                <w:sz w:val="24"/>
                <w:szCs w:val="24"/>
              </w:rPr>
              <w:t xml:space="preserve"> en fonction des individus.</w:t>
            </w:r>
          </w:p>
        </w:tc>
      </w:tr>
      <w:tr w:rsidR="001E4230" w:rsidRPr="00E64C0F" w:rsidTr="00425C20">
        <w:tc>
          <w:tcPr>
            <w:tcW w:w="4786" w:type="dxa"/>
          </w:tcPr>
          <w:p w:rsidR="004D50BF" w:rsidRPr="00E64C0F" w:rsidRDefault="004D50BF" w:rsidP="00703B25">
            <w:pPr>
              <w:spacing w:line="360" w:lineRule="auto"/>
              <w:jc w:val="both"/>
              <w:rPr>
                <w:rFonts w:asciiTheme="majorBidi" w:hAnsiTheme="majorBidi" w:cstheme="majorBidi"/>
                <w:sz w:val="24"/>
                <w:szCs w:val="24"/>
              </w:rPr>
            </w:pPr>
            <w:r w:rsidRPr="00E64C0F">
              <w:rPr>
                <w:rFonts w:asciiTheme="majorBidi" w:hAnsiTheme="majorBidi" w:cstheme="majorBidi"/>
                <w:b/>
                <w:bCs/>
                <w:sz w:val="24"/>
                <w:szCs w:val="24"/>
              </w:rPr>
              <w:lastRenderedPageBreak/>
              <w:t>Le d</w:t>
            </w:r>
            <w:r w:rsidR="00665C82" w:rsidRPr="00E64C0F">
              <w:rPr>
                <w:rFonts w:asciiTheme="majorBidi" w:hAnsiTheme="majorBidi" w:cstheme="majorBidi"/>
                <w:b/>
                <w:bCs/>
                <w:sz w:val="24"/>
                <w:szCs w:val="24"/>
              </w:rPr>
              <w:t>idacticien</w:t>
            </w:r>
            <w:r w:rsidR="00665C82" w:rsidRPr="00E64C0F">
              <w:rPr>
                <w:rFonts w:asciiTheme="majorBidi" w:hAnsiTheme="majorBidi" w:cstheme="majorBidi"/>
                <w:sz w:val="24"/>
                <w:szCs w:val="24"/>
              </w:rPr>
              <w:t> </w:t>
            </w:r>
            <w:r w:rsidRPr="00E64C0F">
              <w:rPr>
                <w:rFonts w:ascii="Times New Roman" w:hAnsi="Times New Roman" w:cs="Times New Roman"/>
                <w:sz w:val="24"/>
                <w:szCs w:val="24"/>
              </w:rPr>
              <w:t xml:space="preserve">est un </w:t>
            </w:r>
            <w:r w:rsidRPr="00425C20">
              <w:rPr>
                <w:rFonts w:ascii="Times New Roman" w:hAnsi="Times New Roman" w:cs="Times New Roman"/>
                <w:sz w:val="24"/>
                <w:szCs w:val="24"/>
                <w:u w:val="single"/>
              </w:rPr>
              <w:t>spécialiste de l'enseignement</w:t>
            </w:r>
            <w:r w:rsidRPr="00E64C0F">
              <w:rPr>
                <w:rFonts w:ascii="Times New Roman" w:hAnsi="Times New Roman" w:cs="Times New Roman"/>
                <w:sz w:val="24"/>
                <w:szCs w:val="24"/>
              </w:rPr>
              <w:t xml:space="preserve"> de sa discipline. Il s'interroge surtout sur </w:t>
            </w:r>
            <w:r w:rsidRPr="00425C20">
              <w:rPr>
                <w:rFonts w:ascii="Times New Roman" w:hAnsi="Times New Roman" w:cs="Times New Roman"/>
                <w:sz w:val="24"/>
                <w:szCs w:val="24"/>
                <w:u w:val="single"/>
              </w:rPr>
              <w:t>les notions, les concepts et les principes</w:t>
            </w:r>
            <w:r w:rsidRPr="00E64C0F">
              <w:rPr>
                <w:rFonts w:ascii="Times New Roman" w:hAnsi="Times New Roman" w:cs="Times New Roman"/>
                <w:sz w:val="24"/>
                <w:szCs w:val="24"/>
              </w:rPr>
              <w:t xml:space="preserve"> qui, dans sa discipline, devront se transformer en contenus enseignés.</w:t>
            </w:r>
          </w:p>
        </w:tc>
        <w:tc>
          <w:tcPr>
            <w:tcW w:w="4427" w:type="dxa"/>
          </w:tcPr>
          <w:p w:rsidR="001E4230" w:rsidRPr="00E64C0F" w:rsidRDefault="004D50BF" w:rsidP="00703B25">
            <w:pPr>
              <w:spacing w:line="360" w:lineRule="auto"/>
              <w:jc w:val="both"/>
              <w:rPr>
                <w:rFonts w:asciiTheme="majorBidi" w:hAnsiTheme="majorBidi" w:cstheme="majorBidi"/>
                <w:sz w:val="24"/>
                <w:szCs w:val="24"/>
              </w:rPr>
            </w:pPr>
            <w:r w:rsidRPr="00E64C0F">
              <w:rPr>
                <w:rFonts w:ascii="Times New Roman" w:hAnsi="Times New Roman" w:cs="Times New Roman"/>
                <w:b/>
                <w:bCs/>
                <w:sz w:val="24"/>
                <w:szCs w:val="24"/>
              </w:rPr>
              <w:t>Le pédagogue</w:t>
            </w:r>
            <w:r w:rsidRPr="00E64C0F">
              <w:rPr>
                <w:rFonts w:ascii="Times New Roman" w:hAnsi="Times New Roman" w:cs="Times New Roman"/>
                <w:sz w:val="24"/>
                <w:szCs w:val="24"/>
              </w:rPr>
              <w:t xml:space="preserve"> est un </w:t>
            </w:r>
            <w:r w:rsidRPr="00425C20">
              <w:rPr>
                <w:rFonts w:ascii="Times New Roman" w:hAnsi="Times New Roman" w:cs="Times New Roman"/>
                <w:sz w:val="24"/>
                <w:szCs w:val="24"/>
                <w:u w:val="single"/>
              </w:rPr>
              <w:t>spécialiste de la pédagogie</w:t>
            </w:r>
            <w:r w:rsidRPr="00E64C0F">
              <w:rPr>
                <w:rFonts w:ascii="Times New Roman" w:hAnsi="Times New Roman" w:cs="Times New Roman"/>
                <w:sz w:val="24"/>
                <w:szCs w:val="24"/>
              </w:rPr>
              <w:t xml:space="preserve">. Il s'intéresse aux pratiques éducatives, aux finalités de l'éducation, aux méthodes pour </w:t>
            </w:r>
            <w:r w:rsidRPr="00425C20">
              <w:rPr>
                <w:rFonts w:ascii="Times New Roman" w:hAnsi="Times New Roman" w:cs="Times New Roman"/>
                <w:sz w:val="24"/>
                <w:szCs w:val="24"/>
                <w:u w:val="single"/>
              </w:rPr>
              <w:t>transmettre les savoirs</w:t>
            </w:r>
            <w:r w:rsidRPr="00E64C0F">
              <w:rPr>
                <w:rFonts w:ascii="Times New Roman" w:hAnsi="Times New Roman" w:cs="Times New Roman"/>
                <w:sz w:val="24"/>
                <w:szCs w:val="24"/>
              </w:rPr>
              <w:t xml:space="preserve"> et à la relation humaine du couple professeur-apprenants.</w:t>
            </w:r>
          </w:p>
        </w:tc>
      </w:tr>
      <w:tr w:rsidR="001C6A1F" w:rsidRPr="00E64C0F" w:rsidTr="00425C20">
        <w:tc>
          <w:tcPr>
            <w:tcW w:w="4786" w:type="dxa"/>
          </w:tcPr>
          <w:p w:rsidR="001C6A1F" w:rsidRPr="00E64C0F" w:rsidRDefault="001C6A1F" w:rsidP="00703B25">
            <w:pPr>
              <w:spacing w:line="360" w:lineRule="auto"/>
              <w:jc w:val="both"/>
              <w:rPr>
                <w:rFonts w:ascii="Times New Roman" w:hAnsi="Times New Roman" w:cs="Times New Roman"/>
                <w:sz w:val="24"/>
                <w:szCs w:val="24"/>
              </w:rPr>
            </w:pPr>
            <w:r w:rsidRPr="00E64C0F">
              <w:rPr>
                <w:rFonts w:ascii="Times New Roman" w:hAnsi="Times New Roman" w:cs="Times New Roman"/>
                <w:b/>
                <w:bCs/>
                <w:sz w:val="24"/>
                <w:szCs w:val="24"/>
              </w:rPr>
              <w:t>Le didacticien</w:t>
            </w:r>
            <w:r w:rsidRPr="00E64C0F">
              <w:rPr>
                <w:rFonts w:ascii="Times New Roman" w:hAnsi="Times New Roman" w:cs="Times New Roman"/>
                <w:sz w:val="24"/>
                <w:szCs w:val="24"/>
              </w:rPr>
              <w:t xml:space="preserve"> se demandera :</w:t>
            </w:r>
          </w:p>
          <w:p w:rsidR="001C6A1F" w:rsidRPr="00E64C0F" w:rsidRDefault="001C6A1F" w:rsidP="00703B25">
            <w:pPr>
              <w:spacing w:line="360" w:lineRule="auto"/>
              <w:jc w:val="both"/>
              <w:rPr>
                <w:rFonts w:ascii="Times New Roman" w:hAnsi="Times New Roman" w:cs="Times New Roman"/>
                <w:sz w:val="24"/>
                <w:szCs w:val="24"/>
              </w:rPr>
            </w:pPr>
            <w:r w:rsidRPr="00E64C0F">
              <w:rPr>
                <w:rFonts w:ascii="Times New Roman" w:hAnsi="Times New Roman" w:cs="Times New Roman"/>
                <w:sz w:val="24"/>
                <w:szCs w:val="24"/>
              </w:rPr>
              <w:t xml:space="preserve">- quelles sont </w:t>
            </w:r>
            <w:r w:rsidRPr="00425C20">
              <w:rPr>
                <w:rFonts w:ascii="Times New Roman" w:hAnsi="Times New Roman" w:cs="Times New Roman"/>
                <w:sz w:val="24"/>
                <w:szCs w:val="24"/>
                <w:u w:val="single"/>
              </w:rPr>
              <w:t>les connaissances</w:t>
            </w:r>
            <w:r w:rsidRPr="00E64C0F">
              <w:rPr>
                <w:rFonts w:ascii="Times New Roman" w:hAnsi="Times New Roman" w:cs="Times New Roman"/>
                <w:sz w:val="24"/>
                <w:szCs w:val="24"/>
              </w:rPr>
              <w:t xml:space="preserve"> à faire passer ?</w:t>
            </w:r>
          </w:p>
          <w:p w:rsidR="001C6A1F" w:rsidRPr="00E64C0F" w:rsidRDefault="00425C20" w:rsidP="00703B25">
            <w:pPr>
              <w:spacing w:line="360" w:lineRule="auto"/>
              <w:jc w:val="both"/>
              <w:rPr>
                <w:rFonts w:ascii="Times New Roman" w:hAnsi="Times New Roman" w:cs="Times New Roman"/>
                <w:sz w:val="24"/>
                <w:szCs w:val="24"/>
              </w:rPr>
            </w:pPr>
            <w:r>
              <w:rPr>
                <w:rFonts w:ascii="Times New Roman" w:hAnsi="Times New Roman" w:cs="Times New Roman"/>
                <w:sz w:val="24"/>
                <w:szCs w:val="24"/>
              </w:rPr>
              <w:t>- comment les apprenants</w:t>
            </w:r>
            <w:r w:rsidR="001C6A1F" w:rsidRPr="00E64C0F">
              <w:rPr>
                <w:rFonts w:ascii="Times New Roman" w:hAnsi="Times New Roman" w:cs="Times New Roman"/>
                <w:sz w:val="24"/>
                <w:szCs w:val="24"/>
              </w:rPr>
              <w:t xml:space="preserve"> vont-ils les intégrer ? </w:t>
            </w:r>
          </w:p>
          <w:p w:rsidR="001C6A1F" w:rsidRPr="00E64C0F" w:rsidRDefault="001C6A1F" w:rsidP="00703B25">
            <w:pPr>
              <w:spacing w:line="360" w:lineRule="auto"/>
              <w:jc w:val="both"/>
              <w:rPr>
                <w:rFonts w:asciiTheme="majorBidi" w:hAnsiTheme="majorBidi" w:cstheme="majorBidi"/>
                <w:sz w:val="24"/>
                <w:szCs w:val="24"/>
              </w:rPr>
            </w:pPr>
            <w:r w:rsidRPr="00E64C0F">
              <w:rPr>
                <w:rFonts w:ascii="Times New Roman" w:hAnsi="Times New Roman" w:cs="Times New Roman"/>
                <w:sz w:val="24"/>
                <w:szCs w:val="24"/>
              </w:rPr>
              <w:t>- quel est le processus d’apprentissage à mettre en œuvre ?</w:t>
            </w:r>
          </w:p>
        </w:tc>
        <w:tc>
          <w:tcPr>
            <w:tcW w:w="4427" w:type="dxa"/>
          </w:tcPr>
          <w:p w:rsidR="001C6A1F" w:rsidRPr="00E64C0F" w:rsidRDefault="001C6A1F" w:rsidP="00703B25">
            <w:pPr>
              <w:spacing w:line="360" w:lineRule="auto"/>
              <w:jc w:val="both"/>
              <w:rPr>
                <w:rFonts w:ascii="Times New Roman" w:hAnsi="Times New Roman" w:cs="Times New Roman"/>
                <w:sz w:val="24"/>
                <w:szCs w:val="24"/>
              </w:rPr>
            </w:pPr>
            <w:r w:rsidRPr="00E64C0F">
              <w:rPr>
                <w:rFonts w:ascii="Times New Roman" w:hAnsi="Times New Roman" w:cs="Times New Roman"/>
                <w:b/>
                <w:bCs/>
                <w:sz w:val="24"/>
                <w:szCs w:val="24"/>
              </w:rPr>
              <w:t>Le pédagogue</w:t>
            </w:r>
            <w:r w:rsidRPr="00E64C0F">
              <w:rPr>
                <w:rFonts w:ascii="Times New Roman" w:hAnsi="Times New Roman" w:cs="Times New Roman"/>
                <w:sz w:val="24"/>
                <w:szCs w:val="24"/>
              </w:rPr>
              <w:t xml:space="preserve"> se dira :</w:t>
            </w:r>
          </w:p>
          <w:p w:rsidR="001C6A1F" w:rsidRPr="00E64C0F" w:rsidRDefault="001C6A1F" w:rsidP="00703B25">
            <w:pPr>
              <w:spacing w:line="360" w:lineRule="auto"/>
              <w:jc w:val="both"/>
              <w:rPr>
                <w:rFonts w:ascii="Times New Roman" w:hAnsi="Times New Roman" w:cs="Times New Roman"/>
                <w:sz w:val="24"/>
                <w:szCs w:val="24"/>
              </w:rPr>
            </w:pPr>
            <w:r w:rsidRPr="00E64C0F">
              <w:rPr>
                <w:rFonts w:ascii="Times New Roman" w:hAnsi="Times New Roman" w:cs="Times New Roman"/>
                <w:sz w:val="24"/>
                <w:szCs w:val="24"/>
              </w:rPr>
              <w:t>- quelle organisation mettre en place ?</w:t>
            </w:r>
          </w:p>
          <w:p w:rsidR="001C6A1F" w:rsidRPr="00E64C0F" w:rsidRDefault="001C6A1F" w:rsidP="00703B25">
            <w:pPr>
              <w:spacing w:line="360" w:lineRule="auto"/>
              <w:jc w:val="both"/>
              <w:rPr>
                <w:rFonts w:ascii="Times New Roman" w:hAnsi="Times New Roman" w:cs="Times New Roman"/>
                <w:sz w:val="24"/>
                <w:szCs w:val="24"/>
              </w:rPr>
            </w:pPr>
            <w:r w:rsidRPr="00E64C0F">
              <w:rPr>
                <w:rFonts w:ascii="Times New Roman" w:hAnsi="Times New Roman" w:cs="Times New Roman"/>
                <w:sz w:val="24"/>
                <w:szCs w:val="24"/>
              </w:rPr>
              <w:t xml:space="preserve">- quelle transmission des savoirs dans le cadre de </w:t>
            </w:r>
            <w:r w:rsidRPr="00425C20">
              <w:rPr>
                <w:rFonts w:ascii="Times New Roman" w:hAnsi="Times New Roman" w:cs="Times New Roman"/>
                <w:sz w:val="24"/>
                <w:szCs w:val="24"/>
                <w:u w:val="single"/>
              </w:rPr>
              <w:t>la classe</w:t>
            </w:r>
            <w:r w:rsidRPr="00E64C0F">
              <w:rPr>
                <w:rFonts w:ascii="Times New Roman" w:hAnsi="Times New Roman" w:cs="Times New Roman"/>
                <w:sz w:val="24"/>
                <w:szCs w:val="24"/>
              </w:rPr>
              <w:t xml:space="preserve"> ? </w:t>
            </w:r>
          </w:p>
          <w:p w:rsidR="001C6A1F" w:rsidRPr="00E64C0F" w:rsidRDefault="001C6A1F" w:rsidP="00703B25">
            <w:pPr>
              <w:spacing w:line="360" w:lineRule="auto"/>
              <w:jc w:val="both"/>
              <w:rPr>
                <w:rFonts w:ascii="Times New Roman" w:hAnsi="Times New Roman" w:cs="Times New Roman"/>
                <w:sz w:val="24"/>
                <w:szCs w:val="24"/>
              </w:rPr>
            </w:pPr>
            <w:r w:rsidRPr="00E64C0F">
              <w:rPr>
                <w:rFonts w:ascii="Times New Roman" w:hAnsi="Times New Roman" w:cs="Times New Roman"/>
                <w:sz w:val="24"/>
                <w:szCs w:val="24"/>
              </w:rPr>
              <w:t>- quel enchaînement dans les applications ?</w:t>
            </w:r>
          </w:p>
        </w:tc>
      </w:tr>
    </w:tbl>
    <w:p w:rsidR="008B7044" w:rsidRDefault="008B7044" w:rsidP="00703B25">
      <w:pPr>
        <w:spacing w:line="360" w:lineRule="auto"/>
        <w:jc w:val="both"/>
        <w:rPr>
          <w:rFonts w:asciiTheme="majorBidi" w:hAnsiTheme="majorBidi" w:cstheme="majorBidi"/>
          <w:b/>
          <w:bCs/>
          <w:sz w:val="24"/>
          <w:szCs w:val="24"/>
        </w:rPr>
      </w:pPr>
    </w:p>
    <w:p w:rsidR="00703B25" w:rsidRPr="00626679" w:rsidRDefault="00703B25" w:rsidP="00626679">
      <w:pPr>
        <w:pStyle w:val="Paragraphedeliste"/>
        <w:numPr>
          <w:ilvl w:val="0"/>
          <w:numId w:val="13"/>
        </w:numPr>
        <w:spacing w:line="360" w:lineRule="auto"/>
        <w:ind w:left="284" w:hanging="284"/>
        <w:jc w:val="both"/>
        <w:rPr>
          <w:rFonts w:asciiTheme="majorBidi" w:hAnsiTheme="majorBidi" w:cstheme="majorBidi"/>
          <w:b/>
          <w:bCs/>
          <w:sz w:val="28"/>
          <w:szCs w:val="28"/>
        </w:rPr>
      </w:pPr>
      <w:r w:rsidRPr="00626679">
        <w:rPr>
          <w:rFonts w:asciiTheme="majorBidi" w:hAnsiTheme="majorBidi" w:cstheme="majorBidi"/>
          <w:b/>
          <w:bCs/>
          <w:sz w:val="28"/>
          <w:szCs w:val="28"/>
        </w:rPr>
        <w:t xml:space="preserve">La didactique des langues  </w:t>
      </w:r>
      <w:r w:rsidR="00626679" w:rsidRPr="00626679">
        <w:rPr>
          <w:rFonts w:asciiTheme="majorBidi" w:hAnsiTheme="majorBidi" w:cstheme="majorBidi"/>
          <w:b/>
          <w:bCs/>
          <w:sz w:val="28"/>
          <w:szCs w:val="28"/>
        </w:rPr>
        <w:t xml:space="preserve">VS </w:t>
      </w:r>
      <w:r w:rsidRPr="00626679">
        <w:rPr>
          <w:rFonts w:asciiTheme="majorBidi" w:hAnsiTheme="majorBidi" w:cstheme="majorBidi"/>
          <w:b/>
          <w:bCs/>
          <w:sz w:val="28"/>
          <w:szCs w:val="28"/>
        </w:rPr>
        <w:t xml:space="preserve"> La didactique des disciplines </w:t>
      </w:r>
    </w:p>
    <w:p w:rsidR="00703B25" w:rsidRPr="00415E2F" w:rsidRDefault="00703B25" w:rsidP="00626679">
      <w:pPr>
        <w:spacing w:line="360" w:lineRule="auto"/>
        <w:ind w:firstLine="708"/>
        <w:jc w:val="both"/>
        <w:rPr>
          <w:rFonts w:asciiTheme="majorBidi" w:hAnsiTheme="majorBidi" w:cstheme="majorBidi"/>
          <w:sz w:val="24"/>
          <w:szCs w:val="24"/>
        </w:rPr>
      </w:pPr>
      <w:r w:rsidRPr="00415E2F">
        <w:rPr>
          <w:rFonts w:asciiTheme="majorBidi" w:hAnsiTheme="majorBidi" w:cstheme="majorBidi"/>
          <w:sz w:val="24"/>
          <w:szCs w:val="24"/>
        </w:rPr>
        <w:t xml:space="preserve">Pour le  </w:t>
      </w:r>
      <w:r w:rsidRPr="00415E2F">
        <w:rPr>
          <w:rFonts w:asciiTheme="majorBidi" w:hAnsiTheme="majorBidi" w:cstheme="majorBidi"/>
          <w:i/>
          <w:sz w:val="24"/>
          <w:szCs w:val="24"/>
        </w:rPr>
        <w:t>Dictionnaire  des  concepts  clés  de  pédagogie</w:t>
      </w:r>
      <w:r w:rsidRPr="00415E2F">
        <w:rPr>
          <w:rFonts w:asciiTheme="majorBidi" w:hAnsiTheme="majorBidi" w:cstheme="majorBidi"/>
          <w:sz w:val="24"/>
          <w:szCs w:val="24"/>
        </w:rPr>
        <w:t xml:space="preserve"> (F. Raynal et A. Rieunier, 1997). La didactique « </w:t>
      </w:r>
      <w:r w:rsidRPr="00415E2F">
        <w:rPr>
          <w:rFonts w:asciiTheme="majorBidi" w:hAnsiTheme="majorBidi" w:cstheme="majorBidi"/>
          <w:i/>
          <w:sz w:val="24"/>
          <w:szCs w:val="24"/>
        </w:rPr>
        <w:t xml:space="preserve"> renvoie  </w:t>
      </w:r>
      <w:r w:rsidRPr="00980EB0">
        <w:rPr>
          <w:rFonts w:asciiTheme="majorBidi" w:hAnsiTheme="majorBidi" w:cstheme="majorBidi"/>
          <w:i/>
          <w:sz w:val="24"/>
          <w:szCs w:val="24"/>
        </w:rPr>
        <w:t>à  l’utilisation  de  techniques  et  de  méthodes</w:t>
      </w:r>
      <w:r w:rsidRPr="00415E2F">
        <w:rPr>
          <w:rFonts w:asciiTheme="majorBidi" w:hAnsiTheme="majorBidi" w:cstheme="majorBidi"/>
          <w:i/>
          <w:sz w:val="24"/>
          <w:szCs w:val="24"/>
        </w:rPr>
        <w:t xml:space="preserve">  d’enseignement  propres à chaque </w:t>
      </w:r>
      <w:r w:rsidRPr="00415E2F">
        <w:rPr>
          <w:rFonts w:asciiTheme="majorBidi" w:hAnsiTheme="majorBidi" w:cstheme="majorBidi"/>
          <w:b/>
          <w:bCs/>
          <w:i/>
          <w:sz w:val="24"/>
          <w:szCs w:val="24"/>
        </w:rPr>
        <w:t>discipline.</w:t>
      </w:r>
      <w:r w:rsidRPr="00415E2F">
        <w:rPr>
          <w:rFonts w:asciiTheme="majorBidi" w:hAnsiTheme="majorBidi" w:cstheme="majorBidi"/>
          <w:sz w:val="24"/>
          <w:szCs w:val="24"/>
        </w:rPr>
        <w:t xml:space="preserve"> » (p.107) Les techniques retenues sont, bien entendu, différentes selon les  matières et les disciplines  puisqu’elles dépendent directement </w:t>
      </w:r>
      <w:r w:rsidRPr="00415E2F">
        <w:rPr>
          <w:rFonts w:asciiTheme="majorBidi" w:hAnsiTheme="majorBidi" w:cstheme="majorBidi"/>
          <w:b/>
          <w:bCs/>
          <w:sz w:val="24"/>
          <w:szCs w:val="24"/>
        </w:rPr>
        <w:t>des contenus à enseigner</w:t>
      </w:r>
      <w:r w:rsidRPr="00415E2F">
        <w:rPr>
          <w:rFonts w:asciiTheme="majorBidi" w:hAnsiTheme="majorBidi" w:cstheme="majorBidi"/>
          <w:sz w:val="24"/>
          <w:szCs w:val="24"/>
        </w:rPr>
        <w:t xml:space="preserve">. Chaque  matière à enseigner, chaque discipline aura </w:t>
      </w:r>
      <w:r w:rsidRPr="00415E2F">
        <w:rPr>
          <w:rFonts w:asciiTheme="majorBidi" w:hAnsiTheme="majorBidi" w:cstheme="majorBidi"/>
          <w:b/>
          <w:sz w:val="24"/>
          <w:szCs w:val="24"/>
        </w:rPr>
        <w:t xml:space="preserve">sa propre didactique </w:t>
      </w:r>
      <w:r w:rsidRPr="009F27D7">
        <w:rPr>
          <w:rFonts w:asciiTheme="majorBidi" w:hAnsiTheme="majorBidi" w:cstheme="majorBidi"/>
          <w:bCs/>
          <w:sz w:val="24"/>
          <w:szCs w:val="24"/>
        </w:rPr>
        <w:t>on parle alors de</w:t>
      </w:r>
      <w:r w:rsidRPr="00415E2F">
        <w:rPr>
          <w:rFonts w:asciiTheme="majorBidi" w:hAnsiTheme="majorBidi" w:cstheme="majorBidi"/>
          <w:b/>
          <w:sz w:val="24"/>
          <w:szCs w:val="24"/>
        </w:rPr>
        <w:t xml:space="preserve">  didactique de la discipline </w:t>
      </w:r>
      <w:r w:rsidRPr="009F27D7">
        <w:rPr>
          <w:rFonts w:asciiTheme="majorBidi" w:hAnsiTheme="majorBidi" w:cstheme="majorBidi"/>
          <w:bCs/>
          <w:sz w:val="24"/>
          <w:szCs w:val="24"/>
        </w:rPr>
        <w:t>/</w:t>
      </w:r>
      <w:r w:rsidRPr="00415E2F">
        <w:rPr>
          <w:rFonts w:asciiTheme="majorBidi" w:hAnsiTheme="majorBidi" w:cstheme="majorBidi"/>
          <w:b/>
          <w:sz w:val="24"/>
          <w:szCs w:val="24"/>
        </w:rPr>
        <w:t xml:space="preserve"> didactique disciplinaire </w:t>
      </w:r>
      <w:r w:rsidRPr="009F27D7">
        <w:rPr>
          <w:rFonts w:asciiTheme="majorBidi" w:hAnsiTheme="majorBidi" w:cstheme="majorBidi"/>
          <w:bCs/>
          <w:sz w:val="24"/>
          <w:szCs w:val="24"/>
        </w:rPr>
        <w:t xml:space="preserve">ou de </w:t>
      </w:r>
      <w:r w:rsidRPr="00415E2F">
        <w:rPr>
          <w:rFonts w:asciiTheme="majorBidi" w:hAnsiTheme="majorBidi" w:cstheme="majorBidi"/>
          <w:b/>
          <w:sz w:val="24"/>
          <w:szCs w:val="24"/>
        </w:rPr>
        <w:t xml:space="preserve">didactique spéciale  </w:t>
      </w:r>
      <w:r w:rsidRPr="00415E2F">
        <w:rPr>
          <w:rFonts w:asciiTheme="majorBidi" w:hAnsiTheme="majorBidi" w:cstheme="majorBidi"/>
          <w:sz w:val="24"/>
          <w:szCs w:val="24"/>
        </w:rPr>
        <w:t xml:space="preserve">parce que </w:t>
      </w:r>
      <w:r w:rsidRPr="0054180A">
        <w:rPr>
          <w:rFonts w:asciiTheme="majorBidi" w:hAnsiTheme="majorBidi" w:cstheme="majorBidi"/>
          <w:b/>
          <w:bCs/>
          <w:sz w:val="24"/>
          <w:szCs w:val="24"/>
        </w:rPr>
        <w:t>le terme n’est pas propre seulement aux langues.</w:t>
      </w:r>
    </w:p>
    <w:p w:rsidR="00703B25" w:rsidRDefault="00703B25" w:rsidP="00703B25">
      <w:pPr>
        <w:spacing w:line="360" w:lineRule="auto"/>
        <w:jc w:val="center"/>
        <w:rPr>
          <w:rFonts w:asciiTheme="majorBidi" w:hAnsiTheme="majorBidi" w:cstheme="majorBidi"/>
          <w:b/>
          <w:bCs/>
          <w:sz w:val="24"/>
          <w:szCs w:val="24"/>
        </w:rPr>
      </w:pPr>
    </w:p>
    <w:p w:rsidR="00703B25" w:rsidRPr="009F27D7" w:rsidRDefault="00703B25" w:rsidP="00703B25">
      <w:pPr>
        <w:spacing w:line="360" w:lineRule="auto"/>
        <w:jc w:val="center"/>
        <w:rPr>
          <w:rFonts w:asciiTheme="majorBidi" w:hAnsiTheme="majorBidi" w:cstheme="majorBidi"/>
          <w:b/>
          <w:bCs/>
          <w:color w:val="7030A0"/>
          <w:sz w:val="24"/>
          <w:szCs w:val="24"/>
        </w:rPr>
      </w:pPr>
      <w:r w:rsidRPr="009F27D7">
        <w:rPr>
          <w:rFonts w:asciiTheme="majorBidi" w:hAnsiTheme="majorBidi" w:cstheme="majorBidi"/>
          <w:b/>
          <w:bCs/>
          <w:color w:val="7030A0"/>
          <w:sz w:val="24"/>
          <w:szCs w:val="24"/>
        </w:rPr>
        <w:lastRenderedPageBreak/>
        <w:t>On distingue deux grandes didactiques</w:t>
      </w:r>
    </w:p>
    <w:p w:rsidR="00703B25" w:rsidRPr="00B45666" w:rsidRDefault="00703B25" w:rsidP="00703B25">
      <w:pPr>
        <w:spacing w:line="360" w:lineRule="auto"/>
        <w:jc w:val="both"/>
        <w:rPr>
          <w:rFonts w:asciiTheme="majorBidi" w:hAnsiTheme="majorBidi" w:cstheme="majorBidi"/>
          <w:b/>
          <w:bCs/>
          <w:sz w:val="24"/>
          <w:szCs w:val="24"/>
        </w:rPr>
      </w:pPr>
      <w:r w:rsidRPr="00B45666">
        <w:rPr>
          <w:rFonts w:asciiTheme="majorBidi" w:hAnsiTheme="majorBidi" w:cstheme="majorBidi"/>
          <w:b/>
          <w:bCs/>
          <w:sz w:val="24"/>
          <w:szCs w:val="24"/>
          <w:u w:val="single"/>
        </w:rPr>
        <w:t xml:space="preserve">La didactique des disciplines </w:t>
      </w:r>
      <w:r w:rsidRPr="00B45666">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sidRPr="00B45666">
        <w:rPr>
          <w:rFonts w:asciiTheme="majorBidi" w:hAnsiTheme="majorBidi" w:cstheme="majorBidi"/>
          <w:b/>
          <w:bCs/>
          <w:sz w:val="24"/>
          <w:szCs w:val="24"/>
          <w:u w:val="single"/>
        </w:rPr>
        <w:t>La didactique des langues</w:t>
      </w:r>
      <w:r w:rsidRPr="00B45666">
        <w:rPr>
          <w:rFonts w:asciiTheme="majorBidi" w:hAnsiTheme="majorBidi" w:cstheme="majorBidi"/>
          <w:b/>
          <w:bCs/>
          <w:sz w:val="24"/>
          <w:szCs w:val="24"/>
        </w:rPr>
        <w:t xml:space="preserve"> (la DDL)</w:t>
      </w:r>
    </w:p>
    <w:p w:rsidR="00703B25" w:rsidRDefault="00703B25" w:rsidP="00703B25">
      <w:pPr>
        <w:tabs>
          <w:tab w:val="center" w:pos="5102"/>
        </w:tabs>
        <w:spacing w:after="0" w:line="360" w:lineRule="auto"/>
        <w:rPr>
          <w:rFonts w:asciiTheme="majorBidi" w:hAnsiTheme="majorBidi" w:cstheme="majorBidi"/>
          <w:sz w:val="24"/>
          <w:szCs w:val="24"/>
        </w:rPr>
      </w:pPr>
      <w:r>
        <w:rPr>
          <w:rFonts w:asciiTheme="majorBidi" w:hAnsiTheme="majorBidi" w:cstheme="majorBidi"/>
          <w:sz w:val="24"/>
          <w:szCs w:val="24"/>
        </w:rPr>
        <w:t>La didactique des mathématiques</w:t>
      </w:r>
      <w:r>
        <w:rPr>
          <w:rFonts w:asciiTheme="majorBidi" w:hAnsiTheme="majorBidi" w:cstheme="majorBidi"/>
          <w:sz w:val="24"/>
          <w:szCs w:val="24"/>
        </w:rPr>
        <w:tab/>
        <w:t xml:space="preserve">                                      La didactique de l’anglais</w:t>
      </w:r>
    </w:p>
    <w:p w:rsidR="00703B25" w:rsidRDefault="00703B25" w:rsidP="00703B25">
      <w:pPr>
        <w:tabs>
          <w:tab w:val="center" w:pos="5102"/>
        </w:tabs>
        <w:spacing w:after="0" w:line="360" w:lineRule="auto"/>
        <w:rPr>
          <w:rFonts w:asciiTheme="majorBidi" w:hAnsiTheme="majorBidi" w:cstheme="majorBidi"/>
          <w:sz w:val="24"/>
          <w:szCs w:val="24"/>
        </w:rPr>
      </w:pPr>
      <w:r>
        <w:rPr>
          <w:rFonts w:asciiTheme="majorBidi" w:hAnsiTheme="majorBidi" w:cstheme="majorBidi"/>
          <w:sz w:val="24"/>
          <w:szCs w:val="24"/>
        </w:rPr>
        <w:t>La didactique de la chimie</w:t>
      </w:r>
      <w:r>
        <w:rPr>
          <w:rFonts w:asciiTheme="majorBidi" w:hAnsiTheme="majorBidi" w:cstheme="majorBidi"/>
          <w:sz w:val="24"/>
          <w:szCs w:val="24"/>
        </w:rPr>
        <w:tab/>
        <w:t xml:space="preserve">                                                  La didactique de l’espagnol </w:t>
      </w:r>
    </w:p>
    <w:p w:rsidR="00703B25" w:rsidRDefault="00703B25" w:rsidP="00703B25">
      <w:pPr>
        <w:tabs>
          <w:tab w:val="left" w:pos="5375"/>
        </w:tabs>
        <w:spacing w:after="0" w:line="360" w:lineRule="auto"/>
        <w:rPr>
          <w:rFonts w:asciiTheme="majorBidi" w:hAnsiTheme="majorBidi" w:cstheme="majorBidi"/>
          <w:sz w:val="24"/>
          <w:szCs w:val="24"/>
        </w:rPr>
      </w:pPr>
      <w:r>
        <w:rPr>
          <w:rFonts w:asciiTheme="majorBidi" w:hAnsiTheme="majorBidi" w:cstheme="majorBidi"/>
          <w:sz w:val="24"/>
          <w:szCs w:val="24"/>
        </w:rPr>
        <w:t xml:space="preserve">La didactique de la physique                                              </w:t>
      </w:r>
      <w:r w:rsidRPr="00415E2F">
        <w:rPr>
          <w:rFonts w:asciiTheme="majorBidi" w:hAnsiTheme="majorBidi" w:cstheme="majorBidi"/>
          <w:sz w:val="24"/>
          <w:szCs w:val="24"/>
          <w:u w:val="single"/>
        </w:rPr>
        <w:t>La didactique du français</w:t>
      </w:r>
      <w:r>
        <w:rPr>
          <w:rFonts w:asciiTheme="majorBidi" w:hAnsiTheme="majorBidi" w:cstheme="majorBidi"/>
          <w:sz w:val="24"/>
          <w:szCs w:val="24"/>
        </w:rPr>
        <w:t xml:space="preserve"> </w:t>
      </w:r>
    </w:p>
    <w:p w:rsidR="00703B25" w:rsidRDefault="00703B25" w:rsidP="00703B25">
      <w:pPr>
        <w:tabs>
          <w:tab w:val="left" w:pos="5375"/>
        </w:tabs>
        <w:spacing w:after="0" w:line="360" w:lineRule="auto"/>
        <w:rPr>
          <w:rFonts w:asciiTheme="majorBidi" w:hAnsiTheme="majorBidi" w:cstheme="majorBidi"/>
          <w:sz w:val="24"/>
          <w:szCs w:val="24"/>
        </w:rPr>
      </w:pPr>
      <w:r>
        <w:rPr>
          <w:rFonts w:asciiTheme="majorBidi" w:hAnsiTheme="majorBidi" w:cstheme="majorBidi"/>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margin-left:319.95pt;margin-top:.75pt;width:7.15pt;height:25.95pt;z-index:251660288" fillcolor="black [3200]" strokecolor="#f2f2f2 [3041]" strokeweight="3pt">
            <v:shadow on="t" type="perspective" color="#7f7f7f [1601]" opacity=".5" offset="1pt" offset2="-1pt"/>
            <v:textbox style="layout-flow:vertical-ideographic"/>
          </v:shape>
        </w:pic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703B25" w:rsidRDefault="00703B25" w:rsidP="00703B25">
      <w:pPr>
        <w:tabs>
          <w:tab w:val="left" w:pos="5375"/>
        </w:tabs>
        <w:spacing w:line="360"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      </w:t>
      </w:r>
    </w:p>
    <w:p w:rsidR="00703B25" w:rsidRPr="00B45666" w:rsidRDefault="00703B25" w:rsidP="00703B25">
      <w:pPr>
        <w:tabs>
          <w:tab w:val="left" w:pos="5375"/>
        </w:tabs>
        <w:spacing w:line="360" w:lineRule="auto"/>
        <w:jc w:val="right"/>
        <w:rPr>
          <w:rFonts w:asciiTheme="majorBidi" w:hAnsiTheme="majorBidi" w:cstheme="majorBidi"/>
          <w:sz w:val="24"/>
          <w:szCs w:val="24"/>
        </w:rPr>
      </w:pPr>
      <w:r w:rsidRPr="009F27D7">
        <w:rPr>
          <w:rFonts w:asciiTheme="majorBidi" w:hAnsiTheme="majorBidi" w:cstheme="majorBidi"/>
        </w:rPr>
        <w:t>La Didactique du</w:t>
      </w:r>
      <w:r>
        <w:rPr>
          <w:rFonts w:asciiTheme="majorBidi" w:hAnsiTheme="majorBidi" w:cstheme="majorBidi"/>
          <w:sz w:val="24"/>
          <w:szCs w:val="24"/>
        </w:rPr>
        <w:t xml:space="preserve"> FLM    /   </w:t>
      </w:r>
      <w:r w:rsidRPr="009F27D7">
        <w:rPr>
          <w:rFonts w:asciiTheme="majorBidi" w:hAnsiTheme="majorBidi" w:cstheme="majorBidi"/>
        </w:rPr>
        <w:t>La Didactique du</w:t>
      </w:r>
      <w:r>
        <w:rPr>
          <w:rFonts w:asciiTheme="majorBidi" w:hAnsiTheme="majorBidi" w:cstheme="majorBidi"/>
          <w:sz w:val="24"/>
          <w:szCs w:val="24"/>
        </w:rPr>
        <w:t xml:space="preserve"> FLS    /    </w:t>
      </w:r>
      <w:r w:rsidRPr="009F27D7">
        <w:rPr>
          <w:rFonts w:asciiTheme="majorBidi" w:hAnsiTheme="majorBidi" w:cstheme="majorBidi"/>
        </w:rPr>
        <w:t>La Didactique du</w:t>
      </w:r>
      <w:r>
        <w:rPr>
          <w:rFonts w:asciiTheme="majorBidi" w:hAnsiTheme="majorBidi" w:cstheme="majorBidi"/>
          <w:sz w:val="24"/>
          <w:szCs w:val="24"/>
        </w:rPr>
        <w:t xml:space="preserve"> FLE</w:t>
      </w:r>
    </w:p>
    <w:p w:rsidR="00703B25" w:rsidRDefault="00703B25" w:rsidP="00703B25">
      <w:pPr>
        <w:spacing w:line="360" w:lineRule="auto"/>
        <w:jc w:val="both"/>
        <w:rPr>
          <w:rFonts w:asciiTheme="majorBidi" w:hAnsiTheme="majorBidi" w:cstheme="majorBidi"/>
          <w:sz w:val="24"/>
          <w:szCs w:val="24"/>
        </w:rPr>
      </w:pPr>
    </w:p>
    <w:p w:rsidR="00703B25" w:rsidRDefault="00703B25" w:rsidP="00626679">
      <w:pPr>
        <w:spacing w:line="360" w:lineRule="auto"/>
        <w:ind w:firstLine="708"/>
        <w:jc w:val="both"/>
        <w:rPr>
          <w:rFonts w:asciiTheme="majorBidi" w:hAnsiTheme="majorBidi" w:cstheme="majorBidi"/>
          <w:sz w:val="24"/>
          <w:szCs w:val="24"/>
        </w:rPr>
      </w:pPr>
      <w:r w:rsidRPr="00B45666">
        <w:rPr>
          <w:rFonts w:asciiTheme="majorBidi" w:hAnsiTheme="majorBidi" w:cstheme="majorBidi"/>
          <w:sz w:val="24"/>
          <w:szCs w:val="24"/>
        </w:rPr>
        <w:t>Selon Jean Dubois (1999 : 147) « </w:t>
      </w:r>
      <w:r w:rsidRPr="00B45666">
        <w:rPr>
          <w:rFonts w:asciiTheme="majorBidi" w:hAnsiTheme="majorBidi" w:cstheme="majorBidi"/>
          <w:sz w:val="24"/>
          <w:szCs w:val="24"/>
          <w:u w:val="single"/>
        </w:rPr>
        <w:t>la didactique des langues</w:t>
      </w:r>
      <w:r w:rsidRPr="00B45666">
        <w:rPr>
          <w:rFonts w:asciiTheme="majorBidi" w:hAnsiTheme="majorBidi" w:cstheme="majorBidi"/>
          <w:sz w:val="24"/>
          <w:szCs w:val="24"/>
        </w:rPr>
        <w:t xml:space="preserve"> est la science qui étudie les méthodes d’apprentissage des langues ». </w:t>
      </w:r>
    </w:p>
    <w:p w:rsidR="00703B25" w:rsidRPr="00980EB0" w:rsidRDefault="00703B25" w:rsidP="00626679">
      <w:pPr>
        <w:spacing w:line="360" w:lineRule="auto"/>
        <w:ind w:firstLine="708"/>
        <w:jc w:val="both"/>
        <w:rPr>
          <w:rFonts w:asciiTheme="majorBidi" w:hAnsiTheme="majorBidi" w:cstheme="majorBidi"/>
          <w:sz w:val="24"/>
          <w:szCs w:val="24"/>
        </w:rPr>
      </w:pPr>
      <w:r w:rsidRPr="00980EB0">
        <w:rPr>
          <w:rFonts w:asciiTheme="majorBidi" w:hAnsiTheme="majorBidi" w:cstheme="majorBidi"/>
          <w:sz w:val="24"/>
          <w:szCs w:val="24"/>
        </w:rPr>
        <w:t xml:space="preserve">Elle a pour objet d’étude : </w:t>
      </w:r>
      <w:r w:rsidRPr="00980EB0">
        <w:rPr>
          <w:rFonts w:asciiTheme="majorBidi" w:hAnsiTheme="majorBidi" w:cstheme="majorBidi"/>
          <w:i/>
          <w:iCs/>
          <w:sz w:val="24"/>
          <w:szCs w:val="24"/>
        </w:rPr>
        <w:t>les conditions et les modalités</w:t>
      </w:r>
      <w:r>
        <w:rPr>
          <w:rFonts w:asciiTheme="majorBidi" w:hAnsiTheme="majorBidi" w:cstheme="majorBidi"/>
          <w:i/>
          <w:iCs/>
          <w:sz w:val="24"/>
          <w:szCs w:val="24"/>
        </w:rPr>
        <w:t xml:space="preserve"> </w:t>
      </w:r>
      <w:r w:rsidRPr="00980EB0">
        <w:rPr>
          <w:rFonts w:asciiTheme="majorBidi" w:hAnsiTheme="majorBidi" w:cstheme="majorBidi"/>
          <w:i/>
          <w:iCs/>
          <w:sz w:val="24"/>
          <w:szCs w:val="24"/>
        </w:rPr>
        <w:t>d’enseignement et d’appropriation des langues en milieu non naturel (l’école, la classe, …)</w:t>
      </w:r>
      <w:r w:rsidRPr="00980EB0">
        <w:rPr>
          <w:rFonts w:asciiTheme="majorBidi" w:hAnsiTheme="majorBidi" w:cstheme="majorBidi"/>
          <w:sz w:val="24"/>
          <w:szCs w:val="24"/>
        </w:rPr>
        <w:t>. Son objet ainsi défini, l’enseignement est conçu comme le guidage des apprenants dans leur acte d’appropriation linguistico-culturelle.</w:t>
      </w:r>
    </w:p>
    <w:p w:rsidR="00703B25" w:rsidRPr="00980EB0" w:rsidRDefault="00703B25" w:rsidP="00626679">
      <w:pPr>
        <w:spacing w:line="360" w:lineRule="auto"/>
        <w:ind w:firstLine="708"/>
        <w:jc w:val="both"/>
        <w:rPr>
          <w:rFonts w:asciiTheme="majorBidi" w:hAnsiTheme="majorBidi" w:cstheme="majorBidi"/>
          <w:sz w:val="24"/>
          <w:szCs w:val="24"/>
        </w:rPr>
      </w:pPr>
      <w:r w:rsidRPr="00980EB0">
        <w:rPr>
          <w:rFonts w:asciiTheme="majorBidi" w:hAnsiTheme="majorBidi" w:cstheme="majorBidi"/>
          <w:sz w:val="24"/>
          <w:szCs w:val="24"/>
        </w:rPr>
        <w:t xml:space="preserve">Toutefois selon Francise Cicurel, la didactique des langues se distingue des didactiques des autres disciplines par deux traits principaux : </w:t>
      </w:r>
    </w:p>
    <w:p w:rsidR="00703B25" w:rsidRDefault="00703B25" w:rsidP="00703B25">
      <w:pPr>
        <w:pStyle w:val="Paragraphedeliste"/>
        <w:numPr>
          <w:ilvl w:val="0"/>
          <w:numId w:val="18"/>
        </w:numPr>
        <w:spacing w:line="360" w:lineRule="auto"/>
        <w:jc w:val="both"/>
        <w:rPr>
          <w:rFonts w:asciiTheme="majorBidi" w:hAnsiTheme="majorBidi" w:cstheme="majorBidi"/>
          <w:sz w:val="24"/>
          <w:szCs w:val="24"/>
        </w:rPr>
      </w:pPr>
      <w:r w:rsidRPr="0054180A">
        <w:rPr>
          <w:rFonts w:asciiTheme="majorBidi" w:hAnsiTheme="majorBidi" w:cstheme="majorBidi"/>
          <w:sz w:val="24"/>
          <w:szCs w:val="24"/>
        </w:rPr>
        <w:t xml:space="preserve">La didactique des langues n’a pas de discipline objet, c'est-à-dire que son objet n’est pas l’appropriation par l’apprenant de savoirs construits par des disciplines comme la linguistique ou les études littéraires.   </w:t>
      </w:r>
    </w:p>
    <w:p w:rsidR="00703B25" w:rsidRPr="0054180A" w:rsidRDefault="00703B25" w:rsidP="00703B25">
      <w:pPr>
        <w:pStyle w:val="Paragraphedeliste"/>
        <w:numPr>
          <w:ilvl w:val="0"/>
          <w:numId w:val="18"/>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Le mode d’appropriation d’une langue est double : l’enseignement apprentissage des langues est en concurrence avec un mode d’appropriation naturel, l’acquisition, ce qui n’est le cas d’aucune autre discipline. </w:t>
      </w:r>
    </w:p>
    <w:p w:rsidR="00703B25" w:rsidRPr="00B45666" w:rsidRDefault="00703B25" w:rsidP="00703B25">
      <w:pPr>
        <w:spacing w:line="360" w:lineRule="auto"/>
        <w:rPr>
          <w:rFonts w:asciiTheme="majorBidi" w:hAnsiTheme="majorBidi" w:cstheme="majorBidi"/>
          <w:sz w:val="24"/>
          <w:szCs w:val="24"/>
        </w:rPr>
      </w:pPr>
      <w:r w:rsidRPr="00B45666">
        <w:rPr>
          <w:rFonts w:asciiTheme="majorBidi" w:hAnsiTheme="majorBidi" w:cstheme="majorBidi"/>
          <w:sz w:val="24"/>
          <w:szCs w:val="24"/>
        </w:rPr>
        <w:t xml:space="preserve">En revanche, la didactique des langues s’est beaucoup développée par rapport aux autres didactiques. </w:t>
      </w:r>
    </w:p>
    <w:p w:rsidR="00F75D65" w:rsidRPr="00665C82" w:rsidRDefault="00F75D65" w:rsidP="00703B25">
      <w:pPr>
        <w:spacing w:line="360" w:lineRule="auto"/>
        <w:jc w:val="both"/>
        <w:rPr>
          <w:rFonts w:asciiTheme="majorBidi" w:hAnsiTheme="majorBidi" w:cstheme="majorBidi"/>
          <w:sz w:val="24"/>
          <w:szCs w:val="24"/>
        </w:rPr>
      </w:pPr>
    </w:p>
    <w:sectPr w:rsidR="00F75D65" w:rsidRPr="00665C82" w:rsidSect="00703B25">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B66" w:rsidRDefault="00FA1B66" w:rsidP="009050FA">
      <w:pPr>
        <w:spacing w:after="0" w:line="240" w:lineRule="auto"/>
      </w:pPr>
      <w:r>
        <w:separator/>
      </w:r>
    </w:p>
  </w:endnote>
  <w:endnote w:type="continuationSeparator" w:id="1">
    <w:p w:rsidR="00FA1B66" w:rsidRDefault="00FA1B66" w:rsidP="009050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B66" w:rsidRDefault="00FA1B66" w:rsidP="009050FA">
      <w:pPr>
        <w:spacing w:after="0" w:line="240" w:lineRule="auto"/>
      </w:pPr>
      <w:r>
        <w:separator/>
      </w:r>
    </w:p>
  </w:footnote>
  <w:footnote w:type="continuationSeparator" w:id="1">
    <w:p w:rsidR="00FA1B66" w:rsidRDefault="00FA1B66" w:rsidP="009050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E2B99"/>
    <w:multiLevelType w:val="hybridMultilevel"/>
    <w:tmpl w:val="C9EA9102"/>
    <w:lvl w:ilvl="0" w:tplc="040C0009">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DB5885"/>
    <w:multiLevelType w:val="hybridMultilevel"/>
    <w:tmpl w:val="544EAE98"/>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0D0D4D95"/>
    <w:multiLevelType w:val="hybridMultilevel"/>
    <w:tmpl w:val="12AED9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3B1B73"/>
    <w:multiLevelType w:val="hybridMultilevel"/>
    <w:tmpl w:val="8B06CDE8"/>
    <w:lvl w:ilvl="0" w:tplc="D5A80D34">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0C44835"/>
    <w:multiLevelType w:val="hybridMultilevel"/>
    <w:tmpl w:val="38BA8EC6"/>
    <w:lvl w:ilvl="0" w:tplc="0E205F9C">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7E712F5"/>
    <w:multiLevelType w:val="hybridMultilevel"/>
    <w:tmpl w:val="D16466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62733A4"/>
    <w:multiLevelType w:val="hybridMultilevel"/>
    <w:tmpl w:val="7FFEC1BE"/>
    <w:lvl w:ilvl="0" w:tplc="500EAEBC">
      <w:start w:val="1"/>
      <w:numFmt w:val="bullet"/>
      <w:lvlText w:val=""/>
      <w:lvlJc w:val="left"/>
      <w:pPr>
        <w:ind w:left="1440" w:hanging="360"/>
      </w:pPr>
      <w:rPr>
        <w:rFonts w:ascii="Wingdings" w:hAnsi="Wingdings" w:hint="default"/>
        <w:sz w:val="28"/>
        <w:szCs w:val="28"/>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3CBE00B1"/>
    <w:multiLevelType w:val="hybridMultilevel"/>
    <w:tmpl w:val="ED18574A"/>
    <w:lvl w:ilvl="0" w:tplc="4846075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1AE608B"/>
    <w:multiLevelType w:val="hybridMultilevel"/>
    <w:tmpl w:val="45483F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7ED1B24"/>
    <w:multiLevelType w:val="hybridMultilevel"/>
    <w:tmpl w:val="672210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05772CC"/>
    <w:multiLevelType w:val="hybridMultilevel"/>
    <w:tmpl w:val="FC34D9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2111D6B"/>
    <w:multiLevelType w:val="hybridMultilevel"/>
    <w:tmpl w:val="E3B40BFC"/>
    <w:lvl w:ilvl="0" w:tplc="040C0013">
      <w:start w:val="1"/>
      <w:numFmt w:val="upperRoman"/>
      <w:lvlText w:val="%1."/>
      <w:lvlJc w:val="right"/>
      <w:pPr>
        <w:ind w:left="1185" w:hanging="360"/>
      </w:pPr>
    </w:lvl>
    <w:lvl w:ilvl="1" w:tplc="040C0019" w:tentative="1">
      <w:start w:val="1"/>
      <w:numFmt w:val="lowerLetter"/>
      <w:lvlText w:val="%2."/>
      <w:lvlJc w:val="left"/>
      <w:pPr>
        <w:ind w:left="1905" w:hanging="360"/>
      </w:pPr>
    </w:lvl>
    <w:lvl w:ilvl="2" w:tplc="040C001B" w:tentative="1">
      <w:start w:val="1"/>
      <w:numFmt w:val="lowerRoman"/>
      <w:lvlText w:val="%3."/>
      <w:lvlJc w:val="right"/>
      <w:pPr>
        <w:ind w:left="2625" w:hanging="180"/>
      </w:pPr>
    </w:lvl>
    <w:lvl w:ilvl="3" w:tplc="040C000F" w:tentative="1">
      <w:start w:val="1"/>
      <w:numFmt w:val="decimal"/>
      <w:lvlText w:val="%4."/>
      <w:lvlJc w:val="left"/>
      <w:pPr>
        <w:ind w:left="3345" w:hanging="360"/>
      </w:pPr>
    </w:lvl>
    <w:lvl w:ilvl="4" w:tplc="040C0019" w:tentative="1">
      <w:start w:val="1"/>
      <w:numFmt w:val="lowerLetter"/>
      <w:lvlText w:val="%5."/>
      <w:lvlJc w:val="left"/>
      <w:pPr>
        <w:ind w:left="4065" w:hanging="360"/>
      </w:pPr>
    </w:lvl>
    <w:lvl w:ilvl="5" w:tplc="040C001B" w:tentative="1">
      <w:start w:val="1"/>
      <w:numFmt w:val="lowerRoman"/>
      <w:lvlText w:val="%6."/>
      <w:lvlJc w:val="right"/>
      <w:pPr>
        <w:ind w:left="4785" w:hanging="180"/>
      </w:pPr>
    </w:lvl>
    <w:lvl w:ilvl="6" w:tplc="040C000F" w:tentative="1">
      <w:start w:val="1"/>
      <w:numFmt w:val="decimal"/>
      <w:lvlText w:val="%7."/>
      <w:lvlJc w:val="left"/>
      <w:pPr>
        <w:ind w:left="5505" w:hanging="360"/>
      </w:pPr>
    </w:lvl>
    <w:lvl w:ilvl="7" w:tplc="040C0019" w:tentative="1">
      <w:start w:val="1"/>
      <w:numFmt w:val="lowerLetter"/>
      <w:lvlText w:val="%8."/>
      <w:lvlJc w:val="left"/>
      <w:pPr>
        <w:ind w:left="6225" w:hanging="360"/>
      </w:pPr>
    </w:lvl>
    <w:lvl w:ilvl="8" w:tplc="040C001B" w:tentative="1">
      <w:start w:val="1"/>
      <w:numFmt w:val="lowerRoman"/>
      <w:lvlText w:val="%9."/>
      <w:lvlJc w:val="right"/>
      <w:pPr>
        <w:ind w:left="6945" w:hanging="180"/>
      </w:pPr>
    </w:lvl>
  </w:abstractNum>
  <w:abstractNum w:abstractNumId="12">
    <w:nsid w:val="52B95B9F"/>
    <w:multiLevelType w:val="multilevel"/>
    <w:tmpl w:val="E2AA2C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ED725EF"/>
    <w:multiLevelType w:val="hybridMultilevel"/>
    <w:tmpl w:val="CB401278"/>
    <w:lvl w:ilvl="0" w:tplc="C1CC45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2B92D6F"/>
    <w:multiLevelType w:val="hybridMultilevel"/>
    <w:tmpl w:val="6854CE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AA3402E"/>
    <w:multiLevelType w:val="hybridMultilevel"/>
    <w:tmpl w:val="807C74E8"/>
    <w:lvl w:ilvl="0" w:tplc="0E205F9C">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BFB39B9"/>
    <w:multiLevelType w:val="hybridMultilevel"/>
    <w:tmpl w:val="40CC4C1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759E04F0"/>
    <w:multiLevelType w:val="hybridMultilevel"/>
    <w:tmpl w:val="A02899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8A349F4"/>
    <w:multiLevelType w:val="hybridMultilevel"/>
    <w:tmpl w:val="B1A6DEF8"/>
    <w:lvl w:ilvl="0" w:tplc="040C000F">
      <w:start w:val="1"/>
      <w:numFmt w:val="decimal"/>
      <w:lvlText w:val="%1."/>
      <w:lvlJc w:val="left"/>
      <w:pPr>
        <w:ind w:left="1905" w:hanging="360"/>
      </w:pPr>
    </w:lvl>
    <w:lvl w:ilvl="1" w:tplc="040C0019" w:tentative="1">
      <w:start w:val="1"/>
      <w:numFmt w:val="lowerLetter"/>
      <w:lvlText w:val="%2."/>
      <w:lvlJc w:val="left"/>
      <w:pPr>
        <w:ind w:left="2625" w:hanging="360"/>
      </w:pPr>
    </w:lvl>
    <w:lvl w:ilvl="2" w:tplc="040C001B" w:tentative="1">
      <w:start w:val="1"/>
      <w:numFmt w:val="lowerRoman"/>
      <w:lvlText w:val="%3."/>
      <w:lvlJc w:val="right"/>
      <w:pPr>
        <w:ind w:left="3345" w:hanging="180"/>
      </w:pPr>
    </w:lvl>
    <w:lvl w:ilvl="3" w:tplc="040C000F" w:tentative="1">
      <w:start w:val="1"/>
      <w:numFmt w:val="decimal"/>
      <w:lvlText w:val="%4."/>
      <w:lvlJc w:val="left"/>
      <w:pPr>
        <w:ind w:left="4065" w:hanging="360"/>
      </w:pPr>
    </w:lvl>
    <w:lvl w:ilvl="4" w:tplc="040C0019" w:tentative="1">
      <w:start w:val="1"/>
      <w:numFmt w:val="lowerLetter"/>
      <w:lvlText w:val="%5."/>
      <w:lvlJc w:val="left"/>
      <w:pPr>
        <w:ind w:left="4785" w:hanging="360"/>
      </w:pPr>
    </w:lvl>
    <w:lvl w:ilvl="5" w:tplc="040C001B" w:tentative="1">
      <w:start w:val="1"/>
      <w:numFmt w:val="lowerRoman"/>
      <w:lvlText w:val="%6."/>
      <w:lvlJc w:val="right"/>
      <w:pPr>
        <w:ind w:left="5505" w:hanging="180"/>
      </w:pPr>
    </w:lvl>
    <w:lvl w:ilvl="6" w:tplc="040C000F" w:tentative="1">
      <w:start w:val="1"/>
      <w:numFmt w:val="decimal"/>
      <w:lvlText w:val="%7."/>
      <w:lvlJc w:val="left"/>
      <w:pPr>
        <w:ind w:left="6225" w:hanging="360"/>
      </w:pPr>
    </w:lvl>
    <w:lvl w:ilvl="7" w:tplc="040C0019" w:tentative="1">
      <w:start w:val="1"/>
      <w:numFmt w:val="lowerLetter"/>
      <w:lvlText w:val="%8."/>
      <w:lvlJc w:val="left"/>
      <w:pPr>
        <w:ind w:left="6945" w:hanging="360"/>
      </w:pPr>
    </w:lvl>
    <w:lvl w:ilvl="8" w:tplc="040C001B" w:tentative="1">
      <w:start w:val="1"/>
      <w:numFmt w:val="lowerRoman"/>
      <w:lvlText w:val="%9."/>
      <w:lvlJc w:val="right"/>
      <w:pPr>
        <w:ind w:left="7665" w:hanging="180"/>
      </w:pPr>
    </w:lvl>
  </w:abstractNum>
  <w:num w:numId="1">
    <w:abstractNumId w:val="15"/>
  </w:num>
  <w:num w:numId="2">
    <w:abstractNumId w:val="17"/>
  </w:num>
  <w:num w:numId="3">
    <w:abstractNumId w:val="13"/>
  </w:num>
  <w:num w:numId="4">
    <w:abstractNumId w:val="16"/>
  </w:num>
  <w:num w:numId="5">
    <w:abstractNumId w:val="8"/>
  </w:num>
  <w:num w:numId="6">
    <w:abstractNumId w:val="6"/>
  </w:num>
  <w:num w:numId="7">
    <w:abstractNumId w:val="0"/>
  </w:num>
  <w:num w:numId="8">
    <w:abstractNumId w:val="3"/>
  </w:num>
  <w:num w:numId="9">
    <w:abstractNumId w:val="10"/>
  </w:num>
  <w:num w:numId="10">
    <w:abstractNumId w:val="1"/>
  </w:num>
  <w:num w:numId="11">
    <w:abstractNumId w:val="11"/>
  </w:num>
  <w:num w:numId="12">
    <w:abstractNumId w:val="18"/>
  </w:num>
  <w:num w:numId="13">
    <w:abstractNumId w:val="12"/>
  </w:num>
  <w:num w:numId="14">
    <w:abstractNumId w:val="4"/>
  </w:num>
  <w:num w:numId="15">
    <w:abstractNumId w:val="9"/>
  </w:num>
  <w:num w:numId="16">
    <w:abstractNumId w:val="14"/>
  </w:num>
  <w:num w:numId="17">
    <w:abstractNumId w:val="7"/>
  </w:num>
  <w:num w:numId="18">
    <w:abstractNumId w:val="5"/>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6734A"/>
    <w:rsid w:val="000C06CE"/>
    <w:rsid w:val="000C6C88"/>
    <w:rsid w:val="000D7DD4"/>
    <w:rsid w:val="001C6A1F"/>
    <w:rsid w:val="001D179F"/>
    <w:rsid w:val="001E4230"/>
    <w:rsid w:val="002672C4"/>
    <w:rsid w:val="002711DF"/>
    <w:rsid w:val="002F0F47"/>
    <w:rsid w:val="00332737"/>
    <w:rsid w:val="00350A58"/>
    <w:rsid w:val="003A4719"/>
    <w:rsid w:val="003F16CD"/>
    <w:rsid w:val="003F7EF2"/>
    <w:rsid w:val="00423BB9"/>
    <w:rsid w:val="00425C20"/>
    <w:rsid w:val="004447BC"/>
    <w:rsid w:val="00471BC8"/>
    <w:rsid w:val="004A0675"/>
    <w:rsid w:val="004D50BF"/>
    <w:rsid w:val="0051529C"/>
    <w:rsid w:val="0056579C"/>
    <w:rsid w:val="005B62A8"/>
    <w:rsid w:val="00626679"/>
    <w:rsid w:val="00665C82"/>
    <w:rsid w:val="006B6783"/>
    <w:rsid w:val="006D2F5E"/>
    <w:rsid w:val="006F526C"/>
    <w:rsid w:val="006F604A"/>
    <w:rsid w:val="00703B25"/>
    <w:rsid w:val="00714DD0"/>
    <w:rsid w:val="00715D4A"/>
    <w:rsid w:val="00744E83"/>
    <w:rsid w:val="007450AD"/>
    <w:rsid w:val="007D31AB"/>
    <w:rsid w:val="007E7620"/>
    <w:rsid w:val="008B0A1D"/>
    <w:rsid w:val="008B7044"/>
    <w:rsid w:val="008D4FA5"/>
    <w:rsid w:val="009050FA"/>
    <w:rsid w:val="00905A3D"/>
    <w:rsid w:val="0096123B"/>
    <w:rsid w:val="00A9289F"/>
    <w:rsid w:val="00A944A7"/>
    <w:rsid w:val="00AA0002"/>
    <w:rsid w:val="00AB3810"/>
    <w:rsid w:val="00B065DF"/>
    <w:rsid w:val="00B579AF"/>
    <w:rsid w:val="00B6734A"/>
    <w:rsid w:val="00B8710D"/>
    <w:rsid w:val="00BC5EBB"/>
    <w:rsid w:val="00BD6BEC"/>
    <w:rsid w:val="00C32E07"/>
    <w:rsid w:val="00C7442A"/>
    <w:rsid w:val="00DC3BB9"/>
    <w:rsid w:val="00DD534F"/>
    <w:rsid w:val="00E079A7"/>
    <w:rsid w:val="00E1401D"/>
    <w:rsid w:val="00E64C0F"/>
    <w:rsid w:val="00E74304"/>
    <w:rsid w:val="00E918BF"/>
    <w:rsid w:val="00EB2877"/>
    <w:rsid w:val="00EB55BF"/>
    <w:rsid w:val="00F75D65"/>
    <w:rsid w:val="00FA1B66"/>
    <w:rsid w:val="00FD4C97"/>
    <w:rsid w:val="00FE7F4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42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0A1D"/>
    <w:pPr>
      <w:ind w:left="720"/>
      <w:contextualSpacing/>
    </w:pPr>
  </w:style>
  <w:style w:type="table" w:styleId="Grilledutableau">
    <w:name w:val="Table Grid"/>
    <w:basedOn w:val="TableauNormal"/>
    <w:uiPriority w:val="59"/>
    <w:rsid w:val="001E42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9050F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050FA"/>
    <w:rPr>
      <w:sz w:val="20"/>
      <w:szCs w:val="20"/>
    </w:rPr>
  </w:style>
  <w:style w:type="character" w:styleId="Appelnotedebasdep">
    <w:name w:val="footnote reference"/>
    <w:basedOn w:val="Policepardfaut"/>
    <w:uiPriority w:val="99"/>
    <w:semiHidden/>
    <w:unhideWhenUsed/>
    <w:rsid w:val="009050FA"/>
    <w:rPr>
      <w:vertAlign w:val="superscript"/>
    </w:rPr>
  </w:style>
  <w:style w:type="character" w:styleId="Lienhypertexte">
    <w:name w:val="Hyperlink"/>
    <w:basedOn w:val="Policepardfaut"/>
    <w:uiPriority w:val="99"/>
    <w:unhideWhenUsed/>
    <w:rsid w:val="009050F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5</Pages>
  <Words>1468</Words>
  <Characters>8077</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19</cp:revision>
  <dcterms:created xsi:type="dcterms:W3CDTF">2021-02-11T15:03:00Z</dcterms:created>
  <dcterms:modified xsi:type="dcterms:W3CDTF">2021-09-26T09:59:00Z</dcterms:modified>
</cp:coreProperties>
</file>