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20" w:rsidRDefault="00B6591C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البنيوية في النقد المغاربي                                                   </w:t>
      </w:r>
      <w:bookmarkStart w:id="0" w:name="_GoBack"/>
      <w:bookmarkEnd w:id="0"/>
    </w:p>
    <w:p w:rsidR="00706F63" w:rsidRDefault="00706F63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ظهور البنيوية   </w:t>
      </w:r>
      <w:r w:rsidR="00151BF5">
        <w:rPr>
          <w:rFonts w:hint="cs"/>
          <w:rtl/>
          <w:lang w:bidi="ar-DZ"/>
        </w:rPr>
        <w:t>:</w:t>
      </w:r>
      <w:r>
        <w:rPr>
          <w:rFonts w:hint="cs"/>
          <w:rtl/>
          <w:lang w:bidi="ar-DZ"/>
        </w:rPr>
        <w:t xml:space="preserve">                                                                                                                     </w:t>
      </w:r>
    </w:p>
    <w:p w:rsidR="00B6591C" w:rsidRDefault="00A70C9A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لم تنبثق البنيوية في الحقل النقدي والدراسا ت </w:t>
      </w:r>
      <w:r w:rsidR="003F73BE">
        <w:rPr>
          <w:rFonts w:hint="cs"/>
          <w:rtl/>
          <w:lang w:bidi="ar-DZ"/>
        </w:rPr>
        <w:t>الانسانية الغربية فجاة ، وإنما كانت لها إرهاصات عديدة تخمرت عبرالنصف الاول من القرن العشرين في مجموعة من البيئات والمدارس و</w:t>
      </w:r>
      <w:r w:rsidR="001A3C26">
        <w:rPr>
          <w:rFonts w:hint="cs"/>
          <w:rtl/>
          <w:lang w:bidi="ar-DZ"/>
        </w:rPr>
        <w:t>الإتجاهات المتعددة و المتباينة مكانا وز</w:t>
      </w:r>
      <w:r w:rsidR="00C84F9E">
        <w:rPr>
          <w:rFonts w:hint="cs"/>
          <w:rtl/>
          <w:lang w:bidi="ar-DZ"/>
        </w:rPr>
        <w:t xml:space="preserve">مانا .(1) فهي لم تنشا من عدم ، وإنما كانت وليدة سياق عام ، هيأ لها بتراكمات نقدية وتطورات علمية .لقد استطاعت بظهورها خلال هذه الفترة من </w:t>
      </w:r>
      <w:r w:rsidR="00706F63">
        <w:rPr>
          <w:rFonts w:hint="cs"/>
          <w:rtl/>
          <w:lang w:bidi="ar-DZ"/>
        </w:rPr>
        <w:t xml:space="preserve">أن تغير التفكير النقدي السائد ،وتحول المرجع من السياق إلى النص، وتعزل هذا الأخير عن الملابسات الخارجية .                        </w:t>
      </w:r>
    </w:p>
    <w:p w:rsidR="00C71742" w:rsidRDefault="006C00EE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روافد البنيوية : من اهم الروافد التي غذت  البنيوية او المنهج البنيوي اللسانيات ،لقد تاثرت البنيوية بأفكار العالم اللغوي السويسري الشهير"دي سوسير" .لقد كان أول </w:t>
      </w:r>
      <w:r w:rsidR="000E719A">
        <w:rPr>
          <w:rFonts w:hint="cs"/>
          <w:rtl/>
          <w:lang w:bidi="ar-DZ"/>
        </w:rPr>
        <w:t>من بحث في اصل النظام والنسق، و ميز بين اللغة والكلام ، واعتبر اللغة تمثل نظاما من العلامات تبنى على دال ومدلول بينهما علاقة اعتباطية . الامر الذي يجعلنا نقول إن البنيوية عند "د</w:t>
      </w:r>
      <w:r w:rsidR="00C71742">
        <w:rPr>
          <w:rFonts w:hint="cs"/>
          <w:rtl/>
          <w:lang w:bidi="ar-DZ"/>
        </w:rPr>
        <w:t xml:space="preserve">ي سوسير " تقوم على اساس لغوي .                                                                                                                      </w:t>
      </w:r>
    </w:p>
    <w:p w:rsidR="00CB0EE7" w:rsidRDefault="00135AD4" w:rsidP="00CB0EE7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النقد الجديد لقد أفادت البنيوية من </w:t>
      </w:r>
      <w:r w:rsidR="00A147E7">
        <w:rPr>
          <w:rFonts w:hint="cs"/>
          <w:rtl/>
          <w:lang w:bidi="ar-DZ"/>
        </w:rPr>
        <w:t xml:space="preserve">طروحات النقد الجديد  الذي ظهر في انجلترا في العشرينيات والثلاثينيات من القرن الماضي،وفي الولايات المتحدة الامريكية خلال الاربعينيات . </w:t>
      </w:r>
      <w:r w:rsidR="00447109">
        <w:rPr>
          <w:rFonts w:hint="cs"/>
          <w:rtl/>
          <w:lang w:bidi="ar-DZ"/>
        </w:rPr>
        <w:t xml:space="preserve">وقد دعا </w:t>
      </w:r>
      <w:r w:rsidR="00A147E7">
        <w:rPr>
          <w:rFonts w:hint="cs"/>
          <w:rtl/>
          <w:lang w:bidi="ar-DZ"/>
        </w:rPr>
        <w:t xml:space="preserve"> </w:t>
      </w:r>
      <w:r w:rsidR="00CB0EE7">
        <w:rPr>
          <w:rFonts w:hint="cs"/>
          <w:rtl/>
          <w:lang w:bidi="ar-DZ"/>
        </w:rPr>
        <w:t>اصحاب</w:t>
      </w:r>
      <w:r w:rsidR="00A147E7">
        <w:rPr>
          <w:rFonts w:hint="cs"/>
          <w:rtl/>
          <w:lang w:bidi="ar-DZ"/>
        </w:rPr>
        <w:t xml:space="preserve">  </w:t>
      </w:r>
      <w:r w:rsidR="00CB0EE7">
        <w:rPr>
          <w:rFonts w:hint="cs"/>
          <w:rtl/>
          <w:lang w:bidi="ar-DZ"/>
        </w:rPr>
        <w:t xml:space="preserve">هذا  الإتجاه إلى  الإهتمام بالمكونات اللغوية للنصوص الادبية .                                                                                                                        </w:t>
      </w:r>
    </w:p>
    <w:p w:rsidR="00135AD4" w:rsidRDefault="00A147E7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</w:t>
      </w:r>
    </w:p>
    <w:p w:rsidR="009C4454" w:rsidRDefault="00A147E7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>المدرسة الشكلية الروسية  تأثرت البنيوية بحركة الشكلانيين الروس</w:t>
      </w:r>
      <w:r w:rsidR="00B17150">
        <w:rPr>
          <w:rFonts w:hint="cs"/>
          <w:rtl/>
          <w:lang w:bidi="ar-DZ"/>
        </w:rPr>
        <w:t xml:space="preserve"> التي </w:t>
      </w:r>
      <w:r>
        <w:rPr>
          <w:rFonts w:hint="cs"/>
          <w:rtl/>
          <w:lang w:bidi="ar-DZ"/>
        </w:rPr>
        <w:t>ظهرت في روسيا بين 1955-</w:t>
      </w:r>
      <w:r w:rsidR="00B17150">
        <w:rPr>
          <w:rFonts w:hint="cs"/>
          <w:rtl/>
          <w:lang w:bidi="ar-DZ"/>
        </w:rPr>
        <w:t xml:space="preserve">  </w:t>
      </w:r>
      <w:r w:rsidR="00332594">
        <w:rPr>
          <w:rFonts w:hint="cs"/>
          <w:rtl/>
          <w:lang w:bidi="ar-DZ"/>
        </w:rPr>
        <w:t xml:space="preserve"> 1930  والتي انصب اهتمامها على النص وقراءته من الداخل ، وكان أصحاب هذه المدرسة أكثر اهتماما </w:t>
      </w:r>
      <w:r w:rsidR="009C4454">
        <w:rPr>
          <w:rFonts w:hint="cs"/>
          <w:rtl/>
          <w:lang w:bidi="ar-DZ"/>
        </w:rPr>
        <w:t xml:space="preserve">بالجوانب المنهجية واكثر انشغالا بوضع اساس علمي لنظرية الادب .لقد نادوا بأن" موضوع علم الادب ليس الادب وإنما الادبية أي ما يكون به أثر ما أدبيا " </w:t>
      </w:r>
      <w:r w:rsidR="00CC30F3">
        <w:rPr>
          <w:rFonts w:hint="cs"/>
          <w:rtl/>
          <w:lang w:bidi="ar-DZ"/>
        </w:rPr>
        <w:t>.(2)</w:t>
      </w:r>
      <w:r w:rsidR="009C4454">
        <w:rPr>
          <w:rFonts w:hint="cs"/>
          <w:rtl/>
          <w:lang w:bidi="ar-DZ"/>
        </w:rPr>
        <w:t xml:space="preserve">              </w:t>
      </w:r>
    </w:p>
    <w:p w:rsidR="00AB372E" w:rsidRDefault="009C4454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مفهوم البنيوية </w:t>
      </w:r>
      <w:r w:rsidR="00105119">
        <w:rPr>
          <w:rFonts w:hint="cs"/>
          <w:rtl/>
          <w:lang w:bidi="ar-DZ"/>
        </w:rPr>
        <w:t xml:space="preserve">: تطلعنا الدلالة اللغوية لكلمة "بنية" على انها مشتقة من الفعل الثلاثي ( بنى) وتعني البناء اوالطريقة </w:t>
      </w:r>
      <w:r w:rsidR="00694368">
        <w:rPr>
          <w:rFonts w:hint="cs"/>
          <w:rtl/>
          <w:lang w:bidi="ar-DZ"/>
        </w:rPr>
        <w:t>،وكذلك تدل على معنى التشييد والعمارة والكيفية التي يكون عليها البناء، أو الكي</w:t>
      </w:r>
      <w:r w:rsidR="00520A57">
        <w:rPr>
          <w:rFonts w:hint="cs"/>
          <w:rtl/>
          <w:lang w:bidi="ar-DZ"/>
        </w:rPr>
        <w:t>ف</w:t>
      </w:r>
      <w:r w:rsidR="00694368">
        <w:rPr>
          <w:rFonts w:hint="cs"/>
          <w:rtl/>
          <w:lang w:bidi="ar-DZ"/>
        </w:rPr>
        <w:t xml:space="preserve">ية التي شيد عليها </w:t>
      </w:r>
      <w:r w:rsidR="00520A57">
        <w:rPr>
          <w:rFonts w:hint="cs"/>
          <w:rtl/>
          <w:lang w:bidi="ar-DZ"/>
        </w:rPr>
        <w:t xml:space="preserve">. أما الدلالة الإصطلاحية  </w:t>
      </w:r>
      <w:r w:rsidR="00AE6C17">
        <w:rPr>
          <w:rFonts w:hint="cs"/>
          <w:rtl/>
          <w:lang w:bidi="ar-DZ"/>
        </w:rPr>
        <w:t xml:space="preserve">فتعني ان " البنية نظام تحويلي ، يشتمل على قوانين ، ويغتني عبر لعبة تحولاته نفسها ، </w:t>
      </w:r>
      <w:r w:rsidR="000375BC">
        <w:rPr>
          <w:rFonts w:hint="cs"/>
          <w:rtl/>
          <w:lang w:bidi="ar-DZ"/>
        </w:rPr>
        <w:t>دون ان تتجاوز هذه التجولات حدوده</w:t>
      </w:r>
      <w:r w:rsidR="00AE6C17">
        <w:rPr>
          <w:rFonts w:hint="cs"/>
          <w:rtl/>
          <w:lang w:bidi="ar-DZ"/>
        </w:rPr>
        <w:t>، أوتلتجئ إلى عناصر خارجية</w:t>
      </w:r>
      <w:r w:rsidR="000375BC">
        <w:rPr>
          <w:rFonts w:hint="cs"/>
          <w:rtl/>
          <w:lang w:bidi="ar-DZ"/>
        </w:rPr>
        <w:t xml:space="preserve">، وتشتمل البنية على ثلاثة طوابع ، هي الكلية / التحول/ التعديل الذاتي . ولم يبعد "جان بياجيه" في تعريفه لها عن هاذا المعنى ،حيث </w:t>
      </w:r>
      <w:r w:rsidR="00D34C91">
        <w:rPr>
          <w:rFonts w:hint="cs"/>
          <w:rtl/>
          <w:lang w:bidi="ar-DZ"/>
        </w:rPr>
        <w:t xml:space="preserve">عدها </w:t>
      </w:r>
      <w:r w:rsidR="000375BC">
        <w:rPr>
          <w:rFonts w:hint="cs"/>
          <w:rtl/>
          <w:lang w:bidi="ar-DZ"/>
        </w:rPr>
        <w:t xml:space="preserve">،" نسقا من التحولات </w:t>
      </w:r>
      <w:r w:rsidR="00D34C91">
        <w:rPr>
          <w:rFonts w:hint="cs"/>
          <w:rtl/>
          <w:lang w:bidi="ar-DZ"/>
        </w:rPr>
        <w:t xml:space="preserve">يحتوي على قوانينه الحاصة ، علما بأن من شان هذا النسق أن يظل قائما ويزداد ثراء بفضل الدور الذي تقوم به هذه التحولات نفسها، دون ان يكون من شأن هذه التحولات </w:t>
      </w:r>
      <w:r w:rsidR="006965F7">
        <w:rPr>
          <w:rFonts w:hint="cs"/>
          <w:rtl/>
          <w:lang w:bidi="ar-DZ"/>
        </w:rPr>
        <w:t xml:space="preserve">أن تخرج عن حدود ذلك النسق او أن تستعين بعناصر خارجية ، وبايجاز فالبنية تتالف من ثلاثة </w:t>
      </w:r>
      <w:r w:rsidR="00AB372E">
        <w:rPr>
          <w:rFonts w:hint="cs"/>
          <w:rtl/>
          <w:lang w:bidi="ar-DZ"/>
        </w:rPr>
        <w:t xml:space="preserve">خصائص هي الكلية </w:t>
      </w:r>
      <w:r w:rsidR="00AB372E">
        <w:rPr>
          <w:rtl/>
          <w:lang w:bidi="ar-DZ"/>
        </w:rPr>
        <w:t>–</w:t>
      </w:r>
      <w:r w:rsidR="00AB372E">
        <w:rPr>
          <w:rFonts w:hint="cs"/>
          <w:rtl/>
          <w:lang w:bidi="ar-DZ"/>
        </w:rPr>
        <w:t xml:space="preserve"> التحولات </w:t>
      </w:r>
      <w:r w:rsidR="00AB372E">
        <w:rPr>
          <w:rtl/>
          <w:lang w:bidi="ar-DZ"/>
        </w:rPr>
        <w:t>–</w:t>
      </w:r>
      <w:r w:rsidR="00AB372E">
        <w:rPr>
          <w:rFonts w:hint="cs"/>
          <w:rtl/>
          <w:lang w:bidi="ar-DZ"/>
        </w:rPr>
        <w:t>الضبط الذاتي .</w:t>
      </w:r>
      <w:r w:rsidR="00CC30F3">
        <w:rPr>
          <w:rFonts w:hint="cs"/>
          <w:rtl/>
          <w:lang w:bidi="ar-DZ"/>
        </w:rPr>
        <w:t>(3)</w:t>
      </w:r>
      <w:r w:rsidR="00AB372E">
        <w:rPr>
          <w:rFonts w:hint="cs"/>
          <w:rtl/>
          <w:lang w:bidi="ar-DZ"/>
        </w:rPr>
        <w:t xml:space="preserve">                                                                                                                                    </w:t>
      </w:r>
    </w:p>
    <w:p w:rsidR="00AB372E" w:rsidRDefault="00AB372E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الكلية : تعني خضوع العناصر التي تشكل البنية لقوانين تميز المجموعة كمجموعة، أو الكل ككل واحد </w:t>
      </w:r>
      <w:r w:rsidR="004F3571">
        <w:rPr>
          <w:rFonts w:hint="cs"/>
          <w:rtl/>
          <w:lang w:bidi="ar-DZ"/>
        </w:rPr>
        <w:t xml:space="preserve">.                           </w:t>
      </w:r>
    </w:p>
    <w:p w:rsidR="004F3571" w:rsidRDefault="004F3571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التحول : وهذا التحول يعني أن هناك قانونا داخليا يقوم بالتغيرات داخل البنية التي لا تبقى في حالة ثابتة فهي دائمة التغير .      </w:t>
      </w:r>
    </w:p>
    <w:p w:rsidR="00863120" w:rsidRDefault="004F3571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التنظيم الذاتي </w:t>
      </w:r>
      <w:r w:rsidR="00863120">
        <w:rPr>
          <w:rFonts w:hint="cs"/>
          <w:rtl/>
          <w:lang w:bidi="ar-DZ"/>
        </w:rPr>
        <w:t xml:space="preserve">: بمعنى أن البنية تستطيع تنظيم ذاتها بذاتها لتحافظ على وحدتها واستمراريتها   .                                          </w:t>
      </w:r>
    </w:p>
    <w:p w:rsidR="00D65044" w:rsidRDefault="00863120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</w:t>
      </w:r>
      <w:r w:rsidR="00A4540C">
        <w:rPr>
          <w:rFonts w:hint="cs"/>
          <w:rtl/>
          <w:lang w:bidi="ar-DZ"/>
        </w:rPr>
        <w:t xml:space="preserve">وترى نبيلة ابراهيم ان "المنهج البنيوي يعتمد في دراسة الادب على النظر في العمل الادبي في حد ذاته بوصفه بناء متكاملا </w:t>
      </w:r>
      <w:r w:rsidR="00D65044">
        <w:rPr>
          <w:rFonts w:hint="cs"/>
          <w:rtl/>
          <w:lang w:bidi="ar-DZ"/>
        </w:rPr>
        <w:t xml:space="preserve">بعيدا عن اية عوامل اخرى اي ان اصحاب هذا المنهج يعكفون من خلال اللغة على استخلاص الوحدات الوظيفية </w:t>
      </w:r>
      <w:r w:rsidR="00CC50B6">
        <w:rPr>
          <w:rFonts w:hint="cs"/>
          <w:rtl/>
          <w:lang w:bidi="ar-DZ"/>
        </w:rPr>
        <w:t xml:space="preserve"> الاساسية </w:t>
      </w:r>
      <w:r w:rsidR="00D65044">
        <w:rPr>
          <w:rFonts w:hint="cs"/>
          <w:rtl/>
          <w:lang w:bidi="ar-DZ"/>
        </w:rPr>
        <w:t xml:space="preserve"> التي تحرك العمل الادبي </w:t>
      </w:r>
      <w:r>
        <w:rPr>
          <w:rFonts w:hint="cs"/>
          <w:rtl/>
          <w:lang w:bidi="ar-DZ"/>
        </w:rPr>
        <w:t xml:space="preserve"> </w:t>
      </w:r>
      <w:r w:rsidR="00D65044">
        <w:rPr>
          <w:rFonts w:hint="cs"/>
          <w:rtl/>
          <w:lang w:bidi="ar-DZ"/>
        </w:rPr>
        <w:t xml:space="preserve">"  </w:t>
      </w:r>
      <w:r w:rsidR="00CC30F3">
        <w:rPr>
          <w:rFonts w:hint="cs"/>
          <w:rtl/>
          <w:lang w:bidi="ar-DZ"/>
        </w:rPr>
        <w:t>(4)</w:t>
      </w:r>
      <w:r w:rsidR="00D65044">
        <w:rPr>
          <w:rFonts w:hint="cs"/>
          <w:rtl/>
          <w:lang w:bidi="ar-DZ"/>
        </w:rPr>
        <w:t xml:space="preserve">                                                                                            </w:t>
      </w:r>
    </w:p>
    <w:p w:rsidR="00A45678" w:rsidRDefault="00CC50B6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>أما جميل حمداوي فيرى</w:t>
      </w:r>
      <w:r w:rsidR="00622DA0">
        <w:rPr>
          <w:rFonts w:hint="cs"/>
          <w:rtl/>
          <w:lang w:bidi="ar-DZ"/>
        </w:rPr>
        <w:t>"</w:t>
      </w:r>
      <w:r>
        <w:rPr>
          <w:rFonts w:hint="cs"/>
          <w:rtl/>
          <w:lang w:bidi="ar-DZ"/>
        </w:rPr>
        <w:t xml:space="preserve"> ان البنيوية ، طريقة وصفية في قراءة النص الادبي تستند إلى خطوتين أساسيتين هما التفكيك ،والتركيب، كما انها لا تهتم بالمضمون المباشر ، بل تركز على شكل المضمون </w:t>
      </w:r>
      <w:r w:rsidR="00622DA0">
        <w:rPr>
          <w:rFonts w:hint="cs"/>
          <w:rtl/>
          <w:lang w:bidi="ar-DZ"/>
        </w:rPr>
        <w:t>وعناصره وبناه التي تشكل نسقية النص في اختلافاته وتآلفاته "</w:t>
      </w:r>
      <w:r w:rsidR="00A45678">
        <w:rPr>
          <w:rFonts w:hint="cs"/>
          <w:rtl/>
          <w:lang w:bidi="ar-DZ"/>
        </w:rPr>
        <w:t>(5)</w:t>
      </w:r>
    </w:p>
    <w:p w:rsidR="00D65044" w:rsidRDefault="00622DA0" w:rsidP="000178BD">
      <w:pPr>
        <w:pStyle w:val="ListParagraph"/>
        <w:ind w:left="435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1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>صلاح قضل ،مناهج النقد المعاصر ،</w:t>
      </w:r>
      <w:r w:rsidR="00CC30F3">
        <w:rPr>
          <w:rFonts w:hint="cs"/>
          <w:rtl/>
          <w:lang w:bidi="ar-DZ"/>
        </w:rPr>
        <w:t xml:space="preserve"> ص 69 .</w:t>
      </w:r>
      <w:r w:rsidR="00844DF2">
        <w:rPr>
          <w:rFonts w:hint="cs"/>
          <w:rtl/>
          <w:lang w:bidi="ar-DZ"/>
        </w:rPr>
        <w:t xml:space="preserve">                                                                            </w:t>
      </w:r>
    </w:p>
    <w:p w:rsidR="00CC30F3" w:rsidRDefault="00CC30F3" w:rsidP="000178BD">
      <w:pPr>
        <w:pStyle w:val="ListParagraph"/>
        <w:ind w:left="435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2-   المرجع نفسه  </w:t>
      </w:r>
      <w:r w:rsidR="00844DF2">
        <w:rPr>
          <w:rFonts w:hint="cs"/>
          <w:rtl/>
          <w:lang w:bidi="ar-DZ"/>
        </w:rPr>
        <w:t>، ص23.</w:t>
      </w:r>
      <w:r>
        <w:rPr>
          <w:rFonts w:hint="cs"/>
          <w:rtl/>
          <w:lang w:bidi="ar-DZ"/>
        </w:rPr>
        <w:t xml:space="preserve">  </w:t>
      </w:r>
      <w:r w:rsidR="00844DF2">
        <w:rPr>
          <w:rFonts w:hint="cs"/>
          <w:rtl/>
          <w:lang w:bidi="ar-DZ"/>
        </w:rPr>
        <w:t xml:space="preserve">                                                          </w:t>
      </w:r>
      <w:r>
        <w:rPr>
          <w:rFonts w:hint="cs"/>
          <w:rtl/>
          <w:lang w:bidi="ar-DZ"/>
        </w:rPr>
        <w:t xml:space="preserve">                                                </w:t>
      </w:r>
    </w:p>
    <w:p w:rsidR="00125734" w:rsidRDefault="00CC30F3" w:rsidP="000178BD">
      <w:pPr>
        <w:pStyle w:val="ListParagraph"/>
        <w:ind w:left="435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3- </w:t>
      </w:r>
      <w:r w:rsidR="00125734">
        <w:rPr>
          <w:rFonts w:hint="cs"/>
          <w:rtl/>
          <w:lang w:bidi="ar-DZ"/>
        </w:rPr>
        <w:t>ينظر عبدالله</w:t>
      </w:r>
      <w:r>
        <w:rPr>
          <w:rFonts w:hint="cs"/>
          <w:rtl/>
          <w:lang w:bidi="ar-DZ"/>
        </w:rPr>
        <w:t xml:space="preserve">  </w:t>
      </w:r>
      <w:r w:rsidR="00125734">
        <w:rPr>
          <w:rFonts w:hint="cs"/>
          <w:rtl/>
          <w:lang w:bidi="ar-DZ"/>
        </w:rPr>
        <w:t xml:space="preserve">خضر حمد ،المناهج السياقية والنسقية ، ص121.                                                            </w:t>
      </w:r>
    </w:p>
    <w:p w:rsidR="001A40E8" w:rsidRDefault="00CC30F3" w:rsidP="000178BD">
      <w:pPr>
        <w:pStyle w:val="ListParagraph"/>
        <w:ind w:left="435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4 -  </w:t>
      </w:r>
      <w:r w:rsidR="001A40E8">
        <w:rPr>
          <w:rFonts w:hint="cs"/>
          <w:rtl/>
          <w:lang w:bidi="ar-DZ"/>
        </w:rPr>
        <w:t>نبيلة ابراهيم ،نقد الرواية، ص44.</w:t>
      </w:r>
      <w:r w:rsidR="00844DF2">
        <w:rPr>
          <w:rFonts w:hint="cs"/>
          <w:rtl/>
          <w:lang w:bidi="ar-DZ"/>
        </w:rPr>
        <w:t xml:space="preserve">                                                                                          </w:t>
      </w:r>
    </w:p>
    <w:p w:rsidR="0031775D" w:rsidRDefault="00CC30F3" w:rsidP="00151BF5">
      <w:pPr>
        <w:pStyle w:val="ListParagraph"/>
        <w:ind w:left="435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</w:t>
      </w:r>
      <w:r w:rsidR="00151BF5">
        <w:rPr>
          <w:rFonts w:hint="cs"/>
          <w:rtl/>
          <w:lang w:bidi="ar-DZ"/>
        </w:rPr>
        <w:t xml:space="preserve">5-ينظر جميل حمداوي ، مقال بعنوان النيوية ، موقع على الانترنيت.       </w:t>
      </w:r>
    </w:p>
    <w:p w:rsidR="001B106B" w:rsidRDefault="00E311F3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>مستويات التح</w:t>
      </w:r>
      <w:r w:rsidR="00125734">
        <w:rPr>
          <w:rFonts w:hint="cs"/>
          <w:rtl/>
          <w:lang w:bidi="ar-DZ"/>
        </w:rPr>
        <w:t xml:space="preserve">ليل </w:t>
      </w:r>
      <w:r>
        <w:rPr>
          <w:rFonts w:hint="cs"/>
          <w:rtl/>
          <w:lang w:bidi="ar-DZ"/>
        </w:rPr>
        <w:t xml:space="preserve">البنيوي : البنيوية منهج وصفي تنظر إلى العمل الادبي على أنه نص مغلق على نفسه ، له نظامه الداخلي الذي يكسبه وحدته،وهونظام لا يكمن في ترتيب عناصره، وإنما يكمن في تلك الشبكة من العلاقات التي ينتظم وفقها </w:t>
      </w:r>
      <w:r w:rsidR="001B106B">
        <w:rPr>
          <w:rFonts w:hint="cs"/>
          <w:rtl/>
          <w:lang w:bidi="ar-DZ"/>
        </w:rPr>
        <w:t>. وتستند البنيوية في تحليلها للنصوص إلى مستويات متعددة ومتداخلة  بنيويا لا</w:t>
      </w:r>
      <w:r w:rsidR="00BD57C1">
        <w:rPr>
          <w:rFonts w:hint="cs"/>
          <w:rtl/>
          <w:lang w:bidi="ar-DZ"/>
        </w:rPr>
        <w:t>ي</w:t>
      </w:r>
      <w:r w:rsidR="001B106B">
        <w:rPr>
          <w:rFonts w:hint="cs"/>
          <w:rtl/>
          <w:lang w:bidi="ar-DZ"/>
        </w:rPr>
        <w:t xml:space="preserve">مكن الفصل بينها ،وتتمثل هذه المسويات فيما ياتي:  </w:t>
      </w:r>
      <w:r w:rsidR="00055D28">
        <w:rPr>
          <w:rFonts w:hint="cs"/>
          <w:rtl/>
          <w:lang w:bidi="ar-DZ"/>
        </w:rPr>
        <w:t>(1)</w:t>
      </w:r>
      <w:r w:rsidR="001B106B">
        <w:rPr>
          <w:rFonts w:hint="cs"/>
          <w:rtl/>
          <w:lang w:bidi="ar-DZ"/>
        </w:rPr>
        <w:t xml:space="preserve">      </w:t>
      </w:r>
    </w:p>
    <w:p w:rsidR="006940B4" w:rsidRDefault="001B106B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المستوى الصوتي : تدرس فيه الحروف ورمزيتها وتكويناتها الموسيقية </w:t>
      </w:r>
      <w:r w:rsidR="006940B4">
        <w:rPr>
          <w:rFonts w:hint="cs"/>
          <w:rtl/>
          <w:lang w:bidi="ar-DZ"/>
        </w:rPr>
        <w:t xml:space="preserve">من نبر وتنغيم وايقاع .                                 </w:t>
      </w:r>
    </w:p>
    <w:p w:rsidR="00983CDE" w:rsidRDefault="006940B4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المستوى الصرفي: تطرح فيه الوحدات الصرفية ووظيفتها في </w:t>
      </w:r>
      <w:r w:rsidR="00983CDE">
        <w:rPr>
          <w:rFonts w:hint="cs"/>
          <w:rtl/>
          <w:lang w:bidi="ar-DZ"/>
        </w:rPr>
        <w:t xml:space="preserve">التكوين اللغوي والادبي خاصة .                                    </w:t>
      </w:r>
    </w:p>
    <w:p w:rsidR="00EA48A8" w:rsidRDefault="00EA48A8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المستوى المعجمي : </w:t>
      </w:r>
      <w:r w:rsidR="006C00EE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تعالج فيه الكلمات لمعرفة خصائصها الحسية والتجريدية ، وكذا المستوى الاسلوبي لها .                   </w:t>
      </w:r>
    </w:p>
    <w:p w:rsidR="00EA48A8" w:rsidRDefault="00EA48A8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>المستوى النحوي : يخصص ل</w:t>
      </w:r>
      <w:r w:rsidR="00BD57C1">
        <w:rPr>
          <w:rFonts w:hint="cs"/>
          <w:rtl/>
          <w:lang w:bidi="ar-DZ"/>
        </w:rPr>
        <w:t xml:space="preserve">دراسة تاليف وتركيب الجمل وطرق تكوينها وخصائصها الدلالية والجمالية .                       </w:t>
      </w:r>
    </w:p>
    <w:p w:rsidR="009150E5" w:rsidRDefault="00BD57C1" w:rsidP="000178BD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مستوى القول : يهتم بتحليل تراكيب الجمل وطرق تكوينها وخصائصها الدلالية والجمالية </w:t>
      </w:r>
      <w:r w:rsidR="009150E5">
        <w:rPr>
          <w:rFonts w:hint="cs"/>
          <w:rtl/>
          <w:lang w:bidi="ar-DZ"/>
        </w:rPr>
        <w:t xml:space="preserve">.                                               </w:t>
      </w:r>
    </w:p>
    <w:p w:rsidR="00496FFD" w:rsidRDefault="006C00EE" w:rsidP="00D67959">
      <w:pPr>
        <w:spacing w:line="240" w:lineRule="auto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  </w:t>
      </w:r>
      <w:r w:rsidR="00496FFD">
        <w:rPr>
          <w:rFonts w:hint="cs"/>
          <w:rtl/>
          <w:lang w:bidi="ar-DZ"/>
        </w:rPr>
        <w:t xml:space="preserve">المستوى الدلالي : يركز على تحليل المعاني المباشرة وغير المباشرة ،والصور المتصلة بالانظمة </w:t>
      </w:r>
      <w:r w:rsidR="000178BD">
        <w:rPr>
          <w:rFonts w:hint="cs"/>
          <w:rtl/>
          <w:lang w:bidi="ar-DZ"/>
        </w:rPr>
        <w:t xml:space="preserve">  </w:t>
      </w:r>
      <w:r w:rsidR="00496FFD">
        <w:rPr>
          <w:rFonts w:hint="cs"/>
          <w:rtl/>
          <w:lang w:bidi="ar-DZ"/>
        </w:rPr>
        <w:t xml:space="preserve"> الخارجة عن حدود اللغة ،والتي ترتبط بعلوم النفس والاجتماع وتمارس وظيفتها عتى درجات</w:t>
      </w:r>
      <w:r w:rsidR="00D67959">
        <w:rPr>
          <w:rFonts w:hint="cs"/>
          <w:rtl/>
          <w:lang w:bidi="ar-DZ"/>
        </w:rPr>
        <w:t xml:space="preserve"> في الادب والشعر.                                         </w:t>
      </w:r>
      <w:r w:rsidR="00D67959">
        <w:rPr>
          <w:lang w:bidi="ar-DZ"/>
        </w:rPr>
        <w:t xml:space="preserve">  </w:t>
      </w:r>
    </w:p>
    <w:p w:rsidR="00C017B6" w:rsidRDefault="007D7AC7" w:rsidP="003865CC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المستوى الرمزي : يؤدي الى استنتاج وتركيب ما تقوم به المستويات السابقة من دو الدال الجديد ،الذي ينتج مدلولا ادبيا جديدايقود بدوره </w:t>
      </w:r>
      <w:r w:rsidR="00EC19E2">
        <w:rPr>
          <w:rFonts w:hint="cs"/>
          <w:rtl/>
          <w:lang w:bidi="ar-DZ"/>
        </w:rPr>
        <w:t>الى المعنى الثاني ، او ما يسمى ب</w:t>
      </w:r>
      <w:r>
        <w:rPr>
          <w:rFonts w:hint="cs"/>
          <w:rtl/>
          <w:lang w:bidi="ar-DZ"/>
        </w:rPr>
        <w:t xml:space="preserve">اللغة داخل اللغة </w:t>
      </w:r>
      <w:r w:rsidR="00151BF5">
        <w:rPr>
          <w:rFonts w:hint="cs"/>
          <w:rtl/>
          <w:lang w:bidi="ar-DZ"/>
        </w:rPr>
        <w:t xml:space="preserve"> .                                                                            </w:t>
      </w:r>
    </w:p>
    <w:p w:rsidR="00440E0C" w:rsidRDefault="00E70337" w:rsidP="00CD6B38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البنيوية </w:t>
      </w:r>
      <w:r w:rsidR="00751B2E">
        <w:rPr>
          <w:rFonts w:hint="cs"/>
          <w:rtl/>
          <w:lang w:bidi="ar-DZ"/>
        </w:rPr>
        <w:t xml:space="preserve">إذن في النقد الادبي منهج يهتم بدراسة النصوص الادبية من داخلها دون الالتفات إلى الظروف ، والملابسات الخارجية </w:t>
      </w:r>
      <w:r w:rsidR="00440E0C">
        <w:rPr>
          <w:rFonts w:hint="cs"/>
          <w:rtl/>
          <w:lang w:bidi="ar-DZ"/>
        </w:rPr>
        <w:t>التي ظهرت في ظلها بما في ذلك المؤلف الذي كتب النص ،والحق</w:t>
      </w:r>
      <w:r w:rsidR="00CD6B38">
        <w:rPr>
          <w:rFonts w:hint="cs"/>
          <w:rtl/>
          <w:lang w:bidi="ar-DZ"/>
        </w:rPr>
        <w:t xml:space="preserve"> أن هذا المنهج ليس حكرا على الل</w:t>
      </w:r>
      <w:r w:rsidR="00440E0C">
        <w:rPr>
          <w:rFonts w:hint="cs"/>
          <w:rtl/>
          <w:lang w:bidi="ar-DZ"/>
        </w:rPr>
        <w:t>غ</w:t>
      </w:r>
      <w:r w:rsidR="00CD6B38">
        <w:rPr>
          <w:rFonts w:hint="cs"/>
          <w:rtl/>
          <w:lang w:bidi="ar-DZ"/>
        </w:rPr>
        <w:t>ة</w:t>
      </w:r>
      <w:r w:rsidR="00440E0C">
        <w:rPr>
          <w:rFonts w:hint="cs"/>
          <w:rtl/>
          <w:lang w:bidi="ar-DZ"/>
        </w:rPr>
        <w:t xml:space="preserve"> والادب فحسب ، بل امتد ليشمل الكثير من العلوم . </w:t>
      </w:r>
      <w:r w:rsidR="00CD6B38">
        <w:rPr>
          <w:rFonts w:hint="cs"/>
          <w:rtl/>
          <w:lang w:bidi="ar-DZ"/>
        </w:rPr>
        <w:t xml:space="preserve">ثم إن البنيوية لم </w:t>
      </w:r>
      <w:r w:rsidR="00055D28">
        <w:rPr>
          <w:rFonts w:hint="cs"/>
          <w:rtl/>
          <w:lang w:bidi="ar-DZ"/>
        </w:rPr>
        <w:t>تاخذ</w:t>
      </w:r>
      <w:r w:rsidR="00CD6B38">
        <w:rPr>
          <w:rFonts w:hint="cs"/>
          <w:rtl/>
          <w:lang w:bidi="ar-DZ"/>
        </w:rPr>
        <w:t xml:space="preserve">  صورة واحدة ،وإنما اتخذت صورا مختلفة فهناك البنوية اللغوية ،</w:t>
      </w:r>
      <w:r w:rsidR="00055D28">
        <w:rPr>
          <w:rFonts w:hint="cs"/>
          <w:rtl/>
          <w:lang w:bidi="ar-DZ"/>
        </w:rPr>
        <w:t xml:space="preserve"> </w:t>
      </w:r>
      <w:r w:rsidR="00CD6B38">
        <w:rPr>
          <w:rFonts w:hint="cs"/>
          <w:rtl/>
          <w:lang w:bidi="ar-DZ"/>
        </w:rPr>
        <w:t xml:space="preserve">والبنيوية </w:t>
      </w:r>
      <w:r w:rsidR="00055D28">
        <w:rPr>
          <w:rFonts w:hint="cs"/>
          <w:rtl/>
          <w:lang w:bidi="ar-DZ"/>
        </w:rPr>
        <w:t xml:space="preserve">الادبية الشكلية،والبنيوية الادبية التكوينية   .                                                                                              </w:t>
      </w:r>
      <w:r w:rsidR="00CD6B38">
        <w:rPr>
          <w:rFonts w:hint="cs"/>
          <w:rtl/>
          <w:lang w:bidi="ar-DZ"/>
        </w:rPr>
        <w:t xml:space="preserve"> </w:t>
      </w:r>
    </w:p>
    <w:p w:rsidR="008446B8" w:rsidRDefault="00055D28" w:rsidP="00151BF5">
      <w:pPr>
        <w:tabs>
          <w:tab w:val="left" w:pos="6704"/>
          <w:tab w:val="right" w:pos="8640"/>
        </w:tabs>
        <w:jc w:val="both"/>
        <w:rPr>
          <w:rtl/>
          <w:lang w:bidi="ar-DZ"/>
        </w:rPr>
      </w:pPr>
      <w:r>
        <w:rPr>
          <w:rFonts w:hint="cs"/>
          <w:rtl/>
          <w:lang w:bidi="ar-DZ"/>
        </w:rPr>
        <w:t>الب</w:t>
      </w:r>
      <w:r w:rsidR="000A486A">
        <w:rPr>
          <w:rFonts w:hint="cs"/>
          <w:rtl/>
          <w:lang w:bidi="ar-DZ"/>
        </w:rPr>
        <w:t xml:space="preserve">نيوية في النقد العربي : اخذت البنيوية في الامتداد والإنتشارداخل الوطن العربي ،في نهاية الستينيات وبداية السبعينيات من خلال الاحتكاك الثقافي </w:t>
      </w:r>
      <w:r w:rsidR="005446D2">
        <w:rPr>
          <w:rFonts w:hint="cs"/>
          <w:rtl/>
          <w:lang w:bidi="ar-DZ"/>
        </w:rPr>
        <w:t>بالغرب ، والإلتحاق بجامعاته ومثلت الترجمة البداية الاولى لتلقف</w:t>
      </w:r>
      <w:r w:rsidR="008446B8">
        <w:rPr>
          <w:rFonts w:hint="cs"/>
          <w:rtl/>
          <w:lang w:bidi="ar-DZ"/>
        </w:rPr>
        <w:t xml:space="preserve"> البنيوية وبخاصة من قبل المغاربة</w:t>
      </w:r>
      <w:r w:rsidR="003865CC">
        <w:rPr>
          <w:lang w:bidi="ar-DZ"/>
        </w:rPr>
        <w:t>.</w:t>
      </w:r>
    </w:p>
    <w:p w:rsidR="00151BF5" w:rsidRDefault="00151BF5" w:rsidP="00151BF5">
      <w:pPr>
        <w:tabs>
          <w:tab w:val="left" w:pos="6704"/>
          <w:tab w:val="right" w:pos="8640"/>
        </w:tabs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و الجدير بالذكر ان تطور البنيوية ، كان مختلفا بين الاقطار العربية الا ان ذلك لم ينع من ظهور اسماء سجلت                 </w:t>
      </w:r>
    </w:p>
    <w:p w:rsidR="003407C2" w:rsidRDefault="00151BF5" w:rsidP="00151BF5">
      <w:pPr>
        <w:tabs>
          <w:tab w:val="left" w:pos="6704"/>
          <w:tab w:val="right" w:pos="8640"/>
        </w:tabs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r w:rsidR="00AE257D">
        <w:rPr>
          <w:rFonts w:hint="cs"/>
          <w:rtl/>
          <w:lang w:bidi="ar-DZ"/>
        </w:rPr>
        <w:t>حضورها بقوة في المشهد النقدي،</w:t>
      </w:r>
      <w:r w:rsidR="00656543">
        <w:rPr>
          <w:rFonts w:hint="cs"/>
          <w:rtl/>
          <w:lang w:bidi="ar-DZ"/>
        </w:rPr>
        <w:t xml:space="preserve"> </w:t>
      </w:r>
      <w:r w:rsidR="00AE257D">
        <w:rPr>
          <w:rFonts w:hint="cs"/>
          <w:rtl/>
          <w:lang w:bidi="ar-DZ"/>
        </w:rPr>
        <w:t xml:space="preserve">ففي مصر ظهر صلاح فضل ومحمد </w:t>
      </w:r>
      <w:r w:rsidR="002437F3">
        <w:rPr>
          <w:rFonts w:hint="cs"/>
          <w:rtl/>
          <w:lang w:bidi="ar-DZ"/>
        </w:rPr>
        <w:t xml:space="preserve"> شكري عياد</w:t>
      </w:r>
      <w:r w:rsidR="00AE257D">
        <w:rPr>
          <w:rFonts w:hint="cs"/>
          <w:rtl/>
          <w:lang w:bidi="ar-DZ"/>
        </w:rPr>
        <w:t xml:space="preserve"> وسعد  </w:t>
      </w:r>
      <w:r w:rsidR="002437F3">
        <w:rPr>
          <w:rFonts w:hint="cs"/>
          <w:rtl/>
          <w:lang w:bidi="ar-DZ"/>
        </w:rPr>
        <w:t>مصلوح</w:t>
      </w:r>
      <w:r w:rsidR="00AE257D">
        <w:rPr>
          <w:rFonts w:hint="cs"/>
          <w:rtl/>
          <w:lang w:bidi="ar-DZ"/>
        </w:rPr>
        <w:t xml:space="preserve"> </w:t>
      </w:r>
      <w:r w:rsidR="002437F3">
        <w:rPr>
          <w:rFonts w:hint="cs"/>
          <w:rtl/>
          <w:lang w:bidi="ar-DZ"/>
        </w:rPr>
        <w:t>،و</w:t>
      </w:r>
      <w:r w:rsidR="0031775D">
        <w:rPr>
          <w:rFonts w:hint="cs"/>
          <w:rtl/>
          <w:lang w:bidi="ar-DZ"/>
        </w:rPr>
        <w:t xml:space="preserve"> في  سوريا </w:t>
      </w:r>
      <w:r w:rsidR="002437F3">
        <w:rPr>
          <w:rFonts w:hint="cs"/>
          <w:rtl/>
          <w:lang w:bidi="ar-DZ"/>
        </w:rPr>
        <w:t xml:space="preserve">كمال ابو ديب وجمال شحيد </w:t>
      </w:r>
      <w:r w:rsidR="0031775D">
        <w:rPr>
          <w:rFonts w:hint="cs"/>
          <w:rtl/>
          <w:lang w:bidi="ar-DZ"/>
        </w:rPr>
        <w:t xml:space="preserve"> </w:t>
      </w:r>
      <w:r w:rsidR="002437F3">
        <w:rPr>
          <w:rFonts w:hint="cs"/>
          <w:rtl/>
          <w:lang w:bidi="ar-DZ"/>
        </w:rPr>
        <w:t xml:space="preserve"> </w:t>
      </w:r>
      <w:r w:rsidR="00AE257D">
        <w:rPr>
          <w:rFonts w:hint="cs"/>
          <w:rtl/>
          <w:lang w:bidi="ar-DZ"/>
        </w:rPr>
        <w:t xml:space="preserve"> </w:t>
      </w:r>
      <w:r w:rsidR="002437F3">
        <w:rPr>
          <w:rFonts w:hint="cs"/>
          <w:rtl/>
          <w:lang w:bidi="ar-DZ"/>
        </w:rPr>
        <w:t>،وعبد الفتاح كيليطو ومحمد بنيس في المغرب ، وعبد  المالك مرتاض وعبد الحميد بو رايو في الجزائر ،</w:t>
      </w:r>
      <w:r w:rsidR="003407C2">
        <w:rPr>
          <w:rFonts w:hint="cs"/>
          <w:rtl/>
          <w:lang w:bidi="ar-DZ"/>
        </w:rPr>
        <w:t xml:space="preserve"> وحسين الواد وطاهر لبيب وعبد السلام المسدي في تونس .                                                                          </w:t>
      </w:r>
    </w:p>
    <w:p w:rsidR="003407C2" w:rsidRDefault="003407C2" w:rsidP="002437F3">
      <w:pPr>
        <w:tabs>
          <w:tab w:val="left" w:pos="6704"/>
          <w:tab w:val="right" w:pos="8640"/>
        </w:tabs>
        <w:jc w:val="both"/>
        <w:rPr>
          <w:rtl/>
          <w:lang w:bidi="ar-DZ"/>
        </w:rPr>
      </w:pPr>
      <w:r>
        <w:rPr>
          <w:rFonts w:hint="cs"/>
          <w:rtl/>
          <w:lang w:bidi="ar-DZ"/>
        </w:rPr>
        <w:t>البنيوية في النقد المغاربي</w:t>
      </w:r>
      <w:r w:rsidR="00151BF5">
        <w:rPr>
          <w:rFonts w:hint="cs"/>
          <w:rtl/>
          <w:lang w:bidi="ar-DZ"/>
        </w:rPr>
        <w:t xml:space="preserve"> :</w:t>
      </w:r>
      <w:r>
        <w:rPr>
          <w:rFonts w:hint="cs"/>
          <w:rtl/>
          <w:lang w:bidi="ar-DZ"/>
        </w:rPr>
        <w:t xml:space="preserve">                                                   </w:t>
      </w:r>
    </w:p>
    <w:p w:rsidR="00252998" w:rsidRDefault="003407C2" w:rsidP="00CB76B8">
      <w:pPr>
        <w:tabs>
          <w:tab w:val="left" w:pos="6704"/>
          <w:tab w:val="right" w:pos="8640"/>
        </w:tabs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ليس من المبالغة في شيىء إذا قلنا ، إن استخدام النقاد المغاربيين لهذا المنهج فيما وضعوه من مؤلفات </w:t>
      </w:r>
      <w:r w:rsidR="006963C1">
        <w:rPr>
          <w:rFonts w:hint="cs"/>
          <w:rtl/>
          <w:lang w:bidi="ar-DZ"/>
        </w:rPr>
        <w:t xml:space="preserve">كان اكثر من النقاد المشارقة،لتأثرهم بالنقاد الفرنسيين ،الذين كانوا من رواد هذا المنهج في الساحة النقدية </w:t>
      </w:r>
      <w:r w:rsidR="00CB76B8">
        <w:rPr>
          <w:rFonts w:hint="cs"/>
          <w:rtl/>
          <w:lang w:bidi="ar-DZ"/>
        </w:rPr>
        <w:t>. ومن النقاد المغاربيين الذين سنتوقف عندهم ، نذ</w:t>
      </w:r>
      <w:r w:rsidR="00E14DFD">
        <w:rPr>
          <w:rFonts w:hint="cs"/>
          <w:rtl/>
          <w:lang w:bidi="ar-DZ"/>
        </w:rPr>
        <w:t xml:space="preserve"> </w:t>
      </w:r>
      <w:r w:rsidR="00CB76B8">
        <w:rPr>
          <w:rFonts w:hint="cs"/>
          <w:rtl/>
          <w:lang w:bidi="ar-DZ"/>
        </w:rPr>
        <w:t>كر الناقد الجزائر</w:t>
      </w:r>
      <w:r w:rsidR="00252998">
        <w:rPr>
          <w:rFonts w:hint="cs"/>
          <w:rtl/>
          <w:lang w:bidi="ar-DZ"/>
        </w:rPr>
        <w:t xml:space="preserve">ي عبدالمالك مرتاض ، وعبد الفتاح كيليطو.                                                            </w:t>
      </w:r>
    </w:p>
    <w:p w:rsidR="008446B8" w:rsidRDefault="00252998" w:rsidP="0031775D">
      <w:pPr>
        <w:tabs>
          <w:tab w:val="left" w:pos="6704"/>
          <w:tab w:val="right" w:pos="8640"/>
        </w:tabs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يعد الباحث الجزائري عبد المالك مرتاض رائد النقد البنيوي في الجزائ</w:t>
      </w:r>
      <w:r w:rsidR="005C50EC">
        <w:rPr>
          <w:rFonts w:hint="cs"/>
          <w:rtl/>
          <w:lang w:val="fr-FR" w:bidi="ar-DZ"/>
        </w:rPr>
        <w:t>ر،فاعتماده على هذا المنهج يع</w:t>
      </w:r>
      <w:r>
        <w:rPr>
          <w:rFonts w:hint="cs"/>
          <w:rtl/>
          <w:lang w:val="fr-FR" w:bidi="ar-DZ"/>
        </w:rPr>
        <w:t xml:space="preserve">ود </w:t>
      </w:r>
      <w:r w:rsidR="005C50EC">
        <w:rPr>
          <w:rFonts w:hint="cs"/>
          <w:rtl/>
          <w:lang w:val="fr-FR" w:bidi="ar-DZ"/>
        </w:rPr>
        <w:t xml:space="preserve">إلى نهاية السبعينيات . </w:t>
      </w:r>
      <w:r w:rsidR="0047576C">
        <w:rPr>
          <w:rFonts w:hint="cs"/>
          <w:rtl/>
          <w:lang w:val="fr-FR" w:bidi="ar-DZ"/>
        </w:rPr>
        <w:t xml:space="preserve"> و</w:t>
      </w:r>
      <w:r w:rsidR="005C50EC">
        <w:rPr>
          <w:rFonts w:hint="cs"/>
          <w:rtl/>
          <w:lang w:val="fr-FR" w:bidi="ar-DZ"/>
        </w:rPr>
        <w:t>يشير عبد الحميد شريبط إلى ان البداية الحقيقية لهذا المنهج النقدي في الجزائرهي السنة التي صدر فيها كتاب " النص الادبي من اين ؟ وإلى أين ؟" لعبد المالك مرتاض</w:t>
      </w:r>
      <w:r w:rsidR="00786756">
        <w:rPr>
          <w:rFonts w:hint="cs"/>
          <w:rtl/>
          <w:lang w:val="fr-FR" w:bidi="ar-DZ"/>
        </w:rPr>
        <w:t xml:space="preserve"> وذالك عام 1983</w:t>
      </w:r>
      <w:r w:rsidR="005C50EC">
        <w:rPr>
          <w:rFonts w:hint="cs"/>
          <w:rtl/>
          <w:lang w:val="fr-FR" w:bidi="ar-DZ"/>
        </w:rPr>
        <w:t xml:space="preserve"> </w:t>
      </w:r>
      <w:r w:rsidR="002F5417">
        <w:rPr>
          <w:rFonts w:hint="cs"/>
          <w:rtl/>
          <w:lang w:val="fr-FR" w:bidi="ar-DZ"/>
        </w:rPr>
        <w:t>.اما يوسف وغليسي فيرى ان مرتاض قد اصدر قبل هذا الكتاب أي(النص الادبي من اين</w:t>
      </w:r>
      <w:r w:rsidR="0047576C">
        <w:rPr>
          <w:rFonts w:hint="cs"/>
          <w:rtl/>
          <w:lang w:val="fr-FR" w:bidi="ar-DZ"/>
        </w:rPr>
        <w:t>؟</w:t>
      </w:r>
      <w:r w:rsidR="002F5417">
        <w:rPr>
          <w:rFonts w:hint="cs"/>
          <w:rtl/>
          <w:lang w:val="fr-FR" w:bidi="ar-DZ"/>
        </w:rPr>
        <w:t xml:space="preserve"> وإلى اين</w:t>
      </w:r>
      <w:r w:rsidR="0047576C">
        <w:rPr>
          <w:rFonts w:hint="cs"/>
          <w:rtl/>
          <w:lang w:val="fr-FR" w:bidi="ar-DZ"/>
        </w:rPr>
        <w:t xml:space="preserve"> ؟)كتابين لا يخرجان عن المنهج البنيوي وذلك عام 1982، وهما (الالغاز الشعبية الجزائرية ) و(الامثال الشعبية الجزائرية ) والاحتكام إلى تواريخ مقدمات كتبه الثلاثة ، يطلعنا على ان اقدم دراساته </w:t>
      </w:r>
      <w:r w:rsidR="00412B78">
        <w:rPr>
          <w:rFonts w:hint="cs"/>
          <w:rtl/>
          <w:lang w:val="fr-FR" w:bidi="ar-DZ"/>
        </w:rPr>
        <w:t>تعود إلى 1979تاريخ تاليف كتاب الالغاز الشعبية (2) .وما ينبغي الاشارة إليه في هذا الصدد ان مرتاض بعد هذا تخلى كليا عن كل  ما له علاقة بالمنهج السياقي ،</w:t>
      </w:r>
      <w:r w:rsidR="00447109">
        <w:rPr>
          <w:rFonts w:hint="cs"/>
          <w:rtl/>
          <w:lang w:val="fr-FR" w:bidi="ar-DZ"/>
        </w:rPr>
        <w:t xml:space="preserve"> وتبنى المنهج النسقي .</w:t>
      </w:r>
    </w:p>
    <w:p w:rsidR="00447109" w:rsidRDefault="00447109" w:rsidP="0031775D">
      <w:pPr>
        <w:tabs>
          <w:tab w:val="left" w:pos="6704"/>
          <w:tab w:val="right" w:pos="8640"/>
        </w:tabs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1 </w:t>
      </w:r>
      <w:r>
        <w:rPr>
          <w:rtl/>
          <w:lang w:val="fr-FR" w:bidi="ar-DZ"/>
        </w:rPr>
        <w:t>–</w:t>
      </w:r>
      <w:r>
        <w:rPr>
          <w:rFonts w:hint="cs"/>
          <w:rtl/>
          <w:lang w:val="fr-FR" w:bidi="ar-DZ"/>
        </w:rPr>
        <w:t xml:space="preserve"> صلاح فضل ، مناهج النقد المعاصر، ص 319</w:t>
      </w:r>
    </w:p>
    <w:p w:rsidR="00656543" w:rsidRDefault="00447109" w:rsidP="00656543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2- ينظر يوسف وغليسي ،النقد الجزائري المعاصر من</w:t>
      </w:r>
      <w:r w:rsidR="0031775D">
        <w:rPr>
          <w:rFonts w:hint="cs"/>
          <w:rtl/>
          <w:lang w:val="fr-FR" w:bidi="ar-DZ"/>
        </w:rPr>
        <w:t xml:space="preserve"> اللانسونية إلى الالسنية ، ص</w:t>
      </w:r>
      <w:r w:rsidR="00656543">
        <w:rPr>
          <w:rFonts w:hint="cs"/>
          <w:rtl/>
          <w:lang w:val="fr-FR" w:bidi="ar-DZ"/>
        </w:rPr>
        <w:t>122</w:t>
      </w:r>
    </w:p>
    <w:p w:rsidR="00AE253D" w:rsidRDefault="00856692" w:rsidP="00AE253D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lastRenderedPageBreak/>
        <w:t>إنه في تبنييه للمنهج البنيوي يعتمد على الدراسة العمودية "وتقوم عنده على تناول الابداع من عدة مناح ولاسيما من حيث بنيته الافرادية والتركيبة ،ثم من حيث الزمان فيه ، وكيفية تعامل الكاتب معه ، ثم من حيث الحيز ورسم الصورة الفنية من خلال وضع هذه البنى ،ثم اخيرا من حيث مستواه الصوتي " (1) .</w:t>
      </w:r>
    </w:p>
    <w:p w:rsidR="00215C97" w:rsidRDefault="00AE253D" w:rsidP="00AE253D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اما الناقد المغربي عبد الفتاح كيليطو فإنه اصدرعام 1982 كتاب ( الادب والغرابة دراسات بنيوية في الادب العربي ).يقوم الكتاب عنده على قسمين ، تناول في الاول منهما مفاهيم ( النص ، والادب ، النوع ، السرد ، تاريخ الادب) . اما في القسم الثاني </w:t>
      </w:r>
      <w:r w:rsidR="00215C97">
        <w:rPr>
          <w:rFonts w:hint="cs"/>
          <w:rtl/>
          <w:lang w:val="fr-FR" w:bidi="ar-DZ"/>
        </w:rPr>
        <w:t>فاهتم بدراسة بعض المؤلفات القديمة : اسرار البلاغة ، مقامات الحريري ، مفامات الزمخشري ،ملحة الإعراب ، وحكاية السندباد .</w:t>
      </w:r>
      <w:r w:rsidR="002768C5">
        <w:rPr>
          <w:rFonts w:hint="cs"/>
          <w:rtl/>
          <w:lang w:val="fr-FR" w:bidi="ar-DZ"/>
        </w:rPr>
        <w:t>(2)</w:t>
      </w:r>
    </w:p>
    <w:p w:rsidR="00C03920" w:rsidRDefault="00215C97" w:rsidP="00AE253D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الكتاب في الاصل مجموعة من المقالات نشرها صاحبها في السبعينيات في صحف مختلفة </w:t>
      </w:r>
      <w:r w:rsidR="00F559B6">
        <w:rPr>
          <w:rFonts w:hint="cs"/>
          <w:rtl/>
          <w:lang w:val="fr-FR" w:bidi="ar-DZ"/>
        </w:rPr>
        <w:t>.اهتم الناقد في هذا الكتاب بمقاربة ،الثقافة العربية القديمة على ضوء مناهج نقدية حديثة بنيوية وسميائية .</w:t>
      </w:r>
    </w:p>
    <w:p w:rsidR="002768C5" w:rsidRDefault="00C03920" w:rsidP="002768C5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اعتمد في منهجيته على استخلاص القواعد البنائية في توليد النصوص ،واعتماد نظرية الادب وخاصة في قضية التجنيس والتصنيف  . واستعمال البنيوية السردية في استقراء القواعد السردية في النصوص الحكائية ،ودراسة المكونات</w:t>
      </w:r>
      <w:r w:rsidR="002768C5">
        <w:rPr>
          <w:rFonts w:hint="cs"/>
          <w:rtl/>
          <w:lang w:val="fr-FR" w:bidi="ar-DZ"/>
        </w:rPr>
        <w:t xml:space="preserve"> </w:t>
      </w:r>
      <w:r>
        <w:rPr>
          <w:rFonts w:hint="cs"/>
          <w:rtl/>
          <w:lang w:val="fr-FR" w:bidi="ar-DZ"/>
        </w:rPr>
        <w:t>لسردية كالشخصية في المقامة .</w:t>
      </w:r>
      <w:r w:rsidR="002768C5">
        <w:rPr>
          <w:rFonts w:hint="cs"/>
          <w:rtl/>
          <w:lang w:val="fr-FR" w:bidi="ar-DZ"/>
        </w:rPr>
        <w:t xml:space="preserve"> اعتمد على المنهج البنيوي الى جانب السيميائي اثناء حديثه عن قواعد السرد كما استعان بالتاريخ والبنيوية التكوينية .فهو لم يعتمد على منهج واحد وانما جمع بين عدة مناهج ،</w:t>
      </w:r>
      <w:r w:rsidR="00CB40EA">
        <w:rPr>
          <w:rFonts w:hint="cs"/>
          <w:rtl/>
          <w:lang w:val="fr-FR" w:bidi="ar-DZ"/>
        </w:rPr>
        <w:t xml:space="preserve"> وهذا ما آخذه عليه جميل حمداوي .</w:t>
      </w:r>
    </w:p>
    <w:p w:rsidR="002768C5" w:rsidRPr="002768C5" w:rsidRDefault="002768C5" w:rsidP="002768C5">
      <w:pPr>
        <w:rPr>
          <w:rtl/>
          <w:lang w:val="fr-FR" w:bidi="ar-DZ"/>
        </w:rPr>
      </w:pPr>
    </w:p>
    <w:p w:rsidR="002768C5" w:rsidRPr="002768C5" w:rsidRDefault="002768C5" w:rsidP="002768C5">
      <w:pPr>
        <w:rPr>
          <w:rtl/>
          <w:lang w:val="fr-FR" w:bidi="ar-DZ"/>
        </w:rPr>
      </w:pPr>
    </w:p>
    <w:p w:rsidR="002768C5" w:rsidRPr="002768C5" w:rsidRDefault="002768C5" w:rsidP="002768C5">
      <w:pPr>
        <w:rPr>
          <w:rtl/>
          <w:lang w:val="fr-FR" w:bidi="ar-DZ"/>
        </w:rPr>
      </w:pPr>
    </w:p>
    <w:p w:rsidR="002768C5" w:rsidRPr="002768C5" w:rsidRDefault="002768C5" w:rsidP="002768C5">
      <w:pPr>
        <w:rPr>
          <w:rtl/>
          <w:lang w:val="fr-FR" w:bidi="ar-DZ"/>
        </w:rPr>
      </w:pPr>
    </w:p>
    <w:p w:rsidR="002768C5" w:rsidRPr="002768C5" w:rsidRDefault="002768C5" w:rsidP="002768C5">
      <w:pPr>
        <w:rPr>
          <w:rtl/>
          <w:lang w:val="fr-FR" w:bidi="ar-DZ"/>
        </w:rPr>
      </w:pPr>
    </w:p>
    <w:p w:rsidR="002768C5" w:rsidRPr="002768C5" w:rsidRDefault="002768C5" w:rsidP="002768C5">
      <w:pPr>
        <w:rPr>
          <w:rtl/>
          <w:lang w:val="fr-FR" w:bidi="ar-DZ"/>
        </w:rPr>
      </w:pPr>
    </w:p>
    <w:p w:rsidR="002768C5" w:rsidRPr="002768C5" w:rsidRDefault="002768C5" w:rsidP="002768C5">
      <w:pPr>
        <w:rPr>
          <w:rtl/>
          <w:lang w:val="fr-FR" w:bidi="ar-DZ"/>
        </w:rPr>
      </w:pPr>
    </w:p>
    <w:p w:rsidR="002768C5" w:rsidRPr="002768C5" w:rsidRDefault="002768C5" w:rsidP="002768C5">
      <w:pPr>
        <w:rPr>
          <w:rtl/>
          <w:lang w:val="fr-FR" w:bidi="ar-DZ"/>
        </w:rPr>
      </w:pPr>
    </w:p>
    <w:p w:rsidR="002768C5" w:rsidRPr="002768C5" w:rsidRDefault="002768C5" w:rsidP="002768C5">
      <w:pPr>
        <w:rPr>
          <w:rtl/>
          <w:lang w:val="fr-FR" w:bidi="ar-DZ"/>
        </w:rPr>
      </w:pPr>
    </w:p>
    <w:p w:rsidR="002768C5" w:rsidRPr="002768C5" w:rsidRDefault="002768C5" w:rsidP="002768C5">
      <w:pPr>
        <w:rPr>
          <w:rtl/>
          <w:lang w:val="fr-FR" w:bidi="ar-DZ"/>
        </w:rPr>
      </w:pPr>
    </w:p>
    <w:p w:rsidR="002768C5" w:rsidRPr="002768C5" w:rsidRDefault="002768C5" w:rsidP="002768C5">
      <w:pPr>
        <w:rPr>
          <w:rtl/>
          <w:lang w:val="fr-FR" w:bidi="ar-DZ"/>
        </w:rPr>
      </w:pPr>
    </w:p>
    <w:p w:rsidR="002768C5" w:rsidRPr="002768C5" w:rsidRDefault="002768C5" w:rsidP="002768C5">
      <w:pPr>
        <w:rPr>
          <w:rtl/>
          <w:lang w:val="fr-FR" w:bidi="ar-DZ"/>
        </w:rPr>
      </w:pPr>
    </w:p>
    <w:p w:rsidR="002768C5" w:rsidRPr="002768C5" w:rsidRDefault="002768C5" w:rsidP="002768C5">
      <w:pPr>
        <w:rPr>
          <w:rtl/>
          <w:lang w:val="fr-FR" w:bidi="ar-DZ"/>
        </w:rPr>
      </w:pPr>
    </w:p>
    <w:p w:rsidR="002768C5" w:rsidRDefault="002768C5" w:rsidP="002768C5">
      <w:pPr>
        <w:rPr>
          <w:rtl/>
          <w:lang w:val="fr-FR" w:bidi="ar-DZ"/>
        </w:rPr>
      </w:pPr>
    </w:p>
    <w:p w:rsidR="00CB40EA" w:rsidRDefault="00CB40EA" w:rsidP="00CB40EA">
      <w:pPr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1-عبدالمالك مرتاض ، النص الادبي من اين ؟ وإلى اين ؟،ص4.                                                          </w:t>
      </w:r>
    </w:p>
    <w:p w:rsidR="002768C5" w:rsidRPr="002768C5" w:rsidRDefault="00CB40EA" w:rsidP="00CB40EA">
      <w:pPr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2 </w:t>
      </w:r>
      <w:r>
        <w:rPr>
          <w:rtl/>
          <w:lang w:val="fr-FR" w:bidi="ar-DZ"/>
        </w:rPr>
        <w:t>–</w:t>
      </w:r>
      <w:r>
        <w:rPr>
          <w:rFonts w:hint="cs"/>
          <w:rtl/>
          <w:lang w:val="fr-FR" w:bidi="ar-DZ"/>
        </w:rPr>
        <w:t xml:space="preserve"> عبد الفتاح كيليطو ،الادب والغرابة ، ص 11.                                                                          </w:t>
      </w:r>
    </w:p>
    <w:sectPr w:rsidR="002768C5" w:rsidRPr="002768C5" w:rsidSect="00125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EC3" w:rsidRDefault="00F26EC3" w:rsidP="00125734">
      <w:pPr>
        <w:spacing w:after="0" w:line="240" w:lineRule="auto"/>
      </w:pPr>
      <w:r>
        <w:separator/>
      </w:r>
    </w:p>
  </w:endnote>
  <w:endnote w:type="continuationSeparator" w:id="0">
    <w:p w:rsidR="00F26EC3" w:rsidRDefault="00F26EC3" w:rsidP="0012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EC3" w:rsidRDefault="00F26EC3" w:rsidP="00125734">
      <w:pPr>
        <w:spacing w:after="0" w:line="240" w:lineRule="auto"/>
      </w:pPr>
      <w:r>
        <w:separator/>
      </w:r>
    </w:p>
  </w:footnote>
  <w:footnote w:type="continuationSeparator" w:id="0">
    <w:p w:rsidR="00F26EC3" w:rsidRDefault="00F26EC3" w:rsidP="00125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D2D64"/>
    <w:multiLevelType w:val="hybridMultilevel"/>
    <w:tmpl w:val="A38E02DC"/>
    <w:lvl w:ilvl="0" w:tplc="ED0A2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36EA4"/>
    <w:multiLevelType w:val="hybridMultilevel"/>
    <w:tmpl w:val="440849B2"/>
    <w:lvl w:ilvl="0" w:tplc="0D12D2A2">
      <w:start w:val="4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E593BA9"/>
    <w:multiLevelType w:val="hybridMultilevel"/>
    <w:tmpl w:val="BD0E4464"/>
    <w:lvl w:ilvl="0" w:tplc="F5E279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059AE"/>
    <w:multiLevelType w:val="hybridMultilevel"/>
    <w:tmpl w:val="70560922"/>
    <w:lvl w:ilvl="0" w:tplc="04090001">
      <w:start w:val="1"/>
      <w:numFmt w:val="bullet"/>
      <w:lvlText w:val=""/>
      <w:lvlJc w:val="left"/>
      <w:pPr>
        <w:ind w:left="7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857" w:hanging="360"/>
      </w:pPr>
      <w:rPr>
        <w:rFonts w:ascii="Wingdings" w:hAnsi="Wingdings" w:hint="default"/>
      </w:rPr>
    </w:lvl>
  </w:abstractNum>
  <w:abstractNum w:abstractNumId="4" w15:restartNumberingAfterBreak="0">
    <w:nsid w:val="40553614"/>
    <w:multiLevelType w:val="hybridMultilevel"/>
    <w:tmpl w:val="4D5E95A8"/>
    <w:lvl w:ilvl="0" w:tplc="828E14FC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1C"/>
    <w:rsid w:val="000178BD"/>
    <w:rsid w:val="000375BC"/>
    <w:rsid w:val="00055D28"/>
    <w:rsid w:val="00060232"/>
    <w:rsid w:val="000903F3"/>
    <w:rsid w:val="000A486A"/>
    <w:rsid w:val="000C6A44"/>
    <w:rsid w:val="000E719A"/>
    <w:rsid w:val="00105119"/>
    <w:rsid w:val="00125734"/>
    <w:rsid w:val="00135AD4"/>
    <w:rsid w:val="00151BF5"/>
    <w:rsid w:val="0015718D"/>
    <w:rsid w:val="001A0E5E"/>
    <w:rsid w:val="001A3C26"/>
    <w:rsid w:val="001A40E8"/>
    <w:rsid w:val="001B106B"/>
    <w:rsid w:val="001B27F6"/>
    <w:rsid w:val="00215C97"/>
    <w:rsid w:val="002437F3"/>
    <w:rsid w:val="00252998"/>
    <w:rsid w:val="002768C5"/>
    <w:rsid w:val="002F5417"/>
    <w:rsid w:val="0031775D"/>
    <w:rsid w:val="00332594"/>
    <w:rsid w:val="003407C2"/>
    <w:rsid w:val="003865CC"/>
    <w:rsid w:val="003F73BE"/>
    <w:rsid w:val="00412B78"/>
    <w:rsid w:val="00440E0C"/>
    <w:rsid w:val="00447109"/>
    <w:rsid w:val="0047576C"/>
    <w:rsid w:val="00496FFD"/>
    <w:rsid w:val="004D2386"/>
    <w:rsid w:val="004E1E1E"/>
    <w:rsid w:val="004F3571"/>
    <w:rsid w:val="00520A57"/>
    <w:rsid w:val="005446D2"/>
    <w:rsid w:val="00584D07"/>
    <w:rsid w:val="005C50EC"/>
    <w:rsid w:val="00603310"/>
    <w:rsid w:val="00622DA0"/>
    <w:rsid w:val="00656543"/>
    <w:rsid w:val="006940B4"/>
    <w:rsid w:val="00694368"/>
    <w:rsid w:val="006963C1"/>
    <w:rsid w:val="006965F7"/>
    <w:rsid w:val="006C00EE"/>
    <w:rsid w:val="00706F63"/>
    <w:rsid w:val="00707262"/>
    <w:rsid w:val="00721C84"/>
    <w:rsid w:val="00736D1F"/>
    <w:rsid w:val="00751B2E"/>
    <w:rsid w:val="00786756"/>
    <w:rsid w:val="007C39EF"/>
    <w:rsid w:val="007D7AC7"/>
    <w:rsid w:val="008203E0"/>
    <w:rsid w:val="008446B8"/>
    <w:rsid w:val="00844DF2"/>
    <w:rsid w:val="00856692"/>
    <w:rsid w:val="00863120"/>
    <w:rsid w:val="009150E5"/>
    <w:rsid w:val="00915A1B"/>
    <w:rsid w:val="00921164"/>
    <w:rsid w:val="00983CDE"/>
    <w:rsid w:val="009C4454"/>
    <w:rsid w:val="00A147E7"/>
    <w:rsid w:val="00A4540C"/>
    <w:rsid w:val="00A45678"/>
    <w:rsid w:val="00A524C4"/>
    <w:rsid w:val="00A70C9A"/>
    <w:rsid w:val="00A86D20"/>
    <w:rsid w:val="00AB372E"/>
    <w:rsid w:val="00AE253D"/>
    <w:rsid w:val="00AE257D"/>
    <w:rsid w:val="00AE6C17"/>
    <w:rsid w:val="00B17150"/>
    <w:rsid w:val="00B6591C"/>
    <w:rsid w:val="00BD57C1"/>
    <w:rsid w:val="00C017B6"/>
    <w:rsid w:val="00C03920"/>
    <w:rsid w:val="00C45747"/>
    <w:rsid w:val="00C71742"/>
    <w:rsid w:val="00C84F9E"/>
    <w:rsid w:val="00CB0EE7"/>
    <w:rsid w:val="00CB40EA"/>
    <w:rsid w:val="00CB76B8"/>
    <w:rsid w:val="00CC30F3"/>
    <w:rsid w:val="00CC50B6"/>
    <w:rsid w:val="00CD6B38"/>
    <w:rsid w:val="00D34C91"/>
    <w:rsid w:val="00D65044"/>
    <w:rsid w:val="00D67959"/>
    <w:rsid w:val="00D82E5E"/>
    <w:rsid w:val="00E14DFD"/>
    <w:rsid w:val="00E311F3"/>
    <w:rsid w:val="00E55087"/>
    <w:rsid w:val="00E70337"/>
    <w:rsid w:val="00E93FDA"/>
    <w:rsid w:val="00EA48A8"/>
    <w:rsid w:val="00EC19E2"/>
    <w:rsid w:val="00F14B07"/>
    <w:rsid w:val="00F26EC3"/>
    <w:rsid w:val="00F559B6"/>
    <w:rsid w:val="00F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FF129-C8C5-4340-9047-C7078506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D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57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734"/>
  </w:style>
  <w:style w:type="paragraph" w:styleId="Footer">
    <w:name w:val="footer"/>
    <w:basedOn w:val="Normal"/>
    <w:link w:val="FooterChar"/>
    <w:uiPriority w:val="99"/>
    <w:unhideWhenUsed/>
    <w:rsid w:val="001257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ACBA3-C673-484C-B859-2DDE8D45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GAMESPACE</dc:creator>
  <cp:keywords/>
  <dc:description/>
  <cp:lastModifiedBy>GAMESPACE</cp:lastModifiedBy>
  <cp:revision>2</cp:revision>
  <dcterms:created xsi:type="dcterms:W3CDTF">2021-06-13T01:01:00Z</dcterms:created>
  <dcterms:modified xsi:type="dcterms:W3CDTF">2021-06-13T01:01:00Z</dcterms:modified>
</cp:coreProperties>
</file>