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8C" w:rsidRPr="0091568C" w:rsidRDefault="0091568C" w:rsidP="0091568C">
      <w:pPr>
        <w:ind w:left="706"/>
        <w:contextualSpacing/>
        <w:jc w:val="both"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Arial Unicode MS" w:eastAsia="Arial Unicode MS" w:hAnsi="Arial Unicode MS" w:cs="Arial Unicode MS" w:hint="eastAsia"/>
          <w:b/>
          <w:bCs/>
          <w:color w:val="333333"/>
          <w:sz w:val="32"/>
          <w:szCs w:val="32"/>
          <w:shd w:val="clear" w:color="auto" w:fill="FFFFFF"/>
          <w:rtl/>
          <w:lang w:val="fr-FR"/>
        </w:rPr>
        <w:t>❸</w:t>
      </w:r>
      <w:r w:rsidRPr="0091568C">
        <w:rPr>
          <w:rFonts w:ascii="Arial" w:eastAsia="Calibri" w:hAnsi="Arial" w:cs="AL-Mohanad" w:hint="cs"/>
          <w:b/>
          <w:bCs/>
          <w:color w:val="333333"/>
          <w:sz w:val="32"/>
          <w:szCs w:val="32"/>
          <w:shd w:val="clear" w:color="auto" w:fill="FFFFFF"/>
          <w:rtl/>
          <w:lang w:val="fr-FR"/>
        </w:rPr>
        <w:t xml:space="preserve">. </w:t>
      </w:r>
      <w:r w:rsidRPr="0091568C">
        <w:rPr>
          <w:rFonts w:ascii="Sakkal Majalla" w:eastAsia="Calibri" w:hAnsi="Sakkal Majalla" w:cs="Sakkal Majalla"/>
          <w:b/>
          <w:bCs/>
          <w:color w:val="333333"/>
          <w:sz w:val="32"/>
          <w:szCs w:val="32"/>
          <w:shd w:val="clear" w:color="auto" w:fill="FFFFFF"/>
          <w:rtl/>
          <w:lang w:val="fr-FR"/>
        </w:rPr>
        <w:t>أبرز شعراء العرب المعاصرين</w:t>
      </w: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 xml:space="preserve">: </w:t>
      </w:r>
      <w:proofErr w:type="gramStart"/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( ملاحظة</w:t>
      </w:r>
      <w:proofErr w:type="gramEnd"/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: في شعراء هذه القائمة من جمع بين الشعر                وأجناس أخرى كالقصة والرواية والتأليف الم</w:t>
      </w:r>
      <w:bookmarkStart w:id="0" w:name="_GoBack"/>
      <w:bookmarkEnd w:id="0"/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سرحي، والنقد الأكاديمي)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jc w:val="both"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محمد مهدي الجواهري (العراق)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jc w:val="both"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بدوي الجبل (سوريا)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jc w:val="both"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عمر أبو ريشة (سوريا ـــ فلسطين)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jc w:val="both"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جبرا إبراهيم جبرا (فلسطين)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jc w:val="both"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عز الدين المناصرة (فلسطين)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jc w:val="both"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 xml:space="preserve">عبد العزيز </w:t>
      </w:r>
      <w:proofErr w:type="spellStart"/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المقالح</w:t>
      </w:r>
      <w:proofErr w:type="spellEnd"/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 xml:space="preserve"> (اليمن)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jc w:val="both"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الأخطل الصغير (بشارة الخوري) (لبنان)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jc w:val="both"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سعيد عقل (لبنان)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jc w:val="both"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نزار قباني سوريا)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نازك الملائكة (العراق)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بدر شاكر السياب (العراق)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عبد الوهاب البياتي (العراق)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أبو القاسم الشابي (تونس)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كمال أبو ديب (سوريا)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صلاح عبد الصبور (مصر)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عبد المعطي حجازي (مصر)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أدونيس (سورياـــ لبنان)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محمد بنيس (المغرب)</w:t>
      </w:r>
    </w:p>
    <w:p w:rsidR="0091568C" w:rsidRPr="0091568C" w:rsidRDefault="0091568C" w:rsidP="0091568C">
      <w:pPr>
        <w:numPr>
          <w:ilvl w:val="0"/>
          <w:numId w:val="1"/>
        </w:numPr>
        <w:contextualSpacing/>
        <w:rPr>
          <w:rFonts w:ascii="Arial" w:eastAsia="Calibri" w:hAnsi="Arial" w:cs="AL-Mohanad"/>
          <w:color w:val="333333"/>
          <w:sz w:val="32"/>
          <w:szCs w:val="32"/>
          <w:shd w:val="clear" w:color="auto" w:fill="FFFFFF"/>
          <w:lang w:val="fr-FR"/>
        </w:rPr>
      </w:pPr>
      <w:r w:rsidRPr="0091568C">
        <w:rPr>
          <w:rFonts w:ascii="Sakkal Majalla" w:eastAsia="Calibri" w:hAnsi="Sakkal Majalla" w:cs="Sakkal Majalla"/>
          <w:color w:val="333333"/>
          <w:sz w:val="32"/>
          <w:szCs w:val="32"/>
          <w:shd w:val="clear" w:color="auto" w:fill="FFFFFF"/>
          <w:rtl/>
          <w:lang w:val="fr-FR"/>
        </w:rPr>
        <w:t>محمد السرغيني</w:t>
      </w:r>
      <w:r w:rsidRPr="0091568C">
        <w:rPr>
          <w:rFonts w:ascii="Sakkal Majalla" w:eastAsia="Calibri" w:hAnsi="Sakkal Majalla" w:cs="Sakkal Majalla"/>
          <w:color w:val="333333"/>
          <w:sz w:val="28"/>
          <w:szCs w:val="32"/>
          <w:lang w:val="fr-FR"/>
        </w:rPr>
        <w:t xml:space="preserve"> </w:t>
      </w:r>
      <w:r w:rsidRPr="0091568C">
        <w:rPr>
          <w:rFonts w:ascii="Sakkal Majalla" w:eastAsia="Calibri" w:hAnsi="Sakkal Majalla" w:cs="Sakkal Majalla"/>
          <w:color w:val="333333"/>
          <w:sz w:val="28"/>
          <w:szCs w:val="32"/>
          <w:rtl/>
          <w:lang w:val="fr-FR"/>
        </w:rPr>
        <w:t>(المغرب)</w:t>
      </w:r>
      <w:r w:rsidRPr="0091568C">
        <w:rPr>
          <w:rFonts w:ascii="Sakkal Majalla" w:eastAsia="Calibri" w:hAnsi="Sakkal Majalla" w:cs="Sakkal Majalla"/>
          <w:color w:val="333333"/>
          <w:sz w:val="28"/>
          <w:szCs w:val="32"/>
          <w:lang w:val="fr-FR"/>
        </w:rPr>
        <w:br/>
      </w:r>
    </w:p>
    <w:p w:rsidR="0091568C" w:rsidRDefault="0091568C" w:rsidP="0091568C">
      <w:pPr>
        <w:ind w:firstLine="567"/>
        <w:jc w:val="both"/>
        <w:rPr>
          <w:rFonts w:cs="AL-jass"/>
          <w:b/>
          <w:bCs/>
          <w:sz w:val="32"/>
          <w:szCs w:val="32"/>
          <w:u w:val="single"/>
          <w:rtl/>
          <w:lang w:bidi="ar-DZ"/>
        </w:rPr>
      </w:pPr>
      <w:r>
        <w:rPr>
          <w:rFonts w:ascii="Arial Unicode MS" w:eastAsia="Arial Unicode MS" w:hAnsi="Arial Unicode MS" w:cs="Arial Unicode MS" w:hint="eastAsia"/>
          <w:b/>
          <w:bCs/>
          <w:sz w:val="32"/>
          <w:szCs w:val="32"/>
          <w:u w:val="single"/>
          <w:rtl/>
          <w:lang w:bidi="ar-DZ"/>
        </w:rPr>
        <w:t>❹</w:t>
      </w:r>
      <w:r>
        <w:rPr>
          <w:rFonts w:cs="AL-jass" w:hint="cs"/>
          <w:b/>
          <w:bCs/>
          <w:sz w:val="32"/>
          <w:szCs w:val="32"/>
          <w:u w:val="single"/>
          <w:rtl/>
          <w:lang w:bidi="ar-DZ"/>
        </w:rPr>
        <w:t xml:space="preserve">. </w:t>
      </w:r>
      <w:proofErr w:type="spellStart"/>
      <w:r w:rsidRPr="002F3C2B">
        <w:rPr>
          <w:rFonts w:cs="AL-jass" w:hint="cs"/>
          <w:b/>
          <w:bCs/>
          <w:sz w:val="32"/>
          <w:szCs w:val="32"/>
          <w:u w:val="single"/>
          <w:rtl/>
          <w:lang w:bidi="ar-DZ"/>
        </w:rPr>
        <w:t>البيبليوغرافيا</w:t>
      </w:r>
      <w:proofErr w:type="spellEnd"/>
    </w:p>
    <w:p w:rsidR="0091568C" w:rsidRPr="00066874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66874">
        <w:rPr>
          <w:rFonts w:ascii="Sakkal Majalla" w:hAnsi="Sakkal Majalla" w:cs="Sakkal Majalla" w:hint="cs"/>
          <w:sz w:val="28"/>
          <w:szCs w:val="28"/>
          <w:rtl/>
          <w:lang w:bidi="ar-DZ"/>
        </w:rPr>
        <w:t>عبد الحميد جيدة، الاتجاهات الجديدة في الشعر العربي المعاصر، مؤسسة نوفل، بيروت، ط</w:t>
      </w:r>
      <w:r w:rsidRPr="00066874">
        <w:rPr>
          <w:rFonts w:asciiTheme="majorBidi" w:hAnsiTheme="majorBidi" w:cstheme="majorBidi"/>
          <w:sz w:val="24"/>
          <w:szCs w:val="24"/>
          <w:rtl/>
          <w:lang w:bidi="ar-DZ"/>
        </w:rPr>
        <w:t>1</w:t>
      </w:r>
      <w:r w:rsidRPr="00066874">
        <w:rPr>
          <w:rFonts w:asciiTheme="majorBidi" w:hAnsiTheme="majorBidi" w:cstheme="majorBidi"/>
          <w:sz w:val="28"/>
          <w:szCs w:val="28"/>
          <w:rtl/>
          <w:lang w:bidi="ar-DZ"/>
        </w:rPr>
        <w:t>،</w:t>
      </w:r>
      <w:r w:rsidRPr="0006687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Pr="00066874">
        <w:rPr>
          <w:rFonts w:asciiTheme="majorBidi" w:hAnsiTheme="majorBidi" w:cstheme="majorBidi"/>
          <w:sz w:val="24"/>
          <w:szCs w:val="24"/>
          <w:rtl/>
          <w:lang w:bidi="ar-DZ"/>
        </w:rPr>
        <w:t>1980</w:t>
      </w:r>
    </w:p>
    <w:p w:rsidR="0091568C" w:rsidRPr="00066874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66874">
        <w:rPr>
          <w:rFonts w:ascii="Sakkal Majalla" w:hAnsi="Sakkal Majalla" w:cs="Sakkal Majalla" w:hint="cs"/>
          <w:sz w:val="28"/>
          <w:szCs w:val="28"/>
          <w:rtl/>
          <w:lang w:bidi="ar-DZ"/>
        </w:rPr>
        <w:t>منيف موسى، في الشعر والنقد، دار الفكر، بيروت، ط</w:t>
      </w:r>
      <w:r w:rsidRPr="00066874">
        <w:rPr>
          <w:rFonts w:asciiTheme="majorBidi" w:hAnsiTheme="majorBidi" w:cstheme="majorBidi"/>
          <w:sz w:val="24"/>
          <w:szCs w:val="24"/>
          <w:rtl/>
          <w:lang w:bidi="ar-DZ"/>
        </w:rPr>
        <w:t>1</w:t>
      </w:r>
      <w:r w:rsidRPr="0006687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066874">
        <w:rPr>
          <w:rFonts w:asciiTheme="majorBidi" w:hAnsiTheme="majorBidi" w:cstheme="majorBidi"/>
          <w:sz w:val="24"/>
          <w:szCs w:val="24"/>
          <w:rtl/>
          <w:lang w:bidi="ar-DZ"/>
        </w:rPr>
        <w:t>1985</w:t>
      </w:r>
    </w:p>
    <w:p w:rsidR="0091568C" w:rsidRPr="00066874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066874">
        <w:rPr>
          <w:rFonts w:ascii="Sakkal Majalla" w:hAnsi="Sakkal Majalla" w:cs="Sakkal Majalla" w:hint="cs"/>
          <w:sz w:val="28"/>
          <w:szCs w:val="28"/>
          <w:rtl/>
          <w:lang w:bidi="ar-DZ"/>
        </w:rPr>
        <w:t>نازك الملائكة، قضايا الشعر المعاصر، دار العلم للنشر والتوزيع، بيروت، ط</w:t>
      </w:r>
      <w:r w:rsidRPr="00066874">
        <w:rPr>
          <w:rFonts w:asciiTheme="majorBidi" w:hAnsiTheme="majorBidi" w:cstheme="majorBidi"/>
          <w:sz w:val="24"/>
          <w:szCs w:val="24"/>
          <w:rtl/>
          <w:lang w:bidi="ar-DZ"/>
        </w:rPr>
        <w:t>1</w:t>
      </w:r>
      <w:r w:rsidRPr="00066874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، </w:t>
      </w:r>
      <w:r w:rsidRPr="00066874">
        <w:rPr>
          <w:rFonts w:asciiTheme="majorBidi" w:hAnsiTheme="majorBidi" w:cstheme="majorBidi"/>
          <w:sz w:val="24"/>
          <w:szCs w:val="24"/>
          <w:rtl/>
          <w:lang w:bidi="ar-DZ"/>
        </w:rPr>
        <w:t>1962</w:t>
      </w:r>
    </w:p>
    <w:p w:rsidR="0091568C" w:rsidRPr="003F4F3D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066874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 xml:space="preserve">بلحاج. </w:t>
      </w:r>
      <w:proofErr w:type="gramStart"/>
      <w:r w:rsidRPr="00066874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كاملي ،</w:t>
      </w:r>
      <w:proofErr w:type="gramEnd"/>
      <w:r w:rsidRPr="00066874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 xml:space="preserve"> أثر التّراث الشّعبي في تشكيل القصيدة العربية المعاصرة (قراءة في المكونات والأصول) دراسة، من منشورات اتّحاد الكتّاب العرب، دمشق، </w:t>
      </w:r>
      <w:r w:rsidRPr="00066874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2004</w:t>
      </w:r>
      <w:r w:rsidRPr="00066874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،</w:t>
      </w:r>
    </w:p>
    <w:p w:rsidR="0091568C" w:rsidRPr="003F4F3D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lastRenderedPageBreak/>
        <w:t>صلاح عبد الصّبور، حياتي في الشّعر، دار العودة، بيروت</w:t>
      </w:r>
    </w:p>
    <w:p w:rsidR="0091568C" w:rsidRPr="003F4F3D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0"/>
          <w:szCs w:val="40"/>
          <w:lang w:bidi="ar-DZ"/>
        </w:rPr>
      </w:pP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 xml:space="preserve">علي قاسم الزّبيدي، درامية النّص الشّعري الحديث، دراسة في شعر صلاح عبد الصّبور وعبد العزيز </w:t>
      </w:r>
      <w:proofErr w:type="spellStart"/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المقالح</w:t>
      </w:r>
      <w:proofErr w:type="spellEnd"/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، دار الزّمان ط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1</w:t>
      </w: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 xml:space="preserve">، 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2009</w:t>
      </w:r>
    </w:p>
    <w:p w:rsidR="0091568C" w:rsidRPr="003F4F3D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8"/>
          <w:szCs w:val="48"/>
          <w:lang w:bidi="ar-DZ"/>
        </w:rPr>
      </w:pP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عبد الله العشي، أسئلة الشّعرية: بحث في آلية الإبداع الشّعري، منشورات الاختلاف ط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1</w:t>
      </w: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 xml:space="preserve">، 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2009</w:t>
      </w: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، الجزائر.</w:t>
      </w:r>
    </w:p>
    <w:p w:rsidR="0091568C" w:rsidRPr="003F4F3D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48"/>
          <w:szCs w:val="48"/>
          <w:lang w:bidi="ar-DZ"/>
        </w:rPr>
      </w:pP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أدونيس (علي أحمد سعيد)، مقدمة للشّعر العربي، الطّبعة الأولى، بيروت، دار العودة</w:t>
      </w:r>
      <w:r w:rsidRPr="003F4F3D">
        <w:rPr>
          <w:rFonts w:ascii="Georgia" w:hAnsi="Georgia"/>
          <w:color w:val="333333"/>
          <w:sz w:val="28"/>
          <w:szCs w:val="28"/>
          <w:rtl/>
          <w:lang w:bidi="ar"/>
        </w:rPr>
        <w:t xml:space="preserve"> 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1971</w:t>
      </w:r>
      <w:r>
        <w:rPr>
          <w:rFonts w:ascii="Georgia" w:hAnsi="Georgia"/>
          <w:color w:val="333333"/>
          <w:rtl/>
          <w:lang w:bidi="ar"/>
        </w:rPr>
        <w:t>،</w:t>
      </w:r>
    </w:p>
    <w:p w:rsidR="0091568C" w:rsidRPr="003F4F3D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56"/>
          <w:szCs w:val="56"/>
          <w:lang w:bidi="ar-DZ"/>
        </w:rPr>
      </w:pP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جابر عصفور، الصّورة الفنّية في التّراث النّقدي والبلاغي عند العرب، المركز الثّقافي العربي، ط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3</w:t>
      </w: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 xml:space="preserve">، 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1992</w:t>
      </w: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،</w:t>
      </w:r>
    </w:p>
    <w:p w:rsidR="0091568C" w:rsidRPr="003F4F3D" w:rsidRDefault="0091568C" w:rsidP="0091568C">
      <w:pPr>
        <w:pStyle w:val="a3"/>
        <w:numPr>
          <w:ilvl w:val="0"/>
          <w:numId w:val="1"/>
        </w:numPr>
        <w:bidi/>
        <w:rPr>
          <w:rFonts w:ascii="Sakkal Majalla" w:hAnsi="Sakkal Majalla" w:cs="Sakkal Majalla"/>
          <w:sz w:val="56"/>
          <w:szCs w:val="56"/>
          <w:lang w:bidi="ar-DZ"/>
        </w:rPr>
      </w:pP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عبد العاطي شلبي، دراسات في فنون الأدب الحديث ط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1</w:t>
      </w: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 xml:space="preserve">، 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2005</w:t>
      </w: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، المكتب الجامعي الحديث، الإسكندرية</w:t>
      </w:r>
    </w:p>
    <w:p w:rsidR="0091568C" w:rsidRPr="003F4F3D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56"/>
          <w:szCs w:val="56"/>
          <w:lang w:bidi="ar-DZ"/>
        </w:rPr>
      </w:pP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صلاح عبد الصّبور، ديوان النّاس في بلادي، دار العودة بيروت،</w:t>
      </w:r>
    </w:p>
    <w:p w:rsidR="0091568C" w:rsidRPr="003F4F3D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56"/>
          <w:szCs w:val="56"/>
          <w:lang w:bidi="ar-DZ"/>
        </w:rPr>
      </w:pP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عز الدّين إسماعيل، الشّعر العربي المعاصر قضاياه وظواهره الفنّية والمعنوية، دار العودة بيروت، ط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2</w:t>
      </w: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 xml:space="preserve">، 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1972</w:t>
      </w:r>
    </w:p>
    <w:p w:rsidR="0091568C" w:rsidRPr="00C561CA" w:rsidRDefault="0091568C" w:rsidP="0091568C">
      <w:pPr>
        <w:pStyle w:val="a3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56"/>
          <w:szCs w:val="56"/>
          <w:lang w:bidi="ar-DZ"/>
        </w:rPr>
      </w:pP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>محمد الكندي، الرّمز والقناع في الشّعر العربي الحديث، السّيّاب، نازك، البيّاتي، دار الكتاب الجديدة، المتّحدة، ط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1</w:t>
      </w:r>
      <w:r w:rsidRPr="003F4F3D"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  <w:t xml:space="preserve">، بيروت </w:t>
      </w:r>
      <w:r w:rsidRPr="003F4F3D">
        <w:rPr>
          <w:rFonts w:asciiTheme="majorBidi" w:hAnsiTheme="majorBidi" w:cstheme="majorBidi"/>
          <w:color w:val="333333"/>
          <w:sz w:val="24"/>
          <w:szCs w:val="24"/>
          <w:rtl/>
          <w:lang w:bidi="ar"/>
        </w:rPr>
        <w:t>2003</w:t>
      </w:r>
    </w:p>
    <w:p w:rsidR="0091568C" w:rsidRDefault="0091568C" w:rsidP="0091568C">
      <w:pPr>
        <w:pStyle w:val="a3"/>
        <w:bidi/>
        <w:jc w:val="both"/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</w:pPr>
    </w:p>
    <w:p w:rsidR="0091568C" w:rsidRDefault="0091568C" w:rsidP="0091568C">
      <w:pPr>
        <w:pStyle w:val="a3"/>
        <w:bidi/>
        <w:jc w:val="both"/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</w:pPr>
    </w:p>
    <w:p w:rsidR="0091568C" w:rsidRDefault="0091568C" w:rsidP="0091568C">
      <w:pPr>
        <w:pStyle w:val="a3"/>
        <w:bidi/>
        <w:jc w:val="both"/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</w:pPr>
    </w:p>
    <w:p w:rsidR="0091568C" w:rsidRDefault="0091568C" w:rsidP="0091568C">
      <w:pPr>
        <w:pStyle w:val="a3"/>
        <w:bidi/>
        <w:jc w:val="both"/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</w:pPr>
    </w:p>
    <w:p w:rsidR="0091568C" w:rsidRDefault="0091568C" w:rsidP="0091568C">
      <w:pPr>
        <w:pStyle w:val="a3"/>
        <w:bidi/>
        <w:jc w:val="both"/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</w:pPr>
    </w:p>
    <w:p w:rsidR="0091568C" w:rsidRDefault="0091568C" w:rsidP="0091568C">
      <w:pPr>
        <w:pStyle w:val="a3"/>
        <w:bidi/>
        <w:jc w:val="both"/>
        <w:rPr>
          <w:rFonts w:ascii="Sakkal Majalla" w:hAnsi="Sakkal Majalla" w:cs="Sakkal Majalla"/>
          <w:color w:val="333333"/>
          <w:sz w:val="28"/>
          <w:szCs w:val="28"/>
          <w:rtl/>
          <w:lang w:bidi="ar"/>
        </w:rPr>
      </w:pPr>
    </w:p>
    <w:p w:rsidR="0091568C" w:rsidRPr="001F5918" w:rsidRDefault="0091568C" w:rsidP="0091568C">
      <w:pP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F591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Pr="001F591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Pr="001F591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Pr="001F591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Pr="001F591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 w:rsidRPr="001F591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بالتوفيق</w:t>
      </w:r>
    </w:p>
    <w:p w:rsidR="0091568C" w:rsidRPr="00C561CA" w:rsidRDefault="0091568C" w:rsidP="0091568C">
      <w:pPr>
        <w:pStyle w:val="a3"/>
        <w:bidi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د. ياسين بن عبيد</w:t>
      </w:r>
    </w:p>
    <w:p w:rsidR="00052B57" w:rsidRDefault="00052B57"/>
    <w:sectPr w:rsidR="00052B57" w:rsidSect="009B36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jas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248D"/>
    <w:multiLevelType w:val="hybridMultilevel"/>
    <w:tmpl w:val="90660274"/>
    <w:lvl w:ilvl="0" w:tplc="8A20514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52B57"/>
    <w:rsid w:val="0091568C"/>
    <w:rsid w:val="009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35EDC-DE44-4EB0-B737-55E2FCCC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68C"/>
    <w:pPr>
      <w:bidi w:val="0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</cp:revision>
  <dcterms:created xsi:type="dcterms:W3CDTF">2021-06-12T20:28:00Z</dcterms:created>
  <dcterms:modified xsi:type="dcterms:W3CDTF">2021-06-12T20:30:00Z</dcterms:modified>
</cp:coreProperties>
</file>