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EC" w:rsidRPr="00F57FC0" w:rsidRDefault="00F221EC" w:rsidP="00F221EC">
      <w:pPr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bookmarkStart w:id="0" w:name="_GoBack"/>
      <w:r w:rsidRPr="00F57FC0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المحاضرة العاشرة :  الجمل التي لها محل من الاعراب</w:t>
      </w:r>
    </w:p>
    <w:bookmarkEnd w:id="0"/>
    <w:p w:rsidR="00F221EC" w:rsidRPr="00F57FC0" w:rsidRDefault="00F221EC" w:rsidP="00F221E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eastAsia="fr-FR"/>
        </w:rPr>
      </w:pP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الجمل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التي لها محل من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الإعرا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 w:bidi="ar-DZ"/>
        </w:rPr>
        <w:t>ب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الجملة التي لها محل من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الإعراب هي الجملة التي تقع موقع الاسم الظاهر وتعرب إعرابه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أنواعها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وهي على أشهر التقاسيم سبعة أنواع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</w:p>
    <w:p w:rsidR="00F221EC" w:rsidRPr="00F57FC0" w:rsidRDefault="00F221EC" w:rsidP="00F221E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eastAsia="fr-FR"/>
        </w:rPr>
      </w:pPr>
      <w:proofErr w:type="gramStart"/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أولا :</w:t>
      </w:r>
      <w:proofErr w:type="gramEnd"/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 xml:space="preserve"> الجملة الواقعة خبرا ،وتكون اسمية أو فعلية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؛ وهي إما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1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ــ خبر للمبتدأ ، ومحلها الرفع ؛ نحو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 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الظلم مرتعه وخيم" ، ونحو : "زيد يقوم" ؛ فجملة "مرتعه وخيم" الاسمية ، وجملة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يقوم" الفعلية كلتاهما في محل رفع خبر للمبتدأ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2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ــ خبر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لـ"إنَّ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" أو إحدى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أخواتها أو ما يعمل عملها ، ومحلها الرفع ؛ نحو قوله تعالى : «إِنَّ اللَّهَ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وَمَلَائِكَتَهُ يُصَلُّونَ عَلَى النَّبِيِّ» [الأحزاب : 56] ، ونحو : "لا كسولَ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سيرتُه محمودة" ؛ فجملة " يُصَلُّونَ عَلَى النَّبِيِّ" الفعلية في المثال الأول في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محل رفع خبر "إن" ، وجملة "سيرته محمودة" الاسمية في المثال الثاني في محل رفع خبر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لا" النافية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للجنس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3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ــ خبر لكان أو إحدى أخواتها أو ما يعمل عملها ،ومحلها النصب ؛ نحو : "ما زالت بلدتي رمالها ناعمة"، ونحو : "كانت السماء تمطر" ؛فجملة "رمالها ناعمة" الاسمية في المثال الأول في محل نصب خبر "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 w:bidi="ar-DZ"/>
        </w:rPr>
        <w:t>ما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زال" ، وجملة "تمطر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الفعلية في المثال الثاني في محل نصب خبر "كان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4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ــ خبر لـ"كاد" أو إحدى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أخواتها ، ومحلها النصب ؛ نحو قوله تعالى : «يَكَادُ زَيْتُهَا يُضِيءُ» [النور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: 35]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، فجملة " يُضِيءُ" في محل نصب خبر "كاد" ؛ ولا يكون إلا جملة فعلية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ولابد للجملة الخبرية من رابط يربطها بالمبتدأ ، أو اسم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الناسخ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proofErr w:type="gramStart"/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>ثانيا :</w:t>
      </w:r>
      <w:proofErr w:type="gramEnd"/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 xml:space="preserve"> الجملة الواقعة مفعولا به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،ومحلها النصب إن لم تنب عن فاعل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.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وتقع الجملة مفعولا به في ثلاثة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مواضع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proofErr w:type="gramEnd"/>
    </w:p>
    <w:p w:rsidR="00402C8F" w:rsidRPr="00F57FC0" w:rsidRDefault="00F221EC" w:rsidP="00F221E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1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ــ الحكاية بعد فعل القول أو ما في معناه : نحو قوله تعالى : «قَال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إِنِّي عَبْدُ اللَّهِ» [مريم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:30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] ، ونحو قوله تعالى : «وَنَادَى نُوحٌ ابْنَهُ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وَكَانَ فِي مَعْزِلٍ يَا بُنَيَّ ارْكَب مَّعَنَا» [هود :42] ؛ فجملة "إِنِّي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عَبْدُ اللَّهِ" في المثال الأول في محل نصب مفعول به لـ"قال" ، وجملة "يَا بُنَيَّ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ارْكَب مَّعَنَا" في المثال الثاني في محل نصب مفعول به لـ"نادى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2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ــ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بعدالمفعول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به الأول في باب "ظن" والثاني في باب "أعلمَ" ؛ نحو : "ظننتُ السماء تمطر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، ونحو : "أعلمتُ محمدًا أخاه يسافرُ اليوم" ، فجملة "تمطر" في المثال الأول في محل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نصب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مفعول به ثان لـ"ظننت" ، وجملة "يسافر" في المثال الثاني في محل نصب مفعول به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ثالث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لـ"أعلمَ</w:t>
      </w:r>
      <w:proofErr w:type="spellEnd"/>
      <w:proofErr w:type="gramStart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3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ــ بعد عامل معلق عن عمله ، ولا يختص بباب "ظن" بل يشمل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كل فعل قلبي ؛ فتقع الجملة موقع المفعول به الواحد نحو : "عرفت من أنت" ، وتقع موقع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المفعولين فتسد مسدَّهما نحو قوله تعالى : «وَسَيَعْلَمُ الَّذِينَ ظَلَمُوا أَيّ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مُنقَلَبٍ يَنقَلِبُونَ» [الشعراء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:227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] ، فجملة "أَيَّ مُنقَلَبٍ يَنقَلِبُونَ" في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محل نصب ، سدتْ مسد مفعولي "يعلمُ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وقد تنتقل الجملة المفعولية إلى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النيابة عن الفاعل فيصير محلُّها الرفعَ ، وذلك في باب القول إن بُني فعله للمجهول؛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lastRenderedPageBreak/>
        <w:t>نحو قوله تعالى : «وَقِيلَ بُعْداً لِّلْقَوْمِ الظَّالِمِينَ» [هود:44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] 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>ثالثا : الجملة الواقعة حالا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 xml:space="preserve"> ،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ومحلهاالنصب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، وهي تقع بعد المعارف أو أشباهها بشرط اشتمالها على رابط يربطها بصاحبها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(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الضمير أو الواو) ؛ نحو قوله تعالى : «وَلَا تَمْنُن تَسْتَكْثِرُ» [المدثر:3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]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،ونحو قوله تعالى : «لاَ تَقْرَبُواْ الصَّلاَةَ وَأَنتُمْ سُكَارَى» [النساء:43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]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،فجملة "تَسْتَكْثِرُ" في المثال الأول في محل نصب حال من الضمير المستتر في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تَمْنُن" والرابط هو الضمير في "تَسْتَكْثِرُ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وجملة "وَأَنتُمْ سُكَارَى" في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المثال الثاني في محل نصب حال من واو الجماعة في "تَقْرَبُواْ"، والرابط هو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واوالحال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>رابعا : الجملة الواقعة مضافا إليه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،ومحلها الجر ؛ وأشهر ما يضاف إلى الجمل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1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ــ أسماء الزمان وظروفه ؛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نحوقوله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تعالى : «وَالسَّلَامُ عَلَيَّ يَوْمَ وُلِدتُّ» [مريم:33] ، ونحو قوله تعالى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 «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هَذَا يَوْمُ لَا يَنطِقُونَ» [المرسلات:35] ؛ فجملة "وُلِدتُّ" في المثال الأول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في محل جر مضاف إليه ، والمضاف "يومَ" ظرف زمان منصوب ، وجملة "لَا يَنطِقُونَ" في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المثال الثاني في محل جر مضاف إليه ، والمضاف "يَوْمُ" مبتدأ مرفوع ،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2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ــ "حيثُ" من بين أسماء المكان ، نحو : "اجلسْ حيثُ شئتَ" ، فجملة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شئت" في محل جر ، مضاف إليه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 "ريْثَ" ، وهي مصدرُ (راثَ) أي أبطأ ، وهو ظرف زمان منقول من المصدر ؛نحو : "انتظرني ريث أعودُ" فجملة "أعودُ" في محل جر ، مضاف إليه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>'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ـ بعض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الكلمات المسموعة إضافتها إلى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الجمل ،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ومنها: (قول) ، و(قائل) ، و(آية)؛ نحو قول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الشاعر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                 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وأجبتُ قائلَ كيفَ أنتَ؟ بصالح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حتى مللتُ وملنـي عُـوادي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فجملة "كيف أنت" في محل جر مضاف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إليه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 xml:space="preserve">خامسا : الجملة الواقعة جوابا </w:t>
      </w:r>
      <w:proofErr w:type="spellStart"/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>لشرطجازم</w:t>
      </w:r>
      <w:proofErr w:type="spellEnd"/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 xml:space="preserve"> مقترنةً بالفاء أو "إذا" الفجائية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؛ نحو قوله تعالى : «إن يَنْصُرْكُمُ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اللَّهُ فَلاَ غَالِبَ لَكُمْ» [آل عمران:160] ، فجملة "فَلاَ غَالِبَ لَكُمْ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واقعة في جواب شرط جازم مقترن بالفاء ، محلها الجزم . ونحو قوله تعالى: "وَإِن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تُصِبْهُمْ سَيِّئَة بِمَا قَدَّمَتْ أَيْدِيِهمْ إِذَا هُمْ يَقْنَطُون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» [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الروم:36] ، فجملة "إِذَا هُمْ يَقْنَطُون" واقعة في جواب شرط جازم مقترن بـ"إذا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، محلها الجزم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 xml:space="preserve">سادسا : الجملة </w:t>
      </w:r>
      <w:proofErr w:type="spellStart"/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>التابعةلمفرد</w:t>
      </w:r>
      <w:proofErr w:type="spellEnd"/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 xml:space="preserve"> ، ، وهي ثلاثة أقسام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1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ــ المنعوت بها : وهي التي تأتي بعد الاسم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المفردِ (الذي ليس جملة ولا شبه جملة)</w:t>
      </w:r>
      <w:r w:rsidRPr="00F57FC0">
        <w:rPr>
          <w:rFonts w:ascii="Traditional Arabic" w:hAnsi="Traditional Arabic" w:cs="Traditional Arabic"/>
          <w:sz w:val="36"/>
          <w:szCs w:val="36"/>
          <w:u w:val="single"/>
          <w:rtl/>
          <w:lang w:eastAsia="fr-FR"/>
        </w:rPr>
        <w:t xml:space="preserve"> النكرة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؛ وتكون اسمية أو فعلية ، ومحلها بحسب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المنعوت نحو قوله تعالى : «رَسُولٌ مِّنَ اللَّهِ يَتْلُو صُحُفًا مُّطَهَّرَةً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» [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البينة :2] ، فجملة "يَتْلُو" في محل رفع نعت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لـ"رَسُولٌ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" الواقعة بدلا من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البَيِّنَةُ" الواقعة فاعلا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لـ"تأتِيَهُم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" في الآية السابقة لهذه الآية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2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ــ المبدلة من المفرد : ومحلها بحسب المبدل منه رفعا أو نصبا أوجرا ؛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نحوقوله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تعالى : «مَا يُقَالُ لَكَ إِلَّا مَا قَدْ قِيلَ لِلرُّسُلِ مِن قَبْلِكَ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إِنَّ رَبَّكَ لَذُو مَغْفِرَةٍ وَذُو عِقَابٍ أَلِيمٍ» [فصلت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:43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] ، فجملة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إِنَّ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رَبَّكَ" إلى آخر الآية في محل رفع بدل من "مَا"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الموصولية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الواقعة في محل رفع نائب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فاعل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لـ"يُقَالُ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ونحو قوله تعالى : «وَأَسَرُّواْ النَّجْوَى الَّذِينَ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ظَلَمُواْ هَلْ هَذَا إِلَّا بَشَرٌ مِّثْلُكُمْ» [الأنبياء :3] ، فجملة "هَلْ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هَذَا إِلَّا بَشَرٌ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lastRenderedPageBreak/>
        <w:t xml:space="preserve">مِّثْلُكُمْ" في محل نصب بدل من "النَّجْوَى" الواقعة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مفعولابه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لـ"أَسَرُّواْ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3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ــ المعطوفة على المفرد ، ومحلها بحسب المتبوع ؛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نحوقوله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تعالى : «وَكَم مِّن قَرْيَةٍ أَهْلَكْنَاهَا فَجَاءهَا بَأْسُنَا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بَيَاتًاأَوْ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هُمْ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قَآئِلُونَ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» [الأعراف:4] ، فجملة "هُمْ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قَآئِلُونَ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" في محل نصب ،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معطوفةعلى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"بَيَاتًا" الواقعة حالا من "بَأْسُنَا" ؛ والتقدير : أو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قائلين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>سابعا : الجملة التابعة لجملة ذات محل،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ومحلها بحسب الجملة المتبوعة ، وتكون في بابيْ عطف النسق والبدل خاصة ؛ نحو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 "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العلمُ يرفعُ وينفعُ" ، فجملة "ينفعُ" في محل رفع ، معطوفة على جملة "يرفعُ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الواقعة خبرا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لـ"العلمُ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 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ونحو : "اعملْ عملاً ينفعُك يُنقذك من ورطتك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"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،فجملة "ينقذك" في محل نصب، بدل من الجملة الفعلية "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ينفعك"الواقعة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في محل نصب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صفةل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ـ"عملا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ت </w:t>
      </w: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402C8F" w:rsidRPr="00F57FC0" w:rsidRDefault="00402C8F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</w:p>
    <w:p w:rsidR="00F221EC" w:rsidRPr="00F57FC0" w:rsidRDefault="00F221EC" w:rsidP="00402C8F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eastAsia="fr-FR"/>
        </w:rPr>
      </w:pP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                        </w:t>
      </w:r>
    </w:p>
    <w:p w:rsidR="00F221EC" w:rsidRPr="00F57FC0" w:rsidRDefault="00F221EC" w:rsidP="009E30C1">
      <w:pPr>
        <w:bidi/>
        <w:spacing w:after="0" w:line="240" w:lineRule="auto"/>
        <w:jc w:val="center"/>
        <w:rPr>
          <w:rFonts w:ascii="Traditional Arabic" w:hAnsi="Traditional Arabic" w:cs="Traditional Arabic"/>
          <w:sz w:val="36"/>
          <w:szCs w:val="36"/>
          <w:lang w:eastAsia="fr-FR"/>
        </w:rPr>
      </w:pPr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lastRenderedPageBreak/>
        <w:t>الجمل التي لا محل</w:t>
      </w:r>
      <w:r w:rsidRPr="00F57FC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 xml:space="preserve">لها من </w:t>
      </w:r>
      <w:proofErr w:type="spellStart"/>
      <w:r w:rsidRPr="00F57FC0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eastAsia="fr-FR"/>
        </w:rPr>
        <w:t>الإعرا</w:t>
      </w:r>
      <w:proofErr w:type="spellEnd"/>
      <w:r w:rsidR="00402C8F" w:rsidRPr="00F57FC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eastAsia="fr-FR" w:bidi="ar-DZ"/>
        </w:rPr>
        <w:t>ب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إذا كانت الجملة لا يقع موقعها الاسم المفرد لم يكن لها محل من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الإعراب , و يكون ذلك في المواضع السبعة الآتية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1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  <w:t xml:space="preserve">-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الجملة الابتدائية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, و هي التي تقع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في أول الكلام أو في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أثناءه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منقطعة عما قبلها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</w:p>
    <w:p w:rsidR="00F221EC" w:rsidRPr="00F57FC0" w:rsidRDefault="00F221EC" w:rsidP="00F221E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eastAsia="fr-FR"/>
        </w:rPr>
      </w:pP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 :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المؤمن مرآة أخيه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لا تستسلم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للغضب – إنه يعصف بالعقل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- 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 xml:space="preserve">2-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الجملة التي تقع صلة للموصول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 : قوله تعالى :" ولا تحسبن الذين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u w:val="single"/>
          <w:rtl/>
          <w:lang w:eastAsia="fr-FR"/>
        </w:rPr>
        <w:t xml:space="preserve">قتلوا في سبيل الله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أمواتاً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3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  <w:t xml:space="preserve">-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جملة جواب الشرط غير الجازم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: لولا المشقة </w:t>
      </w:r>
      <w:r w:rsidRPr="00F57FC0">
        <w:rPr>
          <w:rFonts w:ascii="Traditional Arabic" w:hAnsi="Traditional Arabic" w:cs="Traditional Arabic"/>
          <w:sz w:val="36"/>
          <w:szCs w:val="36"/>
          <w:u w:val="single"/>
          <w:rtl/>
          <w:lang w:eastAsia="fr-FR"/>
        </w:rPr>
        <w:t xml:space="preserve">ساد الناس كلهم </w:t>
      </w:r>
      <w:r w:rsidRPr="00F57FC0">
        <w:rPr>
          <w:rFonts w:ascii="Traditional Arabic" w:hAnsi="Traditional Arabic" w:cs="Traditional Arabic"/>
          <w:sz w:val="36"/>
          <w:szCs w:val="36"/>
          <w:u w:val="single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u w:val="single"/>
          <w:lang w:eastAsia="fr-FR"/>
        </w:rPr>
        <w:br/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و جمل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ة جوابا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لشرط الجازم إذا كانت غير مقترنة بالفاء أو إذا الفجائية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نحو :من قدم الإحسان لقي الإحسان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4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  <w:t xml:space="preserve">-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جملة جواب</w:t>
      </w:r>
      <w:r w:rsidRPr="00F57FC0">
        <w:rPr>
          <w:rFonts w:ascii="Traditional Arabic" w:hAnsi="Traditional Arabic" w:cs="Traditional Arabic" w:hint="cs"/>
          <w:b/>
          <w:bCs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القسم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نحو : والله </w:t>
      </w:r>
      <w:r w:rsidRPr="00F57FC0">
        <w:rPr>
          <w:rFonts w:ascii="Traditional Arabic" w:hAnsi="Traditional Arabic" w:cs="Traditional Arabic"/>
          <w:sz w:val="36"/>
          <w:szCs w:val="36"/>
          <w:u w:val="single"/>
          <w:rtl/>
          <w:lang w:eastAsia="fr-FR"/>
        </w:rPr>
        <w:t xml:space="preserve">إن الصبر يقهر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u w:val="single"/>
          <w:rtl/>
          <w:lang w:eastAsia="fr-FR"/>
        </w:rPr>
        <w:t>الصعاب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  <w:t>5-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الجملة الاعتراضية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و هي التي تعترض بين أجزاء الجملة أو بين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جملتين مرتبطتين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</w:p>
    <w:p w:rsidR="00F221EC" w:rsidRPr="00F57FC0" w:rsidRDefault="00F221EC" w:rsidP="00F221E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eastAsia="fr-FR"/>
        </w:rPr>
      </w:pP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 :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أنا – رعاك الله – لا أنسى صنيعك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هاجر الرسول (صلى الله عليه و سلم )ومعه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صديقه أبو بكر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>6-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>الجملة المفسرة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, و هي الجملة التي تفسر حقيقة شيء قبلها , و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قدتكون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مصدرة بأن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</w:p>
    <w:p w:rsidR="00F221EC" w:rsidRPr="00F57FC0" w:rsidRDefault="00F221EC" w:rsidP="00F221E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</w:pP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 :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أوحيت إليه أن قدر الموقف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أو مصدرة بأي ,نحو : نظرت إليه شزراً أي</w:t>
      </w:r>
      <w:r w:rsidRPr="00F57FC0">
        <w:rPr>
          <w:rFonts w:ascii="Traditional Arabic" w:hAnsi="Traditional Arabic" w:cs="Traditional Arabic" w:hint="cs"/>
          <w:sz w:val="36"/>
          <w:szCs w:val="36"/>
          <w:rtl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احتقرته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وقد </w:t>
      </w:r>
      <w:proofErr w:type="spell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لاتصدر</w:t>
      </w:r>
      <w:proofErr w:type="spell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( بأن أو أي ) نحو: نصحتك لا تؤخر عمل اليوم إلى الغد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  <w:t xml:space="preserve">7-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rtl/>
          <w:lang w:eastAsia="fr-FR"/>
        </w:rPr>
        <w:t xml:space="preserve">الجملة التابعة لجملة لا محل لها من الإعراب </w:t>
      </w:r>
      <w:r w:rsidRPr="00F57FC0">
        <w:rPr>
          <w:rFonts w:ascii="Traditional Arabic" w:hAnsi="Traditional Arabic" w:cs="Traditional Arabic"/>
          <w:b/>
          <w:bCs/>
          <w:sz w:val="36"/>
          <w:szCs w:val="36"/>
          <w:lang w:eastAsia="fr-FR"/>
        </w:rPr>
        <w:t>:</w:t>
      </w:r>
    </w:p>
    <w:p w:rsidR="00F221EC" w:rsidRPr="00F57FC0" w:rsidRDefault="00F221EC" w:rsidP="00F221EC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lang w:eastAsia="fr-FR"/>
        </w:rPr>
      </w:pP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نحو :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 العمل شرف , و العمل حق, و العمل واجب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و </w:t>
      </w:r>
      <w:proofErr w:type="gramStart"/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نحو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:</w:t>
      </w:r>
      <w:proofErr w:type="gramEnd"/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 xml:space="preserve">و الله إن الدين قوة روحية و إنه معين القيم و المثل الكريمة 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.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br/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قال تعالى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 xml:space="preserve">:" </w:t>
      </w:r>
      <w:r w:rsidRPr="00F57FC0">
        <w:rPr>
          <w:rFonts w:ascii="Traditional Arabic" w:hAnsi="Traditional Arabic" w:cs="Traditional Arabic"/>
          <w:sz w:val="36"/>
          <w:szCs w:val="36"/>
          <w:rtl/>
          <w:lang w:eastAsia="fr-FR"/>
        </w:rPr>
        <w:t>إن الذين آمنوا وعملوا الصالحات إن لا نضيع أجر من أحسن عملاً</w:t>
      </w:r>
      <w:r w:rsidRPr="00F57FC0">
        <w:rPr>
          <w:rFonts w:ascii="Traditional Arabic" w:hAnsi="Traditional Arabic" w:cs="Traditional Arabic"/>
          <w:sz w:val="36"/>
          <w:szCs w:val="36"/>
          <w:lang w:eastAsia="fr-FR"/>
        </w:rPr>
        <w:t>"</w:t>
      </w:r>
    </w:p>
    <w:p w:rsidR="00F221EC" w:rsidRPr="00F57FC0" w:rsidRDefault="00F221EC" w:rsidP="00F221EC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F221EC" w:rsidRPr="00F57FC0" w:rsidRDefault="00F221EC" w:rsidP="00F221EC">
      <w:pPr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F221EC" w:rsidRPr="00F57FC0" w:rsidRDefault="00F221EC" w:rsidP="00F221EC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F57FC0"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DZ"/>
        </w:rPr>
        <w:object w:dxaOrig="10466" w:dyaOrig="15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35pt;height:753.3pt" o:ole="">
            <v:imagedata r:id="rId6" o:title=""/>
          </v:shape>
          <o:OLEObject Type="Embed" ProgID="Word.Document.12" ShapeID="_x0000_i1025" DrawAspect="Content" ObjectID="_1682927692" r:id="rId7"/>
        </w:object>
      </w:r>
    </w:p>
    <w:p w:rsidR="00F221EC" w:rsidRPr="00F57FC0" w:rsidRDefault="00F221EC" w:rsidP="00F221EC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F57FC0"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DZ"/>
        </w:rPr>
        <w:object w:dxaOrig="10466" w:dyaOrig="15066">
          <v:shape id="_x0000_i1026" type="#_x0000_t75" style="width:523.35pt;height:753.3pt" o:ole="">
            <v:imagedata r:id="rId8" o:title=""/>
          </v:shape>
          <o:OLEObject Type="Embed" ProgID="Word.Document.12" ShapeID="_x0000_i1026" DrawAspect="Content" ObjectID="_1682927693" r:id="rId9"/>
        </w:object>
      </w:r>
    </w:p>
    <w:sectPr w:rsidR="00F221EC" w:rsidRPr="00F57FC0" w:rsidSect="00F221E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21EC"/>
    <w:rsid w:val="00402C8F"/>
    <w:rsid w:val="009B55B4"/>
    <w:rsid w:val="009D382A"/>
    <w:rsid w:val="009E30C1"/>
    <w:rsid w:val="00F221EC"/>
    <w:rsid w:val="00F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package" Target="embeddings/Document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Document_Microsoft_Word2.doc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E2EA-A444-4D2E-86C7-B1DEBD40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1188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oooo</dc:creator>
  <cp:lastModifiedBy>MOUHAMED</cp:lastModifiedBy>
  <cp:revision>4</cp:revision>
  <dcterms:created xsi:type="dcterms:W3CDTF">2021-05-18T11:11:00Z</dcterms:created>
  <dcterms:modified xsi:type="dcterms:W3CDTF">2021-05-19T10:08:00Z</dcterms:modified>
</cp:coreProperties>
</file>