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DCB00C" w14:textId="64884AE7" w:rsidR="007C354E" w:rsidRPr="00A82694" w:rsidRDefault="007C354E" w:rsidP="00A62D23">
      <w:pPr>
        <w:bidi/>
        <w:spacing w:line="360" w:lineRule="auto"/>
        <w:rPr>
          <w:rFonts w:ascii="Traditional Arabic" w:hAnsi="Traditional Arabic" w:cs="Traditional Arabic"/>
          <w:b/>
          <w:bCs/>
          <w:sz w:val="32"/>
          <w:szCs w:val="32"/>
          <w:u w:val="single"/>
          <w:rtl/>
          <w:lang w:bidi="ar-DZ"/>
        </w:rPr>
      </w:pPr>
      <w:r w:rsidRPr="00A82694">
        <w:rPr>
          <w:rFonts w:ascii="Traditional Arabic" w:hAnsi="Traditional Arabic" w:cs="Traditional Arabic"/>
          <w:b/>
          <w:bCs/>
          <w:sz w:val="32"/>
          <w:szCs w:val="32"/>
          <w:u w:val="single"/>
          <w:rtl/>
          <w:lang w:bidi="ar-DZ"/>
        </w:rPr>
        <w:t xml:space="preserve">الأستاذة </w:t>
      </w:r>
      <w:proofErr w:type="spellStart"/>
      <w:r w:rsidRPr="00A82694">
        <w:rPr>
          <w:rFonts w:ascii="Traditional Arabic" w:hAnsi="Traditional Arabic" w:cs="Traditional Arabic"/>
          <w:b/>
          <w:bCs/>
          <w:sz w:val="32"/>
          <w:szCs w:val="32"/>
          <w:u w:val="single"/>
          <w:rtl/>
          <w:lang w:bidi="ar-DZ"/>
        </w:rPr>
        <w:t>خنصالي</w:t>
      </w:r>
      <w:proofErr w:type="spellEnd"/>
      <w:r w:rsidRPr="00A82694">
        <w:rPr>
          <w:rFonts w:ascii="Traditional Arabic" w:hAnsi="Traditional Arabic" w:cs="Traditional Arabic"/>
          <w:b/>
          <w:bCs/>
          <w:sz w:val="32"/>
          <w:szCs w:val="32"/>
          <w:u w:val="single"/>
          <w:rtl/>
          <w:lang w:bidi="ar-DZ"/>
        </w:rPr>
        <w:t>/جامعة سطيف 2/مقياس فلسفة التأويل في العصر الوسيط.</w:t>
      </w:r>
    </w:p>
    <w:p w14:paraId="5BAE6E49" w14:textId="52042155" w:rsidR="007C354E" w:rsidRPr="00A82694" w:rsidRDefault="007C354E" w:rsidP="007C354E">
      <w:pPr>
        <w:bidi/>
        <w:spacing w:line="360" w:lineRule="auto"/>
        <w:rPr>
          <w:rFonts w:ascii="Traditional Arabic" w:hAnsi="Traditional Arabic" w:cs="Traditional Arabic"/>
          <w:b/>
          <w:bCs/>
          <w:sz w:val="32"/>
          <w:szCs w:val="32"/>
          <w:u w:val="single"/>
          <w:rtl/>
          <w:lang w:bidi="ar-DZ"/>
        </w:rPr>
      </w:pPr>
      <w:r w:rsidRPr="00A82694">
        <w:rPr>
          <w:rFonts w:ascii="Traditional Arabic" w:hAnsi="Traditional Arabic" w:cs="Traditional Arabic"/>
          <w:b/>
          <w:bCs/>
          <w:sz w:val="32"/>
          <w:szCs w:val="32"/>
          <w:u w:val="single"/>
          <w:rtl/>
          <w:lang w:bidi="ar-DZ"/>
        </w:rPr>
        <w:t xml:space="preserve">الفئة </w:t>
      </w:r>
      <w:proofErr w:type="gramStart"/>
      <w:r w:rsidRPr="00A82694">
        <w:rPr>
          <w:rFonts w:ascii="Traditional Arabic" w:hAnsi="Traditional Arabic" w:cs="Traditional Arabic"/>
          <w:b/>
          <w:bCs/>
          <w:sz w:val="32"/>
          <w:szCs w:val="32"/>
          <w:u w:val="single"/>
          <w:rtl/>
          <w:lang w:bidi="ar-DZ"/>
        </w:rPr>
        <w:t>المستهدفة :</w:t>
      </w:r>
      <w:proofErr w:type="gramEnd"/>
      <w:r w:rsidRPr="00A82694">
        <w:rPr>
          <w:rFonts w:ascii="Traditional Arabic" w:hAnsi="Traditional Arabic" w:cs="Traditional Arabic"/>
          <w:b/>
          <w:bCs/>
          <w:sz w:val="32"/>
          <w:szCs w:val="32"/>
          <w:u w:val="single"/>
          <w:rtl/>
          <w:lang w:bidi="ar-DZ"/>
        </w:rPr>
        <w:t xml:space="preserve"> السنة الثانية ليسانس.</w:t>
      </w:r>
    </w:p>
    <w:p w14:paraId="5138C12B" w14:textId="185AF9CD" w:rsidR="007C354E" w:rsidRPr="00F103F9" w:rsidRDefault="007C354E" w:rsidP="007C354E">
      <w:pPr>
        <w:bidi/>
        <w:spacing w:line="360" w:lineRule="auto"/>
        <w:rPr>
          <w:rFonts w:ascii="Traditional Arabic" w:hAnsi="Traditional Arabic" w:cs="Traditional Arabic"/>
          <w:b/>
          <w:bCs/>
          <w:sz w:val="32"/>
          <w:szCs w:val="32"/>
          <w:u w:val="single"/>
          <w:rtl/>
          <w:lang w:bidi="ar-DZ"/>
        </w:rPr>
      </w:pPr>
      <w:r w:rsidRPr="00F103F9">
        <w:rPr>
          <w:rFonts w:ascii="Traditional Arabic" w:hAnsi="Traditional Arabic" w:cs="Traditional Arabic"/>
          <w:b/>
          <w:bCs/>
          <w:sz w:val="32"/>
          <w:szCs w:val="32"/>
          <w:u w:val="single"/>
          <w:rtl/>
          <w:lang w:bidi="ar-DZ"/>
        </w:rPr>
        <w:t xml:space="preserve">المحاضرة </w:t>
      </w:r>
      <w:proofErr w:type="gramStart"/>
      <w:r w:rsidRPr="00F103F9">
        <w:rPr>
          <w:rFonts w:ascii="Traditional Arabic" w:hAnsi="Traditional Arabic" w:cs="Traditional Arabic"/>
          <w:b/>
          <w:bCs/>
          <w:sz w:val="32"/>
          <w:szCs w:val="32"/>
          <w:u w:val="single"/>
          <w:rtl/>
          <w:lang w:bidi="ar-DZ"/>
        </w:rPr>
        <w:t>الثانية :</w:t>
      </w:r>
      <w:proofErr w:type="gramEnd"/>
      <w:r w:rsidR="004B7D72" w:rsidRPr="00F103F9">
        <w:rPr>
          <w:rFonts w:ascii="Traditional Arabic" w:hAnsi="Traditional Arabic" w:cs="Traditional Arabic"/>
          <w:b/>
          <w:bCs/>
          <w:sz w:val="32"/>
          <w:szCs w:val="32"/>
          <w:u w:val="single"/>
          <w:rtl/>
        </w:rPr>
        <w:t xml:space="preserve"> </w:t>
      </w:r>
      <w:r w:rsidR="00A8031E" w:rsidRPr="00F103F9">
        <w:rPr>
          <w:rFonts w:ascii="Traditional Arabic" w:hAnsi="Traditional Arabic" w:cs="Traditional Arabic"/>
          <w:b/>
          <w:bCs/>
          <w:sz w:val="32"/>
          <w:szCs w:val="32"/>
          <w:u w:val="single"/>
          <w:rtl/>
          <w:lang w:bidi="ar-DZ"/>
        </w:rPr>
        <w:t>التأويل عند اليونان</w:t>
      </w:r>
      <w:r w:rsidR="00FD552D" w:rsidRPr="00F103F9">
        <w:rPr>
          <w:rFonts w:ascii="Traditional Arabic" w:hAnsi="Traditional Arabic" w:cs="Traditional Arabic"/>
          <w:b/>
          <w:bCs/>
          <w:sz w:val="32"/>
          <w:szCs w:val="32"/>
          <w:u w:val="single"/>
          <w:rtl/>
          <w:lang w:bidi="ar-DZ"/>
        </w:rPr>
        <w:t xml:space="preserve"> – الرمز-</w:t>
      </w:r>
      <w:r w:rsidR="00A8031E" w:rsidRPr="00F103F9">
        <w:rPr>
          <w:rFonts w:ascii="Traditional Arabic" w:hAnsi="Traditional Arabic" w:cs="Traditional Arabic"/>
          <w:b/>
          <w:bCs/>
          <w:sz w:val="32"/>
          <w:szCs w:val="32"/>
          <w:u w:val="single"/>
          <w:rtl/>
          <w:lang w:bidi="ar-DZ"/>
        </w:rPr>
        <w:t xml:space="preserve"> </w:t>
      </w:r>
    </w:p>
    <w:p w14:paraId="7502A900" w14:textId="18CE7580" w:rsidR="00A8031E" w:rsidRDefault="00A8031E" w:rsidP="00A8031E">
      <w:pPr>
        <w:bidi/>
        <w:spacing w:line="360" w:lineRule="auto"/>
        <w:rPr>
          <w:rFonts w:ascii="Traditional Arabic" w:hAnsi="Traditional Arabic" w:cs="Traditional Arabic"/>
          <w:sz w:val="32"/>
          <w:szCs w:val="32"/>
          <w:rtl/>
          <w:lang w:bidi="ar-DZ"/>
        </w:rPr>
      </w:pPr>
      <w:r w:rsidRPr="00A82694">
        <w:rPr>
          <w:rFonts w:ascii="Traditional Arabic" w:hAnsi="Traditional Arabic" w:cs="Traditional Arabic"/>
          <w:sz w:val="32"/>
          <w:szCs w:val="32"/>
          <w:rtl/>
          <w:lang w:bidi="ar-DZ"/>
        </w:rPr>
        <w:t xml:space="preserve">ارتبط التأويل عند اليونان بالمنطق </w:t>
      </w:r>
      <w:proofErr w:type="spellStart"/>
      <w:proofErr w:type="gramStart"/>
      <w:r w:rsidRPr="00A82694">
        <w:rPr>
          <w:rFonts w:ascii="Traditional Arabic" w:hAnsi="Traditional Arabic" w:cs="Traditional Arabic"/>
          <w:sz w:val="32"/>
          <w:szCs w:val="32"/>
          <w:rtl/>
          <w:lang w:bidi="ar-DZ"/>
        </w:rPr>
        <w:t>الآرسطي</w:t>
      </w:r>
      <w:proofErr w:type="spellEnd"/>
      <w:r w:rsidRPr="00A82694">
        <w:rPr>
          <w:rFonts w:ascii="Traditional Arabic" w:hAnsi="Traditional Arabic" w:cs="Traditional Arabic"/>
          <w:sz w:val="32"/>
          <w:szCs w:val="32"/>
          <w:rtl/>
          <w:lang w:bidi="ar-DZ"/>
        </w:rPr>
        <w:t xml:space="preserve"> ،</w:t>
      </w:r>
      <w:proofErr w:type="gramEnd"/>
      <w:r w:rsidRPr="00A82694">
        <w:rPr>
          <w:rFonts w:ascii="Traditional Arabic" w:hAnsi="Traditional Arabic" w:cs="Traditional Arabic"/>
          <w:sz w:val="32"/>
          <w:szCs w:val="32"/>
          <w:rtl/>
          <w:lang w:bidi="ar-DZ"/>
        </w:rPr>
        <w:t xml:space="preserve"> كما ارتبط بأسطورة " هرمس"، </w:t>
      </w:r>
      <w:r w:rsidR="001407E5" w:rsidRPr="00A82694">
        <w:rPr>
          <w:rFonts w:ascii="Traditional Arabic" w:hAnsi="Traditional Arabic" w:cs="Traditional Arabic"/>
          <w:sz w:val="32"/>
          <w:szCs w:val="32"/>
          <w:rtl/>
          <w:lang w:bidi="ar-DZ"/>
        </w:rPr>
        <w:t xml:space="preserve">وقد كان لهذه الأسطورة الفضل الكبير في نشأة التأويل عند اليونان لارتباطها </w:t>
      </w:r>
      <w:proofErr w:type="spellStart"/>
      <w:r w:rsidR="001407E5" w:rsidRPr="00A82694">
        <w:rPr>
          <w:rFonts w:ascii="Traditional Arabic" w:hAnsi="Traditional Arabic" w:cs="Traditional Arabic"/>
          <w:sz w:val="32"/>
          <w:szCs w:val="32"/>
          <w:rtl/>
          <w:lang w:bidi="ar-DZ"/>
        </w:rPr>
        <w:t>بالهرمنوطيقا</w:t>
      </w:r>
      <w:proofErr w:type="spellEnd"/>
      <w:r w:rsidR="001407E5" w:rsidRPr="00A82694">
        <w:rPr>
          <w:rFonts w:ascii="Traditional Arabic" w:hAnsi="Traditional Arabic" w:cs="Traditional Arabic"/>
          <w:sz w:val="32"/>
          <w:szCs w:val="32"/>
          <w:rtl/>
          <w:lang w:bidi="ar-DZ"/>
        </w:rPr>
        <w:t>، وهي نظرية التأويل فيما بعد.</w:t>
      </w:r>
    </w:p>
    <w:p w14:paraId="437E63CD" w14:textId="6E488B37" w:rsidR="00453FFA" w:rsidRPr="00453FFA" w:rsidRDefault="00453FFA" w:rsidP="00453FFA">
      <w:pPr>
        <w:pStyle w:val="Paragraphedeliste"/>
        <w:numPr>
          <w:ilvl w:val="0"/>
          <w:numId w:val="2"/>
        </w:numPr>
        <w:bidi/>
        <w:spacing w:line="360" w:lineRule="auto"/>
        <w:rPr>
          <w:rFonts w:ascii="Traditional Arabic" w:hAnsi="Traditional Arabic" w:cs="Traditional Arabic"/>
          <w:sz w:val="32"/>
          <w:szCs w:val="32"/>
          <w:rtl/>
          <w:lang w:bidi="ar-DZ"/>
        </w:rPr>
      </w:pPr>
      <w:r w:rsidRPr="00453FFA">
        <w:rPr>
          <w:rFonts w:ascii="Traditional Arabic" w:hAnsi="Traditional Arabic" w:cs="Traditional Arabic"/>
          <w:color w:val="000000"/>
          <w:sz w:val="32"/>
          <w:szCs w:val="32"/>
          <w:shd w:val="clear" w:color="auto" w:fill="FFFFFF"/>
          <w:rtl/>
        </w:rPr>
        <w:t>تأتي كلمة «</w:t>
      </w:r>
      <w:proofErr w:type="spellStart"/>
      <w:r w:rsidRPr="00453FFA">
        <w:rPr>
          <w:rFonts w:ascii="Traditional Arabic" w:hAnsi="Traditional Arabic" w:cs="Traditional Arabic"/>
          <w:color w:val="000000"/>
          <w:sz w:val="32"/>
          <w:szCs w:val="32"/>
          <w:shd w:val="clear" w:color="auto" w:fill="FFFFFF"/>
          <w:rtl/>
        </w:rPr>
        <w:t>هرمنيوطيقا</w:t>
      </w:r>
      <w:proofErr w:type="spellEnd"/>
      <w:r w:rsidRPr="00453FFA">
        <w:rPr>
          <w:rFonts w:ascii="Traditional Arabic" w:hAnsi="Traditional Arabic" w:cs="Traditional Arabic"/>
          <w:color w:val="000000"/>
          <w:sz w:val="32"/>
          <w:szCs w:val="32"/>
          <w:shd w:val="clear" w:color="auto" w:fill="FFFFFF"/>
          <w:rtl/>
        </w:rPr>
        <w:t>» من الفعل اليوناني </w:t>
      </w:r>
      <w:proofErr w:type="spellStart"/>
      <w:r w:rsidRPr="00453FFA">
        <w:rPr>
          <w:rFonts w:ascii="Traditional Arabic" w:hAnsi="Traditional Arabic" w:cs="Traditional Arabic"/>
          <w:color w:val="000000"/>
          <w:sz w:val="32"/>
          <w:szCs w:val="32"/>
          <w:bdr w:val="none" w:sz="0" w:space="0" w:color="auto" w:frame="1"/>
          <w:shd w:val="clear" w:color="auto" w:fill="FFFFFF"/>
        </w:rPr>
        <w:t>Hermeneuein</w:t>
      </w:r>
      <w:proofErr w:type="spellEnd"/>
      <w:r w:rsidRPr="00453FFA">
        <w:rPr>
          <w:rFonts w:ascii="Traditional Arabic" w:hAnsi="Traditional Arabic" w:cs="Traditional Arabic"/>
          <w:color w:val="000000"/>
          <w:sz w:val="32"/>
          <w:szCs w:val="32"/>
          <w:shd w:val="clear" w:color="auto" w:fill="FFFFFF"/>
        </w:rPr>
        <w:t> </w:t>
      </w:r>
      <w:r w:rsidRPr="00453FFA">
        <w:rPr>
          <w:rFonts w:ascii="Traditional Arabic" w:hAnsi="Traditional Arabic" w:cs="Traditional Arabic"/>
          <w:color w:val="000000"/>
          <w:sz w:val="32"/>
          <w:szCs w:val="32"/>
          <w:shd w:val="clear" w:color="auto" w:fill="FFFFFF"/>
          <w:rtl/>
        </w:rPr>
        <w:t>ويعني «يفسِّر»،</w:t>
      </w:r>
      <w:r>
        <w:rPr>
          <w:rFonts w:ascii="Traditional Arabic" w:hAnsi="Traditional Arabic" w:cs="Traditional Arabic" w:hint="cs"/>
          <w:color w:val="000000"/>
          <w:sz w:val="32"/>
          <w:szCs w:val="32"/>
          <w:shd w:val="clear" w:color="auto" w:fill="FFFFFF"/>
          <w:rtl/>
        </w:rPr>
        <w:t xml:space="preserve"> </w:t>
      </w:r>
      <w:r w:rsidRPr="00453FFA">
        <w:rPr>
          <w:rFonts w:ascii="Traditional Arabic" w:hAnsi="Traditional Arabic" w:cs="Traditional Arabic"/>
          <w:color w:val="000000"/>
          <w:sz w:val="32"/>
          <w:szCs w:val="32"/>
          <w:shd w:val="clear" w:color="auto" w:fill="FFFFFF"/>
          <w:rtl/>
        </w:rPr>
        <w:t>والاسم </w:t>
      </w:r>
      <w:proofErr w:type="spellStart"/>
      <w:r w:rsidRPr="00453FFA">
        <w:rPr>
          <w:rFonts w:ascii="Traditional Arabic" w:hAnsi="Traditional Arabic" w:cs="Traditional Arabic"/>
          <w:color w:val="000000"/>
          <w:sz w:val="32"/>
          <w:szCs w:val="32"/>
          <w:bdr w:val="none" w:sz="0" w:space="0" w:color="auto" w:frame="1"/>
          <w:shd w:val="clear" w:color="auto" w:fill="FFFFFF"/>
        </w:rPr>
        <w:t>Hermeneia</w:t>
      </w:r>
      <w:proofErr w:type="spellEnd"/>
      <w:r w:rsidRPr="00453FFA">
        <w:rPr>
          <w:rFonts w:ascii="Traditional Arabic" w:hAnsi="Traditional Arabic" w:cs="Traditional Arabic"/>
          <w:color w:val="000000"/>
          <w:sz w:val="32"/>
          <w:szCs w:val="32"/>
          <w:shd w:val="clear" w:color="auto" w:fill="FFFFFF"/>
        </w:rPr>
        <w:t> </w:t>
      </w:r>
      <w:r w:rsidRPr="00453FFA">
        <w:rPr>
          <w:rFonts w:ascii="Traditional Arabic" w:hAnsi="Traditional Arabic" w:cs="Traditional Arabic"/>
          <w:color w:val="000000"/>
          <w:sz w:val="32"/>
          <w:szCs w:val="32"/>
          <w:shd w:val="clear" w:color="auto" w:fill="FFFFFF"/>
          <w:rtl/>
        </w:rPr>
        <w:t>ويعني «تفسير»، ويبدو أنَّ كليهما يتعلق لغويًّا بالإله «هرمس</w:t>
      </w:r>
      <w:r w:rsidRPr="00453FFA">
        <w:rPr>
          <w:rFonts w:ascii="Traditional Arabic" w:hAnsi="Traditional Arabic" w:cs="Traditional Arabic"/>
          <w:color w:val="000000"/>
          <w:sz w:val="32"/>
          <w:szCs w:val="32"/>
          <w:shd w:val="clear" w:color="auto" w:fill="FFFFFF"/>
        </w:rPr>
        <w:t>» </w:t>
      </w:r>
      <w:proofErr w:type="spellStart"/>
      <w:r w:rsidRPr="00453FFA">
        <w:rPr>
          <w:rStyle w:val="foreignphrase"/>
          <w:rFonts w:ascii="Traditional Arabic" w:hAnsi="Traditional Arabic" w:cs="Traditional Arabic"/>
          <w:color w:val="000000"/>
          <w:sz w:val="32"/>
          <w:szCs w:val="32"/>
          <w:bdr w:val="none" w:sz="0" w:space="0" w:color="auto" w:frame="1"/>
          <w:shd w:val="clear" w:color="auto" w:fill="FFFFFF"/>
        </w:rPr>
        <w:t>Hermes</w:t>
      </w:r>
      <w:proofErr w:type="spellEnd"/>
      <w:r w:rsidRPr="00453FFA">
        <w:rPr>
          <w:rFonts w:ascii="Traditional Arabic" w:hAnsi="Traditional Arabic" w:cs="Traditional Arabic"/>
          <w:color w:val="000000"/>
          <w:sz w:val="32"/>
          <w:szCs w:val="32"/>
          <w:shd w:val="clear" w:color="auto" w:fill="FFFFFF"/>
        </w:rPr>
        <w:t> </w:t>
      </w:r>
      <w:r w:rsidRPr="00453FFA">
        <w:rPr>
          <w:rFonts w:ascii="Traditional Arabic" w:hAnsi="Traditional Arabic" w:cs="Traditional Arabic"/>
          <w:color w:val="000000"/>
          <w:sz w:val="32"/>
          <w:szCs w:val="32"/>
          <w:shd w:val="clear" w:color="auto" w:fill="FFFFFF"/>
          <w:rtl/>
        </w:rPr>
        <w:t xml:space="preserve">رسول آلهة </w:t>
      </w:r>
      <w:proofErr w:type="spellStart"/>
      <w:r w:rsidRPr="00453FFA">
        <w:rPr>
          <w:rFonts w:ascii="Traditional Arabic" w:hAnsi="Traditional Arabic" w:cs="Traditional Arabic"/>
          <w:color w:val="000000"/>
          <w:sz w:val="32"/>
          <w:szCs w:val="32"/>
          <w:shd w:val="clear" w:color="auto" w:fill="FFFFFF"/>
          <w:rtl/>
        </w:rPr>
        <w:t>الأولمب</w:t>
      </w:r>
      <w:proofErr w:type="spellEnd"/>
      <w:r w:rsidRPr="00453FFA">
        <w:rPr>
          <w:rFonts w:ascii="Traditional Arabic" w:hAnsi="Traditional Arabic" w:cs="Traditional Arabic"/>
          <w:color w:val="000000"/>
          <w:sz w:val="32"/>
          <w:szCs w:val="32"/>
          <w:shd w:val="clear" w:color="auto" w:fill="FFFFFF"/>
          <w:rtl/>
        </w:rPr>
        <w:t xml:space="preserve"> الرشيق الخطو الذي كان بحكم وظيفته يتقن لغة الآلهة، ويفهم ما يجول بخاطر هذه الكائنات الخالدة، ثم يترجم مقاصدهم، وينقلها إلى أهل الفناء من بني البشر، ويذكر كلُّ من اطَّلع على الإلياذة </w:t>
      </w:r>
      <w:proofErr w:type="spellStart"/>
      <w:r w:rsidRPr="00453FFA">
        <w:rPr>
          <w:rFonts w:ascii="Traditional Arabic" w:hAnsi="Traditional Arabic" w:cs="Traditional Arabic"/>
          <w:color w:val="000000"/>
          <w:sz w:val="32"/>
          <w:szCs w:val="32"/>
          <w:shd w:val="clear" w:color="auto" w:fill="FFFFFF"/>
          <w:rtl/>
        </w:rPr>
        <w:t>والأوديسا</w:t>
      </w:r>
      <w:proofErr w:type="spellEnd"/>
      <w:r w:rsidRPr="00453FFA">
        <w:rPr>
          <w:rFonts w:ascii="Traditional Arabic" w:hAnsi="Traditional Arabic" w:cs="Traditional Arabic"/>
          <w:color w:val="000000"/>
          <w:sz w:val="32"/>
          <w:szCs w:val="32"/>
          <w:shd w:val="clear" w:color="auto" w:fill="FFFFFF"/>
          <w:rtl/>
        </w:rPr>
        <w:t xml:space="preserve"> أنَّ هرمس كان ينقل الرسائل من زيوس — كبير الآلهة — إلى كل من عداه وبخاصةٍ من جنس الآلهة، وينزل بها أيضًا إلى مستوى البشر، وهو إذ يفعل ذلك فقد كان عليه أن يعبر البون الفاصل بين تفكير الآلهة وتفكير البشر</w:t>
      </w:r>
      <w:r w:rsidRPr="00453FFA">
        <w:rPr>
          <w:rFonts w:ascii="Traditional Arabic" w:hAnsi="Traditional Arabic" w:cs="Traditional Arabic"/>
          <w:color w:val="000000"/>
          <w:sz w:val="32"/>
          <w:szCs w:val="32"/>
          <w:shd w:val="clear" w:color="auto" w:fill="FFFFFF"/>
        </w:rPr>
        <w:t>.</w:t>
      </w:r>
    </w:p>
    <w:p w14:paraId="5BF107CD" w14:textId="7011B2D7" w:rsidR="00EF0085" w:rsidRDefault="00EF0085" w:rsidP="00EF0085">
      <w:pPr>
        <w:pStyle w:val="Paragraphedeliste"/>
        <w:numPr>
          <w:ilvl w:val="0"/>
          <w:numId w:val="2"/>
        </w:numPr>
        <w:bidi/>
        <w:spacing w:line="360" w:lineRule="auto"/>
        <w:rPr>
          <w:rFonts w:ascii="Traditional Arabic" w:hAnsi="Traditional Arabic" w:cs="Traditional Arabic"/>
          <w:sz w:val="32"/>
          <w:szCs w:val="32"/>
          <w:lang w:bidi="ar-DZ"/>
        </w:rPr>
      </w:pPr>
      <w:r w:rsidRPr="00A82694">
        <w:rPr>
          <w:rFonts w:ascii="Traditional Arabic" w:hAnsi="Traditional Arabic" w:cs="Traditional Arabic"/>
          <w:sz w:val="32"/>
          <w:szCs w:val="32"/>
          <w:rtl/>
          <w:lang w:bidi="ar-DZ"/>
        </w:rPr>
        <w:t xml:space="preserve">كلمة </w:t>
      </w:r>
      <w:proofErr w:type="spellStart"/>
      <w:r w:rsidRPr="00A82694">
        <w:rPr>
          <w:rFonts w:ascii="Traditional Arabic" w:hAnsi="Traditional Arabic" w:cs="Traditional Arabic"/>
          <w:sz w:val="32"/>
          <w:szCs w:val="32"/>
          <w:rtl/>
          <w:lang w:bidi="ar-DZ"/>
        </w:rPr>
        <w:t>هرمنوطيقا</w:t>
      </w:r>
      <w:proofErr w:type="spellEnd"/>
      <w:r w:rsidRPr="00A82694">
        <w:rPr>
          <w:rFonts w:ascii="Traditional Arabic" w:hAnsi="Traditional Arabic" w:cs="Traditional Arabic"/>
          <w:sz w:val="32"/>
          <w:szCs w:val="32"/>
          <w:rtl/>
          <w:lang w:bidi="ar-DZ"/>
        </w:rPr>
        <w:t xml:space="preserve"> تشير إلى الإله المجنح هرمس والكلمة وثيقة الصلة بكلمة هرمتيك التي تعني </w:t>
      </w:r>
      <w:r w:rsidR="00FD552D" w:rsidRPr="00A82694">
        <w:rPr>
          <w:rFonts w:ascii="Traditional Arabic" w:hAnsi="Traditional Arabic" w:cs="Traditional Arabic"/>
          <w:sz w:val="32"/>
          <w:szCs w:val="32"/>
          <w:rtl/>
          <w:lang w:bidi="ar-DZ"/>
        </w:rPr>
        <w:t xml:space="preserve">الغموض والسحر أو الدفين. وهرمس في الأصول المصرية واليونانية القديمة هو الإله المعادل والمتحول عن إله المصريين القدامى الإله " تحوت". حيث قيل </w:t>
      </w:r>
      <w:proofErr w:type="gramStart"/>
      <w:r w:rsidR="00FD552D" w:rsidRPr="00A82694">
        <w:rPr>
          <w:rFonts w:ascii="Traditional Arabic" w:hAnsi="Traditional Arabic" w:cs="Traditional Arabic"/>
          <w:sz w:val="32"/>
          <w:szCs w:val="32"/>
          <w:rtl/>
          <w:lang w:bidi="ar-DZ"/>
        </w:rPr>
        <w:t>أنه</w:t>
      </w:r>
      <w:proofErr w:type="gramEnd"/>
      <w:r w:rsidR="00FD552D" w:rsidRPr="00A82694">
        <w:rPr>
          <w:rFonts w:ascii="Traditional Arabic" w:hAnsi="Traditional Arabic" w:cs="Traditional Arabic"/>
          <w:sz w:val="32"/>
          <w:szCs w:val="32"/>
          <w:rtl/>
          <w:lang w:bidi="ar-DZ"/>
        </w:rPr>
        <w:t xml:space="preserve"> كان كاتم سر الآلهة الحكيم، وهو سيد التمائم السحرية، إنه رمز للكلمة في تنوعها وفي </w:t>
      </w:r>
      <w:proofErr w:type="spellStart"/>
      <w:r w:rsidR="00FD552D" w:rsidRPr="00A82694">
        <w:rPr>
          <w:rFonts w:ascii="Traditional Arabic" w:hAnsi="Traditional Arabic" w:cs="Traditional Arabic"/>
          <w:sz w:val="32"/>
          <w:szCs w:val="32"/>
          <w:rtl/>
          <w:lang w:bidi="ar-DZ"/>
        </w:rPr>
        <w:t>نشدانها</w:t>
      </w:r>
      <w:proofErr w:type="spellEnd"/>
      <w:r w:rsidR="00FD552D" w:rsidRPr="00A82694">
        <w:rPr>
          <w:rFonts w:ascii="Traditional Arabic" w:hAnsi="Traditional Arabic" w:cs="Traditional Arabic"/>
          <w:sz w:val="32"/>
          <w:szCs w:val="32"/>
          <w:rtl/>
          <w:lang w:bidi="ar-DZ"/>
        </w:rPr>
        <w:t xml:space="preserve"> للمتعالي.</w:t>
      </w:r>
    </w:p>
    <w:p w14:paraId="7206D7AA" w14:textId="43A036DE" w:rsidR="00453FFA" w:rsidRPr="00453FFA" w:rsidRDefault="00453FFA" w:rsidP="00453FFA">
      <w:pPr>
        <w:pStyle w:val="Paragraphedeliste"/>
        <w:numPr>
          <w:ilvl w:val="0"/>
          <w:numId w:val="2"/>
        </w:numPr>
        <w:bidi/>
        <w:spacing w:line="360" w:lineRule="auto"/>
        <w:rPr>
          <w:rFonts w:ascii="Traditional Arabic" w:hAnsi="Traditional Arabic" w:cs="Traditional Arabic"/>
          <w:sz w:val="32"/>
          <w:szCs w:val="32"/>
          <w:lang w:bidi="ar-DZ"/>
        </w:rPr>
      </w:pPr>
      <w:r w:rsidRPr="00453FFA">
        <w:rPr>
          <w:rFonts w:ascii="Traditional Arabic" w:hAnsi="Traditional Arabic" w:cs="Traditional Arabic"/>
          <w:color w:val="000000"/>
          <w:sz w:val="32"/>
          <w:szCs w:val="32"/>
          <w:shd w:val="clear" w:color="auto" w:fill="FFFFFF"/>
          <w:rtl/>
        </w:rPr>
        <w:t xml:space="preserve">وتقول الأساطير: إنَّ هرمس كان لديه خوذةٌ سحرية (طاقية </w:t>
      </w:r>
      <w:proofErr w:type="spellStart"/>
      <w:r w:rsidRPr="00453FFA">
        <w:rPr>
          <w:rFonts w:ascii="Traditional Arabic" w:hAnsi="Traditional Arabic" w:cs="Traditional Arabic"/>
          <w:color w:val="000000"/>
          <w:sz w:val="32"/>
          <w:szCs w:val="32"/>
          <w:shd w:val="clear" w:color="auto" w:fill="FFFFFF"/>
          <w:rtl/>
        </w:rPr>
        <w:t>هاديس</w:t>
      </w:r>
      <w:proofErr w:type="spellEnd"/>
      <w:r w:rsidRPr="00453FFA">
        <w:rPr>
          <w:rFonts w:ascii="Traditional Arabic" w:hAnsi="Traditional Arabic" w:cs="Traditional Arabic"/>
          <w:color w:val="000000"/>
          <w:sz w:val="32"/>
          <w:szCs w:val="32"/>
          <w:shd w:val="clear" w:color="auto" w:fill="FFFFFF"/>
          <w:rtl/>
        </w:rPr>
        <w:t xml:space="preserve">) تجعل خفيًّا عن الأعين، وتمكنه من أن يظهر فجأة وقتما يشاء، وكان لديه خفان مجنحان لكي يحملاه بسرعة عبر المسافات الطويلة، وعصًا </w:t>
      </w:r>
      <w:r w:rsidRPr="00453FFA">
        <w:rPr>
          <w:rFonts w:ascii="Traditional Arabic" w:hAnsi="Traditional Arabic" w:cs="Traditional Arabic"/>
          <w:color w:val="000000"/>
          <w:sz w:val="32"/>
          <w:szCs w:val="32"/>
          <w:shd w:val="clear" w:color="auto" w:fill="FFFFFF"/>
          <w:rtl/>
        </w:rPr>
        <w:lastRenderedPageBreak/>
        <w:t xml:space="preserve">سحرية يمكنه أن يُنِيم بها من يشاء ويُوقِظ، فهو لا يعبر المسافات الفيزيائية والفجوات </w:t>
      </w:r>
      <w:proofErr w:type="spellStart"/>
      <w:r w:rsidRPr="00453FFA">
        <w:rPr>
          <w:rFonts w:ascii="Traditional Arabic" w:hAnsi="Traditional Arabic" w:cs="Traditional Arabic"/>
          <w:color w:val="000000"/>
          <w:sz w:val="32"/>
          <w:szCs w:val="32"/>
          <w:shd w:val="clear" w:color="auto" w:fill="FFFFFF"/>
          <w:rtl/>
        </w:rPr>
        <w:t>الأونطولوجية</w:t>
      </w:r>
      <w:proofErr w:type="spellEnd"/>
      <w:r w:rsidRPr="00453FFA">
        <w:rPr>
          <w:rFonts w:ascii="Traditional Arabic" w:hAnsi="Traditional Arabic" w:cs="Traditional Arabic"/>
          <w:color w:val="000000"/>
          <w:sz w:val="32"/>
          <w:szCs w:val="32"/>
          <w:shd w:val="clear" w:color="auto" w:fill="FFFFFF"/>
          <w:rtl/>
        </w:rPr>
        <w:t xml:space="preserve"> بين الآلهة والبشر فحسب، بل إنَّه ليجتاز البون بين المرئي والمحجوب، وبين اليقظة والمنام، وبين الوعي واللاوعي، إنَّه الإله الزئبقي (عطارد الرومان) للخواطر الشاردة </w:t>
      </w:r>
      <w:proofErr w:type="spellStart"/>
      <w:r w:rsidRPr="00453FFA">
        <w:rPr>
          <w:rFonts w:ascii="Traditional Arabic" w:hAnsi="Traditional Arabic" w:cs="Traditional Arabic"/>
          <w:color w:val="000000"/>
          <w:sz w:val="32"/>
          <w:szCs w:val="32"/>
          <w:shd w:val="clear" w:color="auto" w:fill="FFFFFF"/>
          <w:rtl/>
        </w:rPr>
        <w:t>والإلهامات</w:t>
      </w:r>
      <w:proofErr w:type="spellEnd"/>
      <w:r w:rsidRPr="00453FFA">
        <w:rPr>
          <w:rFonts w:ascii="Traditional Arabic" w:hAnsi="Traditional Arabic" w:cs="Traditional Arabic"/>
          <w:color w:val="000000"/>
          <w:sz w:val="32"/>
          <w:szCs w:val="32"/>
          <w:shd w:val="clear" w:color="auto" w:fill="FFFFFF"/>
          <w:rtl/>
        </w:rPr>
        <w:t xml:space="preserve"> والبصائر المفاجئة، وهو أيضًا لص، بل هو إله السرقة وقطع الطريق وضربات الحظ، وكان هرمس أيضًا إله مفارق الطرق والتخوم حيث تتراكم الصخور </w:t>
      </w:r>
      <w:proofErr w:type="spellStart"/>
      <w:r w:rsidRPr="00453FFA">
        <w:rPr>
          <w:rFonts w:ascii="Traditional Arabic" w:hAnsi="Traditional Arabic" w:cs="Traditional Arabic"/>
          <w:color w:val="000000"/>
          <w:sz w:val="32"/>
          <w:szCs w:val="32"/>
          <w:bdr w:val="none" w:sz="0" w:space="0" w:color="auto" w:frame="1"/>
          <w:shd w:val="clear" w:color="auto" w:fill="FFFFFF"/>
        </w:rPr>
        <w:t>Herms</w:t>
      </w:r>
      <w:proofErr w:type="spellEnd"/>
      <w:r w:rsidRPr="00453FFA">
        <w:rPr>
          <w:rFonts w:ascii="Traditional Arabic" w:hAnsi="Traditional Arabic" w:cs="Traditional Arabic"/>
          <w:color w:val="000000"/>
          <w:sz w:val="32"/>
          <w:szCs w:val="32"/>
          <w:shd w:val="clear" w:color="auto" w:fill="FFFFFF"/>
        </w:rPr>
        <w:t> </w:t>
      </w:r>
      <w:r w:rsidRPr="00453FFA">
        <w:rPr>
          <w:rFonts w:ascii="Traditional Arabic" w:hAnsi="Traditional Arabic" w:cs="Traditional Arabic"/>
          <w:color w:val="000000"/>
          <w:sz w:val="32"/>
          <w:szCs w:val="32"/>
          <w:shd w:val="clear" w:color="auto" w:fill="FFFFFF"/>
          <w:rtl/>
        </w:rPr>
        <w:t>لإجلاله، ولم يكن يُقام مذبحه في الأزمنة القديمة إلا في الطرق البعيدة والسُّبل المنقطعة، وهرمس هو مُرشد الأرواح إلى العالم السفلي، ومن ثم، فهو يعبر الخط الفاصل بين عالم الأحياء وعالم الموتى، بين العالم الأرضي والعالم السفلي (</w:t>
      </w:r>
      <w:proofErr w:type="spellStart"/>
      <w:r w:rsidRPr="00453FFA">
        <w:rPr>
          <w:rFonts w:ascii="Traditional Arabic" w:hAnsi="Traditional Arabic" w:cs="Traditional Arabic"/>
          <w:color w:val="000000"/>
          <w:sz w:val="32"/>
          <w:szCs w:val="32"/>
          <w:shd w:val="clear" w:color="auto" w:fill="FFFFFF"/>
          <w:rtl/>
        </w:rPr>
        <w:t>هاديس</w:t>
      </w:r>
      <w:proofErr w:type="spellEnd"/>
      <w:r w:rsidRPr="00453FFA">
        <w:rPr>
          <w:rFonts w:ascii="Traditional Arabic" w:hAnsi="Traditional Arabic" w:cs="Traditional Arabic"/>
          <w:color w:val="000000"/>
          <w:sz w:val="32"/>
          <w:szCs w:val="32"/>
          <w:shd w:val="clear" w:color="auto" w:fill="FFFFFF"/>
          <w:rtl/>
        </w:rPr>
        <w:t>)، إنه بحق إله الفواصل والفجوات، إله التخوم وأعتاب كل شيء</w:t>
      </w:r>
      <w:r w:rsidRPr="00453FFA">
        <w:rPr>
          <w:rFonts w:ascii="Traditional Arabic" w:hAnsi="Traditional Arabic" w:cs="Traditional Arabic"/>
          <w:color w:val="000000"/>
          <w:sz w:val="32"/>
          <w:szCs w:val="32"/>
          <w:shd w:val="clear" w:color="auto" w:fill="FFFFFF"/>
        </w:rPr>
        <w:t>.</w:t>
      </w:r>
    </w:p>
    <w:p w14:paraId="0E1C2475" w14:textId="75E1EDEC" w:rsidR="00FD552D" w:rsidRPr="00A82694" w:rsidRDefault="00FD552D" w:rsidP="00FD552D">
      <w:pPr>
        <w:pStyle w:val="Paragraphedeliste"/>
        <w:numPr>
          <w:ilvl w:val="0"/>
          <w:numId w:val="2"/>
        </w:numPr>
        <w:bidi/>
        <w:spacing w:line="360" w:lineRule="auto"/>
        <w:rPr>
          <w:rFonts w:ascii="Traditional Arabic" w:hAnsi="Traditional Arabic" w:cs="Traditional Arabic"/>
          <w:sz w:val="32"/>
          <w:szCs w:val="32"/>
          <w:lang w:bidi="ar-DZ"/>
        </w:rPr>
      </w:pPr>
      <w:r w:rsidRPr="00A82694">
        <w:rPr>
          <w:rFonts w:ascii="Traditional Arabic" w:hAnsi="Traditional Arabic" w:cs="Traditional Arabic"/>
          <w:sz w:val="32"/>
          <w:szCs w:val="32"/>
          <w:rtl/>
          <w:lang w:bidi="ar-DZ"/>
        </w:rPr>
        <w:t xml:space="preserve">كان هرمس رسول الآلهة إلى البشر، يتميز بسرعته ورشاقته، عمله هو نقل رسائل وأسرار آلهة </w:t>
      </w:r>
      <w:proofErr w:type="spellStart"/>
      <w:r w:rsidRPr="00A82694">
        <w:rPr>
          <w:rFonts w:ascii="Traditional Arabic" w:hAnsi="Traditional Arabic" w:cs="Traditional Arabic"/>
          <w:sz w:val="32"/>
          <w:szCs w:val="32"/>
          <w:rtl/>
          <w:lang w:bidi="ar-DZ"/>
        </w:rPr>
        <w:t>أوليمبوس</w:t>
      </w:r>
      <w:proofErr w:type="spellEnd"/>
      <w:r w:rsidRPr="00A82694">
        <w:rPr>
          <w:rFonts w:ascii="Traditional Arabic" w:hAnsi="Traditional Arabic" w:cs="Traditional Arabic"/>
          <w:sz w:val="32"/>
          <w:szCs w:val="32"/>
          <w:rtl/>
          <w:lang w:bidi="ar-DZ"/>
        </w:rPr>
        <w:t xml:space="preserve">، كان قادرا بنعله ذي الأجنحة على تجسير الفجوة بين الإلهي والعالم البشري. يصوغ بكلمات مفهومة ذلك الغموض القابع </w:t>
      </w:r>
      <w:r w:rsidR="00A82694" w:rsidRPr="00A82694">
        <w:rPr>
          <w:rFonts w:ascii="Traditional Arabic" w:hAnsi="Traditional Arabic" w:cs="Traditional Arabic"/>
          <w:sz w:val="32"/>
          <w:szCs w:val="32"/>
          <w:rtl/>
          <w:lang w:bidi="ar-DZ"/>
        </w:rPr>
        <w:t>وراء القدرة البشرية على التعبير.</w:t>
      </w:r>
    </w:p>
    <w:p w14:paraId="7771707D" w14:textId="70FEACF7" w:rsidR="00A82694" w:rsidRPr="00A82694" w:rsidRDefault="00A82694" w:rsidP="00A82694">
      <w:pPr>
        <w:pStyle w:val="Paragraphedeliste"/>
        <w:numPr>
          <w:ilvl w:val="0"/>
          <w:numId w:val="2"/>
        </w:numPr>
        <w:bidi/>
        <w:spacing w:line="360" w:lineRule="auto"/>
        <w:rPr>
          <w:rFonts w:ascii="Traditional Arabic" w:hAnsi="Traditional Arabic" w:cs="Traditional Arabic"/>
          <w:sz w:val="32"/>
          <w:szCs w:val="32"/>
          <w:lang w:bidi="ar-DZ"/>
        </w:rPr>
      </w:pPr>
      <w:r w:rsidRPr="00A82694">
        <w:rPr>
          <w:rFonts w:ascii="Traditional Arabic" w:hAnsi="Traditional Arabic" w:cs="Traditional Arabic"/>
          <w:sz w:val="32"/>
          <w:szCs w:val="32"/>
          <w:rtl/>
          <w:lang w:bidi="ar-DZ"/>
        </w:rPr>
        <w:t>إذن التأويل في أسطورة هرمس يعبر عن متاهة لا نهاية لها.</w:t>
      </w:r>
    </w:p>
    <w:p w14:paraId="2AA8974C" w14:textId="7D5790C5" w:rsidR="00FD552D" w:rsidRDefault="00FD552D" w:rsidP="00FD552D">
      <w:pPr>
        <w:pStyle w:val="Paragraphedeliste"/>
        <w:numPr>
          <w:ilvl w:val="0"/>
          <w:numId w:val="2"/>
        </w:numPr>
        <w:bidi/>
        <w:spacing w:line="360" w:lineRule="auto"/>
        <w:rPr>
          <w:rFonts w:ascii="Traditional Arabic" w:hAnsi="Traditional Arabic" w:cs="Traditional Arabic"/>
          <w:sz w:val="32"/>
          <w:szCs w:val="32"/>
          <w:lang w:bidi="ar-DZ"/>
        </w:rPr>
      </w:pPr>
      <w:r w:rsidRPr="00A82694">
        <w:rPr>
          <w:rFonts w:ascii="Traditional Arabic" w:hAnsi="Traditional Arabic" w:cs="Traditional Arabic"/>
          <w:sz w:val="32"/>
          <w:szCs w:val="32"/>
          <w:rtl/>
          <w:lang w:bidi="ar-DZ"/>
        </w:rPr>
        <w:t xml:space="preserve">لذلك يكتسب مصطلح </w:t>
      </w:r>
      <w:r w:rsidR="00A82694" w:rsidRPr="00A82694">
        <w:rPr>
          <w:rFonts w:ascii="Traditional Arabic" w:hAnsi="Traditional Arabic" w:cs="Traditional Arabic"/>
          <w:sz w:val="32"/>
          <w:szCs w:val="32"/>
          <w:rtl/>
          <w:lang w:bidi="ar-DZ"/>
        </w:rPr>
        <w:t>"هرمس" طاقة رمزية جعلته يصل إلى مرتبة المذهب أو المدرسة، لأنه إله متعدد يرمز إلى المعرفة الكلية والتأويل الشامل. ويرمز إلى الفصاحة والتعدد التأويلي، والمعرفة الآتية من كل أنحاء العالم. فقد كان ذكيا ومحتالا ومقنعا، يحمل الشك واليقين في آن واحد، وظيفته هي ترجمة ما تجاوز الفهم الإنساني</w:t>
      </w:r>
      <w:r w:rsidR="00226B8B">
        <w:rPr>
          <w:rFonts w:ascii="Traditional Arabic" w:hAnsi="Traditional Arabic" w:cs="Traditional Arabic" w:hint="cs"/>
          <w:sz w:val="32"/>
          <w:szCs w:val="32"/>
          <w:rtl/>
          <w:lang w:bidi="ar-DZ"/>
        </w:rPr>
        <w:t xml:space="preserve"> إلى شكل أو صورة يمكن للعقل الإنساني إدراكها، مما يعني أن الصور المختلفة للكلمة تقترح عملية تحويل الشيء أو الموقف خارج نطاق الفهم إلى مجال الفهم.</w:t>
      </w:r>
    </w:p>
    <w:p w14:paraId="7D49E56A" w14:textId="77777777" w:rsidR="00863089" w:rsidRDefault="00863089" w:rsidP="00226B8B">
      <w:pPr>
        <w:pStyle w:val="Paragraphedeliste"/>
        <w:numPr>
          <w:ilvl w:val="0"/>
          <w:numId w:val="2"/>
        </w:numPr>
        <w:bidi/>
        <w:spacing w:line="360" w:lineRule="auto"/>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ومن هنا يُنظر إلى هرمس الملقب ب"مثلث العظمة" باعتباره رمزا لاتحاد المتناقضات </w:t>
      </w:r>
      <w:proofErr w:type="spellStart"/>
      <w:proofErr w:type="gramStart"/>
      <w:r>
        <w:rPr>
          <w:rFonts w:ascii="Traditional Arabic" w:hAnsi="Traditional Arabic" w:cs="Traditional Arabic" w:hint="cs"/>
          <w:sz w:val="32"/>
          <w:szCs w:val="32"/>
          <w:rtl/>
          <w:lang w:bidi="ar-DZ"/>
        </w:rPr>
        <w:t>وتعايشها،تماما</w:t>
      </w:r>
      <w:proofErr w:type="spellEnd"/>
      <w:proofErr w:type="gramEnd"/>
      <w:r>
        <w:rPr>
          <w:rFonts w:ascii="Traditional Arabic" w:hAnsi="Traditional Arabic" w:cs="Traditional Arabic" w:hint="cs"/>
          <w:sz w:val="32"/>
          <w:szCs w:val="32"/>
          <w:rtl/>
          <w:lang w:bidi="ar-DZ"/>
        </w:rPr>
        <w:t xml:space="preserve"> مثلما تتعايش كل الدلالات في النص الواحد. ولهذا أُدرجت الأسطورة </w:t>
      </w:r>
      <w:proofErr w:type="spellStart"/>
      <w:r>
        <w:rPr>
          <w:rFonts w:ascii="Traditional Arabic" w:hAnsi="Traditional Arabic" w:cs="Traditional Arabic" w:hint="cs"/>
          <w:sz w:val="32"/>
          <w:szCs w:val="32"/>
          <w:rtl/>
          <w:lang w:bidi="ar-DZ"/>
        </w:rPr>
        <w:t>الهرمسية</w:t>
      </w:r>
      <w:proofErr w:type="spellEnd"/>
      <w:r>
        <w:rPr>
          <w:rFonts w:ascii="Traditional Arabic" w:hAnsi="Traditional Arabic" w:cs="Traditional Arabic" w:hint="cs"/>
          <w:sz w:val="32"/>
          <w:szCs w:val="32"/>
          <w:rtl/>
          <w:lang w:bidi="ar-DZ"/>
        </w:rPr>
        <w:t xml:space="preserve"> منذ البداية ضمن دائرة التفسير </w:t>
      </w:r>
      <w:r>
        <w:rPr>
          <w:rFonts w:ascii="Traditional Arabic" w:hAnsi="Traditional Arabic" w:cs="Traditional Arabic" w:hint="cs"/>
          <w:sz w:val="32"/>
          <w:szCs w:val="32"/>
          <w:rtl/>
          <w:lang w:bidi="ar-DZ"/>
        </w:rPr>
        <w:lastRenderedPageBreak/>
        <w:t xml:space="preserve">الديني، أي ضمن مقاربة غايتها فهم نص ما انطلاقا من قصده، أي استنادا إلى ما يودُّ قوله هو، لا إلى ما يمكن أن يتسلل إليه من خارجه، فالتأويل هنا هو محاولة لاستعادة جزء من روح الأمة وتاريخها، إنه موجه نحو معنى بصياغة </w:t>
      </w:r>
      <w:proofErr w:type="gramStart"/>
      <w:r>
        <w:rPr>
          <w:rFonts w:ascii="Traditional Arabic" w:hAnsi="Traditional Arabic" w:cs="Traditional Arabic" w:hint="cs"/>
          <w:sz w:val="32"/>
          <w:szCs w:val="32"/>
          <w:rtl/>
          <w:lang w:bidi="ar-DZ"/>
        </w:rPr>
        <w:t>رمزية ،</w:t>
      </w:r>
      <w:proofErr w:type="gramEnd"/>
      <w:r>
        <w:rPr>
          <w:rFonts w:ascii="Traditional Arabic" w:hAnsi="Traditional Arabic" w:cs="Traditional Arabic" w:hint="cs"/>
          <w:sz w:val="32"/>
          <w:szCs w:val="32"/>
          <w:rtl/>
          <w:lang w:bidi="ar-DZ"/>
        </w:rPr>
        <w:t xml:space="preserve"> أي نحو حقيقة منشرة في كل </w:t>
      </w:r>
      <w:proofErr w:type="spellStart"/>
      <w:r>
        <w:rPr>
          <w:rFonts w:ascii="Traditional Arabic" w:hAnsi="Traditional Arabic" w:cs="Traditional Arabic" w:hint="cs"/>
          <w:sz w:val="32"/>
          <w:szCs w:val="32"/>
          <w:rtl/>
          <w:lang w:bidi="ar-DZ"/>
        </w:rPr>
        <w:t>الأنشة</w:t>
      </w:r>
      <w:proofErr w:type="spellEnd"/>
      <w:r>
        <w:rPr>
          <w:rFonts w:ascii="Traditional Arabic" w:hAnsi="Traditional Arabic" w:cs="Traditional Arabic" w:hint="cs"/>
          <w:sz w:val="32"/>
          <w:szCs w:val="32"/>
          <w:rtl/>
          <w:lang w:bidi="ar-DZ"/>
        </w:rPr>
        <w:t xml:space="preserve"> الإنسانية  في اليونان آنذاك.</w:t>
      </w:r>
    </w:p>
    <w:p w14:paraId="2359C177" w14:textId="0A1005CD" w:rsidR="00226B8B" w:rsidRDefault="003B7823" w:rsidP="00453FFA">
      <w:pPr>
        <w:pStyle w:val="Paragraphedeliste"/>
        <w:numPr>
          <w:ilvl w:val="0"/>
          <w:numId w:val="2"/>
        </w:numPr>
        <w:bidi/>
        <w:spacing w:line="360" w:lineRule="auto"/>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إن اكتشاف هرمس هو اكتشاف للنص الرمزي الذي لم يكن معروفا عند الإغريق من </w:t>
      </w:r>
      <w:proofErr w:type="gramStart"/>
      <w:r>
        <w:rPr>
          <w:rFonts w:ascii="Traditional Arabic" w:hAnsi="Traditional Arabic" w:cs="Traditional Arabic" w:hint="cs"/>
          <w:sz w:val="32"/>
          <w:szCs w:val="32"/>
          <w:rtl/>
          <w:lang w:bidi="ar-DZ"/>
        </w:rPr>
        <w:t>قبل ،</w:t>
      </w:r>
      <w:proofErr w:type="gramEnd"/>
      <w:r>
        <w:rPr>
          <w:rFonts w:ascii="Traditional Arabic" w:hAnsi="Traditional Arabic" w:cs="Traditional Arabic" w:hint="cs"/>
          <w:sz w:val="32"/>
          <w:szCs w:val="32"/>
          <w:rtl/>
          <w:lang w:bidi="ar-DZ"/>
        </w:rPr>
        <w:t xml:space="preserve"> وقد كان لهرمس الانتصار والمجد في القرن الثاني للميلاد</w:t>
      </w:r>
      <w:r w:rsidR="00761532">
        <w:rPr>
          <w:rFonts w:ascii="Traditional Arabic" w:hAnsi="Traditional Arabic" w:cs="Traditional Arabic" w:hint="cs"/>
          <w:sz w:val="32"/>
          <w:szCs w:val="32"/>
          <w:rtl/>
          <w:lang w:bidi="ar-DZ"/>
        </w:rPr>
        <w:t xml:space="preserve">، حيث شهد هذا القرن فترة الانتظام والإسلام السياسيين، تجمع فيما يبدو كل أفراد الإمبراطورية لغة وثقافة مشتركة. ونظام بهذه الأوصاف. </w:t>
      </w:r>
      <w:r w:rsidR="00863089" w:rsidRPr="00453FFA">
        <w:rPr>
          <w:rFonts w:ascii="Traditional Arabic" w:hAnsi="Traditional Arabic" w:cs="Traditional Arabic" w:hint="cs"/>
          <w:sz w:val="32"/>
          <w:szCs w:val="32"/>
          <w:rtl/>
          <w:lang w:bidi="ar-DZ"/>
        </w:rPr>
        <w:t xml:space="preserve"> </w:t>
      </w:r>
    </w:p>
    <w:p w14:paraId="23BB3AA1" w14:textId="606EEC78" w:rsidR="00453FFA" w:rsidRDefault="00453FFA" w:rsidP="00453FFA">
      <w:pPr>
        <w:pStyle w:val="Paragraphedeliste"/>
        <w:numPr>
          <w:ilvl w:val="0"/>
          <w:numId w:val="2"/>
        </w:numPr>
        <w:bidi/>
        <w:spacing w:line="360" w:lineRule="auto"/>
        <w:rPr>
          <w:rFonts w:ascii="Traditional Arabic" w:hAnsi="Traditional Arabic" w:cs="Traditional Arabic"/>
          <w:sz w:val="32"/>
          <w:szCs w:val="32"/>
          <w:lang w:bidi="ar-DZ"/>
        </w:rPr>
      </w:pPr>
      <w:proofErr w:type="gramStart"/>
      <w:r>
        <w:rPr>
          <w:rFonts w:ascii="Traditional Arabic" w:hAnsi="Traditional Arabic" w:cs="Traditional Arabic" w:hint="cs"/>
          <w:sz w:val="32"/>
          <w:szCs w:val="32"/>
          <w:rtl/>
          <w:lang w:bidi="ar-DZ"/>
        </w:rPr>
        <w:t>المراجع :</w:t>
      </w:r>
      <w:proofErr w:type="gramEnd"/>
    </w:p>
    <w:p w14:paraId="1A728F90" w14:textId="30C6B2B8" w:rsidR="00453FFA" w:rsidRDefault="00453FFA" w:rsidP="00453FFA">
      <w:pPr>
        <w:pStyle w:val="Paragraphedeliste"/>
        <w:numPr>
          <w:ilvl w:val="0"/>
          <w:numId w:val="2"/>
        </w:numPr>
        <w:bidi/>
        <w:spacing w:line="360" w:lineRule="auto"/>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دايفيد </w:t>
      </w:r>
      <w:proofErr w:type="spellStart"/>
      <w:proofErr w:type="gramStart"/>
      <w:r>
        <w:rPr>
          <w:rFonts w:ascii="Traditional Arabic" w:hAnsi="Traditional Arabic" w:cs="Traditional Arabic" w:hint="cs"/>
          <w:sz w:val="32"/>
          <w:szCs w:val="32"/>
          <w:rtl/>
          <w:lang w:bidi="ar-DZ"/>
        </w:rPr>
        <w:t>جاسير</w:t>
      </w:r>
      <w:proofErr w:type="spellEnd"/>
      <w:r>
        <w:rPr>
          <w:rFonts w:ascii="Traditional Arabic" w:hAnsi="Traditional Arabic" w:cs="Traditional Arabic" w:hint="cs"/>
          <w:sz w:val="32"/>
          <w:szCs w:val="32"/>
          <w:rtl/>
          <w:lang w:bidi="ar-DZ"/>
        </w:rPr>
        <w:t xml:space="preserve"> :</w:t>
      </w:r>
      <w:proofErr w:type="gramEnd"/>
      <w:r>
        <w:rPr>
          <w:rFonts w:ascii="Traditional Arabic" w:hAnsi="Traditional Arabic" w:cs="Traditional Arabic" w:hint="cs"/>
          <w:sz w:val="32"/>
          <w:szCs w:val="32"/>
          <w:rtl/>
          <w:lang w:bidi="ar-DZ"/>
        </w:rPr>
        <w:t xml:space="preserve"> مقدمة في </w:t>
      </w:r>
      <w:proofErr w:type="spellStart"/>
      <w:r>
        <w:rPr>
          <w:rFonts w:ascii="Traditional Arabic" w:hAnsi="Traditional Arabic" w:cs="Traditional Arabic" w:hint="cs"/>
          <w:sz w:val="32"/>
          <w:szCs w:val="32"/>
          <w:rtl/>
          <w:lang w:bidi="ar-DZ"/>
        </w:rPr>
        <w:t>الهرمنوطيقا</w:t>
      </w:r>
      <w:proofErr w:type="spellEnd"/>
      <w:r>
        <w:rPr>
          <w:rFonts w:ascii="Traditional Arabic" w:hAnsi="Traditional Arabic" w:cs="Traditional Arabic" w:hint="cs"/>
          <w:sz w:val="32"/>
          <w:szCs w:val="32"/>
          <w:rtl/>
          <w:lang w:bidi="ar-DZ"/>
        </w:rPr>
        <w:t>.</w:t>
      </w:r>
    </w:p>
    <w:p w14:paraId="51C30A78" w14:textId="4E447468" w:rsidR="00453FFA" w:rsidRDefault="00453FFA" w:rsidP="00453FFA">
      <w:pPr>
        <w:pStyle w:val="Paragraphedeliste"/>
        <w:numPr>
          <w:ilvl w:val="0"/>
          <w:numId w:val="2"/>
        </w:numPr>
        <w:bidi/>
        <w:spacing w:line="360" w:lineRule="auto"/>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عبد الغني بارة: </w:t>
      </w:r>
      <w:proofErr w:type="spellStart"/>
      <w:r>
        <w:rPr>
          <w:rFonts w:ascii="Traditional Arabic" w:hAnsi="Traditional Arabic" w:cs="Traditional Arabic" w:hint="cs"/>
          <w:sz w:val="32"/>
          <w:szCs w:val="32"/>
          <w:rtl/>
          <w:lang w:bidi="ar-DZ"/>
        </w:rPr>
        <w:t>الهرمنوطيقا</w:t>
      </w:r>
      <w:proofErr w:type="spellEnd"/>
      <w:r>
        <w:rPr>
          <w:rFonts w:ascii="Traditional Arabic" w:hAnsi="Traditional Arabic" w:cs="Traditional Arabic" w:hint="cs"/>
          <w:sz w:val="32"/>
          <w:szCs w:val="32"/>
          <w:rtl/>
          <w:lang w:bidi="ar-DZ"/>
        </w:rPr>
        <w:t xml:space="preserve"> والفلسفة.</w:t>
      </w:r>
    </w:p>
    <w:p w14:paraId="3332A022" w14:textId="4FA086C3" w:rsidR="00453FFA" w:rsidRDefault="00453FFA" w:rsidP="00453FFA">
      <w:pPr>
        <w:pStyle w:val="Paragraphedeliste"/>
        <w:numPr>
          <w:ilvl w:val="0"/>
          <w:numId w:val="2"/>
        </w:numPr>
        <w:bidi/>
        <w:spacing w:line="360" w:lineRule="auto"/>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سعيد </w:t>
      </w:r>
      <w:proofErr w:type="spellStart"/>
      <w:proofErr w:type="gramStart"/>
      <w:r>
        <w:rPr>
          <w:rFonts w:ascii="Traditional Arabic" w:hAnsi="Traditional Arabic" w:cs="Traditional Arabic" w:hint="cs"/>
          <w:sz w:val="32"/>
          <w:szCs w:val="32"/>
          <w:rtl/>
          <w:lang w:bidi="ar-DZ"/>
        </w:rPr>
        <w:t>بنكراد</w:t>
      </w:r>
      <w:proofErr w:type="spellEnd"/>
      <w:r>
        <w:rPr>
          <w:rFonts w:ascii="Traditional Arabic" w:hAnsi="Traditional Arabic" w:cs="Traditional Arabic" w:hint="cs"/>
          <w:sz w:val="32"/>
          <w:szCs w:val="32"/>
          <w:rtl/>
          <w:lang w:bidi="ar-DZ"/>
        </w:rPr>
        <w:t xml:space="preserve"> :</w:t>
      </w:r>
      <w:proofErr w:type="gramEnd"/>
      <w:r>
        <w:rPr>
          <w:rFonts w:ascii="Traditional Arabic" w:hAnsi="Traditional Arabic" w:cs="Traditional Arabic" w:hint="cs"/>
          <w:sz w:val="32"/>
          <w:szCs w:val="32"/>
          <w:rtl/>
          <w:lang w:bidi="ar-DZ"/>
        </w:rPr>
        <w:t xml:space="preserve"> </w:t>
      </w:r>
      <w:proofErr w:type="spellStart"/>
      <w:r>
        <w:rPr>
          <w:rFonts w:ascii="Traditional Arabic" w:hAnsi="Traditional Arabic" w:cs="Traditional Arabic" w:hint="cs"/>
          <w:sz w:val="32"/>
          <w:szCs w:val="32"/>
          <w:rtl/>
          <w:lang w:bidi="ar-DZ"/>
        </w:rPr>
        <w:t>سيرورات</w:t>
      </w:r>
      <w:proofErr w:type="spellEnd"/>
      <w:r>
        <w:rPr>
          <w:rFonts w:ascii="Traditional Arabic" w:hAnsi="Traditional Arabic" w:cs="Traditional Arabic" w:hint="cs"/>
          <w:sz w:val="32"/>
          <w:szCs w:val="32"/>
          <w:rtl/>
          <w:lang w:bidi="ar-DZ"/>
        </w:rPr>
        <w:t xml:space="preserve"> التأويل.</w:t>
      </w:r>
    </w:p>
    <w:p w14:paraId="5C5ED9EE" w14:textId="0B074D5F" w:rsidR="00453FFA" w:rsidRPr="00453FFA" w:rsidRDefault="00453FFA" w:rsidP="00453FFA">
      <w:pPr>
        <w:pStyle w:val="Paragraphedeliste"/>
        <w:numPr>
          <w:ilvl w:val="0"/>
          <w:numId w:val="2"/>
        </w:numPr>
        <w:bidi/>
        <w:spacing w:line="360" w:lineRule="auto"/>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عادل مصطفى: فهم الفهم، مدخل إلى </w:t>
      </w:r>
      <w:proofErr w:type="spellStart"/>
      <w:r>
        <w:rPr>
          <w:rFonts w:ascii="Traditional Arabic" w:hAnsi="Traditional Arabic" w:cs="Traditional Arabic" w:hint="cs"/>
          <w:sz w:val="32"/>
          <w:szCs w:val="32"/>
          <w:rtl/>
          <w:lang w:bidi="ar-DZ"/>
        </w:rPr>
        <w:t>الهرمنوطيقا</w:t>
      </w:r>
      <w:proofErr w:type="spellEnd"/>
      <w:r>
        <w:rPr>
          <w:rFonts w:ascii="Traditional Arabic" w:hAnsi="Traditional Arabic" w:cs="Traditional Arabic" w:hint="cs"/>
          <w:sz w:val="32"/>
          <w:szCs w:val="32"/>
          <w:rtl/>
          <w:lang w:bidi="ar-DZ"/>
        </w:rPr>
        <w:t>.</w:t>
      </w:r>
    </w:p>
    <w:p w14:paraId="4524C28B" w14:textId="41DCF23D" w:rsidR="00A8031E" w:rsidRDefault="00A8031E" w:rsidP="007C354E">
      <w:pPr>
        <w:bidi/>
        <w:spacing w:line="360" w:lineRule="auto"/>
        <w:rPr>
          <w:rFonts w:ascii="Traditional Arabic" w:hAnsi="Traditional Arabic" w:cs="Traditional Arabic"/>
          <w:b/>
          <w:bCs/>
          <w:sz w:val="32"/>
          <w:szCs w:val="32"/>
          <w:u w:val="single"/>
          <w:rtl/>
        </w:rPr>
      </w:pPr>
      <w:r w:rsidRPr="00453FFA">
        <w:rPr>
          <w:rFonts w:ascii="Traditional Arabic" w:hAnsi="Traditional Arabic" w:cs="Traditional Arabic"/>
          <w:b/>
          <w:bCs/>
          <w:sz w:val="32"/>
          <w:szCs w:val="32"/>
          <w:u w:val="single"/>
          <w:rtl/>
        </w:rPr>
        <w:t xml:space="preserve">المحاضرة </w:t>
      </w:r>
      <w:proofErr w:type="gramStart"/>
      <w:r w:rsidRPr="00453FFA">
        <w:rPr>
          <w:rFonts w:ascii="Traditional Arabic" w:hAnsi="Traditional Arabic" w:cs="Traditional Arabic"/>
          <w:b/>
          <w:bCs/>
          <w:sz w:val="32"/>
          <w:szCs w:val="32"/>
          <w:u w:val="single"/>
          <w:rtl/>
        </w:rPr>
        <w:t>الثالثة :</w:t>
      </w:r>
      <w:proofErr w:type="gramEnd"/>
      <w:r w:rsidRPr="00453FFA">
        <w:rPr>
          <w:rFonts w:ascii="Traditional Arabic" w:hAnsi="Traditional Arabic" w:cs="Traditional Arabic"/>
          <w:b/>
          <w:bCs/>
          <w:sz w:val="32"/>
          <w:szCs w:val="32"/>
          <w:u w:val="single"/>
          <w:rtl/>
        </w:rPr>
        <w:t xml:space="preserve"> التأويل عند المسلمين</w:t>
      </w:r>
      <w:r w:rsidR="004B7D72" w:rsidRPr="00453FFA">
        <w:rPr>
          <w:rFonts w:ascii="Traditional Arabic" w:hAnsi="Traditional Arabic" w:cs="Traditional Arabic"/>
          <w:b/>
          <w:bCs/>
          <w:sz w:val="32"/>
          <w:szCs w:val="32"/>
          <w:u w:val="single"/>
          <w:rtl/>
        </w:rPr>
        <w:t xml:space="preserve"> </w:t>
      </w:r>
      <w:r w:rsidR="00B84826">
        <w:rPr>
          <w:rFonts w:ascii="Traditional Arabic" w:hAnsi="Traditional Arabic" w:cs="Traditional Arabic" w:hint="cs"/>
          <w:b/>
          <w:bCs/>
          <w:sz w:val="32"/>
          <w:szCs w:val="32"/>
          <w:u w:val="single"/>
          <w:rtl/>
        </w:rPr>
        <w:t>(التراث الإسلامي)</w:t>
      </w:r>
    </w:p>
    <w:p w14:paraId="4317FB49" w14:textId="0801D2E7" w:rsidR="00453FFA" w:rsidRDefault="00453FFA" w:rsidP="00453FFA">
      <w:pPr>
        <w:pStyle w:val="Paragraphedeliste"/>
        <w:numPr>
          <w:ilvl w:val="0"/>
          <w:numId w:val="2"/>
        </w:numPr>
        <w:bidi/>
        <w:spacing w:line="360" w:lineRule="auto"/>
        <w:rPr>
          <w:rFonts w:ascii="Traditional Arabic" w:hAnsi="Traditional Arabic" w:cs="Traditional Arabic"/>
          <w:sz w:val="32"/>
          <w:szCs w:val="32"/>
        </w:rPr>
      </w:pPr>
      <w:r>
        <w:rPr>
          <w:rFonts w:ascii="Traditional Arabic" w:hAnsi="Traditional Arabic" w:cs="Traditional Arabic" w:hint="cs"/>
          <w:sz w:val="32"/>
          <w:szCs w:val="32"/>
          <w:rtl/>
        </w:rPr>
        <w:t xml:space="preserve">يشكل التأويل عنصرا أساسيا في القول العقدي في الإسلام، من حيث كونه قولا دفاعيا حواريا تناظريا بالقول المخالف، بحيث أن هذا الجنس من القول الإسلامي استطاع أن يجمع المقالات </w:t>
      </w:r>
      <w:r w:rsidR="003B12AD">
        <w:rPr>
          <w:rFonts w:ascii="Traditional Arabic" w:hAnsi="Traditional Arabic" w:cs="Traditional Arabic" w:hint="cs"/>
          <w:sz w:val="32"/>
          <w:szCs w:val="32"/>
          <w:rtl/>
        </w:rPr>
        <w:t xml:space="preserve">المخالفة من داخل الملة </w:t>
      </w:r>
      <w:proofErr w:type="spellStart"/>
      <w:r w:rsidR="003B12AD">
        <w:rPr>
          <w:rFonts w:ascii="Traditional Arabic" w:hAnsi="Traditional Arabic" w:cs="Traditional Arabic" w:hint="cs"/>
          <w:sz w:val="32"/>
          <w:szCs w:val="32"/>
          <w:rtl/>
        </w:rPr>
        <w:t>وخارجهاعلى</w:t>
      </w:r>
      <w:proofErr w:type="spellEnd"/>
      <w:r w:rsidR="003B12AD">
        <w:rPr>
          <w:rFonts w:ascii="Traditional Arabic" w:hAnsi="Traditional Arabic" w:cs="Traditional Arabic" w:hint="cs"/>
          <w:sz w:val="32"/>
          <w:szCs w:val="32"/>
          <w:rtl/>
        </w:rPr>
        <w:t xml:space="preserve"> لغة واحدة هي لغة الكلام في الدين</w:t>
      </w:r>
      <w:r w:rsidR="00F03C63">
        <w:rPr>
          <w:rFonts w:ascii="Traditional Arabic" w:hAnsi="Traditional Arabic" w:cs="Traditional Arabic" w:hint="cs"/>
          <w:sz w:val="32"/>
          <w:szCs w:val="32"/>
          <w:rtl/>
        </w:rPr>
        <w:t>.</w:t>
      </w:r>
    </w:p>
    <w:p w14:paraId="4904A117" w14:textId="1BD7F57D" w:rsidR="00F03C63" w:rsidRPr="00F06B0A" w:rsidRDefault="00F03C63" w:rsidP="00F03C63">
      <w:pPr>
        <w:pStyle w:val="Paragraphedeliste"/>
        <w:numPr>
          <w:ilvl w:val="0"/>
          <w:numId w:val="2"/>
        </w:numPr>
        <w:bidi/>
        <w:spacing w:line="360" w:lineRule="auto"/>
        <w:rPr>
          <w:rFonts w:ascii="Traditional Arabic" w:hAnsi="Traditional Arabic" w:cs="Traditional Arabic"/>
          <w:sz w:val="32"/>
          <w:szCs w:val="32"/>
        </w:rPr>
      </w:pPr>
      <w:r w:rsidRPr="00F03C63">
        <w:rPr>
          <w:rFonts w:ascii="Traditional Arabic" w:hAnsi="Traditional Arabic" w:cs="Traditional Arabic"/>
          <w:color w:val="281E1E"/>
          <w:sz w:val="32"/>
          <w:szCs w:val="32"/>
          <w:shd w:val="clear" w:color="auto" w:fill="FFFFFF"/>
          <w:rtl/>
        </w:rPr>
        <w:t>فقبل أن يظهر بين الدين والفلسفة ما نعرف من خلاف وخصومة، ظهر تعارض بين الآيات، وللتوفيق بينها لجأ العلماء إلى التمييز في بعض النصوص بين المعاني الظاهرة والمجازية وبين المعاني الباطنة الحقيقية، فكانت المشاكل التي من هذا الضرب تُحل بكشف المعنى الباطن للنص المتشابه، وطريقة التوفيق هذه التي سموها التأويل تكفي لإزالة كل ما يُظن من خلاف وتناقض بين الدين الفلسفة</w:t>
      </w:r>
      <w:r w:rsidRPr="00F03C63">
        <w:rPr>
          <w:rFonts w:ascii="Traditional Arabic" w:hAnsi="Traditional Arabic" w:cs="Traditional Arabic"/>
          <w:color w:val="281E1E"/>
          <w:sz w:val="32"/>
          <w:szCs w:val="32"/>
          <w:shd w:val="clear" w:color="auto" w:fill="FFFFFF"/>
        </w:rPr>
        <w:t>.</w:t>
      </w:r>
    </w:p>
    <w:p w14:paraId="46F17AFA" w14:textId="0899B6C2" w:rsidR="00F06B0A" w:rsidRPr="00F06B0A" w:rsidRDefault="00F06B0A" w:rsidP="00F06B0A">
      <w:pPr>
        <w:pStyle w:val="Paragraphedeliste"/>
        <w:numPr>
          <w:ilvl w:val="0"/>
          <w:numId w:val="2"/>
        </w:numPr>
        <w:bidi/>
        <w:spacing w:line="360" w:lineRule="auto"/>
        <w:rPr>
          <w:rFonts w:ascii="Traditional Arabic" w:hAnsi="Traditional Arabic" w:cs="Traditional Arabic"/>
          <w:sz w:val="32"/>
          <w:szCs w:val="32"/>
        </w:rPr>
      </w:pPr>
      <w:r w:rsidRPr="00170BBB">
        <w:rPr>
          <w:rFonts w:ascii="Traditional Arabic" w:hAnsi="Traditional Arabic" w:cs="Traditional Arabic" w:hint="cs"/>
          <w:b/>
          <w:bCs/>
          <w:color w:val="281E1E"/>
          <w:sz w:val="32"/>
          <w:szCs w:val="32"/>
          <w:shd w:val="clear" w:color="auto" w:fill="FFFFFF"/>
          <w:rtl/>
          <w:lang w:bidi="ar-DZ"/>
        </w:rPr>
        <w:lastRenderedPageBreak/>
        <w:t>علم الكلام</w:t>
      </w:r>
      <w:r>
        <w:rPr>
          <w:rFonts w:ascii="Traditional Arabic" w:hAnsi="Traditional Arabic" w:cs="Traditional Arabic" w:hint="cs"/>
          <w:color w:val="281E1E"/>
          <w:sz w:val="32"/>
          <w:szCs w:val="32"/>
          <w:shd w:val="clear" w:color="auto" w:fill="FFFFFF"/>
          <w:rtl/>
          <w:lang w:bidi="ar-DZ"/>
        </w:rPr>
        <w:t>:</w:t>
      </w:r>
    </w:p>
    <w:p w14:paraId="3F6A7C0F" w14:textId="6128FDE5" w:rsidR="00ED57B0" w:rsidRPr="00ED57B0" w:rsidRDefault="00F06B0A" w:rsidP="00ED57B0">
      <w:pPr>
        <w:pStyle w:val="Paragraphedeliste"/>
        <w:numPr>
          <w:ilvl w:val="0"/>
          <w:numId w:val="2"/>
        </w:numPr>
        <w:shd w:val="clear" w:color="auto" w:fill="FFFFFF"/>
        <w:bidi/>
        <w:spacing w:before="100" w:beforeAutospacing="1" w:after="100" w:afterAutospacing="1"/>
        <w:jc w:val="both"/>
        <w:rPr>
          <w:rFonts w:ascii="Traditional Arabic" w:hAnsi="Traditional Arabic" w:cs="Traditional Arabic"/>
          <w:sz w:val="32"/>
          <w:szCs w:val="32"/>
        </w:rPr>
      </w:pPr>
      <w:r w:rsidRPr="00ED57B0">
        <w:rPr>
          <w:rFonts w:ascii="Traditional Arabic" w:hAnsi="Traditional Arabic" w:cs="Traditional Arabic" w:hint="cs"/>
          <w:color w:val="281E1E"/>
          <w:sz w:val="32"/>
          <w:szCs w:val="32"/>
          <w:shd w:val="clear" w:color="auto" w:fill="FFFFFF"/>
          <w:rtl/>
          <w:lang w:bidi="ar-DZ"/>
        </w:rPr>
        <w:t>ارتبط التأويل بعلم الكلام</w:t>
      </w:r>
      <w:r w:rsidR="00087C41" w:rsidRPr="00ED57B0">
        <w:rPr>
          <w:rFonts w:ascii="Traditional Arabic" w:hAnsi="Traditional Arabic" w:cs="Traditional Arabic" w:hint="cs"/>
          <w:color w:val="281E1E"/>
          <w:sz w:val="32"/>
          <w:szCs w:val="32"/>
          <w:shd w:val="clear" w:color="auto" w:fill="FFFFFF"/>
          <w:rtl/>
          <w:lang w:bidi="ar-DZ"/>
        </w:rPr>
        <w:t xml:space="preserve">، لا سيما في عصوره المتقدمة، إذ تعتبر التحولات التي طرأت على </w:t>
      </w:r>
      <w:proofErr w:type="spellStart"/>
      <w:r w:rsidR="00087C41" w:rsidRPr="00ED57B0">
        <w:rPr>
          <w:rFonts w:ascii="Traditional Arabic" w:hAnsi="Traditional Arabic" w:cs="Traditional Arabic" w:hint="cs"/>
          <w:color w:val="281E1E"/>
          <w:sz w:val="32"/>
          <w:szCs w:val="32"/>
          <w:shd w:val="clear" w:color="auto" w:fill="FFFFFF"/>
          <w:rtl/>
          <w:lang w:bidi="ar-DZ"/>
        </w:rPr>
        <w:t>على</w:t>
      </w:r>
      <w:proofErr w:type="spellEnd"/>
      <w:r w:rsidR="00087C41" w:rsidRPr="00ED57B0">
        <w:rPr>
          <w:rFonts w:ascii="Traditional Arabic" w:hAnsi="Traditional Arabic" w:cs="Traditional Arabic" w:hint="cs"/>
          <w:color w:val="281E1E"/>
          <w:sz w:val="32"/>
          <w:szCs w:val="32"/>
          <w:shd w:val="clear" w:color="auto" w:fill="FFFFFF"/>
          <w:rtl/>
          <w:lang w:bidi="ar-DZ"/>
        </w:rPr>
        <w:t xml:space="preserve"> القول العقدي وتحوله من اعتزال إلى أشعرية إلى </w:t>
      </w:r>
      <w:proofErr w:type="spellStart"/>
      <w:r w:rsidR="00087C41" w:rsidRPr="00ED57B0">
        <w:rPr>
          <w:rFonts w:ascii="Traditional Arabic" w:hAnsi="Traditional Arabic" w:cs="Traditional Arabic" w:hint="cs"/>
          <w:color w:val="281E1E"/>
          <w:sz w:val="32"/>
          <w:szCs w:val="32"/>
          <w:shd w:val="clear" w:color="auto" w:fill="FFFFFF"/>
          <w:rtl/>
          <w:lang w:bidi="ar-DZ"/>
        </w:rPr>
        <w:t>ماتيردية</w:t>
      </w:r>
      <w:proofErr w:type="spellEnd"/>
      <w:r w:rsidR="00087C41" w:rsidRPr="00ED57B0">
        <w:rPr>
          <w:rFonts w:ascii="Traditional Arabic" w:hAnsi="Traditional Arabic" w:cs="Traditional Arabic" w:hint="cs"/>
          <w:color w:val="281E1E"/>
          <w:sz w:val="32"/>
          <w:szCs w:val="32"/>
          <w:shd w:val="clear" w:color="auto" w:fill="FFFFFF"/>
          <w:rtl/>
          <w:lang w:bidi="ar-DZ"/>
        </w:rPr>
        <w:t xml:space="preserve"> نوعا من إعادة القراءة وإعادة الإنتاج، كما يمكن قراءة التطورات التي تحدث داخل المذهب الواحد في هذا </w:t>
      </w:r>
      <w:proofErr w:type="gramStart"/>
      <w:r w:rsidR="00087C41" w:rsidRPr="00ED57B0">
        <w:rPr>
          <w:rFonts w:ascii="Traditional Arabic" w:hAnsi="Traditional Arabic" w:cs="Traditional Arabic" w:hint="cs"/>
          <w:color w:val="281E1E"/>
          <w:sz w:val="32"/>
          <w:szCs w:val="32"/>
          <w:shd w:val="clear" w:color="auto" w:fill="FFFFFF"/>
          <w:rtl/>
          <w:lang w:bidi="ar-DZ"/>
        </w:rPr>
        <w:t>الاتجاه .</w:t>
      </w:r>
      <w:proofErr w:type="gramEnd"/>
      <w:r w:rsidR="00087C41" w:rsidRPr="00ED57B0">
        <w:rPr>
          <w:rFonts w:ascii="Traditional Arabic" w:hAnsi="Traditional Arabic" w:cs="Traditional Arabic" w:hint="cs"/>
          <w:color w:val="281E1E"/>
          <w:sz w:val="32"/>
          <w:szCs w:val="32"/>
          <w:shd w:val="clear" w:color="auto" w:fill="FFFFFF"/>
          <w:rtl/>
          <w:lang w:bidi="ar-DZ"/>
        </w:rPr>
        <w:t xml:space="preserve"> </w:t>
      </w:r>
      <w:r w:rsidR="00ED57B0" w:rsidRPr="00ED57B0">
        <w:rPr>
          <w:rFonts w:ascii="Traditional Arabic" w:hAnsi="Traditional Arabic" w:cs="Traditional Arabic" w:hint="cs"/>
          <w:color w:val="281E1E"/>
          <w:sz w:val="32"/>
          <w:szCs w:val="32"/>
          <w:shd w:val="clear" w:color="auto" w:fill="FFFFFF"/>
          <w:rtl/>
          <w:lang w:bidi="ar-DZ"/>
        </w:rPr>
        <w:t xml:space="preserve">وكانت </w:t>
      </w:r>
      <w:r w:rsidR="00ED57B0" w:rsidRPr="00ED57B0">
        <w:rPr>
          <w:rFonts w:ascii="Traditional Arabic" w:eastAsia="Times New Roman" w:hAnsi="Traditional Arabic" w:cs="Traditional Arabic"/>
          <w:color w:val="000000"/>
          <w:sz w:val="32"/>
          <w:szCs w:val="32"/>
          <w:rtl/>
          <w:lang w:eastAsia="fr-FR" w:bidi="ar-DZ"/>
        </w:rPr>
        <w:t>الآيات المحكمة والمتشابهة، وظهور أسلوب التأويل الذي استخدمته الفرق الإسلامية للتدليل على صحة مواقفها</w:t>
      </w:r>
      <w:r w:rsidR="00ED57B0" w:rsidRPr="00ED57B0">
        <w:rPr>
          <w:rFonts w:ascii="Traditional Arabic" w:eastAsia="Times New Roman" w:hAnsi="Traditional Arabic" w:cs="Traditional Arabic" w:hint="cs"/>
          <w:color w:val="000000"/>
          <w:sz w:val="32"/>
          <w:szCs w:val="32"/>
          <w:rtl/>
          <w:lang w:eastAsia="fr-FR" w:bidi="ar-DZ"/>
        </w:rPr>
        <w:t xml:space="preserve"> هي الباعث على نشوء علم الكلام.</w:t>
      </w:r>
      <w:r w:rsidR="00ED57B0" w:rsidRPr="00ED57B0">
        <w:rPr>
          <w:rFonts w:ascii="Traditional Arabic" w:eastAsia="Times New Roman" w:hAnsi="Traditional Arabic" w:cs="Traditional Arabic"/>
          <w:color w:val="000000"/>
          <w:sz w:val="32"/>
          <w:szCs w:val="32"/>
          <w:rtl/>
          <w:lang w:eastAsia="fr-FR" w:bidi="ar-DZ"/>
        </w:rPr>
        <w:t xml:space="preserve"> </w:t>
      </w:r>
    </w:p>
    <w:p w14:paraId="0C04EC46" w14:textId="36463BA2" w:rsidR="00F06B0A" w:rsidRPr="00087C41" w:rsidRDefault="00087C41" w:rsidP="00ED57B0">
      <w:pPr>
        <w:pStyle w:val="Paragraphedeliste"/>
        <w:numPr>
          <w:ilvl w:val="0"/>
          <w:numId w:val="2"/>
        </w:numPr>
        <w:bidi/>
        <w:spacing w:line="360" w:lineRule="auto"/>
        <w:rPr>
          <w:rFonts w:ascii="Traditional Arabic" w:hAnsi="Traditional Arabic" w:cs="Traditional Arabic"/>
          <w:sz w:val="32"/>
          <w:szCs w:val="32"/>
        </w:rPr>
      </w:pPr>
      <w:r>
        <w:rPr>
          <w:rFonts w:ascii="Traditional Arabic" w:hAnsi="Traditional Arabic" w:cs="Traditional Arabic" w:hint="cs"/>
          <w:color w:val="281E1E"/>
          <w:sz w:val="32"/>
          <w:szCs w:val="32"/>
          <w:shd w:val="clear" w:color="auto" w:fill="FFFFFF"/>
          <w:rtl/>
          <w:lang w:bidi="ar-DZ"/>
        </w:rPr>
        <w:t xml:space="preserve">ويمكن أن نلاحظ في هذا الصدد تطور مقالة خلق القرآن </w:t>
      </w:r>
      <w:proofErr w:type="spellStart"/>
      <w:r>
        <w:rPr>
          <w:rFonts w:ascii="Traditional Arabic" w:hAnsi="Traditional Arabic" w:cs="Traditional Arabic" w:hint="cs"/>
          <w:color w:val="281E1E"/>
          <w:sz w:val="32"/>
          <w:szCs w:val="32"/>
          <w:shd w:val="clear" w:color="auto" w:fill="FFFFFF"/>
          <w:rtl/>
          <w:lang w:bidi="ar-DZ"/>
        </w:rPr>
        <w:t>الاعتزالية</w:t>
      </w:r>
      <w:proofErr w:type="spellEnd"/>
      <w:r>
        <w:rPr>
          <w:rFonts w:ascii="Traditional Arabic" w:hAnsi="Traditional Arabic" w:cs="Traditional Arabic" w:hint="cs"/>
          <w:color w:val="281E1E"/>
          <w:sz w:val="32"/>
          <w:szCs w:val="32"/>
          <w:shd w:val="clear" w:color="auto" w:fill="FFFFFF"/>
          <w:rtl/>
          <w:lang w:bidi="ar-DZ"/>
        </w:rPr>
        <w:t xml:space="preserve"> التي يفترض أنها كانت رد فعل على مقولة المسيح </w:t>
      </w:r>
      <w:proofErr w:type="spellStart"/>
      <w:r>
        <w:rPr>
          <w:rFonts w:ascii="Traditional Arabic" w:hAnsi="Traditional Arabic" w:cs="Traditional Arabic" w:hint="cs"/>
          <w:color w:val="281E1E"/>
          <w:sz w:val="32"/>
          <w:szCs w:val="32"/>
          <w:shd w:val="clear" w:color="auto" w:fill="FFFFFF"/>
          <w:rtl/>
          <w:lang w:bidi="ar-DZ"/>
        </w:rPr>
        <w:t>الأزلي"كلمة</w:t>
      </w:r>
      <w:proofErr w:type="spellEnd"/>
      <w:r>
        <w:rPr>
          <w:rFonts w:ascii="Traditional Arabic" w:hAnsi="Traditional Arabic" w:cs="Traditional Arabic" w:hint="cs"/>
          <w:color w:val="281E1E"/>
          <w:sz w:val="32"/>
          <w:szCs w:val="32"/>
          <w:shd w:val="clear" w:color="auto" w:fill="FFFFFF"/>
          <w:rtl/>
          <w:lang w:bidi="ar-DZ"/>
        </w:rPr>
        <w:t xml:space="preserve"> الله" إلى مقالة الكلام النفسي وخلق العبارة لدى الأشاعرة، والاعلاء من شأن العقل لدى المعتزلة.</w:t>
      </w:r>
    </w:p>
    <w:p w14:paraId="54BDD3D0" w14:textId="12C4E888" w:rsidR="00087C41" w:rsidRPr="00BA6770" w:rsidRDefault="00087C41" w:rsidP="00087C41">
      <w:pPr>
        <w:pStyle w:val="Paragraphedeliste"/>
        <w:numPr>
          <w:ilvl w:val="0"/>
          <w:numId w:val="2"/>
        </w:numPr>
        <w:bidi/>
        <w:spacing w:line="360" w:lineRule="auto"/>
        <w:rPr>
          <w:rFonts w:ascii="Traditional Arabic" w:hAnsi="Traditional Arabic" w:cs="Traditional Arabic"/>
          <w:sz w:val="32"/>
          <w:szCs w:val="32"/>
        </w:rPr>
      </w:pPr>
      <w:r>
        <w:rPr>
          <w:rFonts w:ascii="Traditional Arabic" w:hAnsi="Traditional Arabic" w:cs="Traditional Arabic" w:hint="cs"/>
          <w:color w:val="281E1E"/>
          <w:sz w:val="32"/>
          <w:szCs w:val="32"/>
          <w:shd w:val="clear" w:color="auto" w:fill="FFFFFF"/>
          <w:rtl/>
          <w:lang w:bidi="ar-DZ"/>
        </w:rPr>
        <w:t xml:space="preserve">أن نشأة علم الكلام كانت نوعا من النظر العقلي في الشريعة </w:t>
      </w:r>
      <w:r w:rsidR="0028685A">
        <w:rPr>
          <w:rFonts w:ascii="Traditional Arabic" w:hAnsi="Traditional Arabic" w:cs="Traditional Arabic" w:hint="cs"/>
          <w:color w:val="281E1E"/>
          <w:sz w:val="32"/>
          <w:szCs w:val="32"/>
          <w:shd w:val="clear" w:color="auto" w:fill="FFFFFF"/>
          <w:rtl/>
          <w:lang w:bidi="ar-DZ"/>
        </w:rPr>
        <w:t xml:space="preserve">لدى متقدمي المعتزلة حتى أخذ عليهم الناس إسرافهم في استعمال العقل الذي هو بمعنى البحث والنظر الإبداعي حتى انتهى الامر إلى انتصار المذهب الاشعري في شكله التقليدي المتأخر واعتماد مذهبهم رسميا في أغلب البلاد </w:t>
      </w:r>
      <w:proofErr w:type="gramStart"/>
      <w:r w:rsidR="0028685A">
        <w:rPr>
          <w:rFonts w:ascii="Traditional Arabic" w:hAnsi="Traditional Arabic" w:cs="Traditional Arabic" w:hint="cs"/>
          <w:color w:val="281E1E"/>
          <w:sz w:val="32"/>
          <w:szCs w:val="32"/>
          <w:shd w:val="clear" w:color="auto" w:fill="FFFFFF"/>
          <w:rtl/>
          <w:lang w:bidi="ar-DZ"/>
        </w:rPr>
        <w:t xml:space="preserve">الإسلامية </w:t>
      </w:r>
      <w:r w:rsidR="00BA6770">
        <w:rPr>
          <w:rFonts w:ascii="Traditional Arabic" w:hAnsi="Traditional Arabic" w:cs="Traditional Arabic" w:hint="cs"/>
          <w:color w:val="281E1E"/>
          <w:sz w:val="32"/>
          <w:szCs w:val="32"/>
          <w:shd w:val="clear" w:color="auto" w:fill="FFFFFF"/>
          <w:rtl/>
          <w:lang w:bidi="ar-DZ"/>
        </w:rPr>
        <w:t>.</w:t>
      </w:r>
      <w:proofErr w:type="gramEnd"/>
    </w:p>
    <w:p w14:paraId="271975C3" w14:textId="5A011D9D" w:rsidR="00BA6770" w:rsidRPr="00F0241F" w:rsidRDefault="00BA6770" w:rsidP="00BA6770">
      <w:pPr>
        <w:pStyle w:val="Paragraphedeliste"/>
        <w:numPr>
          <w:ilvl w:val="0"/>
          <w:numId w:val="2"/>
        </w:numPr>
        <w:bidi/>
        <w:spacing w:line="360" w:lineRule="auto"/>
        <w:rPr>
          <w:rFonts w:ascii="Traditional Arabic" w:hAnsi="Traditional Arabic" w:cs="Traditional Arabic"/>
          <w:sz w:val="32"/>
          <w:szCs w:val="32"/>
        </w:rPr>
      </w:pPr>
      <w:r>
        <w:rPr>
          <w:rFonts w:ascii="Traditional Arabic" w:hAnsi="Traditional Arabic" w:cs="Traditional Arabic" w:hint="cs"/>
          <w:color w:val="281E1E"/>
          <w:sz w:val="32"/>
          <w:szCs w:val="32"/>
          <w:shd w:val="clear" w:color="auto" w:fill="FFFFFF"/>
          <w:rtl/>
          <w:lang w:bidi="ar-DZ"/>
        </w:rPr>
        <w:t>إن صراع التأويلات عند الفرق الإسلامية لا يخرج عن إطار حملها على الظاهر من المعنى، وإذا كان النزاع في تأويل الكلام كان أولى معانيه به أغلبه على الظاهر، إلا أن يكون من العقل أو الخبر دليل واضح على أنه معني به غير ذلك.</w:t>
      </w:r>
    </w:p>
    <w:p w14:paraId="77DA02D2" w14:textId="3632FEEB" w:rsidR="00F0241F" w:rsidRPr="000D3155" w:rsidRDefault="00F0241F" w:rsidP="00F0241F">
      <w:pPr>
        <w:pStyle w:val="Paragraphedeliste"/>
        <w:numPr>
          <w:ilvl w:val="0"/>
          <w:numId w:val="2"/>
        </w:numPr>
        <w:bidi/>
        <w:spacing w:line="360" w:lineRule="auto"/>
        <w:rPr>
          <w:rFonts w:ascii="Traditional Arabic" w:hAnsi="Traditional Arabic" w:cs="Traditional Arabic"/>
          <w:sz w:val="32"/>
          <w:szCs w:val="32"/>
        </w:rPr>
      </w:pPr>
      <w:r w:rsidRPr="000D3155">
        <w:rPr>
          <w:rFonts w:ascii="Traditional Arabic" w:hAnsi="Traditional Arabic" w:cs="Traditional Arabic"/>
          <w:color w:val="000000"/>
          <w:sz w:val="32"/>
          <w:szCs w:val="32"/>
          <w:rtl/>
        </w:rPr>
        <w:t>قد ورد عند المتأخرين من المتكلمين والأصوليين وهو صرف اللفظ عن ظاهره إلى معنى آخر يحتمله لوجود دليل يقترن به يمنع من إجراء ظاهر اللفظ. وهذا النوع هو الذي استخدمته المعتزلة – بمعناه - في صرف آيات الصفات واستعمله أكثر المتأخرين في تأويل نفس الآيات</w:t>
      </w:r>
    </w:p>
    <w:p w14:paraId="39104F4A" w14:textId="53D5E4D4" w:rsidR="000D3155" w:rsidRPr="00ED57B0" w:rsidRDefault="000D3155" w:rsidP="00ED57B0">
      <w:pPr>
        <w:pStyle w:val="Paragraphedeliste"/>
        <w:numPr>
          <w:ilvl w:val="0"/>
          <w:numId w:val="2"/>
        </w:numPr>
        <w:bidi/>
        <w:spacing w:line="360" w:lineRule="auto"/>
        <w:rPr>
          <w:rFonts w:ascii="Traditional Arabic" w:hAnsi="Traditional Arabic" w:cs="Traditional Arabic"/>
          <w:sz w:val="32"/>
          <w:szCs w:val="32"/>
        </w:rPr>
      </w:pPr>
      <w:r w:rsidRPr="000D3155">
        <w:rPr>
          <w:rFonts w:ascii="Traditional Arabic" w:hAnsi="Traditional Arabic" w:cs="Traditional Arabic"/>
          <w:color w:val="000000"/>
          <w:sz w:val="32"/>
          <w:szCs w:val="32"/>
          <w:rtl/>
        </w:rPr>
        <w:t>وهذا المعنى للتأويل – وإن لم يرد اصطلاحا في كتابات المعتزلة – إلا أنهم قد جروا عليه في تأويل آيات الصفات وصرفها عن ظاهرها زاعمين أن قرينة التنزيه هي التي توجب عدم أخذ تلك الآيات على ظاهرها وإلا وقعنا في التشبيه</w:t>
      </w:r>
      <w:r>
        <w:rPr>
          <w:rFonts w:ascii="Traditional Arabic" w:hAnsi="Traditional Arabic" w:cs="Traditional Arabic" w:hint="cs"/>
          <w:color w:val="000000"/>
          <w:sz w:val="32"/>
          <w:szCs w:val="32"/>
          <w:rtl/>
        </w:rPr>
        <w:t>.</w:t>
      </w:r>
    </w:p>
    <w:p w14:paraId="58DD2768" w14:textId="7966F9B6" w:rsidR="00BA6770" w:rsidRPr="00170BBB" w:rsidRDefault="00BA6770" w:rsidP="00BA6770">
      <w:pPr>
        <w:pStyle w:val="Paragraphedeliste"/>
        <w:numPr>
          <w:ilvl w:val="0"/>
          <w:numId w:val="2"/>
        </w:numPr>
        <w:bidi/>
        <w:spacing w:line="360" w:lineRule="auto"/>
        <w:rPr>
          <w:rFonts w:ascii="Traditional Arabic" w:hAnsi="Traditional Arabic" w:cs="Traditional Arabic"/>
          <w:b/>
          <w:bCs/>
          <w:sz w:val="32"/>
          <w:szCs w:val="32"/>
        </w:rPr>
      </w:pPr>
      <w:r w:rsidRPr="00170BBB">
        <w:rPr>
          <w:rFonts w:ascii="Traditional Arabic" w:hAnsi="Traditional Arabic" w:cs="Traditional Arabic" w:hint="cs"/>
          <w:b/>
          <w:bCs/>
          <w:color w:val="281E1E"/>
          <w:sz w:val="32"/>
          <w:szCs w:val="32"/>
          <w:shd w:val="clear" w:color="auto" w:fill="FFFFFF"/>
          <w:rtl/>
          <w:lang w:bidi="ar-DZ"/>
        </w:rPr>
        <w:lastRenderedPageBreak/>
        <w:t xml:space="preserve">ابن رشد: </w:t>
      </w:r>
    </w:p>
    <w:p w14:paraId="2AF20EBF" w14:textId="7B5EF72E" w:rsidR="001A2F51" w:rsidRPr="001A2F51" w:rsidRDefault="001A2F51" w:rsidP="00BA6770">
      <w:pPr>
        <w:pStyle w:val="Paragraphedeliste"/>
        <w:numPr>
          <w:ilvl w:val="0"/>
          <w:numId w:val="2"/>
        </w:numPr>
        <w:bidi/>
        <w:spacing w:line="360" w:lineRule="auto"/>
        <w:rPr>
          <w:rFonts w:ascii="Traditional Arabic" w:hAnsi="Traditional Arabic" w:cs="Traditional Arabic"/>
          <w:sz w:val="32"/>
          <w:szCs w:val="32"/>
        </w:rPr>
      </w:pPr>
      <w:r>
        <w:rPr>
          <w:rFonts w:ascii="Traditional Arabic" w:hAnsi="Traditional Arabic" w:cs="Traditional Arabic" w:hint="cs"/>
          <w:sz w:val="32"/>
          <w:szCs w:val="32"/>
          <w:rtl/>
        </w:rPr>
        <w:t xml:space="preserve">ينتقد ابن رشد علماء الكلام في أنهم يستعملون الطرق الشعرية والخطابية أو الجدلية </w:t>
      </w:r>
      <w:r w:rsidR="0018618B">
        <w:rPr>
          <w:rFonts w:ascii="Traditional Arabic" w:hAnsi="Traditional Arabic" w:cs="Traditional Arabic" w:hint="cs"/>
          <w:sz w:val="32"/>
          <w:szCs w:val="32"/>
          <w:rtl/>
        </w:rPr>
        <w:t xml:space="preserve">ولو أن مقاصدهم حسنة فإنها مضرة بالحكمة والشريعة فقد صار الناس بسبب هذا التشويش والتخليط فرقتين فرقة انتدبت لذم الحكماء والحكمة وفرقة انتدبت لتأويل الشرع وروم صرفه إلى </w:t>
      </w:r>
      <w:proofErr w:type="spellStart"/>
      <w:r w:rsidR="0018618B">
        <w:rPr>
          <w:rFonts w:ascii="Traditional Arabic" w:hAnsi="Traditional Arabic" w:cs="Traditional Arabic" w:hint="cs"/>
          <w:sz w:val="32"/>
          <w:szCs w:val="32"/>
          <w:rtl/>
        </w:rPr>
        <w:t>الحكمةوهذا</w:t>
      </w:r>
      <w:proofErr w:type="spellEnd"/>
      <w:r w:rsidR="0018618B">
        <w:rPr>
          <w:rFonts w:ascii="Traditional Arabic" w:hAnsi="Traditional Arabic" w:cs="Traditional Arabic" w:hint="cs"/>
          <w:sz w:val="32"/>
          <w:szCs w:val="32"/>
          <w:rtl/>
        </w:rPr>
        <w:t xml:space="preserve"> كله خطأ بل ينبغي أن يقر الشرع على ظاهره ولا يصرح للجمهور بالجمع بينه وبين الحكمة لأن التصريح بذلك هو تصريح بنتائج الحكمة لهم دون أن يكون عندهم برهان عليها.</w:t>
      </w:r>
      <w:r>
        <w:rPr>
          <w:rFonts w:ascii="Traditional Arabic" w:hAnsi="Traditional Arabic" w:cs="Traditional Arabic" w:hint="cs"/>
          <w:sz w:val="32"/>
          <w:szCs w:val="32"/>
          <w:rtl/>
        </w:rPr>
        <w:t xml:space="preserve"> </w:t>
      </w:r>
    </w:p>
    <w:p w14:paraId="7E86B672" w14:textId="74598FE4" w:rsidR="00BA6770" w:rsidRPr="00152832" w:rsidRDefault="00BA6770" w:rsidP="001A2F51">
      <w:pPr>
        <w:pStyle w:val="Paragraphedeliste"/>
        <w:numPr>
          <w:ilvl w:val="0"/>
          <w:numId w:val="2"/>
        </w:numPr>
        <w:bidi/>
        <w:spacing w:line="360" w:lineRule="auto"/>
        <w:rPr>
          <w:rFonts w:ascii="Traditional Arabic" w:hAnsi="Traditional Arabic" w:cs="Traditional Arabic"/>
          <w:sz w:val="32"/>
          <w:szCs w:val="32"/>
        </w:rPr>
      </w:pPr>
      <w:r>
        <w:rPr>
          <w:rFonts w:ascii="Traditional Arabic" w:hAnsi="Traditional Arabic" w:cs="Traditional Arabic" w:hint="cs"/>
          <w:color w:val="281E1E"/>
          <w:sz w:val="32"/>
          <w:szCs w:val="32"/>
          <w:shd w:val="clear" w:color="auto" w:fill="FFFFFF"/>
          <w:rtl/>
          <w:lang w:bidi="ar-DZ"/>
        </w:rPr>
        <w:t>يؤسس رأيه في التأويل بالبرهان والذي لا يؤدي قطعا إلى مخالفة ما ورد به الشرع</w:t>
      </w:r>
      <w:r w:rsidR="00152832">
        <w:rPr>
          <w:rFonts w:ascii="Traditional Arabic" w:hAnsi="Traditional Arabic" w:cs="Traditional Arabic" w:hint="cs"/>
          <w:color w:val="281E1E"/>
          <w:sz w:val="32"/>
          <w:szCs w:val="32"/>
          <w:shd w:val="clear" w:color="auto" w:fill="FFFFFF"/>
          <w:rtl/>
          <w:lang w:bidi="ar-DZ"/>
        </w:rPr>
        <w:t xml:space="preserve">، ويعتقد أن الحق لا يضاد الحق بل </w:t>
      </w:r>
      <w:proofErr w:type="spellStart"/>
      <w:r w:rsidR="00152832">
        <w:rPr>
          <w:rFonts w:ascii="Traditional Arabic" w:hAnsi="Traditional Arabic" w:cs="Traditional Arabic" w:hint="cs"/>
          <w:color w:val="281E1E"/>
          <w:sz w:val="32"/>
          <w:szCs w:val="32"/>
          <w:shd w:val="clear" w:color="auto" w:fill="FFFFFF"/>
          <w:rtl/>
          <w:lang w:bidi="ar-DZ"/>
        </w:rPr>
        <w:t>يوافقه</w:t>
      </w:r>
      <w:proofErr w:type="spellEnd"/>
      <w:r w:rsidR="00152832">
        <w:rPr>
          <w:rFonts w:ascii="Traditional Arabic" w:hAnsi="Traditional Arabic" w:cs="Traditional Arabic" w:hint="cs"/>
          <w:color w:val="281E1E"/>
          <w:sz w:val="32"/>
          <w:szCs w:val="32"/>
          <w:shd w:val="clear" w:color="auto" w:fill="FFFFFF"/>
          <w:rtl/>
          <w:lang w:bidi="ar-DZ"/>
        </w:rPr>
        <w:t xml:space="preserve"> ويشهد له. ولا يوجد تعارض بين ما يقول به ظاهر الشرع وما يؤدي إليه البرهان النظر في نصوص الشريعة بالاستدلال كما هو حال الفقيه الذي يلجأ للقياس الشرعي لاستنباط الاحكام أما إذا كان ما وصل إليه البرهان مخالفا لما يدل عليه ظاهر الشرع فلا حلّ إلا أن يُطلب بالتأويل.</w:t>
      </w:r>
    </w:p>
    <w:p w14:paraId="7F4A8DDE" w14:textId="0FFC03D8" w:rsidR="00152832" w:rsidRPr="00152832" w:rsidRDefault="00152832" w:rsidP="00152832">
      <w:pPr>
        <w:pStyle w:val="Paragraphedeliste"/>
        <w:numPr>
          <w:ilvl w:val="0"/>
          <w:numId w:val="2"/>
        </w:numPr>
        <w:bidi/>
        <w:spacing w:line="360" w:lineRule="auto"/>
        <w:rPr>
          <w:rFonts w:ascii="Traditional Arabic" w:hAnsi="Traditional Arabic" w:cs="Traditional Arabic"/>
          <w:sz w:val="32"/>
          <w:szCs w:val="32"/>
        </w:rPr>
      </w:pPr>
      <w:r>
        <w:rPr>
          <w:rFonts w:ascii="Traditional Arabic" w:hAnsi="Traditional Arabic" w:cs="Traditional Arabic" w:hint="cs"/>
          <w:color w:val="281E1E"/>
          <w:sz w:val="32"/>
          <w:szCs w:val="32"/>
          <w:shd w:val="clear" w:color="auto" w:fill="FFFFFF"/>
          <w:rtl/>
          <w:lang w:bidi="ar-DZ"/>
        </w:rPr>
        <w:t>التأويل عند ابن رشد " هو إخراج دلالة اللفظ من الدلالة الحقيقية إلى الدلالة المجازية من غير أن يُخل في ذلك بعادة لسان العرب في التجوز من تسمية الشيء بشبيهه أو بسببه</w:t>
      </w:r>
      <w:r w:rsidR="00170BBB">
        <w:rPr>
          <w:rFonts w:ascii="Traditional Arabic" w:hAnsi="Traditional Arabic" w:cs="Traditional Arabic" w:hint="cs"/>
          <w:color w:val="281E1E"/>
          <w:sz w:val="32"/>
          <w:szCs w:val="32"/>
          <w:shd w:val="clear" w:color="auto" w:fill="FFFFFF"/>
          <w:rtl/>
          <w:lang w:bidi="ar-DZ"/>
        </w:rPr>
        <w:t xml:space="preserve"> </w:t>
      </w:r>
      <w:r>
        <w:rPr>
          <w:rFonts w:ascii="Traditional Arabic" w:hAnsi="Traditional Arabic" w:cs="Traditional Arabic" w:hint="cs"/>
          <w:color w:val="281E1E"/>
          <w:sz w:val="32"/>
          <w:szCs w:val="32"/>
          <w:shd w:val="clear" w:color="auto" w:fill="FFFFFF"/>
          <w:rtl/>
          <w:lang w:bidi="ar-DZ"/>
        </w:rPr>
        <w:t>أو لاحقه أو مقارنه</w:t>
      </w:r>
      <w:r w:rsidR="00170BBB">
        <w:rPr>
          <w:rFonts w:ascii="Traditional Arabic" w:hAnsi="Traditional Arabic" w:cs="Traditional Arabic" w:hint="cs"/>
          <w:color w:val="281E1E"/>
          <w:sz w:val="32"/>
          <w:szCs w:val="32"/>
          <w:shd w:val="clear" w:color="auto" w:fill="FFFFFF"/>
          <w:rtl/>
          <w:lang w:bidi="ar-DZ"/>
        </w:rPr>
        <w:t xml:space="preserve"> </w:t>
      </w:r>
      <w:r>
        <w:rPr>
          <w:rFonts w:ascii="Traditional Arabic" w:hAnsi="Traditional Arabic" w:cs="Traditional Arabic" w:hint="cs"/>
          <w:color w:val="281E1E"/>
          <w:sz w:val="32"/>
          <w:szCs w:val="32"/>
          <w:shd w:val="clear" w:color="auto" w:fill="FFFFFF"/>
          <w:rtl/>
          <w:lang w:bidi="ar-DZ"/>
        </w:rPr>
        <w:t>أو غير ذلك من الأشياء التي عددت في تعريف أصناف الكلام المجازي" (فصل المقال)</w:t>
      </w:r>
    </w:p>
    <w:p w14:paraId="5328E1D4" w14:textId="4A94D43F" w:rsidR="00152832" w:rsidRPr="00170BBB" w:rsidRDefault="00152832" w:rsidP="00152832">
      <w:pPr>
        <w:pStyle w:val="Paragraphedeliste"/>
        <w:numPr>
          <w:ilvl w:val="0"/>
          <w:numId w:val="2"/>
        </w:numPr>
        <w:bidi/>
        <w:spacing w:line="360" w:lineRule="auto"/>
        <w:rPr>
          <w:rFonts w:ascii="Traditional Arabic" w:hAnsi="Traditional Arabic" w:cs="Traditional Arabic"/>
          <w:sz w:val="32"/>
          <w:szCs w:val="32"/>
        </w:rPr>
      </w:pPr>
      <w:r>
        <w:rPr>
          <w:rFonts w:ascii="Traditional Arabic" w:hAnsi="Traditional Arabic" w:cs="Traditional Arabic" w:hint="cs"/>
          <w:color w:val="281E1E"/>
          <w:sz w:val="32"/>
          <w:szCs w:val="32"/>
          <w:shd w:val="clear" w:color="auto" w:fill="FFFFFF"/>
          <w:rtl/>
          <w:lang w:bidi="ar-DZ"/>
        </w:rPr>
        <w:t xml:space="preserve">لا يتردد ابن رشد في الانتصار للتأويل البرهاني بما هو نظر في النص وتمعن بالعقل وما دام أن هناك إمكانية </w:t>
      </w:r>
      <w:r w:rsidR="00170BBB">
        <w:rPr>
          <w:rFonts w:ascii="Traditional Arabic" w:hAnsi="Traditional Arabic" w:cs="Traditional Arabic" w:hint="cs"/>
          <w:color w:val="281E1E"/>
          <w:sz w:val="32"/>
          <w:szCs w:val="32"/>
          <w:shd w:val="clear" w:color="auto" w:fill="FFFFFF"/>
          <w:rtl/>
          <w:lang w:bidi="ar-DZ"/>
        </w:rPr>
        <w:t>لوجود تعارض بين ما يصل إليه البرهان وظاهر الشرع فإن التأويل في مثل هذه الحالة يكون ضرورة لا أن ينتصر لظاهر الشرع بدعوى أنه لا يصح الخروج على ظاهر مجمع على صحته نقلا ورواية.</w:t>
      </w:r>
    </w:p>
    <w:p w14:paraId="3A185E2C" w14:textId="77777777" w:rsidR="00ED57B0" w:rsidRPr="00ED57B0" w:rsidRDefault="00170BBB" w:rsidP="00170BBB">
      <w:pPr>
        <w:pStyle w:val="Paragraphedeliste"/>
        <w:numPr>
          <w:ilvl w:val="0"/>
          <w:numId w:val="2"/>
        </w:numPr>
        <w:bidi/>
        <w:spacing w:line="360" w:lineRule="auto"/>
        <w:rPr>
          <w:rFonts w:ascii="Traditional Arabic" w:hAnsi="Traditional Arabic" w:cs="Traditional Arabic"/>
          <w:sz w:val="32"/>
          <w:szCs w:val="32"/>
        </w:rPr>
      </w:pPr>
      <w:r>
        <w:rPr>
          <w:rFonts w:ascii="Traditional Arabic" w:hAnsi="Traditional Arabic" w:cs="Traditional Arabic" w:hint="cs"/>
          <w:color w:val="281E1E"/>
          <w:sz w:val="32"/>
          <w:szCs w:val="32"/>
          <w:shd w:val="clear" w:color="auto" w:fill="FFFFFF"/>
          <w:rtl/>
          <w:lang w:bidi="ar-DZ"/>
        </w:rPr>
        <w:t>فالتأويل البرهاني هو مساءلة فلسفية لنص الوحي يبحث عن الحقيقة المضمرة الكامنة في الشريعة والتي عليها مدار الأمر كله وهو دعوة إلى إعادة فهم الماضي مساءلة وجدلا عبر وسيط العقل</w:t>
      </w:r>
      <w:r w:rsidR="00ED57B0">
        <w:rPr>
          <w:rFonts w:ascii="Traditional Arabic" w:hAnsi="Traditional Arabic" w:cs="Traditional Arabic" w:hint="cs"/>
          <w:color w:val="281E1E"/>
          <w:sz w:val="32"/>
          <w:szCs w:val="32"/>
          <w:shd w:val="clear" w:color="auto" w:fill="FFFFFF"/>
          <w:rtl/>
          <w:lang w:bidi="ar-DZ"/>
        </w:rPr>
        <w:t>.</w:t>
      </w:r>
    </w:p>
    <w:p w14:paraId="27686616" w14:textId="77777777" w:rsidR="007E29A6" w:rsidRPr="007E29A6" w:rsidRDefault="00ED57B0" w:rsidP="00ED57B0">
      <w:pPr>
        <w:pStyle w:val="Paragraphedeliste"/>
        <w:numPr>
          <w:ilvl w:val="0"/>
          <w:numId w:val="2"/>
        </w:numPr>
        <w:bidi/>
        <w:spacing w:line="360" w:lineRule="auto"/>
        <w:rPr>
          <w:rFonts w:ascii="Traditional Arabic" w:hAnsi="Traditional Arabic" w:cs="Traditional Arabic"/>
          <w:sz w:val="32"/>
          <w:szCs w:val="32"/>
        </w:rPr>
      </w:pPr>
      <w:r>
        <w:rPr>
          <w:rFonts w:ascii="Traditional Arabic" w:hAnsi="Traditional Arabic" w:cs="Traditional Arabic" w:hint="cs"/>
          <w:color w:val="281E1E"/>
          <w:sz w:val="32"/>
          <w:szCs w:val="32"/>
          <w:shd w:val="clear" w:color="auto" w:fill="FFFFFF"/>
          <w:rtl/>
          <w:lang w:bidi="ar-DZ"/>
        </w:rPr>
        <w:lastRenderedPageBreak/>
        <w:t xml:space="preserve">يعتقد ابن رشد أن </w:t>
      </w:r>
      <w:proofErr w:type="spellStart"/>
      <w:r>
        <w:rPr>
          <w:rFonts w:ascii="Traditional Arabic" w:hAnsi="Traditional Arabic" w:cs="Traditional Arabic" w:hint="cs"/>
          <w:color w:val="281E1E"/>
          <w:sz w:val="32"/>
          <w:szCs w:val="32"/>
          <w:shd w:val="clear" w:color="auto" w:fill="FFFFFF"/>
          <w:rtl/>
          <w:lang w:bidi="ar-DZ"/>
        </w:rPr>
        <w:t>أن</w:t>
      </w:r>
      <w:proofErr w:type="spellEnd"/>
      <w:r>
        <w:rPr>
          <w:rFonts w:ascii="Traditional Arabic" w:hAnsi="Traditional Arabic" w:cs="Traditional Arabic" w:hint="cs"/>
          <w:color w:val="281E1E"/>
          <w:sz w:val="32"/>
          <w:szCs w:val="32"/>
          <w:shd w:val="clear" w:color="auto" w:fill="FFFFFF"/>
          <w:rtl/>
          <w:lang w:bidi="ar-DZ"/>
        </w:rPr>
        <w:t xml:space="preserve"> الاجماع حول ما يجب أن يحمل على الظاهر من النصوص أو ما ينبغي تأويله أمر يصعب تحقيقه</w:t>
      </w:r>
      <w:r w:rsidR="007E29A6">
        <w:rPr>
          <w:rFonts w:ascii="Traditional Arabic" w:hAnsi="Traditional Arabic" w:cs="Traditional Arabic" w:hint="cs"/>
          <w:color w:val="281E1E"/>
          <w:sz w:val="32"/>
          <w:szCs w:val="32"/>
          <w:shd w:val="clear" w:color="auto" w:fill="FFFFFF"/>
          <w:rtl/>
          <w:lang w:bidi="ar-DZ"/>
        </w:rPr>
        <w:t xml:space="preserve"> أو يعز طلبه فهو يدخل في دائرة المتعذر بلوغه الممتنع حصوله لذا فلا أحد يملك أن يتهم أهل البرهان بخرق الاجماع في التأويل. والتأويل هو الاجراء الذي يعين على درء هذا التعارض وتقريب النقل من العقل.</w:t>
      </w:r>
    </w:p>
    <w:p w14:paraId="4A9F5CBD" w14:textId="762F9188" w:rsidR="00170BBB" w:rsidRPr="00F06B0A" w:rsidRDefault="001A2F51" w:rsidP="007E29A6">
      <w:pPr>
        <w:pStyle w:val="Paragraphedeliste"/>
        <w:numPr>
          <w:ilvl w:val="0"/>
          <w:numId w:val="2"/>
        </w:numPr>
        <w:bidi/>
        <w:spacing w:line="360" w:lineRule="auto"/>
        <w:rPr>
          <w:rFonts w:ascii="Traditional Arabic" w:hAnsi="Traditional Arabic" w:cs="Traditional Arabic"/>
          <w:sz w:val="32"/>
          <w:szCs w:val="32"/>
        </w:rPr>
      </w:pPr>
      <w:r>
        <w:rPr>
          <w:rFonts w:ascii="Traditional Arabic" w:hAnsi="Traditional Arabic" w:cs="Traditional Arabic" w:hint="cs"/>
          <w:color w:val="281E1E"/>
          <w:sz w:val="32"/>
          <w:szCs w:val="32"/>
          <w:shd w:val="clear" w:color="auto" w:fill="FFFFFF"/>
          <w:rtl/>
          <w:lang w:bidi="ar-DZ"/>
        </w:rPr>
        <w:t>أما الغزالي يرى بقصور العقل وعجزه عن إدراك الأمور الغيبية بل إن له حدودا لا ينبغي له أن يتعداها.</w:t>
      </w:r>
      <w:r w:rsidR="00170BBB">
        <w:rPr>
          <w:rFonts w:ascii="Traditional Arabic" w:hAnsi="Traditional Arabic" w:cs="Traditional Arabic" w:hint="cs"/>
          <w:color w:val="281E1E"/>
          <w:sz w:val="32"/>
          <w:szCs w:val="32"/>
          <w:shd w:val="clear" w:color="auto" w:fill="FFFFFF"/>
          <w:rtl/>
          <w:lang w:bidi="ar-DZ"/>
        </w:rPr>
        <w:t xml:space="preserve"> </w:t>
      </w:r>
    </w:p>
    <w:p w14:paraId="5E934758" w14:textId="69EB2931" w:rsidR="00F03C63" w:rsidRDefault="000D3155" w:rsidP="00F0241F">
      <w:pPr>
        <w:bidi/>
        <w:spacing w:line="360" w:lineRule="auto"/>
        <w:rPr>
          <w:rFonts w:ascii="Traditional Arabic" w:hAnsi="Traditional Arabic" w:cs="Traditional Arabic"/>
          <w:sz w:val="32"/>
          <w:szCs w:val="32"/>
          <w:rtl/>
        </w:rPr>
      </w:pPr>
      <w:proofErr w:type="gramStart"/>
      <w:r>
        <w:rPr>
          <w:rFonts w:ascii="Traditional Arabic" w:hAnsi="Traditional Arabic" w:cs="Traditional Arabic" w:hint="cs"/>
          <w:sz w:val="32"/>
          <w:szCs w:val="32"/>
          <w:rtl/>
        </w:rPr>
        <w:t>المراجع :</w:t>
      </w:r>
      <w:proofErr w:type="gramEnd"/>
    </w:p>
    <w:p w14:paraId="7D983642" w14:textId="0EE827AD" w:rsidR="000D3155" w:rsidRDefault="000D3155" w:rsidP="000D3155">
      <w:pPr>
        <w:pStyle w:val="Paragraphedeliste"/>
        <w:numPr>
          <w:ilvl w:val="0"/>
          <w:numId w:val="2"/>
        </w:numPr>
        <w:bidi/>
        <w:spacing w:line="360" w:lineRule="auto"/>
        <w:rPr>
          <w:rFonts w:ascii="Traditional Arabic" w:hAnsi="Traditional Arabic" w:cs="Traditional Arabic"/>
          <w:sz w:val="32"/>
          <w:szCs w:val="32"/>
        </w:rPr>
      </w:pPr>
      <w:r w:rsidRPr="000D3155">
        <w:rPr>
          <w:rFonts w:ascii="Traditional Arabic" w:hAnsi="Traditional Arabic" w:cs="Traditional Arabic" w:hint="cs"/>
          <w:sz w:val="32"/>
          <w:szCs w:val="32"/>
          <w:rtl/>
        </w:rPr>
        <w:t>مجموعة من المؤلفين: موسوعة الفرق المنتسبة للإسلام.</w:t>
      </w:r>
    </w:p>
    <w:p w14:paraId="7B46D343" w14:textId="00180889" w:rsidR="000D3155" w:rsidRDefault="000D3155" w:rsidP="000D3155">
      <w:pPr>
        <w:pStyle w:val="Paragraphedeliste"/>
        <w:numPr>
          <w:ilvl w:val="0"/>
          <w:numId w:val="2"/>
        </w:numPr>
        <w:bidi/>
        <w:spacing w:line="360" w:lineRule="auto"/>
        <w:rPr>
          <w:rFonts w:ascii="Traditional Arabic" w:hAnsi="Traditional Arabic" w:cs="Traditional Arabic"/>
          <w:sz w:val="32"/>
          <w:szCs w:val="32"/>
        </w:rPr>
      </w:pPr>
      <w:r>
        <w:rPr>
          <w:rFonts w:ascii="Traditional Arabic" w:hAnsi="Traditional Arabic" w:cs="Traditional Arabic" w:hint="cs"/>
          <w:sz w:val="32"/>
          <w:szCs w:val="32"/>
          <w:rtl/>
        </w:rPr>
        <w:t xml:space="preserve">عبد الغني </w:t>
      </w:r>
      <w:proofErr w:type="gramStart"/>
      <w:r>
        <w:rPr>
          <w:rFonts w:ascii="Traditional Arabic" w:hAnsi="Traditional Arabic" w:cs="Traditional Arabic" w:hint="cs"/>
          <w:sz w:val="32"/>
          <w:szCs w:val="32"/>
          <w:rtl/>
        </w:rPr>
        <w:t>بارة :</w:t>
      </w:r>
      <w:proofErr w:type="gramEnd"/>
      <w:r>
        <w:rPr>
          <w:rFonts w:ascii="Traditional Arabic" w:hAnsi="Traditional Arabic" w:cs="Traditional Arabic" w:hint="cs"/>
          <w:sz w:val="32"/>
          <w:szCs w:val="32"/>
          <w:rtl/>
        </w:rPr>
        <w:t xml:space="preserve"> </w:t>
      </w:r>
      <w:proofErr w:type="spellStart"/>
      <w:r>
        <w:rPr>
          <w:rFonts w:ascii="Traditional Arabic" w:hAnsi="Traditional Arabic" w:cs="Traditional Arabic" w:hint="cs"/>
          <w:sz w:val="32"/>
          <w:szCs w:val="32"/>
          <w:rtl/>
        </w:rPr>
        <w:t>الهرمينوطيقا</w:t>
      </w:r>
      <w:proofErr w:type="spellEnd"/>
      <w:r>
        <w:rPr>
          <w:rFonts w:ascii="Traditional Arabic" w:hAnsi="Traditional Arabic" w:cs="Traditional Arabic" w:hint="cs"/>
          <w:sz w:val="32"/>
          <w:szCs w:val="32"/>
          <w:rtl/>
        </w:rPr>
        <w:t xml:space="preserve"> والفلسفة.</w:t>
      </w:r>
    </w:p>
    <w:p w14:paraId="38069D92" w14:textId="2DB246FB" w:rsidR="000D3155" w:rsidRPr="0018618B" w:rsidRDefault="000D3155" w:rsidP="0018618B">
      <w:pPr>
        <w:pStyle w:val="Paragraphedeliste"/>
        <w:numPr>
          <w:ilvl w:val="0"/>
          <w:numId w:val="2"/>
        </w:numPr>
        <w:bidi/>
        <w:spacing w:line="360" w:lineRule="auto"/>
        <w:rPr>
          <w:rFonts w:ascii="Traditional Arabic" w:hAnsi="Traditional Arabic" w:cs="Traditional Arabic"/>
          <w:sz w:val="32"/>
          <w:szCs w:val="32"/>
          <w:rtl/>
        </w:rPr>
      </w:pPr>
      <w:r>
        <w:rPr>
          <w:rFonts w:ascii="Traditional Arabic" w:hAnsi="Traditional Arabic" w:cs="Traditional Arabic" w:hint="cs"/>
          <w:sz w:val="32"/>
          <w:szCs w:val="32"/>
          <w:rtl/>
        </w:rPr>
        <w:t xml:space="preserve">عمارة </w:t>
      </w:r>
      <w:proofErr w:type="gramStart"/>
      <w:r>
        <w:rPr>
          <w:rFonts w:ascii="Traditional Arabic" w:hAnsi="Traditional Arabic" w:cs="Traditional Arabic" w:hint="cs"/>
          <w:sz w:val="32"/>
          <w:szCs w:val="32"/>
          <w:rtl/>
        </w:rPr>
        <w:t>محمد :</w:t>
      </w:r>
      <w:proofErr w:type="gramEnd"/>
      <w:r>
        <w:rPr>
          <w:rFonts w:ascii="Traditional Arabic" w:hAnsi="Traditional Arabic" w:cs="Traditional Arabic" w:hint="cs"/>
          <w:sz w:val="32"/>
          <w:szCs w:val="32"/>
          <w:rtl/>
        </w:rPr>
        <w:t xml:space="preserve"> الاجتهاد الكلامي.</w:t>
      </w:r>
    </w:p>
    <w:p w14:paraId="2A042E0E" w14:textId="148AD77B" w:rsidR="00A8031E" w:rsidRPr="00F103F9" w:rsidRDefault="00A8031E" w:rsidP="00A8031E">
      <w:pPr>
        <w:bidi/>
        <w:spacing w:line="360" w:lineRule="auto"/>
        <w:rPr>
          <w:rFonts w:ascii="Traditional Arabic" w:hAnsi="Traditional Arabic" w:cs="Traditional Arabic"/>
          <w:b/>
          <w:bCs/>
          <w:sz w:val="32"/>
          <w:szCs w:val="32"/>
          <w:u w:val="single"/>
          <w:rtl/>
        </w:rPr>
      </w:pPr>
      <w:r w:rsidRPr="00F103F9">
        <w:rPr>
          <w:rFonts w:ascii="Traditional Arabic" w:hAnsi="Traditional Arabic" w:cs="Traditional Arabic"/>
          <w:b/>
          <w:bCs/>
          <w:sz w:val="32"/>
          <w:szCs w:val="32"/>
          <w:u w:val="single"/>
          <w:rtl/>
        </w:rPr>
        <w:t xml:space="preserve">المحاضرة </w:t>
      </w:r>
      <w:proofErr w:type="gramStart"/>
      <w:r w:rsidRPr="00F103F9">
        <w:rPr>
          <w:rFonts w:ascii="Traditional Arabic" w:hAnsi="Traditional Arabic" w:cs="Traditional Arabic"/>
          <w:b/>
          <w:bCs/>
          <w:sz w:val="32"/>
          <w:szCs w:val="32"/>
          <w:u w:val="single"/>
          <w:rtl/>
        </w:rPr>
        <w:t>الرابعة :</w:t>
      </w:r>
      <w:proofErr w:type="gramEnd"/>
      <w:r w:rsidRPr="00F103F9">
        <w:rPr>
          <w:rFonts w:ascii="Traditional Arabic" w:hAnsi="Traditional Arabic" w:cs="Traditional Arabic"/>
          <w:b/>
          <w:bCs/>
          <w:sz w:val="32"/>
          <w:szCs w:val="32"/>
          <w:u w:val="single"/>
          <w:rtl/>
        </w:rPr>
        <w:t xml:space="preserve"> التأويل المجازي</w:t>
      </w:r>
      <w:r w:rsidR="0018618B" w:rsidRPr="00F103F9">
        <w:rPr>
          <w:rFonts w:ascii="Traditional Arabic" w:hAnsi="Traditional Arabic" w:cs="Traditional Arabic" w:hint="cs"/>
          <w:b/>
          <w:bCs/>
          <w:sz w:val="32"/>
          <w:szCs w:val="32"/>
          <w:u w:val="single"/>
          <w:rtl/>
        </w:rPr>
        <w:t xml:space="preserve"> </w:t>
      </w:r>
      <w:r w:rsidR="00B84826" w:rsidRPr="00F103F9">
        <w:rPr>
          <w:rFonts w:ascii="Traditional Arabic" w:hAnsi="Traditional Arabic" w:cs="Traditional Arabic" w:hint="cs"/>
          <w:b/>
          <w:bCs/>
          <w:sz w:val="32"/>
          <w:szCs w:val="32"/>
          <w:u w:val="single"/>
          <w:rtl/>
        </w:rPr>
        <w:t>(التراث اليهودي)</w:t>
      </w:r>
    </w:p>
    <w:p w14:paraId="05648E2F" w14:textId="454BDBA5" w:rsidR="00B84826" w:rsidRDefault="00B84826" w:rsidP="00B84826">
      <w:pPr>
        <w:pStyle w:val="Paragraphedeliste"/>
        <w:numPr>
          <w:ilvl w:val="0"/>
          <w:numId w:val="2"/>
        </w:numPr>
        <w:bidi/>
        <w:spacing w:line="360" w:lineRule="auto"/>
        <w:rPr>
          <w:rFonts w:ascii="Traditional Arabic" w:hAnsi="Traditional Arabic" w:cs="Traditional Arabic"/>
          <w:sz w:val="32"/>
          <w:szCs w:val="32"/>
        </w:rPr>
      </w:pPr>
      <w:r w:rsidRPr="00B84826">
        <w:rPr>
          <w:rFonts w:ascii="Traditional Arabic" w:hAnsi="Traditional Arabic" w:cs="Traditional Arabic"/>
          <w:sz w:val="32"/>
          <w:szCs w:val="32"/>
          <w:rtl/>
        </w:rPr>
        <w:t xml:space="preserve">اهتم اليهود بتفسير وتأويل العهد القديم الذي يمثّل التراث اليهودي عندهم. إذ ظهر التأويل الرمزي أو المجازي كضرورة عند مفكّري اليهود في ظل الحضارة الهلنستية اليونانية التي نقلت النّص التوراتي من العبرية إلى اليونانية </w:t>
      </w:r>
      <w:proofErr w:type="gramStart"/>
      <w:r w:rsidRPr="00B84826">
        <w:rPr>
          <w:rFonts w:ascii="Traditional Arabic" w:hAnsi="Traditional Arabic" w:cs="Traditional Arabic"/>
          <w:sz w:val="32"/>
          <w:szCs w:val="32"/>
          <w:rtl/>
        </w:rPr>
        <w:t>( وهي</w:t>
      </w:r>
      <w:proofErr w:type="gramEnd"/>
      <w:r w:rsidRPr="00B84826">
        <w:rPr>
          <w:rFonts w:ascii="Traditional Arabic" w:hAnsi="Traditional Arabic" w:cs="Traditional Arabic"/>
          <w:sz w:val="32"/>
          <w:szCs w:val="32"/>
          <w:rtl/>
        </w:rPr>
        <w:t xml:space="preserve"> اللغة الأكثر شيوعا آنذاك)، مم</w:t>
      </w:r>
      <w:r>
        <w:rPr>
          <w:rFonts w:ascii="Traditional Arabic" w:hAnsi="Traditional Arabic" w:cs="Traditional Arabic" w:hint="cs"/>
          <w:sz w:val="32"/>
          <w:szCs w:val="32"/>
          <w:rtl/>
        </w:rPr>
        <w:t>ا</w:t>
      </w:r>
      <w:r w:rsidRPr="00B84826">
        <w:rPr>
          <w:rFonts w:ascii="Traditional Arabic" w:hAnsi="Traditional Arabic" w:cs="Traditional Arabic"/>
          <w:sz w:val="32"/>
          <w:szCs w:val="32"/>
          <w:rtl/>
        </w:rPr>
        <w:t xml:space="preserve"> دفع الفيلسوف اليهودي فيلون السكندري كأبرز فيلسوف يهودي بمدرسة الإسكندرية إلى استخدام التأويل الرمزي للتوفيق والمزج بين التراث الفلسفي والدين اليهودي</w:t>
      </w:r>
      <w:r w:rsidRPr="00B84826">
        <w:rPr>
          <w:rFonts w:ascii="Traditional Arabic" w:hAnsi="Traditional Arabic" w:cs="Traditional Arabic"/>
          <w:sz w:val="32"/>
          <w:szCs w:val="32"/>
        </w:rPr>
        <w:t>.</w:t>
      </w:r>
    </w:p>
    <w:p w14:paraId="4BAE6E10" w14:textId="4EE6EBD5" w:rsidR="00B84826" w:rsidRPr="00976300" w:rsidRDefault="00976300" w:rsidP="00B84826">
      <w:pPr>
        <w:pStyle w:val="Paragraphedeliste"/>
        <w:numPr>
          <w:ilvl w:val="0"/>
          <w:numId w:val="2"/>
        </w:numPr>
        <w:bidi/>
        <w:spacing w:line="360" w:lineRule="auto"/>
        <w:rPr>
          <w:rFonts w:ascii="Traditional Arabic" w:hAnsi="Traditional Arabic" w:cs="Traditional Arabic"/>
          <w:sz w:val="32"/>
          <w:szCs w:val="32"/>
        </w:rPr>
      </w:pPr>
      <w:r w:rsidRPr="00976300">
        <w:rPr>
          <w:rFonts w:ascii="Traditional Arabic" w:hAnsi="Traditional Arabic" w:cs="Traditional Arabic"/>
          <w:sz w:val="32"/>
          <w:szCs w:val="32"/>
          <w:rtl/>
        </w:rPr>
        <w:t>أن</w:t>
      </w:r>
      <w:r w:rsidRPr="00976300">
        <w:rPr>
          <w:rFonts w:ascii="Traditional Arabic" w:hAnsi="Traditional Arabic" w:cs="Traditional Arabic"/>
          <w:sz w:val="32"/>
          <w:szCs w:val="32"/>
        </w:rPr>
        <w:t xml:space="preserve"> </w:t>
      </w:r>
      <w:r w:rsidRPr="00976300">
        <w:rPr>
          <w:rFonts w:ascii="Traditional Arabic" w:hAnsi="Traditional Arabic" w:cs="Traditional Arabic"/>
          <w:sz w:val="32"/>
          <w:szCs w:val="32"/>
          <w:rtl/>
        </w:rPr>
        <w:t xml:space="preserve">من أهم أهداف هذا التأويل الرمزي هو تحويل أشخاص قصص التوراة إلى نحو حسن أو سيء من وذلك </w:t>
      </w:r>
      <w:proofErr w:type="gramStart"/>
      <w:r w:rsidRPr="00976300">
        <w:rPr>
          <w:rFonts w:ascii="Traditional Arabic" w:hAnsi="Traditional Arabic" w:cs="Traditional Arabic"/>
          <w:sz w:val="32"/>
          <w:szCs w:val="32"/>
          <w:rtl/>
        </w:rPr>
        <w:t>لإزالة  أنحاء</w:t>
      </w:r>
      <w:proofErr w:type="gramEnd"/>
      <w:r w:rsidRPr="00976300">
        <w:rPr>
          <w:rFonts w:ascii="Traditional Arabic" w:hAnsi="Traditional Arabic" w:cs="Traditional Arabic"/>
          <w:sz w:val="32"/>
          <w:szCs w:val="32"/>
          <w:rtl/>
        </w:rPr>
        <w:t xml:space="preserve"> وجود النفس، حيث لا تؤخذ بمعناها الظاهري الواضح وإنّما للدلالات الداخلية لحالات النفس الغموض والتناقض الظاهري بين ظاهر النّص وباطنه أو معناه الخفي</w:t>
      </w:r>
      <w:r w:rsidRPr="00976300">
        <w:rPr>
          <w:rFonts w:ascii="Traditional Arabic" w:hAnsi="Traditional Arabic" w:cs="Traditional Arabic"/>
          <w:sz w:val="32"/>
          <w:szCs w:val="32"/>
        </w:rPr>
        <w:t>.</w:t>
      </w:r>
    </w:p>
    <w:p w14:paraId="6EEAEEC6" w14:textId="057D0901" w:rsidR="00F103F9" w:rsidRPr="00F103F9" w:rsidRDefault="00976300" w:rsidP="00F103F9">
      <w:pPr>
        <w:pStyle w:val="Paragraphedeliste"/>
        <w:numPr>
          <w:ilvl w:val="0"/>
          <w:numId w:val="2"/>
        </w:numPr>
        <w:bidi/>
        <w:spacing w:line="360" w:lineRule="auto"/>
        <w:rPr>
          <w:rFonts w:ascii="Traditional Arabic" w:hAnsi="Traditional Arabic" w:cs="Traditional Arabic"/>
          <w:sz w:val="32"/>
          <w:szCs w:val="32"/>
          <w:rtl/>
        </w:rPr>
      </w:pPr>
      <w:r w:rsidRPr="00976300">
        <w:rPr>
          <w:rFonts w:ascii="Traditional Arabic" w:hAnsi="Traditional Arabic" w:cs="Traditional Arabic"/>
          <w:sz w:val="32"/>
          <w:szCs w:val="32"/>
          <w:rtl/>
        </w:rPr>
        <w:lastRenderedPageBreak/>
        <w:t xml:space="preserve">ويذكر فيلون ثلاثة مصادر أساسية ساهمت في بلورة الطريقة الرمزية المجازية لقراءته للنّصوص التوراتية ويقصد بالمأثور التأويلات المجازية السابقة عن </w:t>
      </w:r>
      <w:proofErr w:type="gramStart"/>
      <w:r w:rsidRPr="00976300">
        <w:rPr>
          <w:rFonts w:ascii="Traditional Arabic" w:hAnsi="Traditional Arabic" w:cs="Traditional Arabic"/>
          <w:sz w:val="32"/>
          <w:szCs w:val="32"/>
          <w:rtl/>
        </w:rPr>
        <w:t>فيلون،  وفهمها</w:t>
      </w:r>
      <w:proofErr w:type="gramEnd"/>
      <w:r w:rsidRPr="00976300">
        <w:rPr>
          <w:rFonts w:ascii="Traditional Arabic" w:hAnsi="Traditional Arabic" w:cs="Traditional Arabic"/>
          <w:sz w:val="32"/>
          <w:szCs w:val="32"/>
          <w:rtl/>
        </w:rPr>
        <w:t xml:space="preserve">، وهي: الإلهام، البحث الشخصي </w:t>
      </w:r>
      <w:proofErr w:type="spellStart"/>
      <w:r w:rsidRPr="00976300">
        <w:rPr>
          <w:rFonts w:ascii="Traditional Arabic" w:hAnsi="Traditional Arabic" w:cs="Traditional Arabic"/>
          <w:sz w:val="32"/>
          <w:szCs w:val="32"/>
          <w:rtl/>
        </w:rPr>
        <w:t>التفكيري</w:t>
      </w:r>
      <w:proofErr w:type="spellEnd"/>
      <w:r w:rsidRPr="00976300">
        <w:rPr>
          <w:rFonts w:ascii="Traditional Arabic" w:hAnsi="Traditional Arabic" w:cs="Traditional Arabic"/>
          <w:sz w:val="32"/>
          <w:szCs w:val="32"/>
          <w:rtl/>
        </w:rPr>
        <w:t xml:space="preserve"> و المأثور والتي أعاد استعمالها بنفس الدلالة والرمز</w:t>
      </w:r>
      <w:r w:rsidRPr="00976300">
        <w:rPr>
          <w:rFonts w:ascii="Traditional Arabic" w:hAnsi="Traditional Arabic" w:cs="Traditional Arabic"/>
          <w:sz w:val="32"/>
          <w:szCs w:val="32"/>
        </w:rPr>
        <w:t>.</w:t>
      </w:r>
    </w:p>
    <w:p w14:paraId="0365FEB9" w14:textId="5F809662" w:rsidR="004E46C5" w:rsidRPr="00F103F9" w:rsidRDefault="00F103F9" w:rsidP="00F103F9">
      <w:pPr>
        <w:pStyle w:val="Paragraphedeliste"/>
        <w:bidi/>
        <w:spacing w:line="360" w:lineRule="auto"/>
        <w:ind w:left="714"/>
        <w:rPr>
          <w:rFonts w:ascii="Traditional Arabic" w:hAnsi="Traditional Arabic" w:cs="Traditional Arabic"/>
          <w:sz w:val="32"/>
          <w:szCs w:val="32"/>
          <w:rtl/>
        </w:rPr>
      </w:pPr>
      <w:r>
        <w:rPr>
          <w:rFonts w:ascii="Traditional Arabic" w:hAnsi="Traditional Arabic" w:cs="Traditional Arabic" w:hint="cs"/>
          <w:sz w:val="32"/>
          <w:szCs w:val="32"/>
          <w:rtl/>
        </w:rPr>
        <w:t xml:space="preserve"> -  </w:t>
      </w:r>
      <w:r w:rsidR="004E46C5" w:rsidRPr="00F103F9">
        <w:rPr>
          <w:rFonts w:ascii="Traditional Arabic" w:hAnsi="Traditional Arabic" w:cs="Traditional Arabic"/>
          <w:sz w:val="32"/>
          <w:szCs w:val="32"/>
          <w:rtl/>
        </w:rPr>
        <w:t xml:space="preserve">ويعد فيلون الاسكندري واحدا من الذين عُرفوا بهذا </w:t>
      </w:r>
      <w:proofErr w:type="gramStart"/>
      <w:r w:rsidR="004E46C5" w:rsidRPr="00F103F9">
        <w:rPr>
          <w:rFonts w:ascii="Traditional Arabic" w:hAnsi="Traditional Arabic" w:cs="Traditional Arabic"/>
          <w:sz w:val="32"/>
          <w:szCs w:val="32"/>
          <w:rtl/>
        </w:rPr>
        <w:t>التأويل ،</w:t>
      </w:r>
      <w:proofErr w:type="gramEnd"/>
      <w:r w:rsidR="004E46C5" w:rsidRPr="00F103F9">
        <w:rPr>
          <w:rFonts w:ascii="Traditional Arabic" w:hAnsi="Traditional Arabic" w:cs="Traditional Arabic"/>
          <w:sz w:val="32"/>
          <w:szCs w:val="32"/>
          <w:rtl/>
        </w:rPr>
        <w:t xml:space="preserve"> باعتباره " فيلسوفا إغريقيا من أصول يهودية ، كانت فلسفته متشبعة بفلسفة أفلاطون وأيضا بالتوراة، وتستلهم الأفلاطونية المحدثة ومذهب آباء الكنيسة " (16)  . إذ نلتمس غاية فيلون القصوى في تحقيق تجانس </w:t>
      </w:r>
      <w:proofErr w:type="gramStart"/>
      <w:r w:rsidR="004E46C5" w:rsidRPr="00F103F9">
        <w:rPr>
          <w:rFonts w:ascii="Traditional Arabic" w:hAnsi="Traditional Arabic" w:cs="Traditional Arabic"/>
          <w:sz w:val="32"/>
          <w:szCs w:val="32"/>
          <w:rtl/>
        </w:rPr>
        <w:t>بين  أفكاره</w:t>
      </w:r>
      <w:proofErr w:type="gramEnd"/>
      <w:r w:rsidR="004E46C5" w:rsidRPr="00F103F9">
        <w:rPr>
          <w:rFonts w:ascii="Traditional Arabic" w:hAnsi="Traditional Arabic" w:cs="Traditional Arabic"/>
          <w:sz w:val="32"/>
          <w:szCs w:val="32"/>
          <w:rtl/>
        </w:rPr>
        <w:t xml:space="preserve"> الفلسفية ومعتقداته التوراتية في ظل التأويل، وهذا ما يجعل من فعل التأويل أمرا ملحا لكنه مؤهل لأصحابه فقط، من الذين  يحترفون  طريقة التأويل الرمزي أو </w:t>
      </w:r>
      <w:proofErr w:type="spellStart"/>
      <w:r w:rsidR="004E46C5" w:rsidRPr="00F103F9">
        <w:rPr>
          <w:rFonts w:ascii="Traditional Arabic" w:hAnsi="Traditional Arabic" w:cs="Traditional Arabic"/>
          <w:sz w:val="32"/>
          <w:szCs w:val="32"/>
          <w:rtl/>
        </w:rPr>
        <w:t>الأليغوريا</w:t>
      </w:r>
      <w:proofErr w:type="spellEnd"/>
      <w:r w:rsidR="004E46C5" w:rsidRPr="00F103F9">
        <w:rPr>
          <w:rFonts w:ascii="Traditional Arabic" w:hAnsi="Traditional Arabic" w:cs="Traditional Arabic"/>
          <w:sz w:val="32"/>
          <w:szCs w:val="32"/>
          <w:rtl/>
        </w:rPr>
        <w:t xml:space="preserve">. وأن دعواه هذه تروم تحليل المعنى القابع خلف الرموز. </w:t>
      </w:r>
      <w:proofErr w:type="spellStart"/>
      <w:r w:rsidR="004E46C5" w:rsidRPr="00F103F9">
        <w:rPr>
          <w:rFonts w:ascii="Traditional Arabic" w:hAnsi="Traditional Arabic" w:cs="Traditional Arabic"/>
          <w:sz w:val="32"/>
          <w:szCs w:val="32"/>
          <w:rtl/>
        </w:rPr>
        <w:t>فالاليغورياهي</w:t>
      </w:r>
      <w:proofErr w:type="spellEnd"/>
      <w:r w:rsidR="004E46C5" w:rsidRPr="00F103F9">
        <w:rPr>
          <w:rFonts w:ascii="Traditional Arabic" w:hAnsi="Traditional Arabic" w:cs="Traditional Arabic"/>
          <w:sz w:val="32"/>
          <w:szCs w:val="32"/>
          <w:rtl/>
        </w:rPr>
        <w:t xml:space="preserve"> عبارة عن منهج بلاغي ووضع </w:t>
      </w:r>
      <w:proofErr w:type="spellStart"/>
      <w:r w:rsidR="004E46C5" w:rsidRPr="00F103F9">
        <w:rPr>
          <w:rFonts w:ascii="Traditional Arabic" w:hAnsi="Traditional Arabic" w:cs="Traditional Arabic"/>
          <w:sz w:val="32"/>
          <w:szCs w:val="32"/>
          <w:rtl/>
        </w:rPr>
        <w:t>هيرمنوطيقي</w:t>
      </w:r>
      <w:proofErr w:type="spellEnd"/>
      <w:r w:rsidR="004E46C5" w:rsidRPr="00F103F9">
        <w:rPr>
          <w:rFonts w:ascii="Traditional Arabic" w:hAnsi="Traditional Arabic" w:cs="Traditional Arabic"/>
          <w:sz w:val="32"/>
          <w:szCs w:val="32"/>
          <w:rtl/>
        </w:rPr>
        <w:t xml:space="preserve"> -في الوقت نفسه - يستند إلى الخطابات </w:t>
      </w:r>
      <w:proofErr w:type="gramStart"/>
      <w:r w:rsidR="004E46C5" w:rsidRPr="00F103F9">
        <w:rPr>
          <w:rFonts w:ascii="Traditional Arabic" w:hAnsi="Traditional Arabic" w:cs="Traditional Arabic"/>
          <w:sz w:val="32"/>
          <w:szCs w:val="32"/>
          <w:rtl/>
        </w:rPr>
        <w:t>والتأويل</w:t>
      </w:r>
      <w:r w:rsidR="004E46C5" w:rsidRPr="00F103F9">
        <w:rPr>
          <w:rFonts w:ascii="Traditional Arabic" w:hAnsi="Traditional Arabic" w:cs="Traditional Arabic"/>
          <w:sz w:val="32"/>
          <w:szCs w:val="32"/>
        </w:rPr>
        <w:t>(</w:t>
      </w:r>
      <w:proofErr w:type="gramEnd"/>
      <w:r w:rsidR="004E46C5" w:rsidRPr="00F103F9">
        <w:rPr>
          <w:rFonts w:ascii="Traditional Arabic" w:hAnsi="Traditional Arabic" w:cs="Traditional Arabic"/>
          <w:sz w:val="32"/>
          <w:szCs w:val="32"/>
        </w:rPr>
        <w:t xml:space="preserve">17)  . </w:t>
      </w:r>
      <w:r w:rsidRPr="00F103F9">
        <w:rPr>
          <w:rFonts w:ascii="Traditional Arabic" w:hAnsi="Traditional Arabic" w:cs="Traditional Arabic"/>
          <w:sz w:val="32"/>
          <w:szCs w:val="32"/>
          <w:rtl/>
        </w:rPr>
        <w:t xml:space="preserve">وكان صوفياً استبقت تقواه الشديدة تقوى </w:t>
      </w:r>
      <w:proofErr w:type="spellStart"/>
      <w:r w:rsidRPr="00F103F9">
        <w:rPr>
          <w:rFonts w:ascii="Traditional Arabic" w:hAnsi="Traditional Arabic" w:cs="Traditional Arabic"/>
          <w:sz w:val="32"/>
          <w:szCs w:val="32"/>
          <w:rtl/>
        </w:rPr>
        <w:t>بلوتينس</w:t>
      </w:r>
      <w:proofErr w:type="spellEnd"/>
      <w:r w:rsidRPr="00F103F9">
        <w:rPr>
          <w:rFonts w:ascii="Traditional Arabic" w:hAnsi="Traditional Arabic" w:cs="Traditional Arabic"/>
          <w:sz w:val="32"/>
          <w:szCs w:val="32"/>
          <w:rtl/>
        </w:rPr>
        <w:t xml:space="preserve"> وعقلية العصور الوسطى. وكان الله في كتابات فيلو هو الكائن الجوهري في العالم، وهو كائن غير مجسّد، أزلي سرمدي، يجلّ عن الوصف؛ في وسع العقل أن يدرك وجوده، ولكنه لا يستطيع أن يخلع عليه صفة ما، لأن كل صفة تعني التحديد. والذين يتصوّرونه في صورة بشرية إنما يفعلون ذلك لتقريبه من خيال البشر الحسّي. والله موجود في كل مكان</w:t>
      </w:r>
      <w:r>
        <w:rPr>
          <w:rFonts w:ascii="Traditional Arabic" w:hAnsi="Traditional Arabic" w:cs="Traditional Arabic" w:hint="cs"/>
          <w:sz w:val="32"/>
          <w:szCs w:val="32"/>
          <w:rtl/>
        </w:rPr>
        <w:t>.</w:t>
      </w:r>
    </w:p>
    <w:p w14:paraId="7AE9AB1D" w14:textId="167B9A5F" w:rsidR="004E46C5" w:rsidRDefault="004E46C5" w:rsidP="00B84826">
      <w:pPr>
        <w:pStyle w:val="Paragraphedeliste"/>
        <w:numPr>
          <w:ilvl w:val="0"/>
          <w:numId w:val="2"/>
        </w:numPr>
        <w:bidi/>
        <w:spacing w:line="360" w:lineRule="auto"/>
        <w:rPr>
          <w:rFonts w:ascii="Traditional Arabic" w:hAnsi="Traditional Arabic" w:cs="Traditional Arabic"/>
          <w:sz w:val="32"/>
          <w:szCs w:val="32"/>
        </w:rPr>
      </w:pPr>
      <w:r w:rsidRPr="00B84826">
        <w:rPr>
          <w:rFonts w:ascii="Traditional Arabic" w:hAnsi="Traditional Arabic" w:cs="Traditional Arabic"/>
          <w:sz w:val="32"/>
          <w:szCs w:val="32"/>
          <w:rtl/>
        </w:rPr>
        <w:t xml:space="preserve">هذا ما يشير إلى ثمرة العلاقة بين المعنى الحرفي والمعنى المجازي الذي </w:t>
      </w:r>
      <w:proofErr w:type="spellStart"/>
      <w:r w:rsidRPr="00B84826">
        <w:rPr>
          <w:rFonts w:ascii="Traditional Arabic" w:hAnsi="Traditional Arabic" w:cs="Traditional Arabic"/>
          <w:sz w:val="32"/>
          <w:szCs w:val="32"/>
          <w:rtl/>
        </w:rPr>
        <w:t>أرساه</w:t>
      </w:r>
      <w:proofErr w:type="spellEnd"/>
      <w:r w:rsidRPr="00B84826">
        <w:rPr>
          <w:rFonts w:ascii="Traditional Arabic" w:hAnsi="Traditional Arabic" w:cs="Traditional Arabic"/>
          <w:sz w:val="32"/>
          <w:szCs w:val="32"/>
          <w:rtl/>
        </w:rPr>
        <w:t xml:space="preserve"> العقل التأويلي المشبع بالديانة التوراتية، فحتى وإن فتح المجاز الباب للتأويل اللانهائي والمتعدد، فإن هذا لم ينفلت من السلطة الدينية التي كان يتحكم رجالها في حدودها (18</w:t>
      </w:r>
      <w:proofErr w:type="gramStart"/>
      <w:r w:rsidRPr="00B84826">
        <w:rPr>
          <w:rFonts w:ascii="Traditional Arabic" w:hAnsi="Traditional Arabic" w:cs="Traditional Arabic"/>
          <w:sz w:val="32"/>
          <w:szCs w:val="32"/>
          <w:rtl/>
        </w:rPr>
        <w:t>) ،ذلك</w:t>
      </w:r>
      <w:proofErr w:type="gramEnd"/>
      <w:r w:rsidRPr="00B84826">
        <w:rPr>
          <w:rFonts w:ascii="Traditional Arabic" w:hAnsi="Traditional Arabic" w:cs="Traditional Arabic"/>
          <w:sz w:val="32"/>
          <w:szCs w:val="32"/>
          <w:rtl/>
        </w:rPr>
        <w:t xml:space="preserve"> أن النص الديني محروس من طرف العقيدة ،مما يجعل التأويل خادما لها ، و من ثم حتى وإن أراد تجاوز  الحدود فهو لا يكون ضد العقيدة التي يدافع عنها كل نص ديني</w:t>
      </w:r>
      <w:r w:rsidRPr="00B84826">
        <w:rPr>
          <w:rFonts w:ascii="Traditional Arabic" w:hAnsi="Traditional Arabic" w:cs="Traditional Arabic"/>
          <w:sz w:val="32"/>
          <w:szCs w:val="32"/>
        </w:rPr>
        <w:t xml:space="preserve"> .</w:t>
      </w:r>
    </w:p>
    <w:p w14:paraId="27C5A853" w14:textId="54B66114" w:rsidR="00976300" w:rsidRPr="00976300" w:rsidRDefault="00976300" w:rsidP="00976300">
      <w:pPr>
        <w:pStyle w:val="Paragraphedeliste"/>
        <w:numPr>
          <w:ilvl w:val="0"/>
          <w:numId w:val="2"/>
        </w:numPr>
        <w:bidi/>
        <w:spacing w:line="360" w:lineRule="auto"/>
        <w:rPr>
          <w:rFonts w:ascii="Traditional Arabic" w:hAnsi="Traditional Arabic" w:cs="Traditional Arabic"/>
          <w:sz w:val="32"/>
          <w:szCs w:val="32"/>
          <w:rtl/>
        </w:rPr>
      </w:pPr>
      <w:r w:rsidRPr="00976300">
        <w:rPr>
          <w:rFonts w:ascii="Traditional Arabic" w:hAnsi="Traditional Arabic" w:cs="Traditional Arabic"/>
          <w:sz w:val="32"/>
          <w:szCs w:val="32"/>
          <w:rtl/>
        </w:rPr>
        <w:lastRenderedPageBreak/>
        <w:t xml:space="preserve">التخلص من صعوبات التفسير الحرفي الذي كان شائعا آنذاك، بالإضافة إلى الدفاع عن الديانة اليهودية من التفسير الأسطوري. حيث ما سعى إليه في هذه التأويلية الانتقال من الألفاظ الظاهرة إلى المعاني الخفية، ولكن بربطها بالجانب الأخلاقي </w:t>
      </w:r>
      <w:proofErr w:type="gramStart"/>
      <w:r w:rsidRPr="00976300">
        <w:rPr>
          <w:rFonts w:ascii="Traditional Arabic" w:hAnsi="Traditional Arabic" w:cs="Traditional Arabic"/>
          <w:sz w:val="32"/>
          <w:szCs w:val="32"/>
          <w:rtl/>
        </w:rPr>
        <w:t>والروحي</w:t>
      </w:r>
      <w:r w:rsidRPr="00976300">
        <w:rPr>
          <w:rFonts w:ascii="Traditional Arabic" w:hAnsi="Traditional Arabic" w:cs="Traditional Arabic"/>
          <w:sz w:val="32"/>
          <w:szCs w:val="32"/>
        </w:rPr>
        <w:t xml:space="preserve"> .</w:t>
      </w:r>
      <w:proofErr w:type="gramEnd"/>
      <w:r w:rsidRPr="00976300">
        <w:rPr>
          <w:rFonts w:ascii="Traditional Arabic" w:hAnsi="Traditional Arabic" w:cs="Traditional Arabic"/>
          <w:sz w:val="32"/>
          <w:szCs w:val="32"/>
        </w:rPr>
        <w:t xml:space="preserve"> </w:t>
      </w:r>
      <w:r w:rsidRPr="00976300">
        <w:rPr>
          <w:rFonts w:ascii="Traditional Arabic" w:hAnsi="Traditional Arabic" w:cs="Traditional Arabic"/>
          <w:sz w:val="32"/>
          <w:szCs w:val="32"/>
          <w:rtl/>
        </w:rPr>
        <w:t xml:space="preserve">كما تقوم فلسفة فيلون على التوفيق بين الدين والفلسفة، حيث جعل الفلسفة في خدمة الدين، وهذا ما نجد أثره في الفلسفة </w:t>
      </w:r>
      <w:proofErr w:type="spellStart"/>
      <w:r w:rsidRPr="00976300">
        <w:rPr>
          <w:rFonts w:ascii="Traditional Arabic" w:hAnsi="Traditional Arabic" w:cs="Traditional Arabic"/>
          <w:sz w:val="32"/>
          <w:szCs w:val="32"/>
          <w:rtl/>
        </w:rPr>
        <w:t>الأوغسطينية</w:t>
      </w:r>
      <w:proofErr w:type="spellEnd"/>
      <w:r w:rsidRPr="00976300">
        <w:rPr>
          <w:rFonts w:ascii="Traditional Arabic" w:hAnsi="Traditional Arabic" w:cs="Traditional Arabic"/>
          <w:sz w:val="32"/>
          <w:szCs w:val="32"/>
          <w:rtl/>
        </w:rPr>
        <w:t xml:space="preserve"> المسيحية والمتمثّلة في التعقل من أجل الإيمان</w:t>
      </w:r>
      <w:r w:rsidRPr="00976300">
        <w:rPr>
          <w:rFonts w:ascii="Traditional Arabic" w:hAnsi="Traditional Arabic" w:cs="Traditional Arabic"/>
          <w:sz w:val="32"/>
          <w:szCs w:val="32"/>
        </w:rPr>
        <w:t>.</w:t>
      </w:r>
    </w:p>
    <w:p w14:paraId="63C89670" w14:textId="74FCCF80" w:rsidR="00F103F9" w:rsidRPr="00F103F9" w:rsidRDefault="004E46C5" w:rsidP="00F103F9">
      <w:pPr>
        <w:pStyle w:val="Paragraphedeliste"/>
        <w:numPr>
          <w:ilvl w:val="0"/>
          <w:numId w:val="2"/>
        </w:numPr>
        <w:bidi/>
        <w:spacing w:line="360" w:lineRule="auto"/>
        <w:rPr>
          <w:rFonts w:ascii="Traditional Arabic" w:hAnsi="Traditional Arabic" w:cs="Traditional Arabic"/>
          <w:sz w:val="32"/>
          <w:szCs w:val="32"/>
        </w:rPr>
      </w:pPr>
      <w:r w:rsidRPr="00B84826">
        <w:rPr>
          <w:rFonts w:ascii="Traditional Arabic" w:hAnsi="Traditional Arabic" w:cs="Traditional Arabic"/>
          <w:sz w:val="32"/>
          <w:szCs w:val="32"/>
          <w:rtl/>
        </w:rPr>
        <w:t xml:space="preserve">بهذا كانت غاية التأويل عند فيلون الاسكندري - و قد تشرب </w:t>
      </w:r>
      <w:proofErr w:type="spellStart"/>
      <w:r w:rsidRPr="00B84826">
        <w:rPr>
          <w:rFonts w:ascii="Traditional Arabic" w:hAnsi="Traditional Arabic" w:cs="Traditional Arabic"/>
          <w:sz w:val="32"/>
          <w:szCs w:val="32"/>
          <w:rtl/>
        </w:rPr>
        <w:t>باللوغوس</w:t>
      </w:r>
      <w:proofErr w:type="spellEnd"/>
      <w:r w:rsidRPr="00B84826">
        <w:rPr>
          <w:rFonts w:ascii="Traditional Arabic" w:hAnsi="Traditional Arabic" w:cs="Traditional Arabic"/>
          <w:sz w:val="32"/>
          <w:szCs w:val="32"/>
          <w:rtl/>
        </w:rPr>
        <w:t xml:space="preserve"> اليوناني زمان مدرسة الإسكندرية </w:t>
      </w:r>
      <w:proofErr w:type="gramStart"/>
      <w:r w:rsidRPr="00B84826">
        <w:rPr>
          <w:rFonts w:ascii="Traditional Arabic" w:hAnsi="Traditional Arabic" w:cs="Traditional Arabic"/>
          <w:sz w:val="32"/>
          <w:szCs w:val="32"/>
          <w:rtl/>
        </w:rPr>
        <w:t>-  هي</w:t>
      </w:r>
      <w:proofErr w:type="gramEnd"/>
      <w:r w:rsidRPr="00B84826">
        <w:rPr>
          <w:rFonts w:ascii="Traditional Arabic" w:hAnsi="Traditional Arabic" w:cs="Traditional Arabic"/>
          <w:sz w:val="32"/>
          <w:szCs w:val="32"/>
          <w:rtl/>
        </w:rPr>
        <w:t xml:space="preserve"> إجراء مصالحة بين الدين والفلسفة ،مما يجعل تلك الفترة مهمة جدا في تاريخ التأويل، نظرا لتطلع التأويل نحو المسائل الفلسفية في صورتها الحوارية ، وذلك عن طريق التمثل : تمثّل يستقي مصداقيته من واقع النص التوراتي عن طريق المجاز ، فالرمز وسيط ذهني بين المستوى الحرفي والمستوى الحقيقي. </w:t>
      </w:r>
      <w:r w:rsidR="00976300" w:rsidRPr="00976300">
        <w:rPr>
          <w:rFonts w:ascii="Traditional Arabic" w:hAnsi="Traditional Arabic" w:cs="Traditional Arabic"/>
          <w:sz w:val="32"/>
          <w:szCs w:val="32"/>
          <w:rtl/>
        </w:rPr>
        <w:t>أ</w:t>
      </w:r>
      <w:r w:rsidR="00976300">
        <w:rPr>
          <w:rFonts w:ascii="Traditional Arabic" w:hAnsi="Traditional Arabic" w:cs="Traditional Arabic" w:hint="cs"/>
          <w:sz w:val="32"/>
          <w:szCs w:val="32"/>
          <w:rtl/>
        </w:rPr>
        <w:t>ن</w:t>
      </w:r>
      <w:r w:rsidR="00976300" w:rsidRPr="00976300">
        <w:rPr>
          <w:rFonts w:ascii="Traditional Arabic" w:hAnsi="Traditional Arabic" w:cs="Traditional Arabic"/>
          <w:sz w:val="32"/>
          <w:szCs w:val="32"/>
        </w:rPr>
        <w:t xml:space="preserve"> </w:t>
      </w:r>
      <w:r w:rsidR="00976300" w:rsidRPr="00976300">
        <w:rPr>
          <w:rFonts w:ascii="Traditional Arabic" w:hAnsi="Traditional Arabic" w:cs="Traditional Arabic"/>
          <w:sz w:val="32"/>
          <w:szCs w:val="32"/>
          <w:rtl/>
        </w:rPr>
        <w:t xml:space="preserve">حركة التأويل المجازي في العالم اليهودي، وخاصة في عصر فيلون، كانت أكثر أهمية لاسيما في نتائجها البعيدة خاصة في المدارس المسيحية بالإسكندرية مما سمح لطريقة التأويل الرمزي المجازي </w:t>
      </w:r>
      <w:proofErr w:type="spellStart"/>
      <w:r w:rsidR="00976300" w:rsidRPr="00976300">
        <w:rPr>
          <w:rFonts w:ascii="Traditional Arabic" w:hAnsi="Traditional Arabic" w:cs="Traditional Arabic"/>
          <w:sz w:val="32"/>
          <w:szCs w:val="32"/>
          <w:rtl/>
        </w:rPr>
        <w:t>الفيلونية</w:t>
      </w:r>
      <w:proofErr w:type="spellEnd"/>
      <w:r w:rsidR="00976300" w:rsidRPr="00976300">
        <w:rPr>
          <w:rFonts w:ascii="Traditional Arabic" w:hAnsi="Traditional Arabic" w:cs="Traditional Arabic"/>
          <w:sz w:val="32"/>
          <w:szCs w:val="32"/>
          <w:rtl/>
        </w:rPr>
        <w:t xml:space="preserve"> أن تتخذ معنى </w:t>
      </w:r>
      <w:proofErr w:type="gramStart"/>
      <w:r w:rsidR="00976300" w:rsidRPr="00976300">
        <w:rPr>
          <w:rFonts w:ascii="Traditional Arabic" w:hAnsi="Traditional Arabic" w:cs="Traditional Arabic"/>
          <w:sz w:val="32"/>
          <w:szCs w:val="32"/>
          <w:rtl/>
        </w:rPr>
        <w:t>و بعدا</w:t>
      </w:r>
      <w:proofErr w:type="gramEnd"/>
      <w:r w:rsidR="00976300" w:rsidRPr="00976300">
        <w:rPr>
          <w:rFonts w:ascii="Traditional Arabic" w:hAnsi="Traditional Arabic" w:cs="Traditional Arabic"/>
          <w:sz w:val="32"/>
          <w:szCs w:val="32"/>
          <w:rtl/>
        </w:rPr>
        <w:t xml:space="preserve"> تاريخيين</w:t>
      </w:r>
      <w:r w:rsidR="00976300" w:rsidRPr="00976300">
        <w:rPr>
          <w:rFonts w:ascii="Traditional Arabic" w:hAnsi="Traditional Arabic" w:cs="Traditional Arabic"/>
          <w:sz w:val="32"/>
          <w:szCs w:val="32"/>
        </w:rPr>
        <w:t xml:space="preserve">. </w:t>
      </w:r>
      <w:r w:rsidRPr="00976300">
        <w:rPr>
          <w:rFonts w:ascii="Traditional Arabic" w:hAnsi="Traditional Arabic" w:cs="Traditional Arabic"/>
          <w:sz w:val="32"/>
          <w:szCs w:val="32"/>
          <w:rtl/>
        </w:rPr>
        <w:t xml:space="preserve"> </w:t>
      </w:r>
    </w:p>
    <w:p w14:paraId="0C3E53E6" w14:textId="77777777" w:rsidR="00976300" w:rsidRPr="00976300" w:rsidRDefault="00976300" w:rsidP="00976300">
      <w:pPr>
        <w:pStyle w:val="Paragraphedeliste"/>
        <w:numPr>
          <w:ilvl w:val="0"/>
          <w:numId w:val="2"/>
        </w:numPr>
        <w:bidi/>
        <w:spacing w:line="360" w:lineRule="auto"/>
        <w:rPr>
          <w:rFonts w:ascii="Traditional Arabic" w:hAnsi="Traditional Arabic" w:cs="Traditional Arabic"/>
          <w:sz w:val="32"/>
          <w:szCs w:val="32"/>
        </w:rPr>
      </w:pPr>
      <w:r w:rsidRPr="00976300">
        <w:rPr>
          <w:rFonts w:ascii="Traditional Arabic" w:hAnsi="Traditional Arabic" w:cs="Traditional Arabic"/>
          <w:sz w:val="32"/>
          <w:szCs w:val="32"/>
          <w:rtl/>
        </w:rPr>
        <w:t xml:space="preserve">المراجع المعتمدة: </w:t>
      </w:r>
    </w:p>
    <w:p w14:paraId="338B1D47" w14:textId="060C072A" w:rsidR="00976300" w:rsidRDefault="00976300" w:rsidP="00976300">
      <w:pPr>
        <w:pStyle w:val="Paragraphedeliste"/>
        <w:numPr>
          <w:ilvl w:val="0"/>
          <w:numId w:val="2"/>
        </w:numPr>
        <w:bidi/>
        <w:spacing w:line="360" w:lineRule="auto"/>
        <w:rPr>
          <w:rFonts w:ascii="Traditional Arabic" w:hAnsi="Traditional Arabic" w:cs="Traditional Arabic"/>
          <w:sz w:val="32"/>
          <w:szCs w:val="32"/>
        </w:rPr>
      </w:pPr>
      <w:r w:rsidRPr="00976300">
        <w:rPr>
          <w:rFonts w:ascii="Traditional Arabic" w:hAnsi="Traditional Arabic" w:cs="Traditional Arabic"/>
          <w:sz w:val="32"/>
          <w:szCs w:val="32"/>
          <w:rtl/>
        </w:rPr>
        <w:t xml:space="preserve">إميل برييه، الآراء الدينية والفلسفية </w:t>
      </w:r>
      <w:proofErr w:type="spellStart"/>
      <w:r w:rsidRPr="00976300">
        <w:rPr>
          <w:rFonts w:ascii="Traditional Arabic" w:hAnsi="Traditional Arabic" w:cs="Traditional Arabic"/>
          <w:sz w:val="32"/>
          <w:szCs w:val="32"/>
          <w:rtl/>
        </w:rPr>
        <w:t>لفيلون</w:t>
      </w:r>
      <w:proofErr w:type="spellEnd"/>
      <w:r w:rsidRPr="00976300">
        <w:rPr>
          <w:rFonts w:ascii="Traditional Arabic" w:hAnsi="Traditional Arabic" w:cs="Traditional Arabic"/>
          <w:sz w:val="32"/>
          <w:szCs w:val="32"/>
          <w:rtl/>
        </w:rPr>
        <w:t xml:space="preserve"> الإسكندري</w:t>
      </w:r>
    </w:p>
    <w:p w14:paraId="0F686014" w14:textId="712965ED" w:rsidR="00976300" w:rsidRDefault="00976300" w:rsidP="00976300">
      <w:pPr>
        <w:pStyle w:val="Paragraphedeliste"/>
        <w:numPr>
          <w:ilvl w:val="0"/>
          <w:numId w:val="2"/>
        </w:numPr>
        <w:bidi/>
        <w:spacing w:line="360" w:lineRule="auto"/>
        <w:rPr>
          <w:rFonts w:ascii="Traditional Arabic" w:hAnsi="Traditional Arabic" w:cs="Traditional Arabic"/>
          <w:sz w:val="32"/>
          <w:szCs w:val="32"/>
        </w:rPr>
      </w:pPr>
      <w:r w:rsidRPr="00976300">
        <w:rPr>
          <w:rFonts w:ascii="Traditional Arabic" w:hAnsi="Traditional Arabic" w:cs="Traditional Arabic"/>
          <w:sz w:val="32"/>
          <w:szCs w:val="32"/>
          <w:rtl/>
        </w:rPr>
        <w:t xml:space="preserve">عادل مصطفى، فهم الفهم، مدخل إلى </w:t>
      </w:r>
      <w:proofErr w:type="spellStart"/>
      <w:r w:rsidRPr="00976300">
        <w:rPr>
          <w:rFonts w:ascii="Traditional Arabic" w:hAnsi="Traditional Arabic" w:cs="Traditional Arabic"/>
          <w:sz w:val="32"/>
          <w:szCs w:val="32"/>
          <w:rtl/>
        </w:rPr>
        <w:t>الهرمنيوطيقا</w:t>
      </w:r>
      <w:proofErr w:type="spellEnd"/>
    </w:p>
    <w:p w14:paraId="5C3826B0" w14:textId="5F87CF52" w:rsidR="00F103F9" w:rsidRPr="00976300" w:rsidRDefault="00F103F9" w:rsidP="00F103F9">
      <w:pPr>
        <w:pStyle w:val="Paragraphedeliste"/>
        <w:numPr>
          <w:ilvl w:val="0"/>
          <w:numId w:val="2"/>
        </w:numPr>
        <w:bidi/>
        <w:spacing w:line="360" w:lineRule="auto"/>
        <w:rPr>
          <w:rFonts w:ascii="Traditional Arabic" w:hAnsi="Traditional Arabic" w:cs="Traditional Arabic"/>
          <w:sz w:val="32"/>
          <w:szCs w:val="32"/>
          <w:rtl/>
        </w:rPr>
      </w:pPr>
      <w:r>
        <w:rPr>
          <w:rFonts w:ascii="Traditional Arabic" w:hAnsi="Traditional Arabic" w:cs="Traditional Arabic" w:hint="cs"/>
          <w:sz w:val="32"/>
          <w:szCs w:val="32"/>
          <w:rtl/>
        </w:rPr>
        <w:t xml:space="preserve">سعيدة </w:t>
      </w:r>
      <w:proofErr w:type="spellStart"/>
      <w:proofErr w:type="gramStart"/>
      <w:r>
        <w:rPr>
          <w:rFonts w:ascii="Traditional Arabic" w:hAnsi="Traditional Arabic" w:cs="Traditional Arabic" w:hint="cs"/>
          <w:sz w:val="32"/>
          <w:szCs w:val="32"/>
          <w:rtl/>
        </w:rPr>
        <w:t>خنصالي</w:t>
      </w:r>
      <w:proofErr w:type="spellEnd"/>
      <w:r>
        <w:rPr>
          <w:rFonts w:ascii="Traditional Arabic" w:hAnsi="Traditional Arabic" w:cs="Traditional Arabic" w:hint="cs"/>
          <w:sz w:val="32"/>
          <w:szCs w:val="32"/>
          <w:rtl/>
        </w:rPr>
        <w:t xml:space="preserve"> :</w:t>
      </w:r>
      <w:proofErr w:type="gramEnd"/>
      <w:r>
        <w:rPr>
          <w:rFonts w:ascii="Traditional Arabic" w:hAnsi="Traditional Arabic" w:cs="Traditional Arabic" w:hint="cs"/>
          <w:sz w:val="32"/>
          <w:szCs w:val="32"/>
          <w:rtl/>
        </w:rPr>
        <w:t xml:space="preserve"> أمبرتو إيكو نقد التأويل المضاعف.</w:t>
      </w:r>
    </w:p>
    <w:p w14:paraId="29F6B255" w14:textId="7926B3E4" w:rsidR="00A8031E" w:rsidRPr="00F103F9" w:rsidRDefault="00A8031E" w:rsidP="00A8031E">
      <w:pPr>
        <w:bidi/>
        <w:spacing w:line="360" w:lineRule="auto"/>
        <w:rPr>
          <w:rFonts w:ascii="Traditional Arabic" w:hAnsi="Traditional Arabic" w:cs="Traditional Arabic"/>
          <w:b/>
          <w:bCs/>
          <w:sz w:val="32"/>
          <w:szCs w:val="32"/>
          <w:u w:val="single"/>
          <w:rtl/>
        </w:rPr>
      </w:pPr>
      <w:r w:rsidRPr="00F103F9">
        <w:rPr>
          <w:rFonts w:ascii="Traditional Arabic" w:hAnsi="Traditional Arabic" w:cs="Traditional Arabic"/>
          <w:b/>
          <w:bCs/>
          <w:sz w:val="32"/>
          <w:szCs w:val="32"/>
          <w:u w:val="single"/>
          <w:rtl/>
        </w:rPr>
        <w:t xml:space="preserve">المحاضرة </w:t>
      </w:r>
      <w:proofErr w:type="gramStart"/>
      <w:r w:rsidRPr="00F103F9">
        <w:rPr>
          <w:rFonts w:ascii="Traditional Arabic" w:hAnsi="Traditional Arabic" w:cs="Traditional Arabic"/>
          <w:b/>
          <w:bCs/>
          <w:sz w:val="32"/>
          <w:szCs w:val="32"/>
          <w:u w:val="single"/>
          <w:rtl/>
        </w:rPr>
        <w:t>الخامسة :</w:t>
      </w:r>
      <w:proofErr w:type="gramEnd"/>
      <w:r w:rsidRPr="00F103F9">
        <w:rPr>
          <w:rFonts w:ascii="Traditional Arabic" w:hAnsi="Traditional Arabic" w:cs="Traditional Arabic"/>
          <w:b/>
          <w:bCs/>
          <w:sz w:val="32"/>
          <w:szCs w:val="32"/>
          <w:u w:val="single"/>
          <w:rtl/>
        </w:rPr>
        <w:t xml:space="preserve"> التأويل عند </w:t>
      </w:r>
      <w:proofErr w:type="spellStart"/>
      <w:r w:rsidRPr="00F103F9">
        <w:rPr>
          <w:rFonts w:ascii="Traditional Arabic" w:hAnsi="Traditional Arabic" w:cs="Traditional Arabic"/>
          <w:b/>
          <w:bCs/>
          <w:sz w:val="32"/>
          <w:szCs w:val="32"/>
          <w:u w:val="single"/>
          <w:rtl/>
        </w:rPr>
        <w:t>أوغسطين</w:t>
      </w:r>
      <w:proofErr w:type="spellEnd"/>
      <w:r w:rsidR="00B84826" w:rsidRPr="00F103F9">
        <w:rPr>
          <w:rFonts w:ascii="Traditional Arabic" w:hAnsi="Traditional Arabic" w:cs="Traditional Arabic" w:hint="cs"/>
          <w:b/>
          <w:bCs/>
          <w:sz w:val="32"/>
          <w:szCs w:val="32"/>
          <w:u w:val="single"/>
          <w:rtl/>
        </w:rPr>
        <w:t xml:space="preserve"> (التراث المسيحي)</w:t>
      </w:r>
    </w:p>
    <w:p w14:paraId="696B8ABF" w14:textId="07D2836E" w:rsidR="006B6FD4" w:rsidRDefault="006B6FD4" w:rsidP="006B6FD4">
      <w:pPr>
        <w:pStyle w:val="Paragraphedeliste"/>
        <w:numPr>
          <w:ilvl w:val="0"/>
          <w:numId w:val="2"/>
        </w:numPr>
        <w:bidi/>
        <w:spacing w:line="360" w:lineRule="auto"/>
        <w:rPr>
          <w:rFonts w:ascii="Traditional Arabic" w:hAnsi="Traditional Arabic" w:cs="Traditional Arabic"/>
          <w:sz w:val="32"/>
          <w:szCs w:val="32"/>
        </w:rPr>
      </w:pPr>
      <w:proofErr w:type="spellStart"/>
      <w:r>
        <w:rPr>
          <w:rFonts w:ascii="Traditional Arabic" w:hAnsi="Traditional Arabic" w:cs="Traditional Arabic" w:hint="cs"/>
          <w:sz w:val="32"/>
          <w:szCs w:val="32"/>
          <w:rtl/>
        </w:rPr>
        <w:lastRenderedPageBreak/>
        <w:t>أوغسطين</w:t>
      </w:r>
      <w:proofErr w:type="spellEnd"/>
      <w:r>
        <w:rPr>
          <w:rFonts w:ascii="Traditional Arabic" w:hAnsi="Traditional Arabic" w:cs="Traditional Arabic" w:hint="cs"/>
          <w:sz w:val="32"/>
          <w:szCs w:val="32"/>
          <w:rtl/>
        </w:rPr>
        <w:t xml:space="preserve"> (354-430) يعد من الذين تحولوا إلى المسيحية في سن ناضج، يعتبر أهم المؤولين في الكنيسة المسيحية الأولى. كان متأثرا بالفلسفة اليونانية </w:t>
      </w:r>
      <w:proofErr w:type="gramStart"/>
      <w:r>
        <w:rPr>
          <w:rFonts w:ascii="Traditional Arabic" w:hAnsi="Traditional Arabic" w:cs="Traditional Arabic" w:hint="cs"/>
          <w:sz w:val="32"/>
          <w:szCs w:val="32"/>
          <w:rtl/>
        </w:rPr>
        <w:t>والأفلاطونية .ووظف</w:t>
      </w:r>
      <w:proofErr w:type="gramEnd"/>
      <w:r>
        <w:rPr>
          <w:rFonts w:ascii="Traditional Arabic" w:hAnsi="Traditional Arabic" w:cs="Traditional Arabic" w:hint="cs"/>
          <w:sz w:val="32"/>
          <w:szCs w:val="32"/>
          <w:rtl/>
        </w:rPr>
        <w:t xml:space="preserve"> معرفته بنحو مؤثر في بلورة مبادئه </w:t>
      </w:r>
      <w:proofErr w:type="spellStart"/>
      <w:r>
        <w:rPr>
          <w:rFonts w:ascii="Traditional Arabic" w:hAnsi="Traditional Arabic" w:cs="Traditional Arabic" w:hint="cs"/>
          <w:sz w:val="32"/>
          <w:szCs w:val="32"/>
          <w:rtl/>
        </w:rPr>
        <w:t>الهرمنوطيقية</w:t>
      </w:r>
      <w:proofErr w:type="spellEnd"/>
      <w:r>
        <w:rPr>
          <w:rFonts w:ascii="Traditional Arabic" w:hAnsi="Traditional Arabic" w:cs="Traditional Arabic" w:hint="cs"/>
          <w:sz w:val="32"/>
          <w:szCs w:val="32"/>
          <w:rtl/>
        </w:rPr>
        <w:t>.</w:t>
      </w:r>
    </w:p>
    <w:p w14:paraId="3208BF3F" w14:textId="639C89D8" w:rsidR="006B6FD4" w:rsidRDefault="006B6FD4" w:rsidP="006B6FD4">
      <w:pPr>
        <w:pStyle w:val="Paragraphedeliste"/>
        <w:numPr>
          <w:ilvl w:val="0"/>
          <w:numId w:val="2"/>
        </w:numPr>
        <w:bidi/>
        <w:spacing w:line="360" w:lineRule="auto"/>
        <w:rPr>
          <w:rFonts w:ascii="Traditional Arabic" w:hAnsi="Traditional Arabic" w:cs="Traditional Arabic"/>
          <w:sz w:val="32"/>
          <w:szCs w:val="32"/>
        </w:rPr>
      </w:pPr>
      <w:r>
        <w:rPr>
          <w:rFonts w:ascii="Traditional Arabic" w:hAnsi="Traditional Arabic" w:cs="Traditional Arabic" w:hint="cs"/>
          <w:sz w:val="32"/>
          <w:szCs w:val="32"/>
          <w:rtl/>
        </w:rPr>
        <w:t xml:space="preserve">كانت </w:t>
      </w:r>
      <w:proofErr w:type="spellStart"/>
      <w:r>
        <w:rPr>
          <w:rFonts w:ascii="Traditional Arabic" w:hAnsi="Traditional Arabic" w:cs="Traditional Arabic" w:hint="cs"/>
          <w:sz w:val="32"/>
          <w:szCs w:val="32"/>
          <w:rtl/>
        </w:rPr>
        <w:t>الهرمنوطيقا</w:t>
      </w:r>
      <w:proofErr w:type="spellEnd"/>
      <w:r>
        <w:rPr>
          <w:rFonts w:ascii="Traditional Arabic" w:hAnsi="Traditional Arabic" w:cs="Traditional Arabic" w:hint="cs"/>
          <w:sz w:val="32"/>
          <w:szCs w:val="32"/>
          <w:rtl/>
        </w:rPr>
        <w:t xml:space="preserve"> المسيحية مزيجا من تقاليد القراءة والتفسير اليهودية واليونانية، وقد طور </w:t>
      </w:r>
      <w:proofErr w:type="spellStart"/>
      <w:r>
        <w:rPr>
          <w:rFonts w:ascii="Traditional Arabic" w:hAnsi="Traditional Arabic" w:cs="Traditional Arabic" w:hint="cs"/>
          <w:sz w:val="32"/>
          <w:szCs w:val="32"/>
          <w:rtl/>
        </w:rPr>
        <w:t>أوغسطين</w:t>
      </w:r>
      <w:proofErr w:type="spellEnd"/>
      <w:r>
        <w:rPr>
          <w:rFonts w:ascii="Traditional Arabic" w:hAnsi="Traditional Arabic" w:cs="Traditional Arabic" w:hint="cs"/>
          <w:sz w:val="32"/>
          <w:szCs w:val="32"/>
          <w:rtl/>
        </w:rPr>
        <w:t xml:space="preserve"> نظاما معقدا من القراءة الرمزية (كتابه اعترافات) حيث قدم تفسيرا رمزيا مفصلا من سفر التكوين، فالظلام يرمز للروح التي لا تزال دون نور الله. إذ لا يوجد نص منحصر بمعنى واحد.</w:t>
      </w:r>
    </w:p>
    <w:p w14:paraId="2AC4816F" w14:textId="717A2782" w:rsidR="003F64E0" w:rsidRPr="003F64E0" w:rsidRDefault="006B6FD4" w:rsidP="003F64E0">
      <w:pPr>
        <w:pStyle w:val="Paragraphedeliste"/>
        <w:numPr>
          <w:ilvl w:val="0"/>
          <w:numId w:val="2"/>
        </w:numPr>
        <w:bidi/>
        <w:spacing w:line="360" w:lineRule="auto"/>
        <w:rPr>
          <w:rFonts w:ascii="Traditional Arabic" w:hAnsi="Traditional Arabic" w:cs="Traditional Arabic"/>
          <w:sz w:val="32"/>
          <w:szCs w:val="32"/>
          <w:rtl/>
        </w:rPr>
      </w:pPr>
      <w:r>
        <w:rPr>
          <w:rFonts w:ascii="Traditional Arabic" w:hAnsi="Traditional Arabic" w:cs="Traditional Arabic" w:hint="cs"/>
          <w:sz w:val="32"/>
          <w:szCs w:val="32"/>
          <w:rtl/>
        </w:rPr>
        <w:t xml:space="preserve">حاول </w:t>
      </w:r>
      <w:proofErr w:type="spellStart"/>
      <w:r>
        <w:rPr>
          <w:rFonts w:ascii="Traditional Arabic" w:hAnsi="Traditional Arabic" w:cs="Traditional Arabic" w:hint="cs"/>
          <w:sz w:val="32"/>
          <w:szCs w:val="32"/>
          <w:rtl/>
        </w:rPr>
        <w:t>أوغسطين</w:t>
      </w:r>
      <w:proofErr w:type="spellEnd"/>
      <w:r>
        <w:rPr>
          <w:rFonts w:ascii="Traditional Arabic" w:hAnsi="Traditional Arabic" w:cs="Traditional Arabic" w:hint="cs"/>
          <w:sz w:val="32"/>
          <w:szCs w:val="32"/>
          <w:rtl/>
        </w:rPr>
        <w:t xml:space="preserve"> حل الجدل </w:t>
      </w:r>
      <w:proofErr w:type="spellStart"/>
      <w:r>
        <w:rPr>
          <w:rFonts w:ascii="Traditional Arabic" w:hAnsi="Traditional Arabic" w:cs="Traditional Arabic" w:hint="cs"/>
          <w:sz w:val="32"/>
          <w:szCs w:val="32"/>
          <w:rtl/>
        </w:rPr>
        <w:t>الهرمنوطيقي</w:t>
      </w:r>
      <w:proofErr w:type="spellEnd"/>
      <w:r>
        <w:rPr>
          <w:rFonts w:ascii="Traditional Arabic" w:hAnsi="Traditional Arabic" w:cs="Traditional Arabic" w:hint="cs"/>
          <w:sz w:val="32"/>
          <w:szCs w:val="32"/>
          <w:rtl/>
        </w:rPr>
        <w:t xml:space="preserve"> القائم بين مدرستي الإسكندرية وأنطاكية، حيث طوّر نظرية في التفسير تشمل التفسير الحرفي والرمزي </w:t>
      </w:r>
      <w:proofErr w:type="spellStart"/>
      <w:proofErr w:type="gramStart"/>
      <w:r>
        <w:rPr>
          <w:rFonts w:ascii="Traditional Arabic" w:hAnsi="Traditional Arabic" w:cs="Traditional Arabic" w:hint="cs"/>
          <w:sz w:val="32"/>
          <w:szCs w:val="32"/>
          <w:rtl/>
        </w:rPr>
        <w:t>معا.وقدم</w:t>
      </w:r>
      <w:proofErr w:type="spellEnd"/>
      <w:proofErr w:type="gramEnd"/>
      <w:r>
        <w:rPr>
          <w:rFonts w:ascii="Traditional Arabic" w:hAnsi="Traditional Arabic" w:cs="Traditional Arabic" w:hint="cs"/>
          <w:sz w:val="32"/>
          <w:szCs w:val="32"/>
          <w:rtl/>
        </w:rPr>
        <w:t xml:space="preserve"> مبادئ واضحة للتمييز بين التفسيرين</w:t>
      </w:r>
      <w:r w:rsidR="003F64E0">
        <w:rPr>
          <w:rFonts w:ascii="Traditional Arabic" w:hAnsi="Traditional Arabic" w:cs="Traditional Arabic" w:hint="cs"/>
          <w:sz w:val="32"/>
          <w:szCs w:val="32"/>
          <w:rtl/>
        </w:rPr>
        <w:t>، إلا أنه وفق أولويات الممارسة الروحية يكون الترجيح للتفسير الحرفي.</w:t>
      </w:r>
    </w:p>
    <w:p w14:paraId="357AE815" w14:textId="6C07D974" w:rsidR="00761532" w:rsidRPr="002E44C2" w:rsidRDefault="002E44C2" w:rsidP="002E44C2">
      <w:pPr>
        <w:pStyle w:val="Paragraphedeliste"/>
        <w:numPr>
          <w:ilvl w:val="0"/>
          <w:numId w:val="2"/>
        </w:numPr>
        <w:bidi/>
        <w:spacing w:line="360" w:lineRule="auto"/>
        <w:rPr>
          <w:rFonts w:ascii="Traditional Arabic" w:hAnsi="Traditional Arabic" w:cs="Traditional Arabic"/>
          <w:color w:val="000000"/>
          <w:sz w:val="32"/>
          <w:szCs w:val="32"/>
        </w:rPr>
      </w:pPr>
      <w:r w:rsidRPr="002E44C2">
        <w:rPr>
          <w:rFonts w:ascii="Traditional Arabic" w:hAnsi="Traditional Arabic" w:cs="Traditional Arabic"/>
          <w:color w:val="000000"/>
          <w:sz w:val="32"/>
          <w:szCs w:val="32"/>
          <w:rtl/>
        </w:rPr>
        <w:t>أن كلمة</w:t>
      </w:r>
      <w:r w:rsidRPr="002E44C2">
        <w:rPr>
          <w:rFonts w:ascii="Traditional Arabic" w:hAnsi="Traditional Arabic" w:cs="Traditional Arabic"/>
          <w:color w:val="000000"/>
          <w:sz w:val="32"/>
          <w:szCs w:val="32"/>
        </w:rPr>
        <w:t xml:space="preserve"> "herméneutique" </w:t>
      </w:r>
      <w:r w:rsidRPr="002E44C2">
        <w:rPr>
          <w:rFonts w:ascii="Traditional Arabic" w:hAnsi="Traditional Arabic" w:cs="Traditional Arabic"/>
          <w:color w:val="000000"/>
          <w:sz w:val="32"/>
          <w:szCs w:val="32"/>
          <w:rtl/>
        </w:rPr>
        <w:t>مشتقة من الكلمة الإغريقية </w:t>
      </w:r>
      <w:proofErr w:type="spellStart"/>
      <w:r w:rsidRPr="002E44C2">
        <w:rPr>
          <w:rFonts w:ascii="Traditional Arabic" w:hAnsi="Traditional Arabic" w:cs="Traditional Arabic"/>
          <w:color w:val="000000"/>
          <w:sz w:val="32"/>
          <w:szCs w:val="32"/>
        </w:rPr>
        <w:t>herméneutikè</w:t>
      </w:r>
      <w:proofErr w:type="spellEnd"/>
      <w:r w:rsidRPr="002E44C2">
        <w:rPr>
          <w:rFonts w:ascii="Traditional Arabic" w:hAnsi="Traditional Arabic" w:cs="Traditional Arabic"/>
          <w:color w:val="000000"/>
          <w:sz w:val="32"/>
          <w:szCs w:val="32"/>
        </w:rPr>
        <w:t> </w:t>
      </w:r>
      <w:r w:rsidRPr="002E44C2">
        <w:rPr>
          <w:rFonts w:ascii="Traditional Arabic" w:hAnsi="Traditional Arabic" w:cs="Traditional Arabic"/>
          <w:color w:val="000000"/>
          <w:sz w:val="32"/>
          <w:szCs w:val="32"/>
          <w:rtl/>
        </w:rPr>
        <w:t>المتضمنة على كلمة</w:t>
      </w:r>
      <w:r w:rsidRPr="002E44C2">
        <w:rPr>
          <w:rFonts w:ascii="Traditional Arabic" w:hAnsi="Traditional Arabic" w:cs="Traditional Arabic"/>
          <w:color w:val="000000"/>
          <w:sz w:val="32"/>
          <w:szCs w:val="32"/>
        </w:rPr>
        <w:t xml:space="preserve"> (</w:t>
      </w:r>
      <w:proofErr w:type="spellStart"/>
      <w:r w:rsidRPr="002E44C2">
        <w:rPr>
          <w:rFonts w:ascii="Traditional Arabic" w:hAnsi="Traditional Arabic" w:cs="Traditional Arabic"/>
          <w:color w:val="000000"/>
          <w:sz w:val="32"/>
          <w:szCs w:val="32"/>
        </w:rPr>
        <w:t>technè</w:t>
      </w:r>
      <w:proofErr w:type="spellEnd"/>
      <w:r w:rsidRPr="002E44C2">
        <w:rPr>
          <w:rFonts w:ascii="Traditional Arabic" w:hAnsi="Traditional Arabic" w:cs="Traditional Arabic"/>
          <w:color w:val="000000"/>
          <w:sz w:val="32"/>
          <w:szCs w:val="32"/>
        </w:rPr>
        <w:t xml:space="preserve">) </w:t>
      </w:r>
      <w:r w:rsidRPr="002E44C2">
        <w:rPr>
          <w:rFonts w:ascii="Traditional Arabic" w:hAnsi="Traditional Arabic" w:cs="Traditional Arabic"/>
          <w:color w:val="000000"/>
          <w:sz w:val="32"/>
          <w:szCs w:val="32"/>
          <w:rtl/>
        </w:rPr>
        <w:t>التي تحيل إلى "الفن" أو الاستعمال التقني لآليات ووسائل لغوية وغيرها قصد الكشف عن حقيقة شيء ما. وعليه تعني </w:t>
      </w:r>
      <w:r w:rsidRPr="002E44C2">
        <w:rPr>
          <w:rFonts w:ascii="Traditional Arabic" w:hAnsi="Traditional Arabic" w:cs="Traditional Arabic"/>
          <w:color w:val="000000"/>
          <w:sz w:val="32"/>
          <w:szCs w:val="32"/>
        </w:rPr>
        <w:t>herméneutique "</w:t>
      </w:r>
      <w:r w:rsidRPr="002E44C2">
        <w:rPr>
          <w:rFonts w:ascii="Traditional Arabic" w:hAnsi="Traditional Arabic" w:cs="Traditional Arabic"/>
          <w:color w:val="000000"/>
          <w:sz w:val="32"/>
          <w:szCs w:val="32"/>
          <w:rtl/>
        </w:rPr>
        <w:t>فن تأويل وتفسير وترجمة النصوص" وخاصة النصوص المقدسة والكتابات اللاهوتية كما كان ذلك شائعا في علم اللاهوت المسيحي</w:t>
      </w:r>
      <w:r w:rsidRPr="002E44C2">
        <w:rPr>
          <w:rFonts w:ascii="Traditional Arabic" w:hAnsi="Traditional Arabic" w:cs="Traditional Arabic"/>
          <w:color w:val="000000"/>
          <w:sz w:val="32"/>
          <w:szCs w:val="32"/>
          <w:rtl/>
        </w:rPr>
        <w:t xml:space="preserve"> </w:t>
      </w:r>
      <w:r w:rsidR="00761532" w:rsidRPr="002E44C2">
        <w:rPr>
          <w:rFonts w:ascii="Traditional Arabic" w:hAnsi="Traditional Arabic" w:cs="Traditional Arabic"/>
          <w:color w:val="000000"/>
          <w:sz w:val="32"/>
          <w:szCs w:val="32"/>
          <w:rtl/>
        </w:rPr>
        <w:t>وعليه يبين "</w:t>
      </w:r>
      <w:proofErr w:type="spellStart"/>
      <w:r w:rsidR="00761532" w:rsidRPr="002E44C2">
        <w:rPr>
          <w:rFonts w:ascii="Traditional Arabic" w:hAnsi="Traditional Arabic" w:cs="Traditional Arabic"/>
          <w:color w:val="000000"/>
          <w:sz w:val="32"/>
          <w:szCs w:val="32"/>
          <w:rtl/>
        </w:rPr>
        <w:t>أغسطين</w:t>
      </w:r>
      <w:proofErr w:type="spellEnd"/>
      <w:r w:rsidR="00761532" w:rsidRPr="002E44C2">
        <w:rPr>
          <w:rFonts w:ascii="Traditional Arabic" w:hAnsi="Traditional Arabic" w:cs="Traditional Arabic"/>
          <w:color w:val="000000"/>
          <w:sz w:val="32"/>
          <w:szCs w:val="32"/>
        </w:rPr>
        <w:t>" Augustin </w:t>
      </w:r>
      <w:r w:rsidR="00761532" w:rsidRPr="002E44C2">
        <w:rPr>
          <w:rFonts w:ascii="Traditional Arabic" w:hAnsi="Traditional Arabic" w:cs="Traditional Arabic"/>
          <w:color w:val="000000"/>
          <w:sz w:val="32"/>
          <w:szCs w:val="32"/>
          <w:rtl/>
        </w:rPr>
        <w:t>في</w:t>
      </w:r>
      <w:r w:rsidR="00761532" w:rsidRPr="002E44C2">
        <w:rPr>
          <w:rFonts w:ascii="Traditional Arabic" w:hAnsi="Traditional Arabic" w:cs="Traditional Arabic"/>
          <w:color w:val="000000"/>
          <w:sz w:val="32"/>
          <w:szCs w:val="32"/>
        </w:rPr>
        <w:t xml:space="preserve"> "Doctrina Christiana" </w:t>
      </w:r>
      <w:r w:rsidR="00761532" w:rsidRPr="002E44C2">
        <w:rPr>
          <w:rFonts w:ascii="Traditional Arabic" w:hAnsi="Traditional Arabic" w:cs="Traditional Arabic"/>
          <w:color w:val="000000"/>
          <w:sz w:val="32"/>
          <w:szCs w:val="32"/>
          <w:rtl/>
        </w:rPr>
        <w:t>أن الفكر ينتقل من الدلالة الحرفية والأخلاقية إلى المعنى الروحي. سواء في فن التأويل اللاهوتي أو فن التأويل الإنساني للعصور الحديثة، يتعلق الأمر بتأويل "صحيح" للنصوص واستخلاص معنى تنطوي عليه</w:t>
      </w:r>
      <w:r w:rsidR="00761532" w:rsidRPr="002E44C2">
        <w:rPr>
          <w:rFonts w:ascii="Traditional Arabic" w:hAnsi="Traditional Arabic" w:cs="Traditional Arabic"/>
          <w:color w:val="000000"/>
          <w:sz w:val="32"/>
          <w:szCs w:val="32"/>
          <w:rtl/>
        </w:rPr>
        <w:t>.</w:t>
      </w:r>
    </w:p>
    <w:p w14:paraId="19C92CD5" w14:textId="6637EA0F" w:rsidR="002E44C2" w:rsidRDefault="002E44C2" w:rsidP="002E44C2">
      <w:pPr>
        <w:pStyle w:val="Paragraphedeliste"/>
        <w:numPr>
          <w:ilvl w:val="0"/>
          <w:numId w:val="2"/>
        </w:numPr>
        <w:bidi/>
        <w:spacing w:line="360" w:lineRule="auto"/>
        <w:rPr>
          <w:rFonts w:ascii="Traditional Arabic" w:hAnsi="Traditional Arabic" w:cs="Traditional Arabic"/>
          <w:color w:val="000000"/>
          <w:sz w:val="32"/>
          <w:szCs w:val="32"/>
        </w:rPr>
      </w:pPr>
      <w:r w:rsidRPr="002E44C2">
        <w:rPr>
          <w:rFonts w:ascii="Traditional Arabic" w:hAnsi="Traditional Arabic" w:cs="Traditional Arabic"/>
          <w:color w:val="000000"/>
          <w:sz w:val="32"/>
          <w:szCs w:val="32"/>
          <w:rtl/>
        </w:rPr>
        <w:t xml:space="preserve"> يسعى إذن فن التأويل إلى الرجوع إلى المصادر الأصلية والبدايات الأولى قصد الحصول على فهم جديد ومتجدد لمعنى اخترقته </w:t>
      </w:r>
      <w:proofErr w:type="spellStart"/>
      <w:r w:rsidRPr="002E44C2">
        <w:rPr>
          <w:rFonts w:ascii="Traditional Arabic" w:hAnsi="Traditional Arabic" w:cs="Traditional Arabic"/>
          <w:color w:val="000000"/>
          <w:sz w:val="32"/>
          <w:szCs w:val="32"/>
          <w:rtl/>
        </w:rPr>
        <w:t>وأنخرته</w:t>
      </w:r>
      <w:proofErr w:type="spellEnd"/>
      <w:r w:rsidRPr="002E44C2">
        <w:rPr>
          <w:rFonts w:ascii="Traditional Arabic" w:hAnsi="Traditional Arabic" w:cs="Traditional Arabic"/>
          <w:color w:val="000000"/>
          <w:sz w:val="32"/>
          <w:szCs w:val="32"/>
          <w:rtl/>
        </w:rPr>
        <w:t xml:space="preserve"> جملة الممارسات والأهواء والرغبات والمخادعات والمغالطات. يتمتع فن التأويل بقوة تطهيرية</w:t>
      </w:r>
      <w:r w:rsidRPr="002E44C2">
        <w:rPr>
          <w:rFonts w:ascii="Traditional Arabic" w:hAnsi="Traditional Arabic" w:cs="Traditional Arabic"/>
          <w:color w:val="000000"/>
          <w:sz w:val="32"/>
          <w:szCs w:val="32"/>
        </w:rPr>
        <w:t xml:space="preserve"> (force purificatrice) </w:t>
      </w:r>
      <w:r w:rsidRPr="002E44C2">
        <w:rPr>
          <w:rFonts w:ascii="Traditional Arabic" w:hAnsi="Traditional Arabic" w:cs="Traditional Arabic"/>
          <w:color w:val="000000"/>
          <w:sz w:val="32"/>
          <w:szCs w:val="32"/>
          <w:rtl/>
        </w:rPr>
        <w:t xml:space="preserve">تجعله يحقق ويجدد المعنى في اللحظة الراهنة بأساليب </w:t>
      </w:r>
      <w:r w:rsidRPr="002E44C2">
        <w:rPr>
          <w:rFonts w:ascii="Traditional Arabic" w:hAnsi="Traditional Arabic" w:cs="Traditional Arabic"/>
          <w:color w:val="000000"/>
          <w:sz w:val="32"/>
          <w:szCs w:val="32"/>
          <w:rtl/>
        </w:rPr>
        <w:lastRenderedPageBreak/>
        <w:t xml:space="preserve">أكثر حيوية وخلاقة بعدما تآكل وتفكك واتخذ كرهان ولعبة لفرض الذات وتمويه الحقائق عبر تاريخه المتبعثر </w:t>
      </w:r>
      <w:proofErr w:type="spellStart"/>
      <w:r w:rsidRPr="002E44C2">
        <w:rPr>
          <w:rFonts w:ascii="Traditional Arabic" w:hAnsi="Traditional Arabic" w:cs="Traditional Arabic"/>
          <w:color w:val="000000"/>
          <w:sz w:val="32"/>
          <w:szCs w:val="32"/>
          <w:rtl/>
        </w:rPr>
        <w:t>والمتشظي</w:t>
      </w:r>
      <w:proofErr w:type="spellEnd"/>
      <w:r w:rsidRPr="002E44C2">
        <w:rPr>
          <w:rFonts w:ascii="Traditional Arabic" w:hAnsi="Traditional Arabic" w:cs="Traditional Arabic"/>
          <w:color w:val="000000"/>
          <w:sz w:val="32"/>
          <w:szCs w:val="32"/>
        </w:rPr>
        <w:t>.</w:t>
      </w:r>
    </w:p>
    <w:p w14:paraId="517C034E" w14:textId="76C795F5" w:rsidR="004E46C5" w:rsidRPr="004E46C5" w:rsidRDefault="004E46C5" w:rsidP="004E46C5">
      <w:pPr>
        <w:pStyle w:val="Paragraphedeliste"/>
        <w:numPr>
          <w:ilvl w:val="0"/>
          <w:numId w:val="2"/>
        </w:numPr>
        <w:bidi/>
        <w:spacing w:line="360" w:lineRule="auto"/>
        <w:ind w:left="714" w:hanging="357"/>
        <w:jc w:val="both"/>
        <w:rPr>
          <w:rFonts w:ascii="Traditional Arabic" w:hAnsi="Traditional Arabic" w:cs="Traditional Arabic"/>
          <w:sz w:val="32"/>
          <w:szCs w:val="32"/>
          <w:rtl/>
        </w:rPr>
      </w:pPr>
      <w:r w:rsidRPr="004E46C5">
        <w:rPr>
          <w:rFonts w:ascii="Traditional Arabic" w:hAnsi="Traditional Arabic" w:cs="Traditional Arabic"/>
          <w:sz w:val="32"/>
          <w:szCs w:val="32"/>
          <w:rtl/>
        </w:rPr>
        <w:t xml:space="preserve">كان </w:t>
      </w:r>
      <w:proofErr w:type="spellStart"/>
      <w:r>
        <w:rPr>
          <w:rFonts w:ascii="Traditional Arabic" w:hAnsi="Traditional Arabic" w:cs="Traditional Arabic" w:hint="cs"/>
          <w:sz w:val="32"/>
          <w:szCs w:val="32"/>
          <w:rtl/>
        </w:rPr>
        <w:t>أوغسطين</w:t>
      </w:r>
      <w:proofErr w:type="spellEnd"/>
      <w:r>
        <w:rPr>
          <w:rFonts w:ascii="Traditional Arabic" w:hAnsi="Traditional Arabic" w:cs="Traditional Arabic" w:hint="cs"/>
          <w:sz w:val="32"/>
          <w:szCs w:val="32"/>
          <w:rtl/>
        </w:rPr>
        <w:t xml:space="preserve"> </w:t>
      </w:r>
      <w:r w:rsidRPr="004E46C5">
        <w:rPr>
          <w:rFonts w:ascii="Traditional Arabic" w:hAnsi="Traditional Arabic" w:cs="Traditional Arabic"/>
          <w:sz w:val="32"/>
          <w:szCs w:val="32"/>
          <w:rtl/>
        </w:rPr>
        <w:t xml:space="preserve">حريصا على إحداث التوافق بين الفلسفة والدين المسيحي بسبل تأويلية ،إذ كان يعمل هو الآخر على تقديم المسائل الدينية في إطار عقلي فلسفي، متأثرا بالفلسفة اليونانية الأفلاطونية، </w:t>
      </w:r>
      <w:proofErr w:type="spellStart"/>
      <w:r w:rsidRPr="004E46C5">
        <w:rPr>
          <w:rFonts w:ascii="Traditional Arabic" w:hAnsi="Traditional Arabic" w:cs="Traditional Arabic"/>
          <w:sz w:val="32"/>
          <w:szCs w:val="32"/>
          <w:rtl/>
        </w:rPr>
        <w:t>والأفلوطينية</w:t>
      </w:r>
      <w:proofErr w:type="spellEnd"/>
      <w:r w:rsidRPr="004E46C5">
        <w:rPr>
          <w:rFonts w:ascii="Traditional Arabic" w:hAnsi="Traditional Arabic" w:cs="Traditional Arabic"/>
          <w:sz w:val="32"/>
          <w:szCs w:val="32"/>
          <w:rtl/>
        </w:rPr>
        <w:t xml:space="preserve"> ، وقد فصل بين العقل والنقل ، بما يعني أن الإيمان أولا ثم يأتي العقل ، وفق المقولة المسيحية الأثير آمن لكي تعقل ،إذ تكمن مهمة الفلسفة في الاعتقاد قبل التعقل(19) .ومن أهم تطورات الفلسفة </w:t>
      </w:r>
      <w:proofErr w:type="spellStart"/>
      <w:r w:rsidRPr="004E46C5">
        <w:rPr>
          <w:rFonts w:ascii="Traditional Arabic" w:hAnsi="Traditional Arabic" w:cs="Traditional Arabic"/>
          <w:sz w:val="32"/>
          <w:szCs w:val="32"/>
          <w:rtl/>
        </w:rPr>
        <w:t>الأوغسطينية</w:t>
      </w:r>
      <w:proofErr w:type="spellEnd"/>
      <w:r w:rsidRPr="004E46C5">
        <w:rPr>
          <w:rFonts w:ascii="Traditional Arabic" w:hAnsi="Traditional Arabic" w:cs="Traditional Arabic"/>
          <w:sz w:val="32"/>
          <w:szCs w:val="32"/>
          <w:rtl/>
        </w:rPr>
        <w:t xml:space="preserve"> في الشأن التأويلي ، ما يراه </w:t>
      </w:r>
      <w:proofErr w:type="spellStart"/>
      <w:r w:rsidRPr="004E46C5">
        <w:rPr>
          <w:rFonts w:ascii="Traditional Arabic" w:hAnsi="Traditional Arabic" w:cs="Traditional Arabic"/>
          <w:sz w:val="32"/>
          <w:szCs w:val="32"/>
          <w:rtl/>
        </w:rPr>
        <w:t>أوغسطين</w:t>
      </w:r>
      <w:proofErr w:type="spellEnd"/>
      <w:r w:rsidRPr="004E46C5">
        <w:rPr>
          <w:rFonts w:ascii="Traditional Arabic" w:hAnsi="Traditional Arabic" w:cs="Traditional Arabic"/>
          <w:sz w:val="32"/>
          <w:szCs w:val="32"/>
          <w:rtl/>
        </w:rPr>
        <w:t xml:space="preserve"> في أن تأويل الرسالة التوراتية ضروري للتكوين الجمالي للمؤمن : بما أنه يوفر له المعالم الضرورية لتوجهه الثقافي، وهذا ما قاده إلى الاهتمام بالعلامة التي تحمل التعلم ، فالتعلم محمول في أشياء والعلامة هي الأداة الحاملة </w:t>
      </w:r>
      <w:proofErr w:type="gramStart"/>
      <w:r w:rsidRPr="004E46C5">
        <w:rPr>
          <w:rFonts w:ascii="Traditional Arabic" w:hAnsi="Traditional Arabic" w:cs="Traditional Arabic"/>
          <w:sz w:val="32"/>
          <w:szCs w:val="32"/>
          <w:rtl/>
        </w:rPr>
        <w:t>له(</w:t>
      </w:r>
      <w:proofErr w:type="gramEnd"/>
      <w:r w:rsidRPr="004E46C5">
        <w:rPr>
          <w:rFonts w:ascii="Traditional Arabic" w:hAnsi="Traditional Arabic" w:cs="Traditional Arabic"/>
          <w:sz w:val="32"/>
          <w:szCs w:val="32"/>
          <w:rtl/>
        </w:rPr>
        <w:t>20).</w:t>
      </w:r>
      <w:r w:rsidRPr="004E46C5">
        <w:rPr>
          <w:rFonts w:ascii="Traditional Arabic" w:hAnsi="Traditional Arabic" w:cs="Traditional Arabic"/>
          <w:sz w:val="32"/>
          <w:szCs w:val="32"/>
        </w:rPr>
        <w:t xml:space="preserve">  </w:t>
      </w:r>
    </w:p>
    <w:p w14:paraId="0A1B3990" w14:textId="12335644" w:rsidR="004E46C5" w:rsidRDefault="003F64E0" w:rsidP="004E46C5">
      <w:pPr>
        <w:pStyle w:val="Paragraphedeliste"/>
        <w:numPr>
          <w:ilvl w:val="0"/>
          <w:numId w:val="2"/>
        </w:numPr>
        <w:bidi/>
        <w:spacing w:line="360" w:lineRule="auto"/>
        <w:rPr>
          <w:rFonts w:ascii="Traditional Arabic" w:hAnsi="Traditional Arabic" w:cs="Traditional Arabic"/>
          <w:color w:val="000000"/>
          <w:sz w:val="32"/>
          <w:szCs w:val="32"/>
        </w:rPr>
      </w:pPr>
      <w:r>
        <w:rPr>
          <w:rFonts w:ascii="Traditional Arabic" w:hAnsi="Traditional Arabic" w:cs="Traditional Arabic" w:hint="cs"/>
          <w:color w:val="000000"/>
          <w:sz w:val="32"/>
          <w:szCs w:val="32"/>
          <w:rtl/>
        </w:rPr>
        <w:t xml:space="preserve">ساهم من خلال </w:t>
      </w:r>
      <w:proofErr w:type="spellStart"/>
      <w:r>
        <w:rPr>
          <w:rFonts w:ascii="Traditional Arabic" w:hAnsi="Traditional Arabic" w:cs="Traditional Arabic" w:hint="cs"/>
          <w:color w:val="000000"/>
          <w:sz w:val="32"/>
          <w:szCs w:val="32"/>
          <w:rtl/>
        </w:rPr>
        <w:t>الهرمنوطيقا</w:t>
      </w:r>
      <w:proofErr w:type="spellEnd"/>
      <w:r>
        <w:rPr>
          <w:rFonts w:ascii="Traditional Arabic" w:hAnsi="Traditional Arabic" w:cs="Traditional Arabic" w:hint="cs"/>
          <w:color w:val="000000"/>
          <w:sz w:val="32"/>
          <w:szCs w:val="32"/>
          <w:rtl/>
        </w:rPr>
        <w:t xml:space="preserve"> تطوير "نظرية الإشارات " بمعنى أه لا بد لنا في قراءة أي نص ديني أن نلتزم بتحليل حذر وشامل للغة النص وبنيته النحوية من أجل منع أي استنتاجات غريبة لا أساس </w:t>
      </w:r>
      <w:proofErr w:type="spellStart"/>
      <w:proofErr w:type="gramStart"/>
      <w:r>
        <w:rPr>
          <w:rFonts w:ascii="Traditional Arabic" w:hAnsi="Traditional Arabic" w:cs="Traditional Arabic" w:hint="cs"/>
          <w:color w:val="000000"/>
          <w:sz w:val="32"/>
          <w:szCs w:val="32"/>
          <w:rtl/>
        </w:rPr>
        <w:t>لها.فالكلمات</w:t>
      </w:r>
      <w:proofErr w:type="spellEnd"/>
      <w:proofErr w:type="gramEnd"/>
      <w:r>
        <w:rPr>
          <w:rFonts w:ascii="Traditional Arabic" w:hAnsi="Traditional Arabic" w:cs="Traditional Arabic" w:hint="cs"/>
          <w:color w:val="000000"/>
          <w:sz w:val="32"/>
          <w:szCs w:val="32"/>
          <w:rtl/>
        </w:rPr>
        <w:t xml:space="preserve"> عبارة عن </w:t>
      </w:r>
      <w:proofErr w:type="spellStart"/>
      <w:r>
        <w:rPr>
          <w:rFonts w:ascii="Traditional Arabic" w:hAnsi="Traditional Arabic" w:cs="Traditional Arabic" w:hint="cs"/>
          <w:color w:val="000000"/>
          <w:sz w:val="32"/>
          <w:szCs w:val="32"/>
          <w:rtl/>
        </w:rPr>
        <w:t>دواليل</w:t>
      </w:r>
      <w:proofErr w:type="spellEnd"/>
      <w:r>
        <w:rPr>
          <w:rFonts w:ascii="Traditional Arabic" w:hAnsi="Traditional Arabic" w:cs="Traditional Arabic" w:hint="cs"/>
          <w:color w:val="000000"/>
          <w:sz w:val="32"/>
          <w:szCs w:val="32"/>
          <w:rtl/>
        </w:rPr>
        <w:t xml:space="preserve"> أو إشارات تشير إلى المدلول الذي  يجب أن لا يختلط مع الشيء الذي يشير إليه.</w:t>
      </w:r>
    </w:p>
    <w:p w14:paraId="56812061" w14:textId="70E3A5EC" w:rsidR="003F64E0" w:rsidRDefault="003F64E0" w:rsidP="003F64E0">
      <w:pPr>
        <w:pStyle w:val="Paragraphedeliste"/>
        <w:numPr>
          <w:ilvl w:val="0"/>
          <w:numId w:val="2"/>
        </w:numPr>
        <w:bidi/>
        <w:spacing w:line="360" w:lineRule="auto"/>
        <w:rPr>
          <w:rFonts w:ascii="Traditional Arabic" w:hAnsi="Traditional Arabic" w:cs="Traditional Arabic"/>
          <w:color w:val="000000"/>
          <w:sz w:val="32"/>
          <w:szCs w:val="32"/>
        </w:rPr>
      </w:pPr>
      <w:r>
        <w:rPr>
          <w:rFonts w:ascii="Traditional Arabic" w:hAnsi="Traditional Arabic" w:cs="Traditional Arabic" w:hint="cs"/>
          <w:color w:val="000000"/>
          <w:sz w:val="32"/>
          <w:szCs w:val="32"/>
          <w:rtl/>
        </w:rPr>
        <w:t xml:space="preserve">اعتبر النصوص الدينية نصوصا بشرية تحيل إلى الله من دون الحاجة إلى اعتبارها نصوصا إلهية. فالإنجيل يستعمل دليلا إلى الحياة </w:t>
      </w:r>
      <w:proofErr w:type="gramStart"/>
      <w:r>
        <w:rPr>
          <w:rFonts w:ascii="Traditional Arabic" w:hAnsi="Traditional Arabic" w:cs="Traditional Arabic" w:hint="cs"/>
          <w:color w:val="000000"/>
          <w:sz w:val="32"/>
          <w:szCs w:val="32"/>
          <w:rtl/>
        </w:rPr>
        <w:t>المسيحية ،</w:t>
      </w:r>
      <w:proofErr w:type="gramEnd"/>
      <w:r>
        <w:rPr>
          <w:rFonts w:ascii="Traditional Arabic" w:hAnsi="Traditional Arabic" w:cs="Traditional Arabic" w:hint="cs"/>
          <w:color w:val="000000"/>
          <w:sz w:val="32"/>
          <w:szCs w:val="32"/>
          <w:rtl/>
        </w:rPr>
        <w:t xml:space="preserve"> من دون اعتباره ضروريا بذاته، وقد كان </w:t>
      </w:r>
      <w:proofErr w:type="spellStart"/>
      <w:r>
        <w:rPr>
          <w:rFonts w:ascii="Traditional Arabic" w:hAnsi="Traditional Arabic" w:cs="Traditional Arabic" w:hint="cs"/>
          <w:color w:val="000000"/>
          <w:sz w:val="32"/>
          <w:szCs w:val="32"/>
          <w:rtl/>
        </w:rPr>
        <w:t>أوغسطين</w:t>
      </w:r>
      <w:proofErr w:type="spellEnd"/>
      <w:r>
        <w:rPr>
          <w:rFonts w:ascii="Traditional Arabic" w:hAnsi="Traditional Arabic" w:cs="Traditional Arabic" w:hint="cs"/>
          <w:color w:val="000000"/>
          <w:sz w:val="32"/>
          <w:szCs w:val="32"/>
          <w:rtl/>
        </w:rPr>
        <w:t xml:space="preserve"> أُسقفا </w:t>
      </w:r>
      <w:r w:rsidR="00AD1907">
        <w:rPr>
          <w:rFonts w:ascii="Traditional Arabic" w:hAnsi="Traditional Arabic" w:cs="Traditional Arabic" w:hint="cs"/>
          <w:color w:val="000000"/>
          <w:sz w:val="32"/>
          <w:szCs w:val="32"/>
          <w:rtl/>
        </w:rPr>
        <w:t>مما يعني أن ممارسته التأويلية عكست أفكار شخص عملي لا أفكار شخص أكاديمي منعزل. وكان يفرض على القارئ أن يكون متعلما وذكيا إلا أنه رأى أن الإنجيل متوفر للقراءة من حيث المبدأ لجميع الناس وليس فقط للنخب اللاهوتية، كما هي الحالة لا حقا في العصور الوسطى المتأخرة.</w:t>
      </w:r>
    </w:p>
    <w:p w14:paraId="686140EC" w14:textId="2ED7F62E" w:rsidR="00AD1907" w:rsidRPr="002E44C2" w:rsidRDefault="00AD1907" w:rsidP="00AD1907">
      <w:pPr>
        <w:pStyle w:val="Paragraphedeliste"/>
        <w:numPr>
          <w:ilvl w:val="0"/>
          <w:numId w:val="2"/>
        </w:numPr>
        <w:bidi/>
        <w:spacing w:line="360" w:lineRule="auto"/>
        <w:rPr>
          <w:rFonts w:ascii="Traditional Arabic" w:hAnsi="Traditional Arabic" w:cs="Traditional Arabic"/>
          <w:color w:val="000000"/>
          <w:sz w:val="32"/>
          <w:szCs w:val="32"/>
          <w:rtl/>
        </w:rPr>
      </w:pPr>
      <w:r>
        <w:rPr>
          <w:rFonts w:ascii="Traditional Arabic" w:hAnsi="Traditional Arabic" w:cs="Traditional Arabic" w:hint="cs"/>
          <w:color w:val="000000"/>
          <w:sz w:val="32"/>
          <w:szCs w:val="32"/>
          <w:rtl/>
        </w:rPr>
        <w:lastRenderedPageBreak/>
        <w:t xml:space="preserve">كان </w:t>
      </w:r>
      <w:proofErr w:type="spellStart"/>
      <w:r>
        <w:rPr>
          <w:rFonts w:ascii="Traditional Arabic" w:hAnsi="Traditional Arabic" w:cs="Traditional Arabic" w:hint="cs"/>
          <w:color w:val="000000"/>
          <w:sz w:val="32"/>
          <w:szCs w:val="32"/>
          <w:rtl/>
        </w:rPr>
        <w:t>أوغسطين</w:t>
      </w:r>
      <w:proofErr w:type="spellEnd"/>
      <w:r>
        <w:rPr>
          <w:rFonts w:ascii="Traditional Arabic" w:hAnsi="Traditional Arabic" w:cs="Traditional Arabic" w:hint="cs"/>
          <w:color w:val="000000"/>
          <w:sz w:val="32"/>
          <w:szCs w:val="32"/>
          <w:rtl/>
        </w:rPr>
        <w:t xml:space="preserve"> يتبع </w:t>
      </w:r>
      <w:proofErr w:type="spellStart"/>
      <w:r>
        <w:rPr>
          <w:rFonts w:ascii="Traditional Arabic" w:hAnsi="Traditional Arabic" w:cs="Traditional Arabic" w:hint="cs"/>
          <w:color w:val="000000"/>
          <w:sz w:val="32"/>
          <w:szCs w:val="32"/>
          <w:rtl/>
        </w:rPr>
        <w:t>الهرمنوطيقا</w:t>
      </w:r>
      <w:proofErr w:type="spellEnd"/>
      <w:r>
        <w:rPr>
          <w:rFonts w:ascii="Traditional Arabic" w:hAnsi="Traditional Arabic" w:cs="Traditional Arabic" w:hint="cs"/>
          <w:color w:val="000000"/>
          <w:sz w:val="32"/>
          <w:szCs w:val="32"/>
          <w:rtl/>
        </w:rPr>
        <w:t xml:space="preserve"> المبكرة كما فعل "</w:t>
      </w:r>
      <w:proofErr w:type="spellStart"/>
      <w:r>
        <w:rPr>
          <w:rFonts w:ascii="Traditional Arabic" w:hAnsi="Traditional Arabic" w:cs="Traditional Arabic" w:hint="cs"/>
          <w:color w:val="000000"/>
          <w:sz w:val="32"/>
          <w:szCs w:val="32"/>
          <w:rtl/>
        </w:rPr>
        <w:t>إيريناوس</w:t>
      </w:r>
      <w:proofErr w:type="spellEnd"/>
      <w:r>
        <w:rPr>
          <w:rFonts w:ascii="Traditional Arabic" w:hAnsi="Traditional Arabic" w:cs="Traditional Arabic" w:hint="cs"/>
          <w:color w:val="000000"/>
          <w:sz w:val="32"/>
          <w:szCs w:val="32"/>
          <w:rtl/>
        </w:rPr>
        <w:t xml:space="preserve">" و" </w:t>
      </w:r>
      <w:proofErr w:type="spellStart"/>
      <w:r>
        <w:rPr>
          <w:rFonts w:ascii="Traditional Arabic" w:hAnsi="Traditional Arabic" w:cs="Traditional Arabic" w:hint="cs"/>
          <w:color w:val="000000"/>
          <w:sz w:val="32"/>
          <w:szCs w:val="32"/>
          <w:rtl/>
        </w:rPr>
        <w:t>ترتليانوس</w:t>
      </w:r>
      <w:proofErr w:type="spellEnd"/>
      <w:r>
        <w:rPr>
          <w:rFonts w:ascii="Traditional Arabic" w:hAnsi="Traditional Arabic" w:cs="Traditional Arabic" w:hint="cs"/>
          <w:color w:val="000000"/>
          <w:sz w:val="32"/>
          <w:szCs w:val="32"/>
          <w:rtl/>
        </w:rPr>
        <w:t xml:space="preserve">" في الرجوع إلى الحكم النهائي لقانون الإيمان داخل </w:t>
      </w:r>
      <w:proofErr w:type="spellStart"/>
      <w:proofErr w:type="gramStart"/>
      <w:r>
        <w:rPr>
          <w:rFonts w:ascii="Traditional Arabic" w:hAnsi="Traditional Arabic" w:cs="Traditional Arabic" w:hint="cs"/>
          <w:color w:val="000000"/>
          <w:sz w:val="32"/>
          <w:szCs w:val="32"/>
          <w:rtl/>
        </w:rPr>
        <w:t>الكنيسة.أي</w:t>
      </w:r>
      <w:proofErr w:type="spellEnd"/>
      <w:proofErr w:type="gramEnd"/>
      <w:r>
        <w:rPr>
          <w:rFonts w:ascii="Traditional Arabic" w:hAnsi="Traditional Arabic" w:cs="Traditional Arabic" w:hint="cs"/>
          <w:color w:val="000000"/>
          <w:sz w:val="32"/>
          <w:szCs w:val="32"/>
          <w:rtl/>
        </w:rPr>
        <w:t xml:space="preserve"> </w:t>
      </w:r>
      <w:proofErr w:type="spellStart"/>
      <w:r>
        <w:rPr>
          <w:rFonts w:ascii="Traditional Arabic" w:hAnsi="Traditional Arabic" w:cs="Traditional Arabic" w:hint="cs"/>
          <w:color w:val="000000"/>
          <w:sz w:val="32"/>
          <w:szCs w:val="32"/>
          <w:rtl/>
        </w:rPr>
        <w:t>هرمنوطيقا</w:t>
      </w:r>
      <w:proofErr w:type="spellEnd"/>
      <w:r>
        <w:rPr>
          <w:rFonts w:ascii="Traditional Arabic" w:hAnsi="Traditional Arabic" w:cs="Traditional Arabic" w:hint="cs"/>
          <w:color w:val="000000"/>
          <w:sz w:val="32"/>
          <w:szCs w:val="32"/>
          <w:rtl/>
        </w:rPr>
        <w:t xml:space="preserve"> الإنجيل.</w:t>
      </w:r>
    </w:p>
    <w:p w14:paraId="65A8111C" w14:textId="35C1838C" w:rsidR="00761532" w:rsidRPr="0098014D" w:rsidRDefault="00761532" w:rsidP="00761532">
      <w:pPr>
        <w:bidi/>
        <w:spacing w:line="360" w:lineRule="auto"/>
        <w:rPr>
          <w:rFonts w:ascii="Traditional Arabic" w:hAnsi="Traditional Arabic" w:cs="Traditional Arabic"/>
          <w:b/>
          <w:bCs/>
          <w:color w:val="000000"/>
          <w:sz w:val="32"/>
          <w:szCs w:val="32"/>
          <w:u w:val="single"/>
          <w:rtl/>
        </w:rPr>
      </w:pPr>
      <w:r w:rsidRPr="0098014D">
        <w:rPr>
          <w:rFonts w:ascii="Traditional Arabic" w:hAnsi="Traditional Arabic" w:cs="Traditional Arabic"/>
          <w:b/>
          <w:bCs/>
          <w:color w:val="000000"/>
          <w:sz w:val="32"/>
          <w:szCs w:val="32"/>
          <w:u w:val="single"/>
          <w:rtl/>
        </w:rPr>
        <w:t>المراجع المعتمدة:</w:t>
      </w:r>
    </w:p>
    <w:p w14:paraId="5BE056B8" w14:textId="0497AC73" w:rsidR="00761532" w:rsidRDefault="0098014D" w:rsidP="00761532">
      <w:pPr>
        <w:bidi/>
        <w:spacing w:line="360" w:lineRule="auto"/>
        <w:rPr>
          <w:rFonts w:ascii="Traditional Arabic" w:hAnsi="Traditional Arabic" w:cs="Traditional Arabic"/>
          <w:color w:val="000000"/>
          <w:sz w:val="32"/>
          <w:szCs w:val="32"/>
          <w:rtl/>
        </w:rPr>
      </w:pPr>
      <w:r>
        <w:rPr>
          <w:rFonts w:ascii="Traditional Arabic" w:hAnsi="Traditional Arabic" w:cs="Traditional Arabic" w:hint="cs"/>
          <w:color w:val="000000"/>
          <w:sz w:val="32"/>
          <w:szCs w:val="32"/>
          <w:rtl/>
        </w:rPr>
        <w:t>-</w:t>
      </w:r>
      <w:proofErr w:type="spellStart"/>
      <w:r w:rsidR="00761532" w:rsidRPr="002E44C2">
        <w:rPr>
          <w:rFonts w:ascii="Traditional Arabic" w:hAnsi="Traditional Arabic" w:cs="Traditional Arabic"/>
          <w:color w:val="000000"/>
          <w:sz w:val="32"/>
          <w:szCs w:val="32"/>
          <w:rtl/>
        </w:rPr>
        <w:t>غادمير</w:t>
      </w:r>
      <w:proofErr w:type="spellEnd"/>
      <w:r w:rsidR="00761532" w:rsidRPr="002E44C2">
        <w:rPr>
          <w:rFonts w:ascii="Traditional Arabic" w:hAnsi="Traditional Arabic" w:cs="Traditional Arabic"/>
          <w:color w:val="000000"/>
          <w:sz w:val="32"/>
          <w:szCs w:val="32"/>
          <w:rtl/>
        </w:rPr>
        <w:t>: فلسفة التأويل، ترجمة محمد شوقي الزين.</w:t>
      </w:r>
    </w:p>
    <w:p w14:paraId="1292EBD7" w14:textId="49BF7751" w:rsidR="004E46C5" w:rsidRDefault="0098014D" w:rsidP="004E46C5">
      <w:pPr>
        <w:bidi/>
        <w:spacing w:line="360" w:lineRule="auto"/>
        <w:rPr>
          <w:rFonts w:ascii="Traditional Arabic" w:hAnsi="Traditional Arabic" w:cs="Traditional Arabic"/>
          <w:color w:val="000000"/>
          <w:sz w:val="32"/>
          <w:szCs w:val="32"/>
          <w:rtl/>
        </w:rPr>
      </w:pPr>
      <w:r>
        <w:rPr>
          <w:rFonts w:ascii="Traditional Arabic" w:hAnsi="Traditional Arabic" w:cs="Traditional Arabic" w:hint="cs"/>
          <w:color w:val="000000"/>
          <w:sz w:val="32"/>
          <w:szCs w:val="32"/>
          <w:rtl/>
        </w:rPr>
        <w:t>-</w:t>
      </w:r>
      <w:r w:rsidR="004E46C5">
        <w:rPr>
          <w:rFonts w:ascii="Traditional Arabic" w:hAnsi="Traditional Arabic" w:cs="Traditional Arabic" w:hint="cs"/>
          <w:color w:val="000000"/>
          <w:sz w:val="32"/>
          <w:szCs w:val="32"/>
          <w:rtl/>
        </w:rPr>
        <w:t xml:space="preserve">سعيدة </w:t>
      </w:r>
      <w:proofErr w:type="spellStart"/>
      <w:proofErr w:type="gramStart"/>
      <w:r w:rsidR="004E46C5">
        <w:rPr>
          <w:rFonts w:ascii="Traditional Arabic" w:hAnsi="Traditional Arabic" w:cs="Traditional Arabic" w:hint="cs"/>
          <w:color w:val="000000"/>
          <w:sz w:val="32"/>
          <w:szCs w:val="32"/>
          <w:rtl/>
        </w:rPr>
        <w:t>خنصالي</w:t>
      </w:r>
      <w:proofErr w:type="spellEnd"/>
      <w:r w:rsidR="004E46C5">
        <w:rPr>
          <w:rFonts w:ascii="Traditional Arabic" w:hAnsi="Traditional Arabic" w:cs="Traditional Arabic" w:hint="cs"/>
          <w:color w:val="000000"/>
          <w:sz w:val="32"/>
          <w:szCs w:val="32"/>
          <w:rtl/>
        </w:rPr>
        <w:t xml:space="preserve"> :</w:t>
      </w:r>
      <w:proofErr w:type="gramEnd"/>
      <w:r w:rsidR="004E46C5">
        <w:rPr>
          <w:rFonts w:ascii="Traditional Arabic" w:hAnsi="Traditional Arabic" w:cs="Traditional Arabic" w:hint="cs"/>
          <w:color w:val="000000"/>
          <w:sz w:val="32"/>
          <w:szCs w:val="32"/>
          <w:rtl/>
        </w:rPr>
        <w:t xml:space="preserve"> أمبرتو إيكو، نقد التأويل المضاعف.</w:t>
      </w:r>
    </w:p>
    <w:p w14:paraId="7330FDB4" w14:textId="51513977" w:rsidR="001315BA" w:rsidRPr="002E44C2" w:rsidRDefault="0098014D" w:rsidP="001315BA">
      <w:pPr>
        <w:bidi/>
        <w:spacing w:line="360" w:lineRule="auto"/>
        <w:rPr>
          <w:rFonts w:ascii="Traditional Arabic" w:hAnsi="Traditional Arabic" w:cs="Traditional Arabic"/>
          <w:b/>
          <w:bCs/>
          <w:sz w:val="32"/>
          <w:szCs w:val="32"/>
          <w:rtl/>
        </w:rPr>
      </w:pPr>
      <w:r>
        <w:rPr>
          <w:rFonts w:ascii="Traditional Arabic" w:hAnsi="Traditional Arabic" w:cs="Traditional Arabic" w:hint="cs"/>
          <w:color w:val="000000"/>
          <w:sz w:val="32"/>
          <w:szCs w:val="32"/>
          <w:rtl/>
        </w:rPr>
        <w:t>-</w:t>
      </w:r>
      <w:proofErr w:type="gramStart"/>
      <w:r w:rsidR="001315BA">
        <w:rPr>
          <w:rFonts w:ascii="Traditional Arabic" w:hAnsi="Traditional Arabic" w:cs="Traditional Arabic" w:hint="cs"/>
          <w:color w:val="000000"/>
          <w:sz w:val="32"/>
          <w:szCs w:val="32"/>
          <w:rtl/>
        </w:rPr>
        <w:t>أوغسطينوس :</w:t>
      </w:r>
      <w:proofErr w:type="gramEnd"/>
      <w:r w:rsidR="001315BA">
        <w:rPr>
          <w:rFonts w:ascii="Traditional Arabic" w:hAnsi="Traditional Arabic" w:cs="Traditional Arabic" w:hint="cs"/>
          <w:color w:val="000000"/>
          <w:sz w:val="32"/>
          <w:szCs w:val="32"/>
          <w:rtl/>
        </w:rPr>
        <w:t xml:space="preserve"> اعترافـــــــــــــــــــــــــــــــــــــــــــــــــــات.</w:t>
      </w:r>
    </w:p>
    <w:p w14:paraId="6EFD0088" w14:textId="53458815" w:rsidR="00A8031E" w:rsidRPr="00F103F9" w:rsidRDefault="00A8031E" w:rsidP="00A8031E">
      <w:pPr>
        <w:bidi/>
        <w:spacing w:line="360" w:lineRule="auto"/>
        <w:rPr>
          <w:rFonts w:ascii="Traditional Arabic" w:hAnsi="Traditional Arabic" w:cs="Traditional Arabic"/>
          <w:b/>
          <w:bCs/>
          <w:sz w:val="32"/>
          <w:szCs w:val="32"/>
          <w:u w:val="single"/>
          <w:rtl/>
        </w:rPr>
      </w:pPr>
      <w:r w:rsidRPr="00F103F9">
        <w:rPr>
          <w:rFonts w:ascii="Traditional Arabic" w:hAnsi="Traditional Arabic" w:cs="Traditional Arabic"/>
          <w:b/>
          <w:bCs/>
          <w:sz w:val="32"/>
          <w:szCs w:val="32"/>
          <w:u w:val="single"/>
          <w:rtl/>
        </w:rPr>
        <w:t xml:space="preserve">المحاضرة </w:t>
      </w:r>
      <w:proofErr w:type="gramStart"/>
      <w:r w:rsidRPr="00F103F9">
        <w:rPr>
          <w:rFonts w:ascii="Traditional Arabic" w:hAnsi="Traditional Arabic" w:cs="Traditional Arabic"/>
          <w:b/>
          <w:bCs/>
          <w:sz w:val="32"/>
          <w:szCs w:val="32"/>
          <w:u w:val="single"/>
          <w:rtl/>
        </w:rPr>
        <w:t>السادسة :</w:t>
      </w:r>
      <w:proofErr w:type="gramEnd"/>
      <w:r w:rsidRPr="00F103F9">
        <w:rPr>
          <w:rFonts w:ascii="Traditional Arabic" w:hAnsi="Traditional Arabic" w:cs="Traditional Arabic"/>
          <w:b/>
          <w:bCs/>
          <w:sz w:val="32"/>
          <w:szCs w:val="32"/>
          <w:u w:val="single"/>
          <w:rtl/>
        </w:rPr>
        <w:t xml:space="preserve"> التأويل عند توما </w:t>
      </w:r>
      <w:proofErr w:type="spellStart"/>
      <w:r w:rsidRPr="00F103F9">
        <w:rPr>
          <w:rFonts w:ascii="Traditional Arabic" w:hAnsi="Traditional Arabic" w:cs="Traditional Arabic"/>
          <w:b/>
          <w:bCs/>
          <w:sz w:val="32"/>
          <w:szCs w:val="32"/>
          <w:u w:val="single"/>
          <w:rtl/>
        </w:rPr>
        <w:t>الإكويني</w:t>
      </w:r>
      <w:proofErr w:type="spellEnd"/>
      <w:r w:rsidRPr="00F103F9">
        <w:rPr>
          <w:rFonts w:ascii="Traditional Arabic" w:hAnsi="Traditional Arabic" w:cs="Traditional Arabic"/>
          <w:b/>
          <w:bCs/>
          <w:sz w:val="32"/>
          <w:szCs w:val="32"/>
          <w:u w:val="single"/>
          <w:rtl/>
        </w:rPr>
        <w:t>.</w:t>
      </w:r>
      <w:r w:rsidR="00B84826" w:rsidRPr="00F103F9">
        <w:rPr>
          <w:rFonts w:ascii="Traditional Arabic" w:hAnsi="Traditional Arabic" w:cs="Traditional Arabic" w:hint="cs"/>
          <w:b/>
          <w:bCs/>
          <w:sz w:val="32"/>
          <w:szCs w:val="32"/>
          <w:u w:val="single"/>
          <w:rtl/>
        </w:rPr>
        <w:t>(التراث المسيحي)</w:t>
      </w:r>
    </w:p>
    <w:p w14:paraId="78C31522" w14:textId="432D83FE" w:rsidR="001315BA" w:rsidRPr="0098014D" w:rsidRDefault="001315BA" w:rsidP="001315BA">
      <w:pPr>
        <w:pStyle w:val="Paragraphedeliste"/>
        <w:numPr>
          <w:ilvl w:val="0"/>
          <w:numId w:val="2"/>
        </w:numPr>
        <w:bidi/>
        <w:spacing w:line="360" w:lineRule="auto"/>
        <w:rPr>
          <w:rFonts w:ascii="Traditional Arabic" w:hAnsi="Traditional Arabic" w:cs="Traditional Arabic"/>
          <w:sz w:val="32"/>
          <w:szCs w:val="32"/>
        </w:rPr>
      </w:pPr>
      <w:r>
        <w:rPr>
          <w:rFonts w:ascii="Traditional Arabic" w:hAnsi="Traditional Arabic" w:cs="Traditional Arabic" w:hint="cs"/>
          <w:sz w:val="32"/>
          <w:szCs w:val="32"/>
          <w:rtl/>
        </w:rPr>
        <w:t xml:space="preserve">توما </w:t>
      </w:r>
      <w:proofErr w:type="spellStart"/>
      <w:r>
        <w:rPr>
          <w:rFonts w:ascii="Traditional Arabic" w:hAnsi="Traditional Arabic" w:cs="Traditional Arabic" w:hint="cs"/>
          <w:sz w:val="32"/>
          <w:szCs w:val="32"/>
          <w:rtl/>
        </w:rPr>
        <w:t>الإكويني</w:t>
      </w:r>
      <w:proofErr w:type="spellEnd"/>
      <w:r>
        <w:rPr>
          <w:rFonts w:ascii="Traditional Arabic" w:hAnsi="Traditional Arabic" w:cs="Traditional Arabic" w:hint="cs"/>
          <w:sz w:val="32"/>
          <w:szCs w:val="32"/>
          <w:rtl/>
        </w:rPr>
        <w:t xml:space="preserve"> (1225-1274) </w:t>
      </w:r>
      <w:r w:rsidR="00167091" w:rsidRPr="00167091">
        <w:rPr>
          <w:rFonts w:ascii="Traditional Arabic" w:hAnsi="Traditional Arabic" w:cs="Traditional Arabic"/>
          <w:color w:val="3C3C3C"/>
          <w:sz w:val="32"/>
          <w:szCs w:val="32"/>
          <w:rtl/>
        </w:rPr>
        <w:t xml:space="preserve">قسيس كاثوليكي إيطالي من الرهبانية </w:t>
      </w:r>
      <w:proofErr w:type="spellStart"/>
      <w:r w:rsidR="00167091" w:rsidRPr="00167091">
        <w:rPr>
          <w:rFonts w:ascii="Traditional Arabic" w:hAnsi="Traditional Arabic" w:cs="Traditional Arabic"/>
          <w:color w:val="3C3C3C"/>
          <w:sz w:val="32"/>
          <w:szCs w:val="32"/>
          <w:rtl/>
        </w:rPr>
        <w:t>الدومينيكانية</w:t>
      </w:r>
      <w:proofErr w:type="spellEnd"/>
      <w:r w:rsidR="00167091" w:rsidRPr="00167091">
        <w:rPr>
          <w:rFonts w:ascii="Traditional Arabic" w:hAnsi="Traditional Arabic" w:cs="Traditional Arabic"/>
          <w:color w:val="3C3C3C"/>
          <w:sz w:val="32"/>
          <w:szCs w:val="32"/>
          <w:rtl/>
        </w:rPr>
        <w:t xml:space="preserve">، وفيلسوف ولاهوتي مؤثر ضمن تقليد الفلسفة المدرسية، أحد معلمي الكنيسة الثلاثة والثلاثين، وأبو المدرسة </w:t>
      </w:r>
      <w:proofErr w:type="spellStart"/>
      <w:r w:rsidR="00167091" w:rsidRPr="00167091">
        <w:rPr>
          <w:rFonts w:ascii="Traditional Arabic" w:hAnsi="Traditional Arabic" w:cs="Traditional Arabic"/>
          <w:color w:val="3C3C3C"/>
          <w:sz w:val="32"/>
          <w:szCs w:val="32"/>
          <w:rtl/>
        </w:rPr>
        <w:t>التوماوية</w:t>
      </w:r>
      <w:proofErr w:type="spellEnd"/>
      <w:r w:rsidR="00167091">
        <w:rPr>
          <w:rFonts w:ascii="Traditional Arabic" w:hAnsi="Traditional Arabic" w:cs="Traditional Arabic" w:hint="cs"/>
          <w:color w:val="3C3C3C"/>
          <w:sz w:val="32"/>
          <w:szCs w:val="32"/>
          <w:rtl/>
        </w:rPr>
        <w:t>.</w:t>
      </w:r>
    </w:p>
    <w:p w14:paraId="442D7C9E" w14:textId="4B227963" w:rsidR="0098014D" w:rsidRPr="00167091" w:rsidRDefault="0098014D" w:rsidP="0098014D">
      <w:pPr>
        <w:pStyle w:val="Paragraphedeliste"/>
        <w:numPr>
          <w:ilvl w:val="0"/>
          <w:numId w:val="2"/>
        </w:numPr>
        <w:bidi/>
        <w:spacing w:line="360" w:lineRule="auto"/>
        <w:rPr>
          <w:rFonts w:ascii="Traditional Arabic" w:hAnsi="Traditional Arabic" w:cs="Traditional Arabic"/>
          <w:sz w:val="32"/>
          <w:szCs w:val="32"/>
        </w:rPr>
      </w:pPr>
      <w:r w:rsidRPr="0098014D">
        <w:rPr>
          <w:rFonts w:ascii="Traditional Arabic" w:hAnsi="Traditional Arabic" w:cs="Traditional Arabic"/>
          <w:color w:val="383739"/>
          <w:sz w:val="32"/>
          <w:szCs w:val="32"/>
          <w:shd w:val="clear" w:color="auto" w:fill="FFFFFF"/>
          <w:rtl/>
        </w:rPr>
        <w:t xml:space="preserve">أسس </w:t>
      </w:r>
      <w:proofErr w:type="spellStart"/>
      <w:r w:rsidRPr="0098014D">
        <w:rPr>
          <w:rFonts w:ascii="Traditional Arabic" w:hAnsi="Traditional Arabic" w:cs="Traditional Arabic"/>
          <w:color w:val="383739"/>
          <w:sz w:val="32"/>
          <w:szCs w:val="32"/>
          <w:shd w:val="clear" w:color="auto" w:fill="FFFFFF"/>
          <w:rtl/>
        </w:rPr>
        <w:t>الأكويني</w:t>
      </w:r>
      <w:proofErr w:type="spellEnd"/>
      <w:r w:rsidRPr="0098014D">
        <w:rPr>
          <w:rFonts w:ascii="Traditional Arabic" w:hAnsi="Traditional Arabic" w:cs="Traditional Arabic"/>
          <w:color w:val="383739"/>
          <w:sz w:val="32"/>
          <w:szCs w:val="32"/>
          <w:shd w:val="clear" w:color="auto" w:fill="FFFFFF"/>
          <w:rtl/>
        </w:rPr>
        <w:t xml:space="preserve"> فلسفة واقعية انتقائية، متأثرًا </w:t>
      </w:r>
      <w:proofErr w:type="spellStart"/>
      <w:r w:rsidRPr="0098014D">
        <w:rPr>
          <w:rFonts w:ascii="Traditional Arabic" w:hAnsi="Traditional Arabic" w:cs="Traditional Arabic"/>
          <w:color w:val="383739"/>
          <w:sz w:val="32"/>
          <w:szCs w:val="32"/>
          <w:shd w:val="clear" w:color="auto" w:fill="FFFFFF"/>
          <w:rtl/>
        </w:rPr>
        <w:t>بالأرسطية</w:t>
      </w:r>
      <w:proofErr w:type="spellEnd"/>
      <w:r w:rsidRPr="0098014D">
        <w:rPr>
          <w:rFonts w:ascii="Traditional Arabic" w:hAnsi="Traditional Arabic" w:cs="Traditional Arabic"/>
          <w:color w:val="383739"/>
          <w:sz w:val="32"/>
          <w:szCs w:val="32"/>
          <w:shd w:val="clear" w:color="auto" w:fill="FFFFFF"/>
          <w:rtl/>
        </w:rPr>
        <w:t xml:space="preserve"> والرواقية، إضافة إلى المسيحية والأفلاطونية المحدثة </w:t>
      </w:r>
      <w:proofErr w:type="spellStart"/>
      <w:r w:rsidRPr="0098014D">
        <w:rPr>
          <w:rFonts w:ascii="Traditional Arabic" w:hAnsi="Traditional Arabic" w:cs="Traditional Arabic"/>
          <w:color w:val="383739"/>
          <w:sz w:val="32"/>
          <w:szCs w:val="32"/>
          <w:shd w:val="clear" w:color="auto" w:fill="FFFFFF"/>
          <w:rtl/>
        </w:rPr>
        <w:t>والأوغسطينية</w:t>
      </w:r>
      <w:proofErr w:type="spellEnd"/>
      <w:r w:rsidRPr="0098014D">
        <w:rPr>
          <w:rFonts w:ascii="Traditional Arabic" w:hAnsi="Traditional Arabic" w:cs="Traditional Arabic"/>
          <w:color w:val="383739"/>
          <w:sz w:val="32"/>
          <w:szCs w:val="32"/>
          <w:shd w:val="clear" w:color="auto" w:fill="FFFFFF"/>
          <w:rtl/>
        </w:rPr>
        <w:t xml:space="preserve">، كما تأثر بما كتابات شيشرون وابن سينا وابن رشد وابن ميمون </w:t>
      </w:r>
      <w:proofErr w:type="spellStart"/>
      <w:r w:rsidRPr="0098014D">
        <w:rPr>
          <w:rFonts w:ascii="Traditional Arabic" w:hAnsi="Traditional Arabic" w:cs="Traditional Arabic"/>
          <w:color w:val="383739"/>
          <w:sz w:val="32"/>
          <w:szCs w:val="32"/>
          <w:shd w:val="clear" w:color="auto" w:fill="FFFFFF"/>
          <w:rtl/>
        </w:rPr>
        <w:t>اليهودى</w:t>
      </w:r>
      <w:proofErr w:type="spellEnd"/>
      <w:r w:rsidRPr="0098014D">
        <w:rPr>
          <w:rFonts w:ascii="Traditional Arabic" w:hAnsi="Traditional Arabic" w:cs="Traditional Arabic"/>
          <w:color w:val="383739"/>
          <w:sz w:val="32"/>
          <w:szCs w:val="32"/>
          <w:shd w:val="clear" w:color="auto" w:fill="FFFFFF"/>
          <w:rtl/>
        </w:rPr>
        <w:t xml:space="preserve"> من شروح لأرسطو. تفهم توما </w:t>
      </w:r>
      <w:proofErr w:type="spellStart"/>
      <w:r w:rsidRPr="0098014D">
        <w:rPr>
          <w:rFonts w:ascii="Traditional Arabic" w:hAnsi="Traditional Arabic" w:cs="Traditional Arabic"/>
          <w:color w:val="383739"/>
          <w:sz w:val="32"/>
          <w:szCs w:val="32"/>
          <w:shd w:val="clear" w:color="auto" w:fill="FFFFFF"/>
          <w:rtl/>
        </w:rPr>
        <w:t>الأكويني</w:t>
      </w:r>
      <w:proofErr w:type="spellEnd"/>
      <w:r w:rsidRPr="0098014D">
        <w:rPr>
          <w:rFonts w:ascii="Traditional Arabic" w:hAnsi="Traditional Arabic" w:cs="Traditional Arabic"/>
          <w:color w:val="383739"/>
          <w:sz w:val="32"/>
          <w:szCs w:val="32"/>
          <w:shd w:val="clear" w:color="auto" w:fill="FFFFFF"/>
          <w:rtl/>
        </w:rPr>
        <w:t xml:space="preserve"> الميتافيزيقا </w:t>
      </w:r>
      <w:proofErr w:type="spellStart"/>
      <w:r w:rsidRPr="0098014D">
        <w:rPr>
          <w:rFonts w:ascii="Traditional Arabic" w:hAnsi="Traditional Arabic" w:cs="Traditional Arabic"/>
          <w:color w:val="383739"/>
          <w:sz w:val="32"/>
          <w:szCs w:val="32"/>
          <w:shd w:val="clear" w:color="auto" w:fill="FFFFFF"/>
          <w:rtl/>
        </w:rPr>
        <w:t>الأرسطية</w:t>
      </w:r>
      <w:proofErr w:type="spellEnd"/>
      <w:r w:rsidRPr="0098014D">
        <w:rPr>
          <w:rFonts w:ascii="Traditional Arabic" w:hAnsi="Traditional Arabic" w:cs="Traditional Arabic"/>
          <w:color w:val="383739"/>
          <w:sz w:val="32"/>
          <w:szCs w:val="32"/>
          <w:shd w:val="clear" w:color="auto" w:fill="FFFFFF"/>
          <w:rtl/>
        </w:rPr>
        <w:t xml:space="preserve"> من </w:t>
      </w:r>
      <w:proofErr w:type="gramStart"/>
      <w:r w:rsidRPr="0098014D">
        <w:rPr>
          <w:rFonts w:ascii="Traditional Arabic" w:hAnsi="Traditional Arabic" w:cs="Traditional Arabic"/>
          <w:color w:val="383739"/>
          <w:sz w:val="32"/>
          <w:szCs w:val="32"/>
          <w:shd w:val="clear" w:color="auto" w:fill="FFFFFF"/>
          <w:rtl/>
        </w:rPr>
        <w:t>اصولها  الإغريقية</w:t>
      </w:r>
      <w:proofErr w:type="gramEnd"/>
      <w:r w:rsidRPr="0098014D">
        <w:rPr>
          <w:rFonts w:ascii="Traditional Arabic" w:hAnsi="Traditional Arabic" w:cs="Traditional Arabic"/>
          <w:color w:val="383739"/>
          <w:sz w:val="32"/>
          <w:szCs w:val="32"/>
          <w:shd w:val="clear" w:color="auto" w:fill="FFFFFF"/>
          <w:rtl/>
        </w:rPr>
        <w:t xml:space="preserve"> ، واتَّهَمَ ابن رشد بتحريف فلسفة أرسطو، واستنكر الأطروحات التي كانت تنسب لابن الرشد في ذلك الوقت</w:t>
      </w:r>
      <w:r>
        <w:rPr>
          <w:rFonts w:ascii="Traditional Arabic" w:hAnsi="Traditional Arabic" w:cs="Traditional Arabic" w:hint="cs"/>
          <w:color w:val="383739"/>
          <w:sz w:val="32"/>
          <w:szCs w:val="32"/>
          <w:rtl/>
        </w:rPr>
        <w:t>.</w:t>
      </w:r>
    </w:p>
    <w:p w14:paraId="668725DF" w14:textId="10FD5137" w:rsidR="001315BA" w:rsidRPr="001315BA" w:rsidRDefault="001315BA" w:rsidP="001315BA">
      <w:pPr>
        <w:pStyle w:val="Paragraphedeliste"/>
        <w:numPr>
          <w:ilvl w:val="0"/>
          <w:numId w:val="2"/>
        </w:numPr>
        <w:bidi/>
        <w:spacing w:line="360" w:lineRule="auto"/>
        <w:rPr>
          <w:rFonts w:ascii="Traditional Arabic" w:hAnsi="Traditional Arabic" w:cs="Traditional Arabic"/>
          <w:sz w:val="32"/>
          <w:szCs w:val="32"/>
        </w:rPr>
      </w:pPr>
      <w:r w:rsidRPr="001315BA">
        <w:rPr>
          <w:rFonts w:ascii="Traditional Arabic" w:hAnsi="Traditional Arabic" w:cs="Traditional Arabic"/>
          <w:color w:val="000000"/>
          <w:sz w:val="32"/>
          <w:szCs w:val="32"/>
          <w:shd w:val="clear" w:color="auto" w:fill="FFFFFF"/>
          <w:rtl/>
        </w:rPr>
        <w:t xml:space="preserve">أدرك تمام الإدراك أن الإيمان ليس علمًا لميًّا، وأنه يعتمد على العلم </w:t>
      </w:r>
      <w:proofErr w:type="spellStart"/>
      <w:r w:rsidRPr="001315BA">
        <w:rPr>
          <w:rFonts w:ascii="Traditional Arabic" w:hAnsi="Traditional Arabic" w:cs="Traditional Arabic"/>
          <w:color w:val="000000"/>
          <w:sz w:val="32"/>
          <w:szCs w:val="32"/>
          <w:shd w:val="clear" w:color="auto" w:fill="FFFFFF"/>
          <w:rtl/>
        </w:rPr>
        <w:t>الإني</w:t>
      </w:r>
      <w:proofErr w:type="spellEnd"/>
      <w:r w:rsidRPr="001315BA">
        <w:rPr>
          <w:rFonts w:ascii="Traditional Arabic" w:hAnsi="Traditional Arabic" w:cs="Traditional Arabic"/>
          <w:color w:val="000000"/>
          <w:sz w:val="32"/>
          <w:szCs w:val="32"/>
          <w:shd w:val="clear" w:color="auto" w:fill="FFFFFF"/>
          <w:rtl/>
        </w:rPr>
        <w:t xml:space="preserve"> في أسبابه أو علامات صدقه، وأن المعرفة الإنسانية تبدأ من المنظور وترتقي بالعقل إلى غير المنظور، فلا يصح اعتبار المعرفة الإيمانية شيئًا أول، ولكنها فائقة للطبيعة، ومن ثمة زائدة على الطبيعة، ومقصورة على زمان معين وأناس مخصوصين، فالأول هو المعرفة الطبيعية، ونرى من ناحية أخرى الفرق الكبير بين القديس توما وبين أرسطو، وكيف </w:t>
      </w:r>
      <w:r w:rsidRPr="001315BA">
        <w:rPr>
          <w:rFonts w:ascii="Traditional Arabic" w:hAnsi="Traditional Arabic" w:cs="Traditional Arabic"/>
          <w:color w:val="000000"/>
          <w:sz w:val="32"/>
          <w:szCs w:val="32"/>
          <w:shd w:val="clear" w:color="auto" w:fill="FFFFFF"/>
          <w:rtl/>
        </w:rPr>
        <w:lastRenderedPageBreak/>
        <w:t>تتفق الفلسفة والدين مع بقائها فلسفة، وسنرى عنده أمثلة أخرى من هذا القبيل، والبراهين الخمسة التي أجملناها هي من الوجهة المنطقية برهان واحد يقوم على تقدم الفعل على القوة أو تقدم الكمال على النقص، ويتكرر بصدد وجهات عامة نتبينها في العالم وفي أنفسها ونصعد من كل منها إلى علة أولى، وإن أيًّا منها ليكفي للوصول إلى الله؛ لأن العلة الأولى من حيث هي كذلك تستلزم باقي الصفات، كما سنبينه في العدد التالي، ولكن اجتماع الأزلية يعطينا فورًا فكرة شاملة عن الله، فيجعلنا نتصور فورًا أن الله هو المحرك الأول الذي لا يتحرك، والعلة الفاعلية الأولى، والموجود الواجب لذاته، والكامل مصدر كل كمال، ومنظم العالم</w:t>
      </w:r>
      <w:r w:rsidRPr="001315BA">
        <w:rPr>
          <w:rFonts w:ascii="Traditional Arabic" w:hAnsi="Traditional Arabic" w:cs="Traditional Arabic"/>
          <w:color w:val="000000"/>
          <w:sz w:val="32"/>
          <w:szCs w:val="32"/>
          <w:shd w:val="clear" w:color="auto" w:fill="FFFFFF"/>
        </w:rPr>
        <w:t>.</w:t>
      </w:r>
    </w:p>
    <w:p w14:paraId="61215D08" w14:textId="294B8EA0" w:rsidR="001315BA" w:rsidRPr="00167091" w:rsidRDefault="001315BA" w:rsidP="001315BA">
      <w:pPr>
        <w:pStyle w:val="Paragraphedeliste"/>
        <w:numPr>
          <w:ilvl w:val="0"/>
          <w:numId w:val="2"/>
        </w:numPr>
        <w:bidi/>
        <w:spacing w:line="360" w:lineRule="auto"/>
        <w:rPr>
          <w:rFonts w:ascii="Traditional Arabic" w:hAnsi="Traditional Arabic" w:cs="Traditional Arabic"/>
          <w:sz w:val="32"/>
          <w:szCs w:val="32"/>
        </w:rPr>
      </w:pPr>
      <w:r w:rsidRPr="001315BA">
        <w:rPr>
          <w:rFonts w:ascii="Traditional Arabic" w:hAnsi="Traditional Arabic" w:cs="Traditional Arabic"/>
          <w:color w:val="3C3C3C"/>
          <w:sz w:val="32"/>
          <w:szCs w:val="32"/>
          <w:rtl/>
        </w:rPr>
        <w:t xml:space="preserve">لقد حاول توما </w:t>
      </w:r>
      <w:proofErr w:type="spellStart"/>
      <w:r w:rsidRPr="001315BA">
        <w:rPr>
          <w:rFonts w:ascii="Traditional Arabic" w:hAnsi="Traditional Arabic" w:cs="Traditional Arabic"/>
          <w:color w:val="3C3C3C"/>
          <w:sz w:val="32"/>
          <w:szCs w:val="32"/>
          <w:rtl/>
        </w:rPr>
        <w:t>الإكويني</w:t>
      </w:r>
      <w:proofErr w:type="spellEnd"/>
      <w:r w:rsidRPr="001315BA">
        <w:rPr>
          <w:rFonts w:ascii="Traditional Arabic" w:hAnsi="Traditional Arabic" w:cs="Traditional Arabic"/>
          <w:color w:val="3C3C3C"/>
          <w:sz w:val="32"/>
          <w:szCs w:val="32"/>
          <w:rtl/>
        </w:rPr>
        <w:t xml:space="preserve"> التوفيق بين أرسطو والمسيحية، وبين العقل والإيمان وهي المشكلة التي انصرفت إليها الفلسفة الإسلامية لتحدد مشروعية النظر العقلي ضمن النموذج اليوناني، هذه المشكلة قد أخذت حيزا واسعا في فلسفة توما </w:t>
      </w:r>
      <w:proofErr w:type="spellStart"/>
      <w:r w:rsidRPr="001315BA">
        <w:rPr>
          <w:rFonts w:ascii="Traditional Arabic" w:hAnsi="Traditional Arabic" w:cs="Traditional Arabic"/>
          <w:color w:val="3C3C3C"/>
          <w:sz w:val="32"/>
          <w:szCs w:val="32"/>
          <w:rtl/>
        </w:rPr>
        <w:t>الإكويني</w:t>
      </w:r>
      <w:proofErr w:type="spellEnd"/>
      <w:r w:rsidRPr="001315BA">
        <w:rPr>
          <w:rFonts w:ascii="Traditional Arabic" w:hAnsi="Traditional Arabic" w:cs="Traditional Arabic"/>
          <w:color w:val="3C3C3C"/>
          <w:sz w:val="32"/>
          <w:szCs w:val="32"/>
          <w:rtl/>
        </w:rPr>
        <w:t xml:space="preserve"> الإيمانية التي تقوم على العقل ومن ثم الانفتاح على لغة المنطق لإثبات وجود الله أين تعززت هذه اللغة بمبادئ العقلانية </w:t>
      </w:r>
      <w:proofErr w:type="spellStart"/>
      <w:r w:rsidRPr="001315BA">
        <w:rPr>
          <w:rFonts w:ascii="Traditional Arabic" w:hAnsi="Traditional Arabic" w:cs="Traditional Arabic"/>
          <w:color w:val="3C3C3C"/>
          <w:sz w:val="32"/>
          <w:szCs w:val="32"/>
          <w:rtl/>
        </w:rPr>
        <w:t>الأرسطية</w:t>
      </w:r>
      <w:proofErr w:type="spellEnd"/>
      <w:r w:rsidRPr="001315BA">
        <w:rPr>
          <w:rFonts w:ascii="Traditional Arabic" w:hAnsi="Traditional Arabic" w:cs="Traditional Arabic"/>
          <w:color w:val="3C3C3C"/>
          <w:sz w:val="32"/>
          <w:szCs w:val="32"/>
          <w:rtl/>
        </w:rPr>
        <w:t xml:space="preserve">، ومن هذا المنظور فقد أعاد توما </w:t>
      </w:r>
      <w:proofErr w:type="spellStart"/>
      <w:r w:rsidRPr="001315BA">
        <w:rPr>
          <w:rFonts w:ascii="Traditional Arabic" w:hAnsi="Traditional Arabic" w:cs="Traditional Arabic"/>
          <w:color w:val="3C3C3C"/>
          <w:sz w:val="32"/>
          <w:szCs w:val="32"/>
          <w:rtl/>
        </w:rPr>
        <w:t>الإكويني</w:t>
      </w:r>
      <w:proofErr w:type="spellEnd"/>
      <w:r w:rsidRPr="001315BA">
        <w:rPr>
          <w:rFonts w:ascii="Traditional Arabic" w:hAnsi="Traditional Arabic" w:cs="Traditional Arabic"/>
          <w:color w:val="3C3C3C"/>
          <w:sz w:val="32"/>
          <w:szCs w:val="32"/>
          <w:rtl/>
        </w:rPr>
        <w:t xml:space="preserve"> صياغة </w:t>
      </w:r>
      <w:proofErr w:type="spellStart"/>
      <w:r w:rsidRPr="001315BA">
        <w:rPr>
          <w:rFonts w:ascii="Traditional Arabic" w:hAnsi="Traditional Arabic" w:cs="Traditional Arabic"/>
          <w:color w:val="3C3C3C"/>
          <w:sz w:val="32"/>
          <w:szCs w:val="32"/>
          <w:rtl/>
        </w:rPr>
        <w:t>الكوجيتو</w:t>
      </w:r>
      <w:proofErr w:type="spellEnd"/>
      <w:r w:rsidRPr="001315BA">
        <w:rPr>
          <w:rFonts w:ascii="Traditional Arabic" w:hAnsi="Traditional Arabic" w:cs="Traditional Arabic"/>
          <w:color w:val="3C3C3C"/>
          <w:sz w:val="32"/>
          <w:szCs w:val="32"/>
          <w:rtl/>
        </w:rPr>
        <w:t xml:space="preserve"> عند </w:t>
      </w:r>
      <w:proofErr w:type="spellStart"/>
      <w:r w:rsidRPr="001315BA">
        <w:rPr>
          <w:rFonts w:ascii="Traditional Arabic" w:hAnsi="Traditional Arabic" w:cs="Traditional Arabic"/>
          <w:color w:val="3C3C3C"/>
          <w:sz w:val="32"/>
          <w:szCs w:val="32"/>
          <w:rtl/>
        </w:rPr>
        <w:t>أوغسطين</w:t>
      </w:r>
      <w:proofErr w:type="spellEnd"/>
      <w:r w:rsidRPr="001315BA">
        <w:rPr>
          <w:rFonts w:ascii="Traditional Arabic" w:hAnsi="Traditional Arabic" w:cs="Traditional Arabic"/>
          <w:color w:val="3C3C3C"/>
          <w:sz w:val="32"/>
          <w:szCs w:val="32"/>
          <w:rtl/>
        </w:rPr>
        <w:t xml:space="preserve"> " إذا كنت مخطئا فأنا موجود " ليصبح على هذا النحو: " أعقل ثم أؤمن</w:t>
      </w:r>
      <w:r w:rsidRPr="001315BA">
        <w:rPr>
          <w:rFonts w:ascii="Traditional Arabic" w:hAnsi="Traditional Arabic" w:cs="Traditional Arabic"/>
          <w:color w:val="3C3C3C"/>
          <w:sz w:val="32"/>
          <w:szCs w:val="32"/>
        </w:rPr>
        <w:t>"</w:t>
      </w:r>
      <w:r w:rsidR="00167091">
        <w:rPr>
          <w:rFonts w:ascii="Traditional Arabic" w:hAnsi="Traditional Arabic" w:cs="Traditional Arabic" w:hint="cs"/>
          <w:color w:val="3C3C3C"/>
          <w:sz w:val="32"/>
          <w:szCs w:val="32"/>
          <w:rtl/>
        </w:rPr>
        <w:t>.</w:t>
      </w:r>
    </w:p>
    <w:p w14:paraId="52AB5655" w14:textId="09A14372" w:rsidR="00167091" w:rsidRPr="0098014D" w:rsidRDefault="00167091" w:rsidP="00167091">
      <w:pPr>
        <w:pStyle w:val="Paragraphedeliste"/>
        <w:numPr>
          <w:ilvl w:val="0"/>
          <w:numId w:val="2"/>
        </w:numPr>
        <w:bidi/>
        <w:spacing w:line="360" w:lineRule="auto"/>
        <w:rPr>
          <w:rFonts w:ascii="Traditional Arabic" w:hAnsi="Traditional Arabic" w:cs="Traditional Arabic"/>
          <w:sz w:val="32"/>
          <w:szCs w:val="32"/>
        </w:rPr>
      </w:pPr>
      <w:r>
        <w:rPr>
          <w:rFonts w:ascii="Traditional Arabic" w:hAnsi="Traditional Arabic" w:cs="Traditional Arabic" w:hint="cs"/>
          <w:color w:val="3C3C3C"/>
          <w:sz w:val="32"/>
          <w:szCs w:val="32"/>
          <w:rtl/>
        </w:rPr>
        <w:t>لقد كان أساس مشروعه كلمة "التفكير العقلي</w:t>
      </w:r>
      <w:proofErr w:type="gramStart"/>
      <w:r>
        <w:rPr>
          <w:rFonts w:ascii="Traditional Arabic" w:hAnsi="Traditional Arabic" w:cs="Traditional Arabic" w:hint="cs"/>
          <w:color w:val="3C3C3C"/>
          <w:sz w:val="32"/>
          <w:szCs w:val="32"/>
          <w:rtl/>
        </w:rPr>
        <w:t>"  ويعني</w:t>
      </w:r>
      <w:proofErr w:type="gramEnd"/>
      <w:r>
        <w:rPr>
          <w:rFonts w:ascii="Traditional Arabic" w:hAnsi="Traditional Arabic" w:cs="Traditional Arabic" w:hint="cs"/>
          <w:color w:val="3C3C3C"/>
          <w:sz w:val="32"/>
          <w:szCs w:val="32"/>
          <w:rtl/>
        </w:rPr>
        <w:t xml:space="preserve"> التفكير بنحو يتطابق مع عقل الله مما يعني أن تلك الكلمة كانت متمركزة حول الله ولم تكن كما أصبح لاحقا متمركزة حول الإنسان وتستند إلى طاقة الذهن البشري.</w:t>
      </w:r>
      <w:r w:rsidR="0098014D" w:rsidRPr="0098014D">
        <w:rPr>
          <w:rFonts w:ascii="Traditional Arabic" w:hAnsi="Traditional Arabic" w:cs="Traditional Arabic"/>
          <w:b/>
          <w:bCs/>
          <w:color w:val="3C3C3C"/>
          <w:sz w:val="32"/>
          <w:szCs w:val="32"/>
          <w:rtl/>
        </w:rPr>
        <w:t xml:space="preserve"> </w:t>
      </w:r>
      <w:r w:rsidR="0098014D" w:rsidRPr="0098014D">
        <w:rPr>
          <w:rFonts w:ascii="Traditional Arabic" w:hAnsi="Traditional Arabic" w:cs="Traditional Arabic"/>
          <w:color w:val="3C3C3C"/>
          <w:sz w:val="32"/>
          <w:szCs w:val="32"/>
          <w:rtl/>
        </w:rPr>
        <w:t>و</w:t>
      </w:r>
      <w:r w:rsidR="0098014D" w:rsidRPr="0098014D">
        <w:rPr>
          <w:rFonts w:ascii="Traditional Arabic" w:hAnsi="Traditional Arabic" w:cs="Traditional Arabic"/>
          <w:color w:val="3C3C3C"/>
          <w:sz w:val="32"/>
          <w:szCs w:val="32"/>
          <w:rtl/>
        </w:rPr>
        <w:t xml:space="preserve">جعل من وظيفة العقل فهم ما يوحي به ويقوم بشرحه حيث يمثل سلطة المعرفة، إذ لا يمكن للإنسان أن يعرف شيئا ما والإيمان في نفس الوقت، ومن ثم فإن وضعية العقل في فلسفته تنطلق من الثورة على الفكر </w:t>
      </w:r>
      <w:proofErr w:type="spellStart"/>
      <w:r w:rsidR="0098014D" w:rsidRPr="0098014D">
        <w:rPr>
          <w:rFonts w:ascii="Traditional Arabic" w:hAnsi="Traditional Arabic" w:cs="Traditional Arabic"/>
          <w:color w:val="3C3C3C"/>
          <w:sz w:val="32"/>
          <w:szCs w:val="32"/>
          <w:rtl/>
        </w:rPr>
        <w:t>الدوغمائي</w:t>
      </w:r>
      <w:proofErr w:type="spellEnd"/>
      <w:r w:rsidR="0098014D" w:rsidRPr="0098014D">
        <w:rPr>
          <w:rFonts w:ascii="Traditional Arabic" w:hAnsi="Traditional Arabic" w:cs="Traditional Arabic"/>
          <w:color w:val="3C3C3C"/>
          <w:sz w:val="32"/>
          <w:szCs w:val="32"/>
          <w:rtl/>
        </w:rPr>
        <w:t xml:space="preserve"> الذي انتهجته الكنيسة التي غيبت سلطة العقل وجعلت من الخطاب اللاهوتي أساس فلسفة العصور الوسطى حيث تعارض العقل مع الإيمان</w:t>
      </w:r>
      <w:r w:rsidR="0098014D" w:rsidRPr="0098014D">
        <w:rPr>
          <w:rFonts w:ascii="Traditional Arabic" w:hAnsi="Traditional Arabic" w:cs="Traditional Arabic"/>
          <w:color w:val="3C3C3C"/>
          <w:sz w:val="32"/>
          <w:szCs w:val="32"/>
        </w:rPr>
        <w:t>.</w:t>
      </w:r>
    </w:p>
    <w:p w14:paraId="38F6F578" w14:textId="5BB9D42F" w:rsidR="00167091" w:rsidRPr="00C626EF" w:rsidRDefault="00167091" w:rsidP="00167091">
      <w:pPr>
        <w:pStyle w:val="Paragraphedeliste"/>
        <w:numPr>
          <w:ilvl w:val="0"/>
          <w:numId w:val="2"/>
        </w:numPr>
        <w:bidi/>
        <w:spacing w:line="360" w:lineRule="auto"/>
        <w:rPr>
          <w:rFonts w:ascii="Traditional Arabic" w:hAnsi="Traditional Arabic" w:cs="Traditional Arabic"/>
          <w:sz w:val="32"/>
          <w:szCs w:val="32"/>
        </w:rPr>
      </w:pPr>
      <w:r>
        <w:rPr>
          <w:rFonts w:ascii="Traditional Arabic" w:hAnsi="Traditional Arabic" w:cs="Traditional Arabic" w:hint="cs"/>
          <w:color w:val="3C3C3C"/>
          <w:sz w:val="32"/>
          <w:szCs w:val="32"/>
          <w:rtl/>
        </w:rPr>
        <w:lastRenderedPageBreak/>
        <w:t xml:space="preserve">كرس </w:t>
      </w:r>
      <w:proofErr w:type="spellStart"/>
      <w:r>
        <w:rPr>
          <w:rFonts w:ascii="Traditional Arabic" w:hAnsi="Traditional Arabic" w:cs="Traditional Arabic" w:hint="cs"/>
          <w:color w:val="3C3C3C"/>
          <w:sz w:val="32"/>
          <w:szCs w:val="32"/>
          <w:rtl/>
        </w:rPr>
        <w:t>الإكويني</w:t>
      </w:r>
      <w:proofErr w:type="spellEnd"/>
      <w:r>
        <w:rPr>
          <w:rFonts w:ascii="Traditional Arabic" w:hAnsi="Traditional Arabic" w:cs="Traditional Arabic" w:hint="cs"/>
          <w:color w:val="3C3C3C"/>
          <w:sz w:val="32"/>
          <w:szCs w:val="32"/>
          <w:rtl/>
        </w:rPr>
        <w:t xml:space="preserve"> نفسه للفهم الفلسفي وأثبت أن الإنجيل هو المصدر الرئيسي للوحي والإلهام وسليم من أي خطأ</w:t>
      </w:r>
      <w:r w:rsidR="00C626EF">
        <w:rPr>
          <w:rFonts w:ascii="Traditional Arabic" w:hAnsi="Traditional Arabic" w:cs="Traditional Arabic" w:hint="cs"/>
          <w:color w:val="3C3C3C"/>
          <w:sz w:val="32"/>
          <w:szCs w:val="32"/>
          <w:rtl/>
        </w:rPr>
        <w:t xml:space="preserve"> (كتابه خلاصة اللاهوت).</w:t>
      </w:r>
    </w:p>
    <w:p w14:paraId="493126FD" w14:textId="5A75F8FB" w:rsidR="00C626EF" w:rsidRPr="00F103F9" w:rsidRDefault="00C626EF" w:rsidP="00F103F9">
      <w:pPr>
        <w:pStyle w:val="Paragraphedeliste"/>
        <w:numPr>
          <w:ilvl w:val="0"/>
          <w:numId w:val="2"/>
        </w:numPr>
        <w:bidi/>
        <w:spacing w:line="360" w:lineRule="auto"/>
        <w:rPr>
          <w:rFonts w:ascii="Traditional Arabic" w:hAnsi="Traditional Arabic" w:cs="Traditional Arabic"/>
          <w:sz w:val="32"/>
          <w:szCs w:val="32"/>
          <w:rtl/>
        </w:rPr>
      </w:pPr>
      <w:r w:rsidRPr="00C626EF">
        <w:rPr>
          <w:rFonts w:ascii="Traditional Arabic" w:hAnsi="Traditional Arabic" w:cs="Traditional Arabic"/>
          <w:color w:val="281E1E"/>
          <w:sz w:val="32"/>
          <w:szCs w:val="32"/>
          <w:shd w:val="clear" w:color="auto" w:fill="FFFFFF"/>
          <w:rtl/>
        </w:rPr>
        <w:t xml:space="preserve">ومع أن </w:t>
      </w:r>
      <w:proofErr w:type="spellStart"/>
      <w:r w:rsidRPr="00C626EF">
        <w:rPr>
          <w:rFonts w:ascii="Traditional Arabic" w:hAnsi="Traditional Arabic" w:cs="Traditional Arabic"/>
          <w:color w:val="281E1E"/>
          <w:sz w:val="32"/>
          <w:szCs w:val="32"/>
          <w:shd w:val="clear" w:color="auto" w:fill="FFFFFF"/>
          <w:rtl/>
        </w:rPr>
        <w:t>الأكويني</w:t>
      </w:r>
      <w:proofErr w:type="spellEnd"/>
      <w:r w:rsidRPr="00C626EF">
        <w:rPr>
          <w:rFonts w:ascii="Traditional Arabic" w:hAnsi="Traditional Arabic" w:cs="Traditional Arabic"/>
          <w:color w:val="281E1E"/>
          <w:sz w:val="32"/>
          <w:szCs w:val="32"/>
          <w:shd w:val="clear" w:color="auto" w:fill="FFFFFF"/>
          <w:rtl/>
        </w:rPr>
        <w:t xml:space="preserve"> خالف ونقد ابن رشد، لكن لا يخفى تأثير</w:t>
      </w:r>
      <w:r w:rsidRPr="00C626EF">
        <w:rPr>
          <w:rFonts w:ascii="Traditional Arabic" w:hAnsi="Traditional Arabic" w:cs="Traditional Arabic"/>
          <w:color w:val="281E1E"/>
          <w:sz w:val="32"/>
          <w:szCs w:val="32"/>
          <w:shd w:val="clear" w:color="auto" w:fill="FFFFFF"/>
          <w:rtl/>
        </w:rPr>
        <w:t xml:space="preserve"> هذا</w:t>
      </w:r>
      <w:r w:rsidRPr="00C626EF">
        <w:rPr>
          <w:rFonts w:ascii="Traditional Arabic" w:hAnsi="Traditional Arabic" w:cs="Traditional Arabic"/>
          <w:color w:val="281E1E"/>
          <w:sz w:val="32"/>
          <w:szCs w:val="32"/>
          <w:shd w:val="clear" w:color="auto" w:fill="FFFFFF"/>
          <w:rtl/>
        </w:rPr>
        <w:t xml:space="preserve"> الأخير على </w:t>
      </w:r>
      <w:proofErr w:type="spellStart"/>
      <w:r w:rsidRPr="00C626EF">
        <w:rPr>
          <w:rFonts w:ascii="Traditional Arabic" w:hAnsi="Traditional Arabic" w:cs="Traditional Arabic"/>
          <w:color w:val="281E1E"/>
          <w:sz w:val="32"/>
          <w:szCs w:val="32"/>
          <w:shd w:val="clear" w:color="auto" w:fill="FFFFFF"/>
          <w:rtl/>
        </w:rPr>
        <w:t>الأكويني</w:t>
      </w:r>
      <w:proofErr w:type="spellEnd"/>
      <w:r w:rsidRPr="00C626EF">
        <w:rPr>
          <w:rFonts w:ascii="Traditional Arabic" w:hAnsi="Traditional Arabic" w:cs="Traditional Arabic"/>
          <w:color w:val="281E1E"/>
          <w:sz w:val="32"/>
          <w:szCs w:val="32"/>
          <w:shd w:val="clear" w:color="auto" w:fill="FFFFFF"/>
          <w:rtl/>
        </w:rPr>
        <w:t xml:space="preserve"> نفسه، سواء في طريقة الشروح بسرد النص وتحليله أو في جوانب أخرى، على سبيل الذكر لا الحصر، عندما يتناول </w:t>
      </w:r>
      <w:proofErr w:type="spellStart"/>
      <w:r w:rsidRPr="00C626EF">
        <w:rPr>
          <w:rFonts w:ascii="Traditional Arabic" w:hAnsi="Traditional Arabic" w:cs="Traditional Arabic"/>
          <w:color w:val="281E1E"/>
          <w:sz w:val="32"/>
          <w:szCs w:val="32"/>
          <w:shd w:val="clear" w:color="auto" w:fill="FFFFFF"/>
          <w:rtl/>
        </w:rPr>
        <w:t>الأكويني</w:t>
      </w:r>
      <w:proofErr w:type="spellEnd"/>
      <w:r w:rsidRPr="00C626EF">
        <w:rPr>
          <w:rFonts w:ascii="Traditional Arabic" w:hAnsi="Traditional Arabic" w:cs="Traditional Arabic"/>
          <w:color w:val="281E1E"/>
          <w:sz w:val="32"/>
          <w:szCs w:val="32"/>
          <w:shd w:val="clear" w:color="auto" w:fill="FFFFFF"/>
          <w:rtl/>
        </w:rPr>
        <w:t xml:space="preserve"> التفريق بين "ما نفهمه من طريق العقل، وما نعتقده من طريق الإيمان"، فهو يقترب من مفهوم ابن رشد في مسألة التوفيق بين الحكمة والشرع، وما يخص العلماء عن الجمهور أو العامة من الناس، إذ يؤكد </w:t>
      </w:r>
      <w:proofErr w:type="spellStart"/>
      <w:r w:rsidRPr="00C626EF">
        <w:rPr>
          <w:rFonts w:ascii="Traditional Arabic" w:hAnsi="Traditional Arabic" w:cs="Traditional Arabic"/>
          <w:color w:val="281E1E"/>
          <w:sz w:val="32"/>
          <w:szCs w:val="32"/>
          <w:shd w:val="clear" w:color="auto" w:fill="FFFFFF"/>
          <w:rtl/>
        </w:rPr>
        <w:t>الأكويني</w:t>
      </w:r>
      <w:proofErr w:type="spellEnd"/>
      <w:r w:rsidRPr="00C626EF">
        <w:rPr>
          <w:rFonts w:ascii="Traditional Arabic" w:hAnsi="Traditional Arabic" w:cs="Traditional Arabic"/>
          <w:color w:val="281E1E"/>
          <w:sz w:val="32"/>
          <w:szCs w:val="32"/>
          <w:shd w:val="clear" w:color="auto" w:fill="FFFFFF"/>
          <w:rtl/>
        </w:rPr>
        <w:t xml:space="preserve"> على أن ميدانيْ الفلسفة والتصور ميدانان منفصلان، ويجوز للعلماء أن يبحثوا في ما بينهم ما يعترض به على الدين، ولكن لا يحسن بالسذج من الناس أن يسمعوا إلى ما يقوله غير المؤمنين ضد الدين، لأن العقول الساذجة ليس لها من الاستعداد ما تستطيع أن ترد به على المعترضين، ويجب على العلماء والفلاسفة، كما يجب على الفلاحين، أن ينحنوا أمام قرارات الكنيسة، ومن واجبنا أن نهتدي بهديها في كل شيء</w:t>
      </w:r>
      <w:r w:rsidRPr="00C626EF">
        <w:rPr>
          <w:rFonts w:ascii="Traditional Arabic" w:hAnsi="Traditional Arabic" w:cs="Traditional Arabic"/>
          <w:color w:val="281E1E"/>
          <w:sz w:val="32"/>
          <w:szCs w:val="32"/>
          <w:shd w:val="clear" w:color="auto" w:fill="FFFFFF"/>
        </w:rPr>
        <w:t>.</w:t>
      </w:r>
    </w:p>
    <w:p w14:paraId="1EB0A16D" w14:textId="05EB4608" w:rsidR="00AD1907" w:rsidRDefault="001315BA" w:rsidP="00AD1907">
      <w:pPr>
        <w:bidi/>
        <w:spacing w:line="360" w:lineRule="auto"/>
        <w:rPr>
          <w:rFonts w:ascii="Traditional Arabic" w:hAnsi="Traditional Arabic" w:cs="Traditional Arabic"/>
          <w:b/>
          <w:bCs/>
          <w:sz w:val="32"/>
          <w:szCs w:val="32"/>
          <w:rtl/>
        </w:rPr>
      </w:pPr>
      <w:proofErr w:type="gramStart"/>
      <w:r>
        <w:rPr>
          <w:rFonts w:ascii="Traditional Arabic" w:hAnsi="Traditional Arabic" w:cs="Traditional Arabic" w:hint="cs"/>
          <w:b/>
          <w:bCs/>
          <w:sz w:val="32"/>
          <w:szCs w:val="32"/>
          <w:rtl/>
        </w:rPr>
        <w:t>المراجع :</w:t>
      </w:r>
      <w:proofErr w:type="gramEnd"/>
    </w:p>
    <w:p w14:paraId="2DEA6518" w14:textId="09FFE317" w:rsidR="001315BA" w:rsidRPr="001315BA" w:rsidRDefault="001315BA" w:rsidP="001315BA">
      <w:pPr>
        <w:pStyle w:val="Paragraphedeliste"/>
        <w:numPr>
          <w:ilvl w:val="0"/>
          <w:numId w:val="2"/>
        </w:numPr>
        <w:bidi/>
        <w:spacing w:line="360" w:lineRule="auto"/>
        <w:rPr>
          <w:rFonts w:ascii="Traditional Arabic" w:hAnsi="Traditional Arabic" w:cs="Traditional Arabic"/>
          <w:b/>
          <w:bCs/>
          <w:sz w:val="32"/>
          <w:szCs w:val="32"/>
          <w:rtl/>
        </w:rPr>
      </w:pPr>
      <w:r w:rsidRPr="001315BA">
        <w:rPr>
          <w:rFonts w:ascii="Traditional Arabic" w:hAnsi="Traditional Arabic" w:cs="Traditional Arabic" w:hint="cs"/>
          <w:sz w:val="32"/>
          <w:szCs w:val="32"/>
          <w:rtl/>
        </w:rPr>
        <w:t xml:space="preserve">يوسف </w:t>
      </w:r>
      <w:proofErr w:type="gramStart"/>
      <w:r w:rsidRPr="001315BA">
        <w:rPr>
          <w:rFonts w:ascii="Traditional Arabic" w:hAnsi="Traditional Arabic" w:cs="Traditional Arabic" w:hint="cs"/>
          <w:sz w:val="32"/>
          <w:szCs w:val="32"/>
          <w:rtl/>
        </w:rPr>
        <w:t>كرم :</w:t>
      </w:r>
      <w:proofErr w:type="gramEnd"/>
      <w:r w:rsidRPr="001315BA">
        <w:rPr>
          <w:rFonts w:ascii="Traditional Arabic" w:hAnsi="Traditional Arabic" w:cs="Traditional Arabic" w:hint="cs"/>
          <w:sz w:val="32"/>
          <w:szCs w:val="32"/>
          <w:rtl/>
        </w:rPr>
        <w:t xml:space="preserve"> تاريخ الفلسفة الغربية في العصر الوسيط</w:t>
      </w:r>
      <w:r>
        <w:rPr>
          <w:rFonts w:ascii="Traditional Arabic" w:hAnsi="Traditional Arabic" w:cs="Traditional Arabic" w:hint="cs"/>
          <w:b/>
          <w:bCs/>
          <w:sz w:val="32"/>
          <w:szCs w:val="32"/>
          <w:rtl/>
        </w:rPr>
        <w:t>.</w:t>
      </w:r>
    </w:p>
    <w:p w14:paraId="79FBEDA3" w14:textId="2E039C72" w:rsidR="00E44D10" w:rsidRPr="00A82694" w:rsidRDefault="00E44D10" w:rsidP="00A8031E">
      <w:pPr>
        <w:bidi/>
        <w:spacing w:line="360" w:lineRule="auto"/>
        <w:rPr>
          <w:rFonts w:ascii="Traditional Arabic" w:hAnsi="Traditional Arabic" w:cs="Traditional Arabic"/>
          <w:b/>
          <w:bCs/>
          <w:sz w:val="32"/>
          <w:szCs w:val="32"/>
        </w:rPr>
      </w:pPr>
    </w:p>
    <w:sectPr w:rsidR="00E44D10" w:rsidRPr="00A826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F35265"/>
    <w:multiLevelType w:val="hybridMultilevel"/>
    <w:tmpl w:val="10D6319A"/>
    <w:lvl w:ilvl="0" w:tplc="EA681D7A">
      <w:numFmt w:val="bullet"/>
      <w:lvlText w:val="-"/>
      <w:lvlJc w:val="left"/>
      <w:pPr>
        <w:ind w:left="785"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6981BDF"/>
    <w:multiLevelType w:val="hybridMultilevel"/>
    <w:tmpl w:val="BDAAB6AE"/>
    <w:lvl w:ilvl="0" w:tplc="3DE874A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BE1"/>
    <w:rsid w:val="00087C41"/>
    <w:rsid w:val="000D3155"/>
    <w:rsid w:val="000E26CD"/>
    <w:rsid w:val="000E3C8C"/>
    <w:rsid w:val="00102974"/>
    <w:rsid w:val="001315BA"/>
    <w:rsid w:val="001407E5"/>
    <w:rsid w:val="00152832"/>
    <w:rsid w:val="00167091"/>
    <w:rsid w:val="001704AC"/>
    <w:rsid w:val="00170BBB"/>
    <w:rsid w:val="0018618B"/>
    <w:rsid w:val="001A2F51"/>
    <w:rsid w:val="001B72F8"/>
    <w:rsid w:val="001F0BE1"/>
    <w:rsid w:val="002027B6"/>
    <w:rsid w:val="00220867"/>
    <w:rsid w:val="00226B8B"/>
    <w:rsid w:val="00245772"/>
    <w:rsid w:val="0028092D"/>
    <w:rsid w:val="0028685A"/>
    <w:rsid w:val="002B1BCB"/>
    <w:rsid w:val="002E44C2"/>
    <w:rsid w:val="002E51D3"/>
    <w:rsid w:val="003620FB"/>
    <w:rsid w:val="0039059A"/>
    <w:rsid w:val="003930AE"/>
    <w:rsid w:val="003B12AD"/>
    <w:rsid w:val="003B7823"/>
    <w:rsid w:val="003C10E9"/>
    <w:rsid w:val="003E1DA6"/>
    <w:rsid w:val="003F64E0"/>
    <w:rsid w:val="00453FFA"/>
    <w:rsid w:val="004721DE"/>
    <w:rsid w:val="00482E60"/>
    <w:rsid w:val="004B1733"/>
    <w:rsid w:val="004B7D72"/>
    <w:rsid w:val="004E46C5"/>
    <w:rsid w:val="0050602F"/>
    <w:rsid w:val="00515D8E"/>
    <w:rsid w:val="005A3390"/>
    <w:rsid w:val="00630027"/>
    <w:rsid w:val="006B25BB"/>
    <w:rsid w:val="006B6FD4"/>
    <w:rsid w:val="00711376"/>
    <w:rsid w:val="007518B9"/>
    <w:rsid w:val="00757497"/>
    <w:rsid w:val="00757DED"/>
    <w:rsid w:val="00761532"/>
    <w:rsid w:val="007C354E"/>
    <w:rsid w:val="007E29A6"/>
    <w:rsid w:val="008016A1"/>
    <w:rsid w:val="008465CF"/>
    <w:rsid w:val="00860D26"/>
    <w:rsid w:val="00863089"/>
    <w:rsid w:val="0088695A"/>
    <w:rsid w:val="008925D3"/>
    <w:rsid w:val="008A40F4"/>
    <w:rsid w:val="009474BB"/>
    <w:rsid w:val="0096051F"/>
    <w:rsid w:val="00973960"/>
    <w:rsid w:val="00976300"/>
    <w:rsid w:val="0098014D"/>
    <w:rsid w:val="009D42BC"/>
    <w:rsid w:val="009F54F4"/>
    <w:rsid w:val="00A0443F"/>
    <w:rsid w:val="00A32EB3"/>
    <w:rsid w:val="00A62D23"/>
    <w:rsid w:val="00A8031E"/>
    <w:rsid w:val="00A82694"/>
    <w:rsid w:val="00A87564"/>
    <w:rsid w:val="00AD1907"/>
    <w:rsid w:val="00B84826"/>
    <w:rsid w:val="00B86E43"/>
    <w:rsid w:val="00BA6770"/>
    <w:rsid w:val="00BC2149"/>
    <w:rsid w:val="00C6115C"/>
    <w:rsid w:val="00C626EF"/>
    <w:rsid w:val="00C742F9"/>
    <w:rsid w:val="00CB11B8"/>
    <w:rsid w:val="00D23570"/>
    <w:rsid w:val="00D30656"/>
    <w:rsid w:val="00D62085"/>
    <w:rsid w:val="00D75C06"/>
    <w:rsid w:val="00DD6AF3"/>
    <w:rsid w:val="00DE05BD"/>
    <w:rsid w:val="00E23D29"/>
    <w:rsid w:val="00E33C91"/>
    <w:rsid w:val="00E44D10"/>
    <w:rsid w:val="00E955F3"/>
    <w:rsid w:val="00EA6050"/>
    <w:rsid w:val="00EC210D"/>
    <w:rsid w:val="00EC3E9D"/>
    <w:rsid w:val="00ED57B0"/>
    <w:rsid w:val="00EF0085"/>
    <w:rsid w:val="00F0241F"/>
    <w:rsid w:val="00F03C63"/>
    <w:rsid w:val="00F06B0A"/>
    <w:rsid w:val="00F103F9"/>
    <w:rsid w:val="00F55831"/>
    <w:rsid w:val="00FD552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5DA86"/>
  <w15:chartTrackingRefBased/>
  <w15:docId w15:val="{03A9C28E-9A90-42F2-B879-63E4A9C00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955F3"/>
    <w:pPr>
      <w:ind w:left="720"/>
      <w:contextualSpacing/>
    </w:pPr>
  </w:style>
  <w:style w:type="character" w:styleId="Lienhypertexte">
    <w:name w:val="Hyperlink"/>
    <w:basedOn w:val="Policepardfaut"/>
    <w:uiPriority w:val="99"/>
    <w:semiHidden/>
    <w:unhideWhenUsed/>
    <w:rsid w:val="00DD6AF3"/>
    <w:rPr>
      <w:color w:val="0000FF"/>
      <w:u w:val="single"/>
    </w:rPr>
  </w:style>
  <w:style w:type="character" w:styleId="lev">
    <w:name w:val="Strong"/>
    <w:basedOn w:val="Policepardfaut"/>
    <w:uiPriority w:val="22"/>
    <w:qFormat/>
    <w:rsid w:val="00EF0085"/>
    <w:rPr>
      <w:b/>
      <w:bCs/>
    </w:rPr>
  </w:style>
  <w:style w:type="character" w:customStyle="1" w:styleId="foreignphrase">
    <w:name w:val="foreignphrase"/>
    <w:basedOn w:val="Policepardfaut"/>
    <w:rsid w:val="00453F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675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1862</TotalTime>
  <Pages>13</Pages>
  <Words>2832</Words>
  <Characters>15579</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26</cp:revision>
  <cp:lastPrinted>2021-03-24T19:36:00Z</cp:lastPrinted>
  <dcterms:created xsi:type="dcterms:W3CDTF">2021-03-18T21:24:00Z</dcterms:created>
  <dcterms:modified xsi:type="dcterms:W3CDTF">2021-05-11T15:29:00Z</dcterms:modified>
</cp:coreProperties>
</file>