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C0" w:rsidRPr="0040314D" w:rsidRDefault="006443C8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40314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الحذف في الجملة الاسمية</w:t>
      </w:r>
    </w:p>
    <w:p w:rsidR="006443C8" w:rsidRPr="002B2A15" w:rsidRDefault="006443C8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المبتدأ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والخبر هما ركنا الجملة الاسمية، التي لا تقوم إلا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بهما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ومع ذلك قد يحذف أحدهما إذا دل عليه دليل،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ويكتفى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بالآخر، كما قد يحذفان معا، وذلك وجوبا، أو جوازا.</w:t>
      </w:r>
    </w:p>
    <w:p w:rsidR="006443C8" w:rsidRPr="00B87863" w:rsidRDefault="00BA275B" w:rsidP="005D788B">
      <w:pPr>
        <w:pStyle w:val="Paragraphedeliste"/>
        <w:numPr>
          <w:ilvl w:val="0"/>
          <w:numId w:val="12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المبتدأ وجوبا:</w:t>
      </w:r>
    </w:p>
    <w:p w:rsidR="00BA275B" w:rsidRPr="002B2A15" w:rsidRDefault="00BA275B" w:rsidP="005D788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المبتدأ وجوبا في المواضع التالية:</w:t>
      </w:r>
    </w:p>
    <w:p w:rsidR="00BA275B" w:rsidRPr="00846382" w:rsidRDefault="00BA275B" w:rsidP="00846382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بعد لاسيما</w:t>
      </w:r>
      <w:r w:rsidR="004E6DD4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إذا كان ما بعدها </w:t>
      </w:r>
      <w:proofErr w:type="gramStart"/>
      <w:r w:rsidR="004E6DD4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مرفوعا</w:t>
      </w:r>
      <w:r w:rsidR="00E54156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2"/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  <w:proofErr w:type="gramEnd"/>
      <w:r w:rsidR="00336ED9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أحب الكتب لاسيما العلمية، والتقدير: لاسيما </w:t>
      </w:r>
      <w:r w:rsidR="00336ED9" w:rsidRPr="00846382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هي</w:t>
      </w:r>
      <w:r w:rsidR="00336ED9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العلمية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BA275B" w:rsidRPr="002B2A15" w:rsidRDefault="004E6DD4" w:rsidP="00BA275B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 الخبر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مصدرا صريحا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مرفوعا جيء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به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بدلا من اللفظ بفعله، نحو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سمع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وطاعة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والتقدير:</w:t>
      </w:r>
      <w:r w:rsidR="00BA275B" w:rsidRPr="00846382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أمرك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سمع وطاعة، صبر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جميل</w:t>
      </w:r>
      <w:r w:rsidR="00C97FA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والتقدير: </w:t>
      </w:r>
      <w:r w:rsidR="00BA275B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صبري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صبر جميل.</w:t>
      </w:r>
    </w:p>
    <w:p w:rsidR="00BA275B" w:rsidRPr="002B2A15" w:rsidRDefault="004E6DD4" w:rsidP="004E6DD4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 الخبر نصا صريحا في القسم (أي من الألفاظ التي لا تستعمل إلا في القسم)، نحو: والله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لأنصرنَّ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الحق، والتقدير: والله </w:t>
      </w:r>
      <w:r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قسم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لأنصرنَّ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الحق</w:t>
      </w:r>
      <w:r w:rsidR="00BA275B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4E6DD4" w:rsidRPr="002B2A15" w:rsidRDefault="00336ED9" w:rsidP="004E6DD4">
      <w:pPr>
        <w:numPr>
          <w:ilvl w:val="0"/>
          <w:numId w:val="14"/>
        </w:numPr>
        <w:bidi/>
        <w:spacing w:after="160" w:line="240" w:lineRule="auto"/>
        <w:ind w:left="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النعت المقطوع إلى الرفع في المدح أو الذم أو الترحم</w:t>
      </w:r>
      <w:r w:rsidR="00FC761A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3"/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/ مثل: آمنت بالله العظيمُ (مدح)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العظيم،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ابتعدت عن الرجل السفيهُ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(ذم)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السفيه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مررت بزيد المسكينُ (ترحم) والتقدير </w:t>
      </w:r>
      <w:r w:rsidR="00E54156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هو</w:t>
      </w:r>
      <w:r w:rsidR="00E54156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المسكين.</w:t>
      </w:r>
    </w:p>
    <w:p w:rsidR="00D62C85" w:rsidRPr="00B87863" w:rsidRDefault="00FE3704" w:rsidP="00FE3704">
      <w:pPr>
        <w:pStyle w:val="Paragraphedeliste"/>
        <w:numPr>
          <w:ilvl w:val="0"/>
          <w:numId w:val="12"/>
        </w:num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المبتدأ جوازا:</w:t>
      </w:r>
    </w:p>
    <w:p w:rsidR="00FE3704" w:rsidRPr="002B2A15" w:rsidRDefault="00FE3704" w:rsidP="00FE3704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يحذف المبتدأ جوازا إذا دل عليه دليل، وذلك في الحالات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التالية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</w:p>
    <w:p w:rsidR="00FE3704" w:rsidRPr="002B2A15" w:rsidRDefault="00FE3704" w:rsidP="00FE3704">
      <w:pPr>
        <w:pStyle w:val="Paragraphedeliste"/>
        <w:numPr>
          <w:ilvl w:val="0"/>
          <w:numId w:val="1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وقع جوابا للاستفهام مثل: أين علي؟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مسافرٌ</w:t>
      </w:r>
      <w:proofErr w:type="gramEnd"/>
      <w:r w:rsidR="00A053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أصلها: </w:t>
      </w:r>
      <w:r w:rsidR="00A0536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علي</w:t>
      </w:r>
      <w:r w:rsidR="00A053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مسافر (حذف المبتدأ).</w:t>
      </w:r>
    </w:p>
    <w:p w:rsidR="00A05361" w:rsidRPr="002B2A15" w:rsidRDefault="00A05361" w:rsidP="00A05361">
      <w:pPr>
        <w:pStyle w:val="Paragraphedeliste"/>
        <w:numPr>
          <w:ilvl w:val="0"/>
          <w:numId w:val="1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إذا وقع جوابا لشرط مقترن بالفاء مثل قوله تعالى: "من عمل صالحا فلنفسه" أصلها ف</w:t>
      </w:r>
      <w:r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عمله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لنفسه.</w:t>
      </w:r>
    </w:p>
    <w:p w:rsidR="00A05361" w:rsidRPr="00B87863" w:rsidRDefault="00A05361" w:rsidP="00A05361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الخبر وجوبا:</w:t>
      </w:r>
    </w:p>
    <w:p w:rsidR="00A05361" w:rsidRPr="002B2A15" w:rsidRDefault="00A05361" w:rsidP="00A05361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 الخبر وجوبا في مواضع منها:</w:t>
      </w:r>
    </w:p>
    <w:p w:rsidR="00A05361" w:rsidRPr="002B2A15" w:rsidRDefault="001E2A28" w:rsidP="001E2A28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 المبتدأ نصا صريحا في</w:t>
      </w:r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gramStart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القسم</w:t>
      </w:r>
      <w:r w:rsidR="00CD6E61" w:rsidRPr="002B2A15"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4"/>
      </w:r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</w:t>
      </w:r>
      <w:proofErr w:type="gramEnd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نحو قولنا: لعمرُك </w:t>
      </w:r>
      <w:proofErr w:type="spellStart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لأفعلن</w:t>
      </w:r>
      <w:proofErr w:type="spellEnd"/>
      <w:r w:rsidR="00CD6E6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</w:t>
      </w:r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وتقدير الخبر في هذه الجملة: لعمرك </w:t>
      </w:r>
      <w:r w:rsidR="00B4542A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قسمي</w:t>
      </w:r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spellStart"/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لأفعلن</w:t>
      </w:r>
      <w:proofErr w:type="spellEnd"/>
      <w:r w:rsidR="00B4542A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B4542A" w:rsidRPr="002B2A15" w:rsidRDefault="00B4542A" w:rsidP="00B4542A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 المبتدأ واقعا بعد لولا، نحو: لولا المطرُ لهلك الزرع، ونحو قوله تعالى: "لولا أنتم لكنا مؤمنين"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فالخبر هنا محذوف تقديره موجود، أي لولا المطر </w:t>
      </w:r>
      <w:r w:rsidR="00026AF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موجود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ولولا أنتم</w:t>
      </w:r>
      <w:r w:rsidR="00026AF1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موجودون</w:t>
      </w:r>
      <w:r w:rsidR="00026AF1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...</w:t>
      </w:r>
    </w:p>
    <w:p w:rsidR="00026AF1" w:rsidRPr="002B2A15" w:rsidRDefault="00026AF1" w:rsidP="00026AF1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عُطف على المبتدأ بواو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هي نص في المعية: </w:t>
      </w:r>
      <w:r w:rsidR="00B8786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أي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يكون ما بعدها ملازما لما قبلها، نحو: كلّ إنسان وضميره، كل صانع وما صنع، الخبر في هذين المثالين محذوف وجوبا تقديره </w:t>
      </w:r>
      <w:r w:rsidR="008558C3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مقترنان</w:t>
      </w:r>
      <w:r w:rsidR="008558C3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8558C3" w:rsidRPr="002B2A15" w:rsidRDefault="008558C3" w:rsidP="008558C3">
      <w:pPr>
        <w:pStyle w:val="Paragraphedeliste"/>
        <w:numPr>
          <w:ilvl w:val="0"/>
          <w:numId w:val="17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الخبر الذي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بعده حال تدل عليه وتسد </w:t>
      </w:r>
      <w:proofErr w:type="spellStart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مسدّه</w:t>
      </w:r>
      <w:proofErr w:type="spellEnd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نحو شربي العصيرَ مثلجا، شربي مبتدأ، الياء مضاف إليه، العصير مفعول </w:t>
      </w:r>
      <w:proofErr w:type="spellStart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به</w:t>
      </w:r>
      <w:proofErr w:type="spellEnd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للمصدر</w:t>
      </w:r>
      <w:r w:rsidR="00B87863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(شرب)، مثلجا حال سدت مسد الخبر،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والخبر محذوف وجوبا تقديره (إذا كان)، أي شربي العصير </w:t>
      </w:r>
      <w:r w:rsidR="007F1398" w:rsidRPr="00B87863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إذا كان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مثلجا.</w:t>
      </w:r>
    </w:p>
    <w:p w:rsidR="007F1398" w:rsidRPr="00B87863" w:rsidRDefault="007F1398" w:rsidP="007F1398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حذف الخبر جوازا:</w:t>
      </w:r>
    </w:p>
    <w:p w:rsidR="007F1398" w:rsidRDefault="00B87863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</w:t>
      </w:r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يحذف الخبر جوازا </w:t>
      </w:r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جوابا للاستفهام، </w:t>
      </w:r>
      <w:proofErr w:type="gramStart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 w:rsidR="007F1398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قولك: من في البيت؟ </w:t>
      </w:r>
      <w:proofErr w:type="gramStart"/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فيقال</w:t>
      </w:r>
      <w:proofErr w:type="gramEnd"/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spellStart"/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لك</w:t>
      </w:r>
      <w:proofErr w:type="spellEnd"/>
      <w:r w:rsidR="00803FBF"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زيدٌ، فزيد مبتدأ وخبره محذوف جوازا تقديره (في البيت)، ويجوز عدم حذفه فتقول في البيت زيد.</w:t>
      </w:r>
    </w:p>
    <w:p w:rsidR="00B87863" w:rsidRDefault="00B87863" w:rsidP="00B87863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B87863" w:rsidRPr="002B2A15" w:rsidRDefault="00B87863" w:rsidP="00B87863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803FBF" w:rsidRPr="00B87863" w:rsidRDefault="00803FBF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B87863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lastRenderedPageBreak/>
        <w:t>حذف المبتدأ والخبر معا:</w:t>
      </w:r>
    </w:p>
    <w:p w:rsidR="00803FBF" w:rsidRPr="002B2A15" w:rsidRDefault="00803FBF" w:rsidP="00803FBF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يحذف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كل من المبتدأ والخبر معا جوازا، في سياق دال عليهما، وذلك بعد حرف الجواب، كقولك: نعم (لمن سألك: أناجح أنت؟)،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والتقدير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نعم أنا ناجح، أنا مبتدأ محذوف، وناجح خبر محذوف بعد حرف الجواب.</w:t>
      </w:r>
    </w:p>
    <w:p w:rsidR="00803FBF" w:rsidRPr="002B2A15" w:rsidRDefault="00803FBF" w:rsidP="00803FBF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</w:p>
    <w:sectPr w:rsidR="00803FBF" w:rsidRPr="002B2A15" w:rsidSect="005B4F1F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12" w:rsidRDefault="008B0812" w:rsidP="00E97040">
      <w:pPr>
        <w:spacing w:after="0" w:line="240" w:lineRule="auto"/>
      </w:pPr>
      <w:r>
        <w:separator/>
      </w:r>
    </w:p>
  </w:endnote>
  <w:endnote w:type="continuationSeparator" w:id="1">
    <w:p w:rsidR="008B0812" w:rsidRDefault="008B0812" w:rsidP="00E9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12" w:rsidRDefault="008B0812" w:rsidP="00E97040">
      <w:pPr>
        <w:spacing w:after="0" w:line="240" w:lineRule="auto"/>
      </w:pPr>
      <w:r>
        <w:separator/>
      </w:r>
    </w:p>
  </w:footnote>
  <w:footnote w:type="continuationSeparator" w:id="1">
    <w:p w:rsidR="008B0812" w:rsidRDefault="008B0812" w:rsidP="00E97040">
      <w:pPr>
        <w:spacing w:after="0" w:line="240" w:lineRule="auto"/>
      </w:pPr>
      <w:r>
        <w:continuationSeparator/>
      </w:r>
    </w:p>
  </w:footnote>
  <w:footnote w:id="2">
    <w:p w:rsidR="00E54156" w:rsidRPr="00E54156" w:rsidRDefault="00E54156" w:rsidP="00E54156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proofErr w:type="gramStart"/>
      <w:r>
        <w:rPr>
          <w:rFonts w:hint="cs"/>
          <w:sz w:val="28"/>
          <w:szCs w:val="28"/>
          <w:rtl/>
        </w:rPr>
        <w:t>الاسم</w:t>
      </w:r>
      <w:proofErr w:type="gramEnd"/>
      <w:r>
        <w:rPr>
          <w:rFonts w:hint="cs"/>
          <w:sz w:val="28"/>
          <w:szCs w:val="28"/>
          <w:rtl/>
        </w:rPr>
        <w:t xml:space="preserve"> الذي بعد لاسيما، قد يأتي مرفوعا أو منصوبا أو مجرورا، ولكل منها إعرابه</w:t>
      </w:r>
      <w:r w:rsidR="00FC761A">
        <w:rPr>
          <w:rFonts w:hint="cs"/>
          <w:sz w:val="28"/>
          <w:szCs w:val="28"/>
          <w:rtl/>
        </w:rPr>
        <w:t>.</w:t>
      </w:r>
    </w:p>
  </w:footnote>
  <w:footnote w:id="3">
    <w:p w:rsidR="00FC761A" w:rsidRPr="00831338" w:rsidRDefault="00FC761A" w:rsidP="00831338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حين نقول (مررت بزيد الكريمُ (بالرفع))، فكلمة ا(الكريم)، نعت في الأصل، ثم ترك أصله، وصار خبرا لمبتدأ محذوف تقديره هون أي أننا أنشأنا جملة جديدة </w:t>
      </w:r>
      <w:r w:rsidRPr="00831338">
        <w:rPr>
          <w:rFonts w:hint="cs"/>
          <w:sz w:val="28"/>
          <w:szCs w:val="28"/>
          <w:rtl/>
        </w:rPr>
        <w:t>ليست تامة ال</w:t>
      </w:r>
      <w:r w:rsidR="00831338" w:rsidRPr="00831338">
        <w:rPr>
          <w:rFonts w:hint="cs"/>
          <w:sz w:val="28"/>
          <w:szCs w:val="28"/>
          <w:rtl/>
        </w:rPr>
        <w:t xml:space="preserve">عناصر، ويشترط </w:t>
      </w:r>
      <w:r w:rsidRPr="00831338">
        <w:rPr>
          <w:sz w:val="28"/>
          <w:szCs w:val="28"/>
          <w:rtl/>
        </w:rPr>
        <w:t>في القطع هنا أن يكون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>لرفع، لأنّ القطع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>لنصب يجعل المخصوص</w:t>
      </w:r>
      <w:r w:rsidRPr="00831338">
        <w:rPr>
          <w:sz w:val="28"/>
          <w:szCs w:val="28"/>
        </w:rPr>
        <w:t xml:space="preserve"> 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  <w:rtl/>
        </w:rPr>
        <w:t xml:space="preserve">لمدح أو الذم مفعولا </w:t>
      </w:r>
      <w:proofErr w:type="spellStart"/>
      <w:r w:rsidRPr="00831338">
        <w:rPr>
          <w:sz w:val="28"/>
          <w:szCs w:val="28"/>
          <w:rtl/>
        </w:rPr>
        <w:t>به</w:t>
      </w:r>
      <w:proofErr w:type="spellEnd"/>
      <w:r w:rsidRPr="00831338">
        <w:rPr>
          <w:sz w:val="28"/>
          <w:szCs w:val="28"/>
          <w:rtl/>
        </w:rPr>
        <w:t xml:space="preserve"> منصو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</w:rPr>
        <w:t xml:space="preserve"> </w:t>
      </w:r>
      <w:r w:rsidRPr="00831338">
        <w:rPr>
          <w:sz w:val="28"/>
          <w:szCs w:val="28"/>
          <w:rtl/>
        </w:rPr>
        <w:t>على الاختصاص بفعل محذوف وجو</w:t>
      </w:r>
      <w:r w:rsidR="00831338" w:rsidRPr="00831338">
        <w:rPr>
          <w:rFonts w:hint="cs"/>
          <w:sz w:val="28"/>
          <w:szCs w:val="28"/>
          <w:rtl/>
        </w:rPr>
        <w:t>با</w:t>
      </w:r>
      <w:r w:rsidRPr="00831338">
        <w:rPr>
          <w:sz w:val="28"/>
          <w:szCs w:val="28"/>
        </w:rPr>
        <w:t xml:space="preserve"> </w:t>
      </w:r>
      <w:r w:rsidRPr="00831338">
        <w:rPr>
          <w:sz w:val="28"/>
          <w:szCs w:val="28"/>
          <w:rtl/>
        </w:rPr>
        <w:t>تقديره أخصّ أو أعني، كما</w:t>
      </w:r>
      <w:r w:rsidR="00831338" w:rsidRPr="00831338">
        <w:rPr>
          <w:rFonts w:hint="cs"/>
          <w:sz w:val="28"/>
          <w:szCs w:val="28"/>
          <w:rtl/>
        </w:rPr>
        <w:t xml:space="preserve"> </w:t>
      </w:r>
      <w:r w:rsidR="00831338" w:rsidRPr="00831338">
        <w:rPr>
          <w:sz w:val="28"/>
          <w:szCs w:val="28"/>
          <w:rtl/>
        </w:rPr>
        <w:t>في قوله تعالى:﴿</w:t>
      </w:r>
      <w:proofErr w:type="spellStart"/>
      <w:r w:rsidR="00831338" w:rsidRPr="00831338">
        <w:rPr>
          <w:sz w:val="28"/>
          <w:szCs w:val="28"/>
          <w:rtl/>
        </w:rPr>
        <w:t>وَ</w:t>
      </w:r>
      <w:proofErr w:type="spellEnd"/>
      <w:r w:rsidR="00831338" w:rsidRPr="00831338">
        <w:rPr>
          <w:sz w:val="28"/>
          <w:szCs w:val="28"/>
          <w:rtl/>
        </w:rPr>
        <w:t xml:space="preserve"> امْرَأَتـهُ حَ</w:t>
      </w:r>
      <w:r w:rsidRPr="00831338">
        <w:rPr>
          <w:sz w:val="28"/>
          <w:szCs w:val="28"/>
          <w:rtl/>
        </w:rPr>
        <w:t>مَّالَةَ</w:t>
      </w:r>
      <w:r w:rsidR="00831338" w:rsidRPr="00831338">
        <w:rPr>
          <w:rFonts w:hint="cs"/>
          <w:sz w:val="28"/>
          <w:szCs w:val="28"/>
          <w:rtl/>
        </w:rPr>
        <w:t xml:space="preserve"> </w:t>
      </w:r>
      <w:r w:rsidR="00831338" w:rsidRPr="00831338">
        <w:rPr>
          <w:sz w:val="28"/>
          <w:szCs w:val="28"/>
          <w:rtl/>
        </w:rPr>
        <w:t>الحْ</w:t>
      </w:r>
      <w:r w:rsidR="00B4542A">
        <w:rPr>
          <w:sz w:val="28"/>
          <w:szCs w:val="28"/>
          <w:rtl/>
        </w:rPr>
        <w:t>طَبِ</w:t>
      </w:r>
      <w:r w:rsidRPr="00831338">
        <w:rPr>
          <w:sz w:val="28"/>
          <w:szCs w:val="28"/>
          <w:rtl/>
        </w:rPr>
        <w:t>﴾[المسد4</w:t>
      </w:r>
      <w:r w:rsidR="00831338" w:rsidRPr="00831338">
        <w:rPr>
          <w:sz w:val="28"/>
          <w:szCs w:val="28"/>
        </w:rPr>
        <w:t>.[</w:t>
      </w:r>
      <w:r w:rsidR="00831338" w:rsidRPr="00831338">
        <w:rPr>
          <w:rFonts w:hint="cs"/>
          <w:sz w:val="28"/>
          <w:szCs w:val="28"/>
          <w:rtl/>
        </w:rPr>
        <w:t>،</w:t>
      </w:r>
      <w:r w:rsidRPr="00831338">
        <w:rPr>
          <w:sz w:val="28"/>
          <w:szCs w:val="28"/>
          <w:rtl/>
        </w:rPr>
        <w:t>على قراءة من نصب (</w:t>
      </w:r>
      <w:proofErr w:type="gramStart"/>
      <w:r w:rsidRPr="00831338">
        <w:rPr>
          <w:sz w:val="28"/>
          <w:szCs w:val="28"/>
          <w:rtl/>
        </w:rPr>
        <w:t>حمالةَ )،</w:t>
      </w:r>
      <w:proofErr w:type="gramEnd"/>
      <w:r w:rsidRPr="00831338">
        <w:rPr>
          <w:sz w:val="28"/>
          <w:szCs w:val="28"/>
          <w:rtl/>
        </w:rPr>
        <w:t xml:space="preserve"> والتقدير أقصد أو أخصّ</w:t>
      </w:r>
      <w:r w:rsidR="00831338" w:rsidRPr="00831338">
        <w:rPr>
          <w:sz w:val="28"/>
          <w:szCs w:val="28"/>
          <w:rtl/>
        </w:rPr>
        <w:t xml:space="preserve"> حمالة الحط</w:t>
      </w:r>
      <w:r w:rsidR="00831338" w:rsidRPr="00831338">
        <w:rPr>
          <w:rFonts w:hint="cs"/>
          <w:sz w:val="28"/>
          <w:szCs w:val="28"/>
          <w:rtl/>
        </w:rPr>
        <w:t>ب.</w:t>
      </w:r>
      <w:r w:rsidRPr="00831338">
        <w:rPr>
          <w:sz w:val="28"/>
          <w:szCs w:val="28"/>
        </w:rPr>
        <w:t xml:space="preserve"> </w:t>
      </w:r>
    </w:p>
  </w:footnote>
  <w:footnote w:id="4">
    <w:p w:rsidR="00CD6E61" w:rsidRPr="00B4542A" w:rsidRDefault="00CD6E61" w:rsidP="00B4542A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="00B4542A">
        <w:rPr>
          <w:rFonts w:hint="cs"/>
          <w:rtl/>
        </w:rPr>
        <w:t xml:space="preserve">- </w:t>
      </w:r>
      <w:proofErr w:type="gramStart"/>
      <w:r w:rsidR="00B4542A">
        <w:rPr>
          <w:rFonts w:hint="cs"/>
          <w:sz w:val="28"/>
          <w:szCs w:val="28"/>
          <w:rtl/>
        </w:rPr>
        <w:t>قولنا</w:t>
      </w:r>
      <w:proofErr w:type="gramEnd"/>
      <w:r w:rsidR="00B4542A">
        <w:rPr>
          <w:rFonts w:hint="cs"/>
          <w:sz w:val="28"/>
          <w:szCs w:val="28"/>
          <w:rtl/>
        </w:rPr>
        <w:t xml:space="preserve"> الصريح احترازا من القسم غير الصريح، وهو الذي يستعمل مرة للقسم ومرة لغير القسم، مثل "يمين الله </w:t>
      </w:r>
      <w:proofErr w:type="spellStart"/>
      <w:r w:rsidR="00B4542A">
        <w:rPr>
          <w:rFonts w:hint="cs"/>
          <w:sz w:val="28"/>
          <w:szCs w:val="28"/>
          <w:rtl/>
        </w:rPr>
        <w:t>لأجتهدن</w:t>
      </w:r>
      <w:proofErr w:type="spellEnd"/>
      <w:r w:rsidR="00B4542A">
        <w:rPr>
          <w:rFonts w:hint="cs"/>
          <w:sz w:val="28"/>
          <w:szCs w:val="28"/>
          <w:rtl/>
        </w:rPr>
        <w:t>"، "ويمين الله غالية"، فالأول قسم، والثاني ليس قسما، لأنه ليس صريحا بدليل استخدامه في غير القسم.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6CF"/>
    <w:multiLevelType w:val="hybridMultilevel"/>
    <w:tmpl w:val="14C4FEDC"/>
    <w:lvl w:ilvl="0" w:tplc="815E90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63F"/>
    <w:multiLevelType w:val="hybridMultilevel"/>
    <w:tmpl w:val="5C8AA46A"/>
    <w:lvl w:ilvl="0" w:tplc="B8542282">
      <w:start w:val="1"/>
      <w:numFmt w:val="decimal"/>
      <w:lvlText w:val="%1-"/>
      <w:lvlJc w:val="left"/>
      <w:pPr>
        <w:ind w:left="12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C686597"/>
    <w:multiLevelType w:val="hybridMultilevel"/>
    <w:tmpl w:val="EB6A09D8"/>
    <w:lvl w:ilvl="0" w:tplc="B880851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9A31FB4"/>
    <w:multiLevelType w:val="hybridMultilevel"/>
    <w:tmpl w:val="E4A89D8A"/>
    <w:lvl w:ilvl="0" w:tplc="9EB07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06FC"/>
    <w:multiLevelType w:val="hybridMultilevel"/>
    <w:tmpl w:val="8710E9E0"/>
    <w:lvl w:ilvl="0" w:tplc="82E29CF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AE336C"/>
    <w:multiLevelType w:val="hybridMultilevel"/>
    <w:tmpl w:val="B336CDBC"/>
    <w:lvl w:ilvl="0" w:tplc="51386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15F42"/>
    <w:multiLevelType w:val="hybridMultilevel"/>
    <w:tmpl w:val="A5D0B416"/>
    <w:lvl w:ilvl="0" w:tplc="CB52A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1CF"/>
    <w:multiLevelType w:val="hybridMultilevel"/>
    <w:tmpl w:val="17464ECE"/>
    <w:lvl w:ilvl="0" w:tplc="A3DE2A18">
      <w:start w:val="1"/>
      <w:numFmt w:val="arabicAlpha"/>
      <w:lvlText w:val="%1-"/>
      <w:lvlJc w:val="left"/>
      <w:pPr>
        <w:ind w:left="720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4352BE"/>
    <w:multiLevelType w:val="hybridMultilevel"/>
    <w:tmpl w:val="EC6224C0"/>
    <w:lvl w:ilvl="0" w:tplc="B7B659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12FE7"/>
    <w:multiLevelType w:val="hybridMultilevel"/>
    <w:tmpl w:val="4A5C3162"/>
    <w:lvl w:ilvl="0" w:tplc="550AE43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1720C1"/>
    <w:multiLevelType w:val="hybridMultilevel"/>
    <w:tmpl w:val="0D62D4E6"/>
    <w:lvl w:ilvl="0" w:tplc="2F345D7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5E5C46E0"/>
    <w:multiLevelType w:val="hybridMultilevel"/>
    <w:tmpl w:val="F2F41A0E"/>
    <w:lvl w:ilvl="0" w:tplc="1624CAF6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8B09CB"/>
    <w:multiLevelType w:val="hybridMultilevel"/>
    <w:tmpl w:val="EBBAF3DA"/>
    <w:lvl w:ilvl="0" w:tplc="DE3E713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06354C"/>
    <w:multiLevelType w:val="hybridMultilevel"/>
    <w:tmpl w:val="6CF43844"/>
    <w:lvl w:ilvl="0" w:tplc="12D4A602">
      <w:start w:val="1"/>
      <w:numFmt w:val="arabicAlpha"/>
      <w:lvlText w:val="%1-"/>
      <w:lvlJc w:val="left"/>
      <w:pPr>
        <w:ind w:left="720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AD0589"/>
    <w:multiLevelType w:val="hybridMultilevel"/>
    <w:tmpl w:val="4FAAB9B2"/>
    <w:lvl w:ilvl="0" w:tplc="7E2AAB0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12606"/>
    <w:multiLevelType w:val="hybridMultilevel"/>
    <w:tmpl w:val="90F6A9E8"/>
    <w:lvl w:ilvl="0" w:tplc="DEF64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A07E9"/>
    <w:multiLevelType w:val="hybridMultilevel"/>
    <w:tmpl w:val="A226FC9C"/>
    <w:lvl w:ilvl="0" w:tplc="5E2E94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3535"/>
    <w:rsid w:val="00026AF1"/>
    <w:rsid w:val="00042D19"/>
    <w:rsid w:val="00051162"/>
    <w:rsid w:val="0007587A"/>
    <w:rsid w:val="000A53BD"/>
    <w:rsid w:val="000C4DB6"/>
    <w:rsid w:val="000D6403"/>
    <w:rsid w:val="001B7E8C"/>
    <w:rsid w:val="001E2A28"/>
    <w:rsid w:val="001E5060"/>
    <w:rsid w:val="00224648"/>
    <w:rsid w:val="0024279A"/>
    <w:rsid w:val="00272469"/>
    <w:rsid w:val="002B2A15"/>
    <w:rsid w:val="002C5055"/>
    <w:rsid w:val="003132DD"/>
    <w:rsid w:val="00336ED9"/>
    <w:rsid w:val="00360216"/>
    <w:rsid w:val="00383E04"/>
    <w:rsid w:val="00386371"/>
    <w:rsid w:val="003A4F16"/>
    <w:rsid w:val="003B2A6D"/>
    <w:rsid w:val="003B4C56"/>
    <w:rsid w:val="003D3199"/>
    <w:rsid w:val="003E652B"/>
    <w:rsid w:val="0040314D"/>
    <w:rsid w:val="0044634F"/>
    <w:rsid w:val="00474485"/>
    <w:rsid w:val="0048084B"/>
    <w:rsid w:val="004C0F43"/>
    <w:rsid w:val="004E6DD4"/>
    <w:rsid w:val="004F6048"/>
    <w:rsid w:val="00521A10"/>
    <w:rsid w:val="00522B26"/>
    <w:rsid w:val="00546EF0"/>
    <w:rsid w:val="0054775D"/>
    <w:rsid w:val="00554862"/>
    <w:rsid w:val="005643E4"/>
    <w:rsid w:val="00587E31"/>
    <w:rsid w:val="005B4F1F"/>
    <w:rsid w:val="005D788B"/>
    <w:rsid w:val="005E1581"/>
    <w:rsid w:val="006443C8"/>
    <w:rsid w:val="00691B22"/>
    <w:rsid w:val="006A7B45"/>
    <w:rsid w:val="006B3535"/>
    <w:rsid w:val="006B614D"/>
    <w:rsid w:val="006D30A9"/>
    <w:rsid w:val="006D5C16"/>
    <w:rsid w:val="006E6C70"/>
    <w:rsid w:val="00742796"/>
    <w:rsid w:val="00784DEA"/>
    <w:rsid w:val="007F1398"/>
    <w:rsid w:val="007F6E87"/>
    <w:rsid w:val="00803FBF"/>
    <w:rsid w:val="00817E4A"/>
    <w:rsid w:val="00831338"/>
    <w:rsid w:val="00846382"/>
    <w:rsid w:val="008558C3"/>
    <w:rsid w:val="00856F99"/>
    <w:rsid w:val="00887445"/>
    <w:rsid w:val="008B0812"/>
    <w:rsid w:val="00904585"/>
    <w:rsid w:val="009543F8"/>
    <w:rsid w:val="009A1ECE"/>
    <w:rsid w:val="009D5A3F"/>
    <w:rsid w:val="00A05361"/>
    <w:rsid w:val="00A41743"/>
    <w:rsid w:val="00A45F17"/>
    <w:rsid w:val="00B4542A"/>
    <w:rsid w:val="00B5053D"/>
    <w:rsid w:val="00B87863"/>
    <w:rsid w:val="00BA275B"/>
    <w:rsid w:val="00BB193A"/>
    <w:rsid w:val="00C05E25"/>
    <w:rsid w:val="00C53B52"/>
    <w:rsid w:val="00C573F7"/>
    <w:rsid w:val="00C84567"/>
    <w:rsid w:val="00C97FAB"/>
    <w:rsid w:val="00CB25AC"/>
    <w:rsid w:val="00CD6E61"/>
    <w:rsid w:val="00CF4EBA"/>
    <w:rsid w:val="00D02E90"/>
    <w:rsid w:val="00D104AC"/>
    <w:rsid w:val="00D16EB6"/>
    <w:rsid w:val="00D21EC0"/>
    <w:rsid w:val="00D56E53"/>
    <w:rsid w:val="00D62C85"/>
    <w:rsid w:val="00D7388C"/>
    <w:rsid w:val="00E50E7A"/>
    <w:rsid w:val="00E54156"/>
    <w:rsid w:val="00E914D7"/>
    <w:rsid w:val="00E97040"/>
    <w:rsid w:val="00EF7E02"/>
    <w:rsid w:val="00F27E70"/>
    <w:rsid w:val="00F7077D"/>
    <w:rsid w:val="00FB7041"/>
    <w:rsid w:val="00FC761A"/>
    <w:rsid w:val="00FE3704"/>
    <w:rsid w:val="00FE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C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70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70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70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872-9CAB-4C12-BAFB-A5CAC053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29</cp:revision>
  <dcterms:created xsi:type="dcterms:W3CDTF">2021-04-04T14:05:00Z</dcterms:created>
  <dcterms:modified xsi:type="dcterms:W3CDTF">2021-04-30T09:54:00Z</dcterms:modified>
</cp:coreProperties>
</file>