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DA1" w:rsidRPr="00244170" w:rsidRDefault="00B97DA1" w:rsidP="00244170">
      <w:pPr>
        <w:bidi/>
        <w:spacing w:after="0" w:line="240" w:lineRule="auto"/>
        <w:jc w:val="center"/>
        <w:rPr>
          <w:rFonts w:ascii="Traditional Arabic" w:hAnsi="Traditional Arabic" w:cs="Traditional Arabic"/>
          <w:b/>
          <w:bCs/>
          <w:sz w:val="28"/>
          <w:szCs w:val="28"/>
          <w:rtl/>
          <w:lang w:bidi="ar-DZ"/>
        </w:rPr>
      </w:pPr>
      <w:r w:rsidRPr="00244170">
        <w:rPr>
          <w:rFonts w:ascii="Traditional Arabic" w:hAnsi="Traditional Arabic" w:cs="Traditional Arabic"/>
          <w:b/>
          <w:bCs/>
          <w:sz w:val="28"/>
          <w:szCs w:val="28"/>
          <w:rtl/>
          <w:lang w:bidi="ar-DZ"/>
        </w:rPr>
        <w:t xml:space="preserve">الإجابة النموذجية لامتحان مقياس النقد القديم السنة الأولى </w:t>
      </w:r>
      <w:proofErr w:type="gramStart"/>
      <w:r w:rsidRPr="00244170">
        <w:rPr>
          <w:rFonts w:ascii="Traditional Arabic" w:hAnsi="Traditional Arabic" w:cs="Traditional Arabic"/>
          <w:b/>
          <w:bCs/>
          <w:sz w:val="28"/>
          <w:szCs w:val="28"/>
          <w:rtl/>
          <w:lang w:bidi="ar-DZ"/>
        </w:rPr>
        <w:t>فرع</w:t>
      </w:r>
      <w:proofErr w:type="gramEnd"/>
      <w:r w:rsidRPr="00244170">
        <w:rPr>
          <w:rFonts w:ascii="Traditional Arabic" w:hAnsi="Traditional Arabic" w:cs="Traditional Arabic"/>
          <w:b/>
          <w:bCs/>
          <w:sz w:val="28"/>
          <w:szCs w:val="28"/>
          <w:rtl/>
          <w:lang w:bidi="ar-DZ"/>
        </w:rPr>
        <w:t xml:space="preserve"> ب</w:t>
      </w:r>
    </w:p>
    <w:tbl>
      <w:tblPr>
        <w:tblStyle w:val="Grilledutableau"/>
        <w:tblpPr w:leftFromText="141" w:rightFromText="141" w:vertAnchor="page" w:horzAnchor="margin" w:tblpXSpec="center" w:tblpY="2977"/>
        <w:tblW w:w="0" w:type="auto"/>
        <w:tblLook w:val="04A0" w:firstRow="1" w:lastRow="0" w:firstColumn="1" w:lastColumn="0" w:noHBand="0" w:noVBand="1"/>
      </w:tblPr>
      <w:tblGrid>
        <w:gridCol w:w="3070"/>
        <w:gridCol w:w="3071"/>
        <w:gridCol w:w="3071"/>
      </w:tblGrid>
      <w:tr w:rsidR="00B97DA1" w:rsidRPr="00244170" w:rsidTr="00244170">
        <w:tc>
          <w:tcPr>
            <w:tcW w:w="3070" w:type="dxa"/>
          </w:tcPr>
          <w:p w:rsidR="00B97DA1" w:rsidRPr="00244170" w:rsidRDefault="00B97DA1" w:rsidP="00244170">
            <w:pPr>
              <w:bidi/>
              <w:jc w:val="both"/>
              <w:rPr>
                <w:rFonts w:ascii="Traditional Arabic" w:hAnsi="Traditional Arabic" w:cs="Traditional Arabic"/>
                <w:sz w:val="28"/>
                <w:szCs w:val="28"/>
              </w:rPr>
            </w:pPr>
            <w:r w:rsidRPr="00244170">
              <w:rPr>
                <w:rFonts w:ascii="Traditional Arabic" w:hAnsi="Traditional Arabic" w:cs="Traditional Arabic"/>
                <w:sz w:val="28"/>
                <w:szCs w:val="28"/>
                <w:rtl/>
              </w:rPr>
              <w:t>المؤلَف</w:t>
            </w:r>
          </w:p>
        </w:tc>
        <w:tc>
          <w:tcPr>
            <w:tcW w:w="3071" w:type="dxa"/>
          </w:tcPr>
          <w:p w:rsidR="00B97DA1" w:rsidRPr="00244170" w:rsidRDefault="00B97DA1" w:rsidP="00244170">
            <w:pPr>
              <w:bidi/>
              <w:jc w:val="both"/>
              <w:rPr>
                <w:rFonts w:ascii="Traditional Arabic" w:hAnsi="Traditional Arabic" w:cs="Traditional Arabic"/>
                <w:sz w:val="28"/>
                <w:szCs w:val="28"/>
              </w:rPr>
            </w:pPr>
            <w:r w:rsidRPr="00244170">
              <w:rPr>
                <w:rFonts w:ascii="Traditional Arabic" w:hAnsi="Traditional Arabic" w:cs="Traditional Arabic"/>
                <w:sz w:val="28"/>
                <w:szCs w:val="28"/>
                <w:rtl/>
              </w:rPr>
              <w:t>المؤلِف</w:t>
            </w:r>
          </w:p>
        </w:tc>
        <w:tc>
          <w:tcPr>
            <w:tcW w:w="3071" w:type="dxa"/>
          </w:tcPr>
          <w:p w:rsidR="00B97DA1" w:rsidRPr="00244170" w:rsidRDefault="00B97DA1" w:rsidP="00244170">
            <w:pPr>
              <w:bidi/>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القضية النقدية</w:t>
            </w:r>
          </w:p>
        </w:tc>
      </w:tr>
      <w:tr w:rsidR="00B97DA1" w:rsidRPr="00244170" w:rsidTr="00244170">
        <w:tc>
          <w:tcPr>
            <w:tcW w:w="3070" w:type="dxa"/>
          </w:tcPr>
          <w:p w:rsidR="00B97DA1" w:rsidRPr="00244170" w:rsidRDefault="00B97DA1"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طبقات فحول الشعراء</w:t>
            </w:r>
          </w:p>
        </w:tc>
        <w:tc>
          <w:tcPr>
            <w:tcW w:w="3071" w:type="dxa"/>
          </w:tcPr>
          <w:p w:rsidR="00B97DA1" w:rsidRPr="00244170" w:rsidRDefault="00B97DA1"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ابن سلام الجمحي</w:t>
            </w:r>
          </w:p>
        </w:tc>
        <w:tc>
          <w:tcPr>
            <w:tcW w:w="3071" w:type="dxa"/>
          </w:tcPr>
          <w:p w:rsidR="00B97DA1" w:rsidRPr="00244170" w:rsidRDefault="00B97DA1" w:rsidP="00244170">
            <w:pPr>
              <w:bidi/>
              <w:jc w:val="both"/>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الانتحال</w:t>
            </w:r>
          </w:p>
        </w:tc>
      </w:tr>
      <w:tr w:rsidR="00B97DA1" w:rsidRPr="00244170" w:rsidTr="00244170">
        <w:tc>
          <w:tcPr>
            <w:tcW w:w="3070" w:type="dxa"/>
          </w:tcPr>
          <w:p w:rsidR="00B97DA1" w:rsidRPr="00244170" w:rsidRDefault="00533444"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 xml:space="preserve">العمدة/ عيار الشعر/ </w:t>
            </w:r>
            <w:r w:rsidR="00B97DA1" w:rsidRPr="00244170">
              <w:rPr>
                <w:rFonts w:ascii="Traditional Arabic" w:hAnsi="Traditional Arabic" w:cs="Traditional Arabic"/>
                <w:sz w:val="28"/>
                <w:szCs w:val="28"/>
                <w:rtl/>
              </w:rPr>
              <w:t>منهاج البلغاء وسراج الأدباء</w:t>
            </w:r>
          </w:p>
        </w:tc>
        <w:tc>
          <w:tcPr>
            <w:tcW w:w="3071" w:type="dxa"/>
          </w:tcPr>
          <w:p w:rsidR="00B97DA1" w:rsidRPr="00244170" w:rsidRDefault="00533444"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 xml:space="preserve">ابن رشيق/ ابن </w:t>
            </w:r>
            <w:proofErr w:type="spellStart"/>
            <w:r w:rsidRPr="00244170">
              <w:rPr>
                <w:rFonts w:ascii="Traditional Arabic" w:hAnsi="Traditional Arabic" w:cs="Traditional Arabic"/>
                <w:sz w:val="28"/>
                <w:szCs w:val="28"/>
                <w:rtl/>
              </w:rPr>
              <w:t>طباطبا</w:t>
            </w:r>
            <w:proofErr w:type="spellEnd"/>
            <w:r w:rsidR="00244170">
              <w:rPr>
                <w:rFonts w:ascii="Traditional Arabic" w:hAnsi="Traditional Arabic" w:cs="Traditional Arabic"/>
                <w:sz w:val="28"/>
                <w:szCs w:val="28"/>
                <w:rtl/>
              </w:rPr>
              <w:t>/</w:t>
            </w:r>
            <w:r w:rsidR="00244170">
              <w:rPr>
                <w:rFonts w:ascii="Traditional Arabic" w:hAnsi="Traditional Arabic" w:cs="Traditional Arabic" w:hint="cs"/>
                <w:sz w:val="28"/>
                <w:szCs w:val="28"/>
                <w:rtl/>
              </w:rPr>
              <w:t xml:space="preserve"> </w:t>
            </w:r>
            <w:r w:rsidR="00B97DA1" w:rsidRPr="00244170">
              <w:rPr>
                <w:rFonts w:ascii="Traditional Arabic" w:hAnsi="Traditional Arabic" w:cs="Traditional Arabic"/>
                <w:sz w:val="28"/>
                <w:szCs w:val="28"/>
                <w:rtl/>
              </w:rPr>
              <w:t xml:space="preserve">حازم </w:t>
            </w:r>
            <w:proofErr w:type="spellStart"/>
            <w:r w:rsidR="00B97DA1" w:rsidRPr="00244170">
              <w:rPr>
                <w:rFonts w:ascii="Traditional Arabic" w:hAnsi="Traditional Arabic" w:cs="Traditional Arabic"/>
                <w:sz w:val="28"/>
                <w:szCs w:val="28"/>
                <w:rtl/>
              </w:rPr>
              <w:t>القرطاجني</w:t>
            </w:r>
            <w:proofErr w:type="spellEnd"/>
            <w:r w:rsidR="00B97DA1" w:rsidRPr="00244170">
              <w:rPr>
                <w:rFonts w:ascii="Traditional Arabic" w:hAnsi="Traditional Arabic" w:cs="Traditional Arabic"/>
                <w:sz w:val="28"/>
                <w:szCs w:val="28"/>
                <w:rtl/>
              </w:rPr>
              <w:t>........</w:t>
            </w:r>
          </w:p>
        </w:tc>
        <w:tc>
          <w:tcPr>
            <w:tcW w:w="3071" w:type="dxa"/>
          </w:tcPr>
          <w:p w:rsidR="00B97DA1" w:rsidRPr="00244170" w:rsidRDefault="00B97DA1" w:rsidP="00244170">
            <w:pPr>
              <w:bidi/>
              <w:jc w:val="both"/>
              <w:rPr>
                <w:rFonts w:ascii="Traditional Arabic" w:hAnsi="Traditional Arabic" w:cs="Traditional Arabic"/>
                <w:sz w:val="28"/>
                <w:szCs w:val="28"/>
                <w:rtl/>
                <w:lang w:bidi="ar-DZ"/>
              </w:rPr>
            </w:pPr>
            <w:proofErr w:type="gramStart"/>
            <w:r w:rsidRPr="00244170">
              <w:rPr>
                <w:rFonts w:ascii="Traditional Arabic" w:hAnsi="Traditional Arabic" w:cs="Traditional Arabic"/>
                <w:sz w:val="28"/>
                <w:szCs w:val="28"/>
                <w:rtl/>
                <w:lang w:bidi="ar-DZ"/>
              </w:rPr>
              <w:t>السرقات</w:t>
            </w:r>
            <w:proofErr w:type="gramEnd"/>
            <w:r w:rsidRPr="00244170">
              <w:rPr>
                <w:rFonts w:ascii="Traditional Arabic" w:hAnsi="Traditional Arabic" w:cs="Traditional Arabic"/>
                <w:sz w:val="28"/>
                <w:szCs w:val="28"/>
                <w:rtl/>
                <w:lang w:bidi="ar-DZ"/>
              </w:rPr>
              <w:t xml:space="preserve"> الشعرية</w:t>
            </w:r>
          </w:p>
        </w:tc>
      </w:tr>
      <w:tr w:rsidR="00B97DA1" w:rsidRPr="00244170" w:rsidTr="00244170">
        <w:tc>
          <w:tcPr>
            <w:tcW w:w="3070" w:type="dxa"/>
          </w:tcPr>
          <w:p w:rsidR="00B97DA1" w:rsidRPr="00244170" w:rsidRDefault="00B97DA1"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البيان وا</w:t>
            </w:r>
            <w:r w:rsidR="00533444" w:rsidRPr="00244170">
              <w:rPr>
                <w:rFonts w:ascii="Traditional Arabic" w:hAnsi="Traditional Arabic" w:cs="Traditional Arabic"/>
                <w:sz w:val="28"/>
                <w:szCs w:val="28"/>
                <w:rtl/>
              </w:rPr>
              <w:t xml:space="preserve">لتبين/ العمدة/ </w:t>
            </w:r>
            <w:r w:rsidRPr="00244170">
              <w:rPr>
                <w:rFonts w:ascii="Traditional Arabic" w:hAnsi="Traditional Arabic" w:cs="Traditional Arabic"/>
                <w:sz w:val="28"/>
                <w:szCs w:val="28"/>
                <w:rtl/>
              </w:rPr>
              <w:t>عيار الشعر</w:t>
            </w:r>
          </w:p>
          <w:p w:rsidR="00B97DA1" w:rsidRPr="00244170" w:rsidRDefault="00B97DA1" w:rsidP="00244170">
            <w:pPr>
              <w:bidi/>
              <w:jc w:val="both"/>
              <w:rPr>
                <w:rFonts w:ascii="Traditional Arabic" w:hAnsi="Traditional Arabic" w:cs="Traditional Arabic"/>
                <w:sz w:val="28"/>
                <w:szCs w:val="28"/>
                <w:rtl/>
              </w:rPr>
            </w:pPr>
            <w:proofErr w:type="gramStart"/>
            <w:r w:rsidRPr="00244170">
              <w:rPr>
                <w:rFonts w:ascii="Traditional Arabic" w:hAnsi="Traditional Arabic" w:cs="Traditional Arabic"/>
                <w:sz w:val="28"/>
                <w:szCs w:val="28"/>
                <w:rtl/>
              </w:rPr>
              <w:t>منهاج</w:t>
            </w:r>
            <w:proofErr w:type="gramEnd"/>
            <w:r w:rsidRPr="00244170">
              <w:rPr>
                <w:rFonts w:ascii="Traditional Arabic" w:hAnsi="Traditional Arabic" w:cs="Traditional Arabic"/>
                <w:sz w:val="28"/>
                <w:szCs w:val="28"/>
                <w:rtl/>
              </w:rPr>
              <w:t xml:space="preserve"> البلغاء وسراج الأدباء</w:t>
            </w:r>
          </w:p>
        </w:tc>
        <w:tc>
          <w:tcPr>
            <w:tcW w:w="3071" w:type="dxa"/>
          </w:tcPr>
          <w:p w:rsidR="00B97DA1" w:rsidRPr="00244170" w:rsidRDefault="00533444"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 xml:space="preserve">الجاحظ/ ابن رشيق/ ابن </w:t>
            </w:r>
            <w:proofErr w:type="spellStart"/>
            <w:r w:rsidRPr="00244170">
              <w:rPr>
                <w:rFonts w:ascii="Traditional Arabic" w:hAnsi="Traditional Arabic" w:cs="Traditional Arabic"/>
                <w:sz w:val="28"/>
                <w:szCs w:val="28"/>
                <w:rtl/>
              </w:rPr>
              <w:t>طباطبا</w:t>
            </w:r>
            <w:proofErr w:type="spellEnd"/>
            <w:r w:rsidRPr="00244170">
              <w:rPr>
                <w:rFonts w:ascii="Traditional Arabic" w:hAnsi="Traditional Arabic" w:cs="Traditional Arabic"/>
                <w:sz w:val="28"/>
                <w:szCs w:val="28"/>
                <w:rtl/>
              </w:rPr>
              <w:t xml:space="preserve">/ </w:t>
            </w:r>
            <w:r w:rsidR="00B97DA1" w:rsidRPr="00244170">
              <w:rPr>
                <w:rFonts w:ascii="Traditional Arabic" w:hAnsi="Traditional Arabic" w:cs="Traditional Arabic"/>
                <w:sz w:val="28"/>
                <w:szCs w:val="28"/>
                <w:rtl/>
              </w:rPr>
              <w:t xml:space="preserve">حازم </w:t>
            </w:r>
            <w:proofErr w:type="spellStart"/>
            <w:r w:rsidR="00B97DA1" w:rsidRPr="00244170">
              <w:rPr>
                <w:rFonts w:ascii="Traditional Arabic" w:hAnsi="Traditional Arabic" w:cs="Traditional Arabic"/>
                <w:sz w:val="28"/>
                <w:szCs w:val="28"/>
                <w:rtl/>
              </w:rPr>
              <w:t>القرطاجني</w:t>
            </w:r>
            <w:proofErr w:type="spellEnd"/>
          </w:p>
        </w:tc>
        <w:tc>
          <w:tcPr>
            <w:tcW w:w="3071" w:type="dxa"/>
          </w:tcPr>
          <w:p w:rsidR="00B97DA1" w:rsidRPr="00244170" w:rsidRDefault="00B97DA1" w:rsidP="00244170">
            <w:pPr>
              <w:bidi/>
              <w:jc w:val="both"/>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 xml:space="preserve">اللفظ </w:t>
            </w:r>
            <w:proofErr w:type="gramStart"/>
            <w:r w:rsidRPr="00244170">
              <w:rPr>
                <w:rFonts w:ascii="Traditional Arabic" w:hAnsi="Traditional Arabic" w:cs="Traditional Arabic"/>
                <w:sz w:val="28"/>
                <w:szCs w:val="28"/>
                <w:rtl/>
                <w:lang w:bidi="ar-DZ"/>
              </w:rPr>
              <w:t>والمعنى</w:t>
            </w:r>
            <w:proofErr w:type="gramEnd"/>
          </w:p>
        </w:tc>
      </w:tr>
      <w:tr w:rsidR="00B97DA1" w:rsidRPr="00244170" w:rsidTr="00244170">
        <w:tc>
          <w:tcPr>
            <w:tcW w:w="3070" w:type="dxa"/>
          </w:tcPr>
          <w:p w:rsidR="00B97DA1" w:rsidRPr="00244170" w:rsidRDefault="00B97DA1"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نقد الشعر</w:t>
            </w:r>
          </w:p>
        </w:tc>
        <w:tc>
          <w:tcPr>
            <w:tcW w:w="3071" w:type="dxa"/>
          </w:tcPr>
          <w:p w:rsidR="00B97DA1" w:rsidRPr="00244170" w:rsidRDefault="00B97DA1" w:rsidP="00244170">
            <w:pPr>
              <w:bidi/>
              <w:jc w:val="both"/>
              <w:rPr>
                <w:rFonts w:ascii="Traditional Arabic" w:hAnsi="Traditional Arabic" w:cs="Traditional Arabic"/>
                <w:sz w:val="28"/>
                <w:szCs w:val="28"/>
                <w:rtl/>
              </w:rPr>
            </w:pPr>
            <w:r w:rsidRPr="00244170">
              <w:rPr>
                <w:rFonts w:ascii="Traditional Arabic" w:hAnsi="Traditional Arabic" w:cs="Traditional Arabic"/>
                <w:sz w:val="28"/>
                <w:szCs w:val="28"/>
                <w:rtl/>
              </w:rPr>
              <w:t>قدامة بن جعفر</w:t>
            </w:r>
          </w:p>
        </w:tc>
        <w:tc>
          <w:tcPr>
            <w:tcW w:w="3071" w:type="dxa"/>
          </w:tcPr>
          <w:p w:rsidR="00B97DA1" w:rsidRPr="00244170" w:rsidRDefault="00B97DA1" w:rsidP="00244170">
            <w:pPr>
              <w:bidi/>
              <w:jc w:val="both"/>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حد الشعر</w:t>
            </w:r>
          </w:p>
        </w:tc>
      </w:tr>
    </w:tbl>
    <w:p w:rsidR="00244170" w:rsidRDefault="00B97DA1" w:rsidP="00244170">
      <w:pPr>
        <w:bidi/>
        <w:spacing w:after="0" w:line="240" w:lineRule="auto"/>
        <w:jc w:val="both"/>
        <w:rPr>
          <w:rFonts w:ascii="Traditional Arabic" w:hAnsi="Traditional Arabic" w:cs="Traditional Arabic"/>
          <w:b/>
          <w:bCs/>
          <w:sz w:val="28"/>
          <w:szCs w:val="28"/>
          <w:rtl/>
          <w:lang w:bidi="ar-DZ"/>
        </w:rPr>
      </w:pPr>
      <w:r w:rsidRPr="00244170">
        <w:rPr>
          <w:rFonts w:ascii="Traditional Arabic" w:hAnsi="Traditional Arabic" w:cs="Traditional Arabic"/>
          <w:b/>
          <w:bCs/>
          <w:sz w:val="28"/>
          <w:szCs w:val="28"/>
          <w:rtl/>
          <w:lang w:bidi="ar-DZ"/>
        </w:rPr>
        <w:t xml:space="preserve"> </w:t>
      </w:r>
      <w:proofErr w:type="gramStart"/>
      <w:r w:rsidRPr="00244170">
        <w:rPr>
          <w:rFonts w:ascii="Traditional Arabic" w:hAnsi="Traditional Arabic" w:cs="Traditional Arabic"/>
          <w:b/>
          <w:bCs/>
          <w:sz w:val="28"/>
          <w:szCs w:val="28"/>
          <w:rtl/>
          <w:lang w:bidi="ar-DZ"/>
        </w:rPr>
        <w:t>الجواب</w:t>
      </w:r>
      <w:proofErr w:type="gramEnd"/>
      <w:r w:rsidRPr="00244170">
        <w:rPr>
          <w:rFonts w:ascii="Traditional Arabic" w:hAnsi="Traditional Arabic" w:cs="Traditional Arabic"/>
          <w:b/>
          <w:bCs/>
          <w:sz w:val="28"/>
          <w:szCs w:val="28"/>
          <w:rtl/>
          <w:lang w:bidi="ar-DZ"/>
        </w:rPr>
        <w:t xml:space="preserve"> الأول: (</w:t>
      </w:r>
      <w:proofErr w:type="spellStart"/>
      <w:r w:rsidRPr="00244170">
        <w:rPr>
          <w:rFonts w:ascii="Traditional Arabic" w:hAnsi="Traditional Arabic" w:cs="Traditional Arabic"/>
          <w:b/>
          <w:bCs/>
          <w:sz w:val="28"/>
          <w:szCs w:val="28"/>
          <w:rtl/>
          <w:lang w:bidi="ar-DZ"/>
        </w:rPr>
        <w:t>8ن</w:t>
      </w:r>
      <w:proofErr w:type="spellEnd"/>
      <w:r w:rsidRPr="00244170">
        <w:rPr>
          <w:rFonts w:ascii="Traditional Arabic" w:hAnsi="Traditional Arabic" w:cs="Traditional Arabic"/>
          <w:b/>
          <w:bCs/>
          <w:sz w:val="28"/>
          <w:szCs w:val="28"/>
          <w:rtl/>
          <w:lang w:bidi="ar-DZ"/>
        </w:rPr>
        <w:t>)</w:t>
      </w:r>
      <w:r w:rsidR="00244170">
        <w:rPr>
          <w:rFonts w:ascii="Traditional Arabic" w:hAnsi="Traditional Arabic" w:cs="Traditional Arabic" w:hint="cs"/>
          <w:b/>
          <w:bCs/>
          <w:sz w:val="28"/>
          <w:szCs w:val="28"/>
          <w:rtl/>
          <w:lang w:bidi="ar-DZ"/>
        </w:rPr>
        <w:t>:</w:t>
      </w:r>
    </w:p>
    <w:p w:rsidR="00244170" w:rsidRPr="00244170" w:rsidRDefault="00244170" w:rsidP="00244170">
      <w:pPr>
        <w:bidi/>
        <w:spacing w:after="0" w:line="240" w:lineRule="auto"/>
        <w:jc w:val="both"/>
        <w:rPr>
          <w:rFonts w:ascii="Traditional Arabic" w:hAnsi="Traditional Arabic" w:cs="Traditional Arabic"/>
          <w:b/>
          <w:bCs/>
          <w:sz w:val="28"/>
          <w:szCs w:val="28"/>
          <w:rtl/>
          <w:lang w:bidi="ar-DZ"/>
        </w:rPr>
      </w:pPr>
    </w:p>
    <w:p w:rsidR="00A02659" w:rsidRPr="00244170" w:rsidRDefault="00B97DA1" w:rsidP="00244170">
      <w:pPr>
        <w:bidi/>
        <w:spacing w:line="240" w:lineRule="auto"/>
        <w:jc w:val="both"/>
        <w:rPr>
          <w:rFonts w:ascii="Traditional Arabic" w:hAnsi="Traditional Arabic" w:cs="Traditional Arabic"/>
          <w:b/>
          <w:bCs/>
          <w:sz w:val="28"/>
          <w:szCs w:val="28"/>
          <w:rtl/>
          <w:lang w:bidi="ar-DZ"/>
        </w:rPr>
      </w:pPr>
      <w:proofErr w:type="gramStart"/>
      <w:r w:rsidRPr="00244170">
        <w:rPr>
          <w:rFonts w:ascii="Traditional Arabic" w:hAnsi="Traditional Arabic" w:cs="Traditional Arabic"/>
          <w:b/>
          <w:bCs/>
          <w:sz w:val="28"/>
          <w:szCs w:val="28"/>
          <w:rtl/>
          <w:lang w:bidi="ar-DZ"/>
        </w:rPr>
        <w:t>الجواب</w:t>
      </w:r>
      <w:proofErr w:type="gramEnd"/>
      <w:r w:rsidRPr="00244170">
        <w:rPr>
          <w:rFonts w:ascii="Traditional Arabic" w:hAnsi="Traditional Arabic" w:cs="Traditional Arabic"/>
          <w:b/>
          <w:bCs/>
          <w:sz w:val="28"/>
          <w:szCs w:val="28"/>
          <w:rtl/>
          <w:lang w:bidi="ar-DZ"/>
        </w:rPr>
        <w:t xml:space="preserve"> الثاني: الاختيار الأول (</w:t>
      </w:r>
      <w:proofErr w:type="spellStart"/>
      <w:r w:rsidRPr="00244170">
        <w:rPr>
          <w:rFonts w:ascii="Traditional Arabic" w:hAnsi="Traditional Arabic" w:cs="Traditional Arabic"/>
          <w:b/>
          <w:bCs/>
          <w:sz w:val="28"/>
          <w:szCs w:val="28"/>
          <w:rtl/>
          <w:lang w:bidi="ar-DZ"/>
        </w:rPr>
        <w:t>12ن</w:t>
      </w:r>
      <w:proofErr w:type="spellEnd"/>
      <w:r w:rsidRPr="00244170">
        <w:rPr>
          <w:rFonts w:ascii="Traditional Arabic" w:hAnsi="Traditional Arabic" w:cs="Traditional Arabic"/>
          <w:b/>
          <w:bCs/>
          <w:sz w:val="28"/>
          <w:szCs w:val="28"/>
          <w:rtl/>
          <w:lang w:bidi="ar-DZ"/>
        </w:rPr>
        <w:t>):</w:t>
      </w:r>
    </w:p>
    <w:p w:rsidR="00B97DA1" w:rsidRPr="00244170" w:rsidRDefault="00127ED3" w:rsidP="00244170">
      <w:pPr>
        <w:bidi/>
        <w:spacing w:line="240" w:lineRule="auto"/>
        <w:ind w:left="-851" w:right="-567" w:firstLine="851"/>
        <w:jc w:val="both"/>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 xml:space="preserve">ظهرت في العصر العباسي مجموعة من المصنفات النقدية التي عكست تنوع رؤى النقاد العرب القدامى، وتوزع </w:t>
      </w:r>
      <w:proofErr w:type="spellStart"/>
      <w:r w:rsidRPr="00244170">
        <w:rPr>
          <w:rFonts w:ascii="Traditional Arabic" w:hAnsi="Traditional Arabic" w:cs="Traditional Arabic"/>
          <w:sz w:val="28"/>
          <w:szCs w:val="28"/>
          <w:rtl/>
          <w:lang w:bidi="ar-DZ"/>
        </w:rPr>
        <w:t>اهتمامتهم</w:t>
      </w:r>
      <w:proofErr w:type="spellEnd"/>
      <w:r w:rsidRPr="00244170">
        <w:rPr>
          <w:rFonts w:ascii="Traditional Arabic" w:hAnsi="Traditional Arabic" w:cs="Traditional Arabic"/>
          <w:sz w:val="28"/>
          <w:szCs w:val="28"/>
          <w:rtl/>
          <w:lang w:bidi="ar-DZ"/>
        </w:rPr>
        <w:t xml:space="preserve"> النقدية. </w:t>
      </w:r>
      <w:proofErr w:type="gramStart"/>
      <w:r w:rsidRPr="00244170">
        <w:rPr>
          <w:rFonts w:ascii="Traditional Arabic" w:hAnsi="Traditional Arabic" w:cs="Traditional Arabic"/>
          <w:sz w:val="28"/>
          <w:szCs w:val="28"/>
          <w:rtl/>
          <w:lang w:bidi="ar-DZ"/>
        </w:rPr>
        <w:t>وقد</w:t>
      </w:r>
      <w:proofErr w:type="gramEnd"/>
      <w:r w:rsidRPr="00244170">
        <w:rPr>
          <w:rFonts w:ascii="Traditional Arabic" w:hAnsi="Traditional Arabic" w:cs="Traditional Arabic"/>
          <w:sz w:val="28"/>
          <w:szCs w:val="28"/>
          <w:rtl/>
          <w:lang w:bidi="ar-DZ"/>
        </w:rPr>
        <w:t xml:space="preserve"> ساعد على نيل ذلك مجموعة من العوامل يمكن عدها فيما يلي:</w:t>
      </w:r>
    </w:p>
    <w:p w:rsidR="00127ED3" w:rsidRPr="00244170" w:rsidRDefault="00127ED3" w:rsidP="00244170">
      <w:pPr>
        <w:bidi/>
        <w:spacing w:line="240" w:lineRule="auto"/>
        <w:ind w:left="-851" w:right="-567" w:firstLine="851"/>
        <w:jc w:val="both"/>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w:t>
      </w:r>
      <w:proofErr w:type="gramStart"/>
      <w:r w:rsidRPr="00244170">
        <w:rPr>
          <w:rFonts w:ascii="Traditional Arabic" w:hAnsi="Traditional Arabic" w:cs="Traditional Arabic"/>
          <w:sz w:val="28"/>
          <w:szCs w:val="28"/>
          <w:rtl/>
          <w:lang w:bidi="ar-DZ"/>
        </w:rPr>
        <w:t>اتساع</w:t>
      </w:r>
      <w:proofErr w:type="gramEnd"/>
      <w:r w:rsidRPr="00244170">
        <w:rPr>
          <w:rFonts w:ascii="Traditional Arabic" w:hAnsi="Traditional Arabic" w:cs="Traditional Arabic"/>
          <w:sz w:val="28"/>
          <w:szCs w:val="28"/>
          <w:rtl/>
          <w:lang w:bidi="ar-DZ"/>
        </w:rPr>
        <w:t xml:space="preserve"> رقعة العرب جغرافيا واحتكاكهم بأمم وشعوب غيرهم ما سمح باختلاط ث</w:t>
      </w:r>
      <w:r w:rsidR="00244170">
        <w:rPr>
          <w:rFonts w:ascii="Traditional Arabic" w:hAnsi="Traditional Arabic" w:cs="Traditional Arabic"/>
          <w:sz w:val="28"/>
          <w:szCs w:val="28"/>
          <w:rtl/>
          <w:lang w:bidi="ar-DZ"/>
        </w:rPr>
        <w:t>قافتهم العربية بالثقافات الأخرى</w:t>
      </w:r>
      <w:r w:rsidR="00244170">
        <w:rPr>
          <w:rFonts w:ascii="Traditional Arabic" w:hAnsi="Traditional Arabic" w:cs="Traditional Arabic" w:hint="cs"/>
          <w:sz w:val="28"/>
          <w:szCs w:val="28"/>
          <w:rtl/>
          <w:lang w:bidi="ar-DZ"/>
        </w:rPr>
        <w:t xml:space="preserve"> </w:t>
      </w:r>
      <w:r w:rsidRPr="00244170">
        <w:rPr>
          <w:rFonts w:ascii="Traditional Arabic" w:hAnsi="Traditional Arabic" w:cs="Traditional Arabic"/>
          <w:sz w:val="28"/>
          <w:szCs w:val="28"/>
          <w:rtl/>
          <w:lang w:bidi="ar-DZ"/>
        </w:rPr>
        <w:t>*عامل الترجمة الذي ساعد النقاد</w:t>
      </w:r>
      <w:r w:rsidR="00244170">
        <w:rPr>
          <w:rFonts w:ascii="Traditional Arabic" w:hAnsi="Traditional Arabic" w:cs="Traditional Arabic"/>
          <w:sz w:val="28"/>
          <w:szCs w:val="28"/>
          <w:rtl/>
          <w:lang w:bidi="ar-DZ"/>
        </w:rPr>
        <w:t xml:space="preserve"> على مناقشة قضايا الشعر العربي.</w:t>
      </w:r>
      <w:r w:rsidR="00244170">
        <w:rPr>
          <w:rFonts w:ascii="Traditional Arabic" w:hAnsi="Traditional Arabic" w:cs="Traditional Arabic" w:hint="cs"/>
          <w:sz w:val="28"/>
          <w:szCs w:val="28"/>
          <w:rtl/>
          <w:lang w:bidi="ar-DZ"/>
        </w:rPr>
        <w:t xml:space="preserve"> </w:t>
      </w:r>
      <w:r w:rsidRPr="00244170">
        <w:rPr>
          <w:rFonts w:ascii="Traditional Arabic" w:hAnsi="Traditional Arabic" w:cs="Traditional Arabic"/>
          <w:sz w:val="28"/>
          <w:szCs w:val="28"/>
          <w:rtl/>
          <w:lang w:bidi="ar-DZ"/>
        </w:rPr>
        <w:t>*</w:t>
      </w:r>
      <w:proofErr w:type="gramStart"/>
      <w:r w:rsidRPr="00244170">
        <w:rPr>
          <w:rFonts w:ascii="Traditional Arabic" w:hAnsi="Traditional Arabic" w:cs="Traditional Arabic"/>
          <w:sz w:val="28"/>
          <w:szCs w:val="28"/>
          <w:rtl/>
          <w:lang w:bidi="ar-DZ"/>
        </w:rPr>
        <w:t>تشجيع</w:t>
      </w:r>
      <w:proofErr w:type="gramEnd"/>
      <w:r w:rsidRPr="00244170">
        <w:rPr>
          <w:rFonts w:ascii="Traditional Arabic" w:hAnsi="Traditional Arabic" w:cs="Traditional Arabic"/>
          <w:sz w:val="28"/>
          <w:szCs w:val="28"/>
          <w:rtl/>
          <w:lang w:bidi="ar-DZ"/>
        </w:rPr>
        <w:t xml:space="preserve"> ا</w:t>
      </w:r>
      <w:r w:rsidR="00244170">
        <w:rPr>
          <w:rFonts w:ascii="Traditional Arabic" w:hAnsi="Traditional Arabic" w:cs="Traditional Arabic"/>
          <w:sz w:val="28"/>
          <w:szCs w:val="28"/>
          <w:rtl/>
          <w:lang w:bidi="ar-DZ"/>
        </w:rPr>
        <w:t>لحكام وولاة الأمور على التصنيف.</w:t>
      </w:r>
      <w:r w:rsidR="00244170">
        <w:rPr>
          <w:rFonts w:ascii="Traditional Arabic" w:hAnsi="Traditional Arabic" w:cs="Traditional Arabic" w:hint="cs"/>
          <w:sz w:val="28"/>
          <w:szCs w:val="28"/>
          <w:rtl/>
          <w:lang w:bidi="ar-DZ"/>
        </w:rPr>
        <w:t xml:space="preserve"> </w:t>
      </w:r>
      <w:r w:rsidRPr="00244170">
        <w:rPr>
          <w:rFonts w:ascii="Traditional Arabic" w:hAnsi="Traditional Arabic" w:cs="Traditional Arabic"/>
          <w:sz w:val="28"/>
          <w:szCs w:val="28"/>
          <w:rtl/>
          <w:lang w:bidi="ar-DZ"/>
        </w:rPr>
        <w:t>*توفر وسا</w:t>
      </w:r>
      <w:r w:rsidR="00244170">
        <w:rPr>
          <w:rFonts w:ascii="Traditional Arabic" w:hAnsi="Traditional Arabic" w:cs="Traditional Arabic"/>
          <w:sz w:val="28"/>
          <w:szCs w:val="28"/>
          <w:rtl/>
          <w:lang w:bidi="ar-DZ"/>
        </w:rPr>
        <w:t>ئل الكتابة وانتشارها بين الناس.</w:t>
      </w:r>
      <w:r w:rsidR="00244170">
        <w:rPr>
          <w:rFonts w:ascii="Traditional Arabic" w:hAnsi="Traditional Arabic" w:cs="Traditional Arabic" w:hint="cs"/>
          <w:sz w:val="28"/>
          <w:szCs w:val="28"/>
          <w:rtl/>
          <w:lang w:bidi="ar-DZ"/>
        </w:rPr>
        <w:t xml:space="preserve"> </w:t>
      </w:r>
      <w:r w:rsidRPr="00244170">
        <w:rPr>
          <w:rFonts w:ascii="Traditional Arabic" w:hAnsi="Traditional Arabic" w:cs="Traditional Arabic"/>
          <w:sz w:val="28"/>
          <w:szCs w:val="28"/>
          <w:rtl/>
          <w:lang w:bidi="ar-DZ"/>
        </w:rPr>
        <w:t>*</w:t>
      </w:r>
      <w:proofErr w:type="gramStart"/>
      <w:r w:rsidRPr="00244170">
        <w:rPr>
          <w:rFonts w:ascii="Traditional Arabic" w:hAnsi="Traditional Arabic" w:cs="Traditional Arabic"/>
          <w:sz w:val="28"/>
          <w:szCs w:val="28"/>
          <w:rtl/>
          <w:lang w:bidi="ar-DZ"/>
        </w:rPr>
        <w:t>ظهور</w:t>
      </w:r>
      <w:proofErr w:type="gramEnd"/>
      <w:r w:rsidRPr="00244170">
        <w:rPr>
          <w:rFonts w:ascii="Traditional Arabic" w:hAnsi="Traditional Arabic" w:cs="Traditional Arabic"/>
          <w:sz w:val="28"/>
          <w:szCs w:val="28"/>
          <w:rtl/>
          <w:lang w:bidi="ar-DZ"/>
        </w:rPr>
        <w:t xml:space="preserve"> طبقة </w:t>
      </w:r>
      <w:r w:rsidR="00244170">
        <w:rPr>
          <w:rFonts w:ascii="Traditional Arabic" w:hAnsi="Traditional Arabic" w:cs="Traditional Arabic"/>
          <w:sz w:val="28"/>
          <w:szCs w:val="28"/>
          <w:rtl/>
          <w:lang w:bidi="ar-DZ"/>
        </w:rPr>
        <w:t>العلماء واشتداد المنافسة بينهم.</w:t>
      </w:r>
      <w:r w:rsidR="00244170">
        <w:rPr>
          <w:rFonts w:ascii="Traditional Arabic" w:hAnsi="Traditional Arabic" w:cs="Traditional Arabic" w:hint="cs"/>
          <w:sz w:val="28"/>
          <w:szCs w:val="28"/>
          <w:rtl/>
          <w:lang w:bidi="ar-DZ"/>
        </w:rPr>
        <w:t xml:space="preserve"> </w:t>
      </w:r>
      <w:r w:rsidRPr="00244170">
        <w:rPr>
          <w:rFonts w:ascii="Traditional Arabic" w:hAnsi="Traditional Arabic" w:cs="Traditional Arabic"/>
          <w:sz w:val="28"/>
          <w:szCs w:val="28"/>
          <w:rtl/>
          <w:lang w:bidi="ar-DZ"/>
        </w:rPr>
        <w:t xml:space="preserve">*اختلاف مذاهب الشعراء وظهور مذاهب </w:t>
      </w:r>
      <w:r w:rsidR="00533444" w:rsidRPr="00244170">
        <w:rPr>
          <w:rFonts w:ascii="Traditional Arabic" w:hAnsi="Traditional Arabic" w:cs="Traditional Arabic"/>
          <w:sz w:val="28"/>
          <w:szCs w:val="28"/>
          <w:rtl/>
          <w:lang w:bidi="ar-DZ"/>
        </w:rPr>
        <w:t>وأساليب</w:t>
      </w:r>
      <w:r w:rsidRPr="00244170">
        <w:rPr>
          <w:rFonts w:ascii="Traditional Arabic" w:hAnsi="Traditional Arabic" w:cs="Traditional Arabic"/>
          <w:sz w:val="28"/>
          <w:szCs w:val="28"/>
          <w:rtl/>
          <w:lang w:bidi="ar-DZ"/>
        </w:rPr>
        <w:t xml:space="preserve"> شعرية جديدة في العصر العباسي.</w:t>
      </w:r>
    </w:p>
    <w:p w:rsidR="00127ED3" w:rsidRPr="00244170" w:rsidRDefault="00127ED3" w:rsidP="00244170">
      <w:pPr>
        <w:bidi/>
        <w:spacing w:line="240" w:lineRule="auto"/>
        <w:ind w:left="-851" w:right="-567" w:firstLine="851"/>
        <w:jc w:val="both"/>
        <w:rPr>
          <w:rFonts w:ascii="Traditional Arabic" w:hAnsi="Traditional Arabic" w:cs="Traditional Arabic"/>
          <w:sz w:val="28"/>
          <w:szCs w:val="28"/>
          <w:rtl/>
          <w:lang w:bidi="ar-DZ"/>
        </w:rPr>
      </w:pPr>
      <w:proofErr w:type="gramStart"/>
      <w:r w:rsidRPr="00244170">
        <w:rPr>
          <w:rFonts w:ascii="Traditional Arabic" w:hAnsi="Traditional Arabic" w:cs="Traditional Arabic"/>
          <w:sz w:val="28"/>
          <w:szCs w:val="28"/>
          <w:rtl/>
          <w:lang w:bidi="ar-DZ"/>
        </w:rPr>
        <w:t>وقد</w:t>
      </w:r>
      <w:proofErr w:type="gramEnd"/>
      <w:r w:rsidRPr="00244170">
        <w:rPr>
          <w:rFonts w:ascii="Traditional Arabic" w:hAnsi="Traditional Arabic" w:cs="Traditional Arabic"/>
          <w:sz w:val="28"/>
          <w:szCs w:val="28"/>
          <w:rtl/>
          <w:lang w:bidi="ar-DZ"/>
        </w:rPr>
        <w:t xml:space="preserve"> نتج عن هذه العوامل مجتمعة عدد من الكتب النقدية المتنوعة من حيث القضايا ووجهات النظر نذكر منها:</w:t>
      </w:r>
    </w:p>
    <w:p w:rsidR="0069376D" w:rsidRPr="00244170" w:rsidRDefault="00127ED3" w:rsidP="00244170">
      <w:pPr>
        <w:bidi/>
        <w:spacing w:line="240" w:lineRule="auto"/>
        <w:ind w:right="-567"/>
        <w:jc w:val="both"/>
        <w:rPr>
          <w:rFonts w:ascii="Traditional Arabic" w:hAnsi="Traditional Arabic" w:cs="Traditional Arabic"/>
          <w:sz w:val="28"/>
          <w:szCs w:val="28"/>
          <w:rtl/>
          <w:lang w:bidi="ar-DZ"/>
        </w:rPr>
      </w:pPr>
      <w:r w:rsidRPr="00E61DD7">
        <w:rPr>
          <w:rFonts w:ascii="Traditional Arabic" w:hAnsi="Traditional Arabic" w:cs="Traditional Arabic"/>
          <w:b/>
          <w:bCs/>
          <w:sz w:val="28"/>
          <w:szCs w:val="28"/>
          <w:rtl/>
          <w:lang w:bidi="ar-DZ"/>
        </w:rPr>
        <w:t xml:space="preserve">*كتاب طبقات </w:t>
      </w:r>
      <w:r w:rsidR="00533444" w:rsidRPr="00E61DD7">
        <w:rPr>
          <w:rFonts w:ascii="Traditional Arabic" w:hAnsi="Traditional Arabic" w:cs="Traditional Arabic"/>
          <w:b/>
          <w:bCs/>
          <w:sz w:val="28"/>
          <w:szCs w:val="28"/>
          <w:rtl/>
          <w:lang w:bidi="ar-DZ"/>
        </w:rPr>
        <w:t>الشعراء</w:t>
      </w:r>
      <w:r w:rsidR="00244170" w:rsidRPr="00E61DD7">
        <w:rPr>
          <w:rFonts w:ascii="Traditional Arabic" w:hAnsi="Traditional Arabic" w:cs="Traditional Arabic"/>
          <w:b/>
          <w:bCs/>
          <w:sz w:val="28"/>
          <w:szCs w:val="28"/>
          <w:rtl/>
          <w:lang w:bidi="ar-DZ"/>
        </w:rPr>
        <w:t xml:space="preserve"> لابن سلام الجمحي</w:t>
      </w:r>
      <w:r w:rsidR="00244170" w:rsidRPr="00E61DD7">
        <w:rPr>
          <w:rFonts w:ascii="Traditional Arabic" w:hAnsi="Traditional Arabic" w:cs="Traditional Arabic" w:hint="cs"/>
          <w:b/>
          <w:bCs/>
          <w:sz w:val="28"/>
          <w:szCs w:val="28"/>
          <w:rtl/>
          <w:lang w:bidi="ar-DZ"/>
        </w:rPr>
        <w:t>:</w:t>
      </w:r>
      <w:r w:rsidRPr="00244170">
        <w:rPr>
          <w:rFonts w:ascii="Traditional Arabic" w:hAnsi="Traditional Arabic" w:cs="Traditional Arabic"/>
          <w:sz w:val="28"/>
          <w:szCs w:val="28"/>
          <w:rtl/>
          <w:lang w:bidi="ar-DZ"/>
        </w:rPr>
        <w:t xml:space="preserve"> وهو أول مصنف يصلنا عن عصره. عالج فيه صاحبه قضية الانتحال، وقد رصد لها الحجج التي استدل بها على أن الشعر الجاهلي منحول في كثير من أبياته لعدة </w:t>
      </w:r>
      <w:r w:rsidR="00533444" w:rsidRPr="00244170">
        <w:rPr>
          <w:rFonts w:ascii="Traditional Arabic" w:hAnsi="Traditional Arabic" w:cs="Traditional Arabic"/>
          <w:sz w:val="28"/>
          <w:szCs w:val="28"/>
          <w:rtl/>
          <w:lang w:bidi="ar-DZ"/>
        </w:rPr>
        <w:t>أسباب</w:t>
      </w:r>
      <w:r w:rsidRPr="00244170">
        <w:rPr>
          <w:rFonts w:ascii="Traditional Arabic" w:hAnsi="Traditional Arabic" w:cs="Traditional Arabic"/>
          <w:sz w:val="28"/>
          <w:szCs w:val="28"/>
          <w:rtl/>
          <w:lang w:bidi="ar-DZ"/>
        </w:rPr>
        <w:t xml:space="preserve">، وقد قسم كتابه قسمين: قسم </w:t>
      </w:r>
      <w:r w:rsidR="0069376D" w:rsidRPr="00244170">
        <w:rPr>
          <w:rFonts w:ascii="Traditional Arabic" w:hAnsi="Traditional Arabic" w:cs="Traditional Arabic"/>
          <w:sz w:val="28"/>
          <w:szCs w:val="28"/>
          <w:rtl/>
          <w:lang w:bidi="ar-DZ"/>
        </w:rPr>
        <w:t>طرح فيه قضية الانتحال، وقسم</w:t>
      </w:r>
      <w:r w:rsidRPr="00244170">
        <w:rPr>
          <w:rFonts w:ascii="Traditional Arabic" w:hAnsi="Traditional Arabic" w:cs="Traditional Arabic"/>
          <w:sz w:val="28"/>
          <w:szCs w:val="28"/>
          <w:rtl/>
          <w:lang w:bidi="ar-DZ"/>
        </w:rPr>
        <w:t xml:space="preserve"> قدم</w:t>
      </w:r>
      <w:r w:rsidR="0069376D" w:rsidRPr="00244170">
        <w:rPr>
          <w:rFonts w:ascii="Traditional Arabic" w:hAnsi="Traditional Arabic" w:cs="Traditional Arabic"/>
          <w:sz w:val="28"/>
          <w:szCs w:val="28"/>
          <w:rtl/>
          <w:lang w:bidi="ar-DZ"/>
        </w:rPr>
        <w:t xml:space="preserve"> فيه</w:t>
      </w:r>
      <w:r w:rsidRPr="00244170">
        <w:rPr>
          <w:rFonts w:ascii="Traditional Arabic" w:hAnsi="Traditional Arabic" w:cs="Traditional Arabic"/>
          <w:sz w:val="28"/>
          <w:szCs w:val="28"/>
          <w:rtl/>
          <w:lang w:bidi="ar-DZ"/>
        </w:rPr>
        <w:t xml:space="preserve"> ترجمات لعدد من الشعراء الجاهليين </w:t>
      </w:r>
      <w:r w:rsidR="00533444" w:rsidRPr="00244170">
        <w:rPr>
          <w:rFonts w:ascii="Traditional Arabic" w:hAnsi="Traditional Arabic" w:cs="Traditional Arabic"/>
          <w:sz w:val="28"/>
          <w:szCs w:val="28"/>
          <w:rtl/>
          <w:lang w:bidi="ar-DZ"/>
        </w:rPr>
        <w:t>والإسلاميين</w:t>
      </w:r>
      <w:r w:rsidRPr="00244170">
        <w:rPr>
          <w:rFonts w:ascii="Traditional Arabic" w:hAnsi="Traditional Arabic" w:cs="Traditional Arabic"/>
          <w:sz w:val="28"/>
          <w:szCs w:val="28"/>
          <w:rtl/>
          <w:lang w:bidi="ar-DZ"/>
        </w:rPr>
        <w:t xml:space="preserve"> موزعين حسب عشر طبقات هي : طبقة الجاهليين، طبقة الإسلاميين، طبقة اليهود، طبقة شعراء </w:t>
      </w:r>
      <w:proofErr w:type="spellStart"/>
      <w:r w:rsidRPr="00244170">
        <w:rPr>
          <w:rFonts w:ascii="Traditional Arabic" w:hAnsi="Traditional Arabic" w:cs="Traditional Arabic"/>
          <w:sz w:val="28"/>
          <w:szCs w:val="28"/>
          <w:rtl/>
          <w:lang w:bidi="ar-DZ"/>
        </w:rPr>
        <w:t>المراثي</w:t>
      </w:r>
      <w:proofErr w:type="spellEnd"/>
      <w:r w:rsidRPr="00244170">
        <w:rPr>
          <w:rFonts w:ascii="Traditional Arabic" w:hAnsi="Traditional Arabic" w:cs="Traditional Arabic"/>
          <w:sz w:val="28"/>
          <w:szCs w:val="28"/>
          <w:rtl/>
          <w:lang w:bidi="ar-DZ"/>
        </w:rPr>
        <w:t>، طبقة شعراء القرى العربية.</w:t>
      </w:r>
    </w:p>
    <w:p w:rsidR="008B06CC" w:rsidRPr="00244170" w:rsidRDefault="0069376D" w:rsidP="00244170">
      <w:pPr>
        <w:bidi/>
        <w:spacing w:after="0" w:line="240" w:lineRule="auto"/>
        <w:ind w:left="-426" w:hanging="141"/>
        <w:jc w:val="both"/>
        <w:rPr>
          <w:rFonts w:ascii="Traditional Arabic" w:eastAsiaTheme="minorEastAsia" w:hAnsi="Traditional Arabic" w:cs="Traditional Arabic"/>
          <w:b/>
          <w:bCs/>
          <w:sz w:val="28"/>
          <w:szCs w:val="28"/>
          <w:rtl/>
          <w:lang w:eastAsia="fr-FR" w:bidi="ar-DZ"/>
        </w:rPr>
      </w:pPr>
      <w:r w:rsidRPr="00244170">
        <w:rPr>
          <w:rFonts w:ascii="Traditional Arabic" w:hAnsi="Traditional Arabic" w:cs="Traditional Arabic"/>
          <w:sz w:val="28"/>
          <w:szCs w:val="28"/>
          <w:rtl/>
          <w:lang w:bidi="ar-DZ"/>
        </w:rPr>
        <w:t>*</w:t>
      </w:r>
      <w:r w:rsidR="00E25ED5" w:rsidRPr="00244170">
        <w:rPr>
          <w:rFonts w:ascii="Traditional Arabic" w:eastAsiaTheme="minorEastAsia" w:hAnsi="Traditional Arabic" w:cs="Traditional Arabic"/>
          <w:b/>
          <w:bCs/>
          <w:sz w:val="28"/>
          <w:szCs w:val="28"/>
          <w:rtl/>
          <w:lang w:eastAsia="fr-FR" w:bidi="ar-DZ"/>
        </w:rPr>
        <w:t xml:space="preserve"> كتاب الحيوان وكتاب ال</w:t>
      </w:r>
      <w:r w:rsidR="008B06CC" w:rsidRPr="00244170">
        <w:rPr>
          <w:rFonts w:ascii="Traditional Arabic" w:eastAsiaTheme="minorEastAsia" w:hAnsi="Traditional Arabic" w:cs="Traditional Arabic"/>
          <w:b/>
          <w:bCs/>
          <w:sz w:val="28"/>
          <w:szCs w:val="28"/>
          <w:rtl/>
          <w:lang w:eastAsia="fr-FR" w:bidi="ar-DZ"/>
        </w:rPr>
        <w:t xml:space="preserve">بيان والتبيين للجاحظ (ت 255 هـ): </w:t>
      </w:r>
      <w:r w:rsidR="00E25ED5" w:rsidRPr="00E25ED5">
        <w:rPr>
          <w:rFonts w:ascii="Traditional Arabic" w:eastAsiaTheme="minorEastAsia" w:hAnsi="Traditional Arabic" w:cs="Traditional Arabic"/>
          <w:sz w:val="28"/>
          <w:szCs w:val="28"/>
          <w:rtl/>
          <w:lang w:eastAsia="fr-FR" w:bidi="ar-DZ"/>
        </w:rPr>
        <w:t xml:space="preserve">ويعد الكتابان من أشهر مؤلفات الجاحظ، وخاصة كتاب (البيان والتبيين). </w:t>
      </w:r>
      <w:proofErr w:type="gramStart"/>
      <w:r w:rsidR="00E25ED5" w:rsidRPr="00E25ED5">
        <w:rPr>
          <w:rFonts w:ascii="Traditional Arabic" w:eastAsiaTheme="minorEastAsia" w:hAnsi="Traditional Arabic" w:cs="Traditional Arabic"/>
          <w:sz w:val="28"/>
          <w:szCs w:val="28"/>
          <w:rtl/>
          <w:lang w:eastAsia="fr-FR" w:bidi="ar-DZ"/>
        </w:rPr>
        <w:t>وقد</w:t>
      </w:r>
      <w:proofErr w:type="gramEnd"/>
      <w:r w:rsidR="00E25ED5" w:rsidRPr="00E25ED5">
        <w:rPr>
          <w:rFonts w:ascii="Traditional Arabic" w:eastAsiaTheme="minorEastAsia" w:hAnsi="Traditional Arabic" w:cs="Traditional Arabic"/>
          <w:sz w:val="28"/>
          <w:szCs w:val="28"/>
          <w:rtl/>
          <w:lang w:eastAsia="fr-FR" w:bidi="ar-DZ"/>
        </w:rPr>
        <w:t xml:space="preserve"> تناول فيه صاحب</w:t>
      </w:r>
      <w:bookmarkStart w:id="0" w:name="_GoBack"/>
      <w:bookmarkEnd w:id="0"/>
      <w:r w:rsidR="00E25ED5" w:rsidRPr="00E25ED5">
        <w:rPr>
          <w:rFonts w:ascii="Traditional Arabic" w:eastAsiaTheme="minorEastAsia" w:hAnsi="Traditional Arabic" w:cs="Traditional Arabic"/>
          <w:sz w:val="28"/>
          <w:szCs w:val="28"/>
          <w:rtl/>
          <w:lang w:eastAsia="fr-FR" w:bidi="ar-DZ"/>
        </w:rPr>
        <w:t xml:space="preserve">ه مباحث في البيان والبلاغة </w:t>
      </w:r>
      <w:r w:rsidR="008B06CC" w:rsidRPr="00244170">
        <w:rPr>
          <w:rFonts w:ascii="Traditional Arabic" w:eastAsiaTheme="minorEastAsia" w:hAnsi="Traditional Arabic" w:cs="Traditional Arabic"/>
          <w:sz w:val="28"/>
          <w:szCs w:val="28"/>
          <w:rtl/>
          <w:lang w:eastAsia="fr-FR" w:bidi="ar-DZ"/>
        </w:rPr>
        <w:t xml:space="preserve">والخطابة العربية والشعر العربي، كما تناول </w:t>
      </w:r>
      <w:r w:rsidR="00E25ED5" w:rsidRPr="00E25ED5">
        <w:rPr>
          <w:rFonts w:ascii="Traditional Arabic" w:eastAsiaTheme="minorEastAsia" w:hAnsi="Traditional Arabic" w:cs="Traditional Arabic"/>
          <w:sz w:val="28"/>
          <w:szCs w:val="28"/>
          <w:rtl/>
          <w:lang w:eastAsia="fr-FR" w:bidi="ar-DZ"/>
        </w:rPr>
        <w:t>ماهية الشعر وجوهره، مصدر الشعر والسرقات الشعرية، موضوعية النقد الأدبي، الشعر والطبع، بناء لغة الشعر، القديم والحديث، الخطابة العربية، وغيرها من القضايا.</w:t>
      </w:r>
    </w:p>
    <w:p w:rsidR="008B06CC" w:rsidRPr="00244170" w:rsidRDefault="00533444" w:rsidP="00244170">
      <w:pPr>
        <w:bidi/>
        <w:spacing w:after="0" w:line="240" w:lineRule="auto"/>
        <w:ind w:left="-567" w:hanging="567"/>
        <w:jc w:val="both"/>
        <w:rPr>
          <w:rFonts w:ascii="Traditional Arabic" w:eastAsiaTheme="minorEastAsia" w:hAnsi="Traditional Arabic" w:cs="Traditional Arabic"/>
          <w:b/>
          <w:bCs/>
          <w:sz w:val="28"/>
          <w:szCs w:val="28"/>
          <w:rtl/>
          <w:lang w:eastAsia="fr-FR" w:bidi="ar-DZ"/>
        </w:rPr>
      </w:pPr>
      <w:r w:rsidRPr="00244170">
        <w:rPr>
          <w:rFonts w:ascii="Traditional Arabic" w:eastAsiaTheme="minorEastAsia" w:hAnsi="Traditional Arabic" w:cs="Traditional Arabic"/>
          <w:b/>
          <w:bCs/>
          <w:sz w:val="28"/>
          <w:szCs w:val="28"/>
          <w:rtl/>
          <w:lang w:eastAsia="fr-FR" w:bidi="ar-DZ"/>
        </w:rPr>
        <w:t xml:space="preserve">          </w:t>
      </w:r>
      <w:r w:rsidR="008B06CC" w:rsidRPr="00244170">
        <w:rPr>
          <w:rFonts w:ascii="Traditional Arabic" w:eastAsiaTheme="minorEastAsia" w:hAnsi="Traditional Arabic" w:cs="Traditional Arabic"/>
          <w:b/>
          <w:bCs/>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الشعر والشعراء لابن قتيبة (ت 276 هـ):</w:t>
      </w:r>
      <w:r w:rsidR="008B06CC" w:rsidRPr="00244170">
        <w:rPr>
          <w:rFonts w:ascii="Traditional Arabic" w:eastAsiaTheme="minorEastAsia" w:hAnsi="Traditional Arabic" w:cs="Traditional Arabic"/>
          <w:b/>
          <w:bCs/>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تضمن مقدمة تناولت آراء نقدية وقضايا مهمة نذكر منها: اللفظ والمعنى، بناء القصيدة وثقافة الناقد، الطبع والتكلف، القديم والحديث. ومتن ترجم فيه صاحبه لمجموعة من الشعراء، يزيد عددهم على ما ذكره ابن سلام لعدم خضوع ابن قتيبة لفكرة التعصب للقديم.</w:t>
      </w:r>
    </w:p>
    <w:p w:rsidR="008B06CC" w:rsidRPr="00244170" w:rsidRDefault="008B06CC" w:rsidP="00244170">
      <w:pPr>
        <w:bidi/>
        <w:spacing w:after="0" w:line="240" w:lineRule="auto"/>
        <w:ind w:left="-426" w:hanging="141"/>
        <w:jc w:val="both"/>
        <w:rPr>
          <w:rFonts w:ascii="Traditional Arabic" w:eastAsiaTheme="minorEastAsia" w:hAnsi="Traditional Arabic" w:cs="Traditional Arabic"/>
          <w:sz w:val="28"/>
          <w:szCs w:val="28"/>
          <w:rtl/>
          <w:lang w:eastAsia="fr-FR" w:bidi="ar-DZ"/>
        </w:rPr>
      </w:pPr>
      <w:r w:rsidRPr="00244170">
        <w:rPr>
          <w:rFonts w:ascii="Traditional Arabic" w:eastAsiaTheme="minorEastAsia" w:hAnsi="Traditional Arabic" w:cs="Traditional Arabic"/>
          <w:b/>
          <w:bCs/>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كتاب البديع لابن المعتز (</w:t>
      </w:r>
      <w:proofErr w:type="spellStart"/>
      <w:r w:rsidR="00E25ED5" w:rsidRPr="00E25ED5">
        <w:rPr>
          <w:rFonts w:ascii="Traditional Arabic" w:eastAsiaTheme="minorEastAsia" w:hAnsi="Traditional Arabic" w:cs="Traditional Arabic"/>
          <w:b/>
          <w:bCs/>
          <w:sz w:val="28"/>
          <w:szCs w:val="28"/>
          <w:rtl/>
          <w:lang w:eastAsia="fr-FR" w:bidi="ar-DZ"/>
        </w:rPr>
        <w:t>ت296</w:t>
      </w:r>
      <w:proofErr w:type="spellEnd"/>
      <w:r w:rsidR="00E25ED5" w:rsidRPr="00E25ED5">
        <w:rPr>
          <w:rFonts w:ascii="Traditional Arabic" w:eastAsiaTheme="minorEastAsia" w:hAnsi="Traditional Arabic" w:cs="Traditional Arabic"/>
          <w:b/>
          <w:bCs/>
          <w:sz w:val="28"/>
          <w:szCs w:val="28"/>
          <w:rtl/>
          <w:lang w:eastAsia="fr-FR" w:bidi="ar-DZ"/>
        </w:rPr>
        <w:t xml:space="preserve"> هـ): </w:t>
      </w:r>
      <w:r w:rsidRPr="00244170">
        <w:rPr>
          <w:rFonts w:ascii="Traditional Arabic" w:eastAsiaTheme="minorEastAsia" w:hAnsi="Traditional Arabic" w:cs="Traditional Arabic"/>
          <w:sz w:val="28"/>
          <w:szCs w:val="28"/>
          <w:rtl/>
          <w:lang w:eastAsia="fr-FR" w:bidi="ar-DZ"/>
        </w:rPr>
        <w:t>وهذا الكتاب -</w:t>
      </w:r>
      <w:r w:rsidR="00E25ED5" w:rsidRPr="00E25ED5">
        <w:rPr>
          <w:rFonts w:ascii="Traditional Arabic" w:eastAsiaTheme="minorEastAsia" w:hAnsi="Traditional Arabic" w:cs="Traditional Arabic"/>
          <w:sz w:val="28"/>
          <w:szCs w:val="28"/>
          <w:rtl/>
          <w:lang w:eastAsia="fr-FR" w:bidi="ar-DZ"/>
        </w:rPr>
        <w:t>حسب النقاد</w:t>
      </w:r>
      <w:r w:rsidRPr="00244170">
        <w:rPr>
          <w:rFonts w:ascii="Traditional Arabic" w:eastAsiaTheme="minorEastAsia" w:hAnsi="Traditional Arabic" w:cs="Traditional Arabic"/>
          <w:sz w:val="28"/>
          <w:szCs w:val="28"/>
          <w:rtl/>
          <w:lang w:eastAsia="fr-FR" w:bidi="ar-DZ"/>
        </w:rPr>
        <w:t>-</w:t>
      </w:r>
      <w:r w:rsidR="00E25ED5" w:rsidRPr="00E25ED5">
        <w:rPr>
          <w:rFonts w:ascii="Traditional Arabic" w:eastAsiaTheme="minorEastAsia" w:hAnsi="Traditional Arabic" w:cs="Traditional Arabic"/>
          <w:sz w:val="28"/>
          <w:szCs w:val="28"/>
          <w:rtl/>
          <w:lang w:eastAsia="fr-FR" w:bidi="ar-DZ"/>
        </w:rPr>
        <w:t xml:space="preserve"> أول </w:t>
      </w:r>
      <w:proofErr w:type="gramStart"/>
      <w:r w:rsidR="00E25ED5" w:rsidRPr="00E25ED5">
        <w:rPr>
          <w:rFonts w:ascii="Traditional Arabic" w:eastAsiaTheme="minorEastAsia" w:hAnsi="Traditional Arabic" w:cs="Traditional Arabic"/>
          <w:sz w:val="28"/>
          <w:szCs w:val="28"/>
          <w:rtl/>
          <w:lang w:eastAsia="fr-FR" w:bidi="ar-DZ"/>
        </w:rPr>
        <w:t>بحث</w:t>
      </w:r>
      <w:proofErr w:type="gramEnd"/>
      <w:r w:rsidR="00E25ED5" w:rsidRPr="00E25ED5">
        <w:rPr>
          <w:rFonts w:ascii="Traditional Arabic" w:eastAsiaTheme="minorEastAsia" w:hAnsi="Traditional Arabic" w:cs="Traditional Arabic"/>
          <w:sz w:val="28"/>
          <w:szCs w:val="28"/>
          <w:rtl/>
          <w:lang w:eastAsia="fr-FR" w:bidi="ar-DZ"/>
        </w:rPr>
        <w:t xml:space="preserve"> منهجي في البلاغة والنقد. وضعه </w:t>
      </w:r>
      <w:proofErr w:type="gramStart"/>
      <w:r w:rsidR="00E25ED5" w:rsidRPr="00E25ED5">
        <w:rPr>
          <w:rFonts w:ascii="Traditional Arabic" w:eastAsiaTheme="minorEastAsia" w:hAnsi="Traditional Arabic" w:cs="Traditional Arabic"/>
          <w:sz w:val="28"/>
          <w:szCs w:val="28"/>
          <w:rtl/>
          <w:lang w:eastAsia="fr-FR" w:bidi="ar-DZ"/>
        </w:rPr>
        <w:t>ابن</w:t>
      </w:r>
      <w:proofErr w:type="gramEnd"/>
      <w:r w:rsidR="00E25ED5" w:rsidRPr="00E25ED5">
        <w:rPr>
          <w:rFonts w:ascii="Traditional Arabic" w:eastAsiaTheme="minorEastAsia" w:hAnsi="Traditional Arabic" w:cs="Traditional Arabic"/>
          <w:sz w:val="28"/>
          <w:szCs w:val="28"/>
          <w:rtl/>
          <w:lang w:eastAsia="fr-FR" w:bidi="ar-DZ"/>
        </w:rPr>
        <w:t xml:space="preserve"> المعتز سنة (274 هـ). ويشتمل على خمسة أبواب تمثل فنون البديع الأساسية هي: الاستعارة، التجنيس، المطابقة، ردّ أعجاز الكلام على ما تقدمها، المذهب الكلامي. </w:t>
      </w:r>
      <w:r w:rsidR="00E25ED5" w:rsidRPr="00E25ED5">
        <w:rPr>
          <w:rFonts w:ascii="Traditional Arabic" w:eastAsiaTheme="minorEastAsia" w:hAnsi="Traditional Arabic" w:cs="Traditional Arabic"/>
          <w:sz w:val="28"/>
          <w:szCs w:val="28"/>
          <w:rtl/>
          <w:lang w:eastAsia="fr-FR" w:bidi="ar-DZ"/>
        </w:rPr>
        <w:lastRenderedPageBreak/>
        <w:t xml:space="preserve">أضاف إليها مباحث بلاغية هي: الالتفات، الاعتراض، الرجوع، حسن الخروج، تأكيد المدح بما يشبه الذم، تجاهل العارف، الهزل الذي يراد به الجد، التضمين، التعريض، الكناية، الإفراط في </w:t>
      </w:r>
      <w:proofErr w:type="spellStart"/>
      <w:r w:rsidR="00E25ED5" w:rsidRPr="00E25ED5">
        <w:rPr>
          <w:rFonts w:ascii="Traditional Arabic" w:eastAsiaTheme="minorEastAsia" w:hAnsi="Traditional Arabic" w:cs="Traditional Arabic"/>
          <w:sz w:val="28"/>
          <w:szCs w:val="28"/>
          <w:rtl/>
          <w:lang w:eastAsia="fr-FR" w:bidi="ar-DZ"/>
        </w:rPr>
        <w:t>الصنعة</w:t>
      </w:r>
      <w:proofErr w:type="spellEnd"/>
      <w:r w:rsidR="00E25ED5" w:rsidRPr="00E25ED5">
        <w:rPr>
          <w:rFonts w:ascii="Traditional Arabic" w:eastAsiaTheme="minorEastAsia" w:hAnsi="Traditional Arabic" w:cs="Traditional Arabic"/>
          <w:sz w:val="28"/>
          <w:szCs w:val="28"/>
          <w:rtl/>
          <w:lang w:eastAsia="fr-FR" w:bidi="ar-DZ"/>
        </w:rPr>
        <w:t>، وحسن التشبيه.</w:t>
      </w:r>
    </w:p>
    <w:p w:rsidR="008B06CC" w:rsidRPr="00244170" w:rsidRDefault="008B06CC" w:rsidP="00244170">
      <w:pPr>
        <w:bidi/>
        <w:spacing w:after="0" w:line="240" w:lineRule="auto"/>
        <w:ind w:left="-567"/>
        <w:jc w:val="both"/>
        <w:rPr>
          <w:rFonts w:ascii="Traditional Arabic" w:eastAsiaTheme="minorEastAsia" w:hAnsi="Traditional Arabic" w:cs="Traditional Arabic"/>
          <w:sz w:val="28"/>
          <w:szCs w:val="28"/>
          <w:rtl/>
          <w:lang w:eastAsia="fr-FR" w:bidi="ar-DZ"/>
        </w:rPr>
      </w:pPr>
      <w:r w:rsidRPr="00244170">
        <w:rPr>
          <w:rFonts w:ascii="Traditional Arabic" w:eastAsiaTheme="minorEastAsia" w:hAnsi="Traditional Arabic" w:cs="Traditional Arabic"/>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 xml:space="preserve">كتاب عيار الشعر لابن </w:t>
      </w:r>
      <w:proofErr w:type="spellStart"/>
      <w:r w:rsidR="00E25ED5" w:rsidRPr="00E25ED5">
        <w:rPr>
          <w:rFonts w:ascii="Traditional Arabic" w:eastAsiaTheme="minorEastAsia" w:hAnsi="Traditional Arabic" w:cs="Traditional Arabic"/>
          <w:b/>
          <w:bCs/>
          <w:sz w:val="28"/>
          <w:szCs w:val="28"/>
          <w:rtl/>
          <w:lang w:eastAsia="fr-FR" w:bidi="ar-DZ"/>
        </w:rPr>
        <w:t>طباطبا</w:t>
      </w:r>
      <w:proofErr w:type="spellEnd"/>
      <w:r w:rsidR="00E25ED5" w:rsidRPr="00E25ED5">
        <w:rPr>
          <w:rFonts w:ascii="Traditional Arabic" w:eastAsiaTheme="minorEastAsia" w:hAnsi="Traditional Arabic" w:cs="Traditional Arabic"/>
          <w:b/>
          <w:bCs/>
          <w:sz w:val="28"/>
          <w:szCs w:val="28"/>
          <w:rtl/>
          <w:lang w:eastAsia="fr-FR" w:bidi="ar-DZ"/>
        </w:rPr>
        <w:t xml:space="preserve"> العلوي (ت 322 هـ):</w:t>
      </w:r>
      <w:r w:rsidRPr="00244170">
        <w:rPr>
          <w:rFonts w:ascii="Traditional Arabic" w:eastAsiaTheme="minorEastAsia" w:hAnsi="Traditional Arabic" w:cs="Traditional Arabic"/>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وموضوعاته هي: تعريف الشعر، صنعة الشعر، فنون الشعر العربي وأساليبه، عيار الشعر، ويقصد به الوسائل ال</w:t>
      </w:r>
      <w:r w:rsidRPr="00244170">
        <w:rPr>
          <w:rFonts w:ascii="Traditional Arabic" w:eastAsiaTheme="minorEastAsia" w:hAnsi="Traditional Arabic" w:cs="Traditional Arabic"/>
          <w:sz w:val="28"/>
          <w:szCs w:val="28"/>
          <w:rtl/>
          <w:lang w:eastAsia="fr-FR" w:bidi="ar-DZ"/>
        </w:rPr>
        <w:t xml:space="preserve">تي يعرف بها جيد الشعر من </w:t>
      </w:r>
      <w:proofErr w:type="spellStart"/>
      <w:r w:rsidRPr="00244170">
        <w:rPr>
          <w:rFonts w:ascii="Traditional Arabic" w:eastAsiaTheme="minorEastAsia" w:hAnsi="Traditional Arabic" w:cs="Traditional Arabic"/>
          <w:sz w:val="28"/>
          <w:szCs w:val="28"/>
          <w:rtl/>
          <w:lang w:eastAsia="fr-FR" w:bidi="ar-DZ"/>
        </w:rPr>
        <w:t>رديئه</w:t>
      </w:r>
      <w:proofErr w:type="spellEnd"/>
      <w:r w:rsidRPr="00244170">
        <w:rPr>
          <w:rFonts w:ascii="Traditional Arabic" w:eastAsiaTheme="minorEastAsia" w:hAnsi="Traditional Arabic" w:cs="Traditional Arabic"/>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التشبيه وأدواته، معاني الشعر، الوحدة العضوية، الإبداع الشعري ومراحله، السرقة الشعرية، الصدق و</w:t>
      </w:r>
      <w:r w:rsidRPr="00244170">
        <w:rPr>
          <w:rFonts w:ascii="Traditional Arabic" w:eastAsiaTheme="minorEastAsia" w:hAnsi="Traditional Arabic" w:cs="Traditional Arabic"/>
          <w:sz w:val="28"/>
          <w:szCs w:val="28"/>
          <w:rtl/>
          <w:lang w:eastAsia="fr-FR" w:bidi="ar-DZ"/>
        </w:rPr>
        <w:t>ثقافة الشاعر.</w:t>
      </w:r>
    </w:p>
    <w:p w:rsidR="00E25ED5" w:rsidRPr="00E25ED5" w:rsidRDefault="008B06CC" w:rsidP="00244170">
      <w:pPr>
        <w:bidi/>
        <w:spacing w:after="0" w:line="240" w:lineRule="auto"/>
        <w:ind w:left="-567"/>
        <w:jc w:val="both"/>
        <w:rPr>
          <w:rFonts w:ascii="Traditional Arabic" w:eastAsiaTheme="minorEastAsia" w:hAnsi="Traditional Arabic" w:cs="Traditional Arabic"/>
          <w:sz w:val="28"/>
          <w:szCs w:val="28"/>
          <w:rtl/>
          <w:lang w:eastAsia="fr-FR" w:bidi="ar-DZ"/>
        </w:rPr>
      </w:pPr>
      <w:r w:rsidRPr="00244170">
        <w:rPr>
          <w:rFonts w:ascii="Traditional Arabic" w:eastAsiaTheme="minorEastAsia" w:hAnsi="Traditional Arabic" w:cs="Traditional Arabic"/>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 xml:space="preserve">كتاب نقد الشعر لقدامة بن جعفر (ت </w:t>
      </w:r>
      <w:proofErr w:type="spellStart"/>
      <w:r w:rsidR="00E25ED5" w:rsidRPr="00E25ED5">
        <w:rPr>
          <w:rFonts w:ascii="Traditional Arabic" w:eastAsiaTheme="minorEastAsia" w:hAnsi="Traditional Arabic" w:cs="Traditional Arabic"/>
          <w:b/>
          <w:bCs/>
          <w:sz w:val="28"/>
          <w:szCs w:val="28"/>
          <w:rtl/>
          <w:lang w:eastAsia="fr-FR" w:bidi="ar-DZ"/>
        </w:rPr>
        <w:t>337ه</w:t>
      </w:r>
      <w:proofErr w:type="spellEnd"/>
      <w:r w:rsidR="00E25ED5" w:rsidRPr="00E25ED5">
        <w:rPr>
          <w:rFonts w:ascii="Traditional Arabic" w:eastAsiaTheme="minorEastAsia" w:hAnsi="Traditional Arabic" w:cs="Traditional Arabic"/>
          <w:b/>
          <w:bCs/>
          <w:sz w:val="28"/>
          <w:szCs w:val="28"/>
          <w:rtl/>
          <w:lang w:eastAsia="fr-FR" w:bidi="ar-DZ"/>
        </w:rPr>
        <w:t xml:space="preserve">ـ): </w:t>
      </w:r>
      <w:r w:rsidRPr="00244170">
        <w:rPr>
          <w:rFonts w:ascii="Traditional Arabic" w:eastAsiaTheme="minorEastAsia" w:hAnsi="Traditional Arabic" w:cs="Traditional Arabic"/>
          <w:sz w:val="28"/>
          <w:szCs w:val="28"/>
          <w:rtl/>
          <w:lang w:eastAsia="fr-FR" w:bidi="ar-DZ"/>
        </w:rPr>
        <w:t xml:space="preserve">يعبر الكتاب على درجة التوسع العلمي لصاحبه، وعلى تأثر بالمنطق </w:t>
      </w:r>
      <w:proofErr w:type="spellStart"/>
      <w:r w:rsidRPr="00244170">
        <w:rPr>
          <w:rFonts w:ascii="Traditional Arabic" w:eastAsiaTheme="minorEastAsia" w:hAnsi="Traditional Arabic" w:cs="Traditional Arabic"/>
          <w:sz w:val="28"/>
          <w:szCs w:val="28"/>
          <w:rtl/>
          <w:lang w:eastAsia="fr-FR" w:bidi="ar-DZ"/>
        </w:rPr>
        <w:t>الارسطي</w:t>
      </w:r>
      <w:proofErr w:type="spellEnd"/>
      <w:r w:rsidRPr="00244170">
        <w:rPr>
          <w:rFonts w:ascii="Traditional Arabic" w:eastAsiaTheme="minorEastAsia" w:hAnsi="Traditional Arabic" w:cs="Traditional Arabic"/>
          <w:sz w:val="28"/>
          <w:szCs w:val="28"/>
          <w:rtl/>
          <w:lang w:eastAsia="fr-FR" w:bidi="ar-DZ"/>
        </w:rPr>
        <w:t xml:space="preserve">، كما يعد </w:t>
      </w:r>
      <w:r w:rsidR="00E25ED5" w:rsidRPr="00E25ED5">
        <w:rPr>
          <w:rFonts w:ascii="Traditional Arabic" w:eastAsiaTheme="minorEastAsia" w:hAnsi="Traditional Arabic" w:cs="Traditional Arabic"/>
          <w:sz w:val="28"/>
          <w:szCs w:val="28"/>
          <w:rtl/>
          <w:lang w:eastAsia="fr-FR" w:bidi="ar-DZ"/>
        </w:rPr>
        <w:t xml:space="preserve">أول مصدر نقدي وردت فيه كلمة نقد صريحة. </w:t>
      </w:r>
      <w:r w:rsidRPr="00244170">
        <w:rPr>
          <w:rFonts w:ascii="Traditional Arabic" w:eastAsiaTheme="minorEastAsia" w:hAnsi="Traditional Arabic" w:cs="Traditional Arabic"/>
          <w:sz w:val="28"/>
          <w:szCs w:val="28"/>
          <w:rtl/>
          <w:lang w:eastAsia="fr-FR" w:bidi="ar-DZ"/>
        </w:rPr>
        <w:t>و</w:t>
      </w:r>
      <w:r w:rsidR="00E25ED5" w:rsidRPr="00E25ED5">
        <w:rPr>
          <w:rFonts w:ascii="Traditional Arabic" w:eastAsiaTheme="minorEastAsia" w:hAnsi="Traditional Arabic" w:cs="Traditional Arabic"/>
          <w:sz w:val="28"/>
          <w:szCs w:val="28"/>
          <w:rtl/>
          <w:lang w:eastAsia="fr-FR" w:bidi="ar-DZ"/>
        </w:rPr>
        <w:t xml:space="preserve">أهم القضايا النقدية الواردة في فيه فهي: تعريف الشعر، أسباب الشعر ومكوناته الرئيسية، أوصاف الشعر، طبيعة الشعر، الغلو والمبالغة في تناول المعاني. </w:t>
      </w:r>
    </w:p>
    <w:p w:rsidR="00533444" w:rsidRPr="00244170" w:rsidRDefault="008B06CC" w:rsidP="00244170">
      <w:pPr>
        <w:bidi/>
        <w:spacing w:after="0" w:line="240" w:lineRule="auto"/>
        <w:ind w:left="-567"/>
        <w:jc w:val="both"/>
        <w:rPr>
          <w:rFonts w:ascii="Traditional Arabic" w:eastAsiaTheme="minorEastAsia" w:hAnsi="Traditional Arabic" w:cs="Traditional Arabic"/>
          <w:sz w:val="28"/>
          <w:szCs w:val="28"/>
          <w:lang w:eastAsia="fr-FR" w:bidi="ar-DZ"/>
        </w:rPr>
      </w:pPr>
      <w:r w:rsidRPr="00244170">
        <w:rPr>
          <w:rFonts w:ascii="Traditional Arabic" w:eastAsiaTheme="minorEastAsia" w:hAnsi="Traditional Arabic" w:cs="Traditional Arabic"/>
          <w:b/>
          <w:bCs/>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 xml:space="preserve">الموازنة بين الطائيين </w:t>
      </w:r>
      <w:proofErr w:type="spellStart"/>
      <w:r w:rsidR="00E25ED5" w:rsidRPr="00E25ED5">
        <w:rPr>
          <w:rFonts w:ascii="Traditional Arabic" w:eastAsiaTheme="minorEastAsia" w:hAnsi="Traditional Arabic" w:cs="Traditional Arabic"/>
          <w:b/>
          <w:bCs/>
          <w:sz w:val="28"/>
          <w:szCs w:val="28"/>
          <w:rtl/>
          <w:lang w:eastAsia="fr-FR" w:bidi="ar-DZ"/>
        </w:rPr>
        <w:t>للآمدي</w:t>
      </w:r>
      <w:proofErr w:type="spellEnd"/>
      <w:r w:rsidR="00E25ED5" w:rsidRPr="00E25ED5">
        <w:rPr>
          <w:rFonts w:ascii="Traditional Arabic" w:eastAsiaTheme="minorEastAsia" w:hAnsi="Traditional Arabic" w:cs="Traditional Arabic"/>
          <w:b/>
          <w:bCs/>
          <w:sz w:val="28"/>
          <w:szCs w:val="28"/>
          <w:rtl/>
          <w:lang w:eastAsia="fr-FR" w:bidi="ar-DZ"/>
        </w:rPr>
        <w:t xml:space="preserve"> (ت 371 هـ):</w:t>
      </w:r>
      <w:r w:rsidRPr="00244170">
        <w:rPr>
          <w:rFonts w:ascii="Traditional Arabic" w:eastAsiaTheme="minorEastAsia" w:hAnsi="Traditional Arabic" w:cs="Traditional Arabic"/>
          <w:b/>
          <w:bCs/>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 xml:space="preserve">أبي تمام حبيب بن أوس الطائي وابن عبادة الوليد بن عبيد البحتري. </w:t>
      </w:r>
      <w:r w:rsidRPr="00244170">
        <w:rPr>
          <w:rFonts w:ascii="Traditional Arabic" w:eastAsiaTheme="minorEastAsia" w:hAnsi="Traditional Arabic" w:cs="Traditional Arabic"/>
          <w:sz w:val="28"/>
          <w:szCs w:val="28"/>
          <w:rtl/>
          <w:lang w:eastAsia="fr-FR" w:bidi="ar-DZ"/>
        </w:rPr>
        <w:t>ي</w:t>
      </w:r>
      <w:r w:rsidR="00E25ED5" w:rsidRPr="00E25ED5">
        <w:rPr>
          <w:rFonts w:ascii="Traditional Arabic" w:eastAsiaTheme="minorEastAsia" w:hAnsi="Traditional Arabic" w:cs="Traditional Arabic"/>
          <w:sz w:val="28"/>
          <w:szCs w:val="28"/>
          <w:rtl/>
          <w:lang w:eastAsia="fr-FR" w:bidi="ar-DZ"/>
        </w:rPr>
        <w:t xml:space="preserve">دخل في صميم النقد التطبيقي. ومنهجه في الموازنة هو: ذكر مساوئ الشاعرين ومحاسنهما، سرقات أبي تمام وإحالاته وغلطه وساقط شعره، مساوئ البحتري فيما أخذه من أبي تمام، غلطه في بعض معانيه، الموازنة بين شعريهما بموازنة قصائد للشاعرين اتفقت في الوزن والقافية وإعراب القافية وبين معانيهما. </w:t>
      </w:r>
    </w:p>
    <w:p w:rsidR="00784FC1" w:rsidRPr="00244170" w:rsidRDefault="008B06CC" w:rsidP="00244170">
      <w:pPr>
        <w:bidi/>
        <w:spacing w:after="0" w:line="240" w:lineRule="auto"/>
        <w:ind w:left="-567"/>
        <w:jc w:val="both"/>
        <w:rPr>
          <w:rFonts w:ascii="Traditional Arabic" w:eastAsiaTheme="minorEastAsia" w:hAnsi="Traditional Arabic" w:cs="Traditional Arabic"/>
          <w:sz w:val="28"/>
          <w:szCs w:val="28"/>
          <w:rtl/>
          <w:lang w:eastAsia="fr-FR" w:bidi="ar-DZ"/>
        </w:rPr>
      </w:pPr>
      <w:r w:rsidRPr="00244170">
        <w:rPr>
          <w:rFonts w:ascii="Traditional Arabic" w:eastAsiaTheme="minorEastAsia" w:hAnsi="Traditional Arabic" w:cs="Traditional Arabic"/>
          <w:b/>
          <w:bCs/>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الوساطة بين المتنبي وخصومة للقاضي الجرجاني (</w:t>
      </w:r>
      <w:proofErr w:type="spellStart"/>
      <w:r w:rsidR="00E25ED5" w:rsidRPr="00E25ED5">
        <w:rPr>
          <w:rFonts w:ascii="Traditional Arabic" w:eastAsiaTheme="minorEastAsia" w:hAnsi="Traditional Arabic" w:cs="Traditional Arabic"/>
          <w:b/>
          <w:bCs/>
          <w:sz w:val="28"/>
          <w:szCs w:val="28"/>
          <w:rtl/>
          <w:lang w:eastAsia="fr-FR" w:bidi="ar-DZ"/>
        </w:rPr>
        <w:t>ت392ه</w:t>
      </w:r>
      <w:proofErr w:type="spellEnd"/>
      <w:r w:rsidR="00E25ED5" w:rsidRPr="00E25ED5">
        <w:rPr>
          <w:rFonts w:ascii="Traditional Arabic" w:eastAsiaTheme="minorEastAsia" w:hAnsi="Traditional Arabic" w:cs="Traditional Arabic"/>
          <w:b/>
          <w:bCs/>
          <w:sz w:val="28"/>
          <w:szCs w:val="28"/>
          <w:rtl/>
          <w:lang w:eastAsia="fr-FR" w:bidi="ar-DZ"/>
        </w:rPr>
        <w:t>ـ):</w:t>
      </w:r>
      <w:r w:rsidRPr="00244170">
        <w:rPr>
          <w:rFonts w:ascii="Traditional Arabic" w:eastAsiaTheme="minorEastAsia" w:hAnsi="Traditional Arabic" w:cs="Traditional Arabic"/>
          <w:b/>
          <w:bCs/>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يعتبر</w:t>
      </w:r>
      <w:r w:rsidRPr="00244170">
        <w:rPr>
          <w:rFonts w:ascii="Traditional Arabic" w:eastAsiaTheme="minorEastAsia" w:hAnsi="Traditional Arabic" w:cs="Traditional Arabic"/>
          <w:sz w:val="28"/>
          <w:szCs w:val="28"/>
          <w:rtl/>
          <w:lang w:eastAsia="fr-FR" w:bidi="ar-DZ"/>
        </w:rPr>
        <w:t xml:space="preserve"> هذا</w:t>
      </w:r>
      <w:r w:rsidR="00E25ED5" w:rsidRPr="00E25ED5">
        <w:rPr>
          <w:rFonts w:ascii="Traditional Arabic" w:eastAsiaTheme="minorEastAsia" w:hAnsi="Traditional Arabic" w:cs="Traditional Arabic"/>
          <w:sz w:val="28"/>
          <w:szCs w:val="28"/>
          <w:rtl/>
          <w:lang w:eastAsia="fr-FR" w:bidi="ar-DZ"/>
        </w:rPr>
        <w:t xml:space="preserve"> </w:t>
      </w:r>
      <w:r w:rsidRPr="00244170">
        <w:rPr>
          <w:rFonts w:ascii="Traditional Arabic" w:eastAsiaTheme="minorEastAsia" w:hAnsi="Traditional Arabic" w:cs="Traditional Arabic"/>
          <w:sz w:val="28"/>
          <w:szCs w:val="28"/>
          <w:rtl/>
          <w:lang w:eastAsia="fr-FR" w:bidi="ar-DZ"/>
        </w:rPr>
        <w:t>ال</w:t>
      </w:r>
      <w:r w:rsidR="00E25ED5" w:rsidRPr="00E25ED5">
        <w:rPr>
          <w:rFonts w:ascii="Traditional Arabic" w:eastAsiaTheme="minorEastAsia" w:hAnsi="Traditional Arabic" w:cs="Traditional Arabic"/>
          <w:sz w:val="28"/>
          <w:szCs w:val="28"/>
          <w:rtl/>
          <w:lang w:eastAsia="fr-FR" w:bidi="ar-DZ"/>
        </w:rPr>
        <w:t xml:space="preserve">كتاب مثالا للنقد الأدبي المنهجي. </w:t>
      </w:r>
      <w:r w:rsidR="00784FC1" w:rsidRPr="00244170">
        <w:rPr>
          <w:rFonts w:ascii="Traditional Arabic" w:eastAsiaTheme="minorEastAsia" w:hAnsi="Traditional Arabic" w:cs="Traditional Arabic"/>
          <w:sz w:val="28"/>
          <w:szCs w:val="28"/>
          <w:rtl/>
          <w:lang w:eastAsia="fr-FR" w:bidi="ar-DZ"/>
        </w:rPr>
        <w:t>ومحوره</w:t>
      </w:r>
      <w:r w:rsidR="00E25ED5" w:rsidRPr="00E25ED5">
        <w:rPr>
          <w:rFonts w:ascii="Traditional Arabic" w:eastAsiaTheme="minorEastAsia" w:hAnsi="Traditional Arabic" w:cs="Traditional Arabic"/>
          <w:sz w:val="28"/>
          <w:szCs w:val="28"/>
          <w:rtl/>
          <w:lang w:eastAsia="fr-FR" w:bidi="ar-DZ"/>
        </w:rPr>
        <w:t xml:space="preserve"> شعر </w:t>
      </w:r>
      <w:proofErr w:type="gramStart"/>
      <w:r w:rsidR="00E25ED5" w:rsidRPr="00E25ED5">
        <w:rPr>
          <w:rFonts w:ascii="Traditional Arabic" w:eastAsiaTheme="minorEastAsia" w:hAnsi="Traditional Arabic" w:cs="Traditional Arabic"/>
          <w:sz w:val="28"/>
          <w:szCs w:val="28"/>
          <w:rtl/>
          <w:lang w:eastAsia="fr-FR" w:bidi="ar-DZ"/>
        </w:rPr>
        <w:t>المتنبي</w:t>
      </w:r>
      <w:proofErr w:type="gramEnd"/>
      <w:r w:rsidR="00E25ED5" w:rsidRPr="00E25ED5">
        <w:rPr>
          <w:rFonts w:ascii="Traditional Arabic" w:eastAsiaTheme="minorEastAsia" w:hAnsi="Traditional Arabic" w:cs="Traditional Arabic"/>
          <w:sz w:val="28"/>
          <w:szCs w:val="28"/>
          <w:rtl/>
          <w:lang w:eastAsia="fr-FR" w:bidi="ar-DZ"/>
        </w:rPr>
        <w:t xml:space="preserve"> والخصومة التي دارت حوله ولم تتوقف. </w:t>
      </w:r>
      <w:proofErr w:type="gramStart"/>
      <w:r w:rsidR="00784FC1" w:rsidRPr="00244170">
        <w:rPr>
          <w:rFonts w:ascii="Traditional Arabic" w:eastAsiaTheme="minorEastAsia" w:hAnsi="Traditional Arabic" w:cs="Traditional Arabic"/>
          <w:sz w:val="28"/>
          <w:szCs w:val="28"/>
          <w:rtl/>
          <w:lang w:eastAsia="fr-FR" w:bidi="ar-DZ"/>
        </w:rPr>
        <w:t>تضمن</w:t>
      </w:r>
      <w:proofErr w:type="gramEnd"/>
      <w:r w:rsidR="00E25ED5" w:rsidRPr="00E25ED5">
        <w:rPr>
          <w:rFonts w:ascii="Traditional Arabic" w:eastAsiaTheme="minorEastAsia" w:hAnsi="Traditional Arabic" w:cs="Traditional Arabic"/>
          <w:sz w:val="28"/>
          <w:szCs w:val="28"/>
          <w:rtl/>
          <w:lang w:eastAsia="fr-FR" w:bidi="ar-DZ"/>
        </w:rPr>
        <w:t xml:space="preserve"> مقدمة وضّح فيها منهجه العام في النقد تمهيدا للدفاع عن المتنبي، تلاها دفاع عن الشاعر.</w:t>
      </w:r>
      <w:r w:rsidR="00784FC1" w:rsidRPr="00244170">
        <w:rPr>
          <w:rFonts w:ascii="Traditional Arabic" w:eastAsiaTheme="minorEastAsia" w:hAnsi="Traditional Arabic" w:cs="Traditional Arabic"/>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 xml:space="preserve">وقد عالج الكتاب مجموعة من القضايا النقدية منها: القديم والحديث، والطبع </w:t>
      </w:r>
      <w:proofErr w:type="spellStart"/>
      <w:r w:rsidR="00E25ED5" w:rsidRPr="00E25ED5">
        <w:rPr>
          <w:rFonts w:ascii="Traditional Arabic" w:eastAsiaTheme="minorEastAsia" w:hAnsi="Traditional Arabic" w:cs="Traditional Arabic"/>
          <w:sz w:val="28"/>
          <w:szCs w:val="28"/>
          <w:rtl/>
          <w:lang w:eastAsia="fr-FR" w:bidi="ar-DZ"/>
        </w:rPr>
        <w:t>والصنعة</w:t>
      </w:r>
      <w:proofErr w:type="spellEnd"/>
      <w:r w:rsidR="00E25ED5" w:rsidRPr="00E25ED5">
        <w:rPr>
          <w:rFonts w:ascii="Traditional Arabic" w:eastAsiaTheme="minorEastAsia" w:hAnsi="Traditional Arabic" w:cs="Traditional Arabic"/>
          <w:sz w:val="28"/>
          <w:szCs w:val="28"/>
          <w:rtl/>
          <w:lang w:eastAsia="fr-FR" w:bidi="ar-DZ"/>
        </w:rPr>
        <w:t xml:space="preserve">، السرقات، </w:t>
      </w:r>
      <w:r w:rsidR="00784FC1" w:rsidRPr="00244170">
        <w:rPr>
          <w:rFonts w:ascii="Traditional Arabic" w:eastAsiaTheme="minorEastAsia" w:hAnsi="Traditional Arabic" w:cs="Traditional Arabic"/>
          <w:sz w:val="28"/>
          <w:szCs w:val="28"/>
          <w:rtl/>
          <w:lang w:eastAsia="fr-FR" w:bidi="ar-DZ"/>
        </w:rPr>
        <w:t>عمود الشعر.</w:t>
      </w:r>
    </w:p>
    <w:p w:rsidR="00533444" w:rsidRPr="00244170" w:rsidRDefault="00784FC1" w:rsidP="00244170">
      <w:pPr>
        <w:bidi/>
        <w:spacing w:after="0" w:line="240" w:lineRule="auto"/>
        <w:ind w:left="-568"/>
        <w:jc w:val="both"/>
        <w:rPr>
          <w:rFonts w:ascii="Traditional Arabic" w:eastAsiaTheme="minorEastAsia" w:hAnsi="Traditional Arabic" w:cs="Traditional Arabic"/>
          <w:sz w:val="28"/>
          <w:szCs w:val="28"/>
          <w:rtl/>
          <w:lang w:eastAsia="fr-FR" w:bidi="ar-DZ"/>
        </w:rPr>
      </w:pPr>
      <w:r w:rsidRPr="00244170">
        <w:rPr>
          <w:rFonts w:ascii="Traditional Arabic" w:eastAsiaTheme="minorEastAsia" w:hAnsi="Traditional Arabic" w:cs="Traditional Arabic"/>
          <w:sz w:val="28"/>
          <w:szCs w:val="28"/>
          <w:rtl/>
          <w:lang w:eastAsia="fr-FR" w:bidi="ar-DZ"/>
        </w:rPr>
        <w:t>*</w:t>
      </w:r>
      <w:r w:rsidR="00E25ED5" w:rsidRPr="00E25ED5">
        <w:rPr>
          <w:rFonts w:ascii="Traditional Arabic" w:eastAsiaTheme="minorEastAsia" w:hAnsi="Traditional Arabic" w:cs="Traditional Arabic"/>
          <w:b/>
          <w:bCs/>
          <w:sz w:val="28"/>
          <w:szCs w:val="28"/>
          <w:rtl/>
          <w:lang w:eastAsia="fr-FR" w:bidi="ar-DZ"/>
        </w:rPr>
        <w:t xml:space="preserve">كتاب منهاج البلغاء وسراج الأدباء لحازم </w:t>
      </w:r>
      <w:proofErr w:type="spellStart"/>
      <w:r w:rsidR="00E25ED5" w:rsidRPr="00E25ED5">
        <w:rPr>
          <w:rFonts w:ascii="Traditional Arabic" w:eastAsiaTheme="minorEastAsia" w:hAnsi="Traditional Arabic" w:cs="Traditional Arabic"/>
          <w:b/>
          <w:bCs/>
          <w:sz w:val="28"/>
          <w:szCs w:val="28"/>
          <w:rtl/>
          <w:lang w:eastAsia="fr-FR" w:bidi="ar-DZ"/>
        </w:rPr>
        <w:t>القرطاجني</w:t>
      </w:r>
      <w:proofErr w:type="spellEnd"/>
      <w:r w:rsidR="00E25ED5" w:rsidRPr="00E25ED5">
        <w:rPr>
          <w:rFonts w:ascii="Traditional Arabic" w:eastAsiaTheme="minorEastAsia" w:hAnsi="Traditional Arabic" w:cs="Traditional Arabic"/>
          <w:b/>
          <w:bCs/>
          <w:sz w:val="28"/>
          <w:szCs w:val="28"/>
          <w:rtl/>
          <w:lang w:eastAsia="fr-FR" w:bidi="ar-DZ"/>
        </w:rPr>
        <w:t xml:space="preserve"> ت(684 هـ):</w:t>
      </w:r>
      <w:r w:rsidRPr="00244170">
        <w:rPr>
          <w:rFonts w:ascii="Traditional Arabic" w:eastAsiaTheme="minorEastAsia" w:hAnsi="Traditional Arabic" w:cs="Traditional Arabic"/>
          <w:b/>
          <w:bCs/>
          <w:sz w:val="28"/>
          <w:szCs w:val="28"/>
          <w:rtl/>
          <w:lang w:eastAsia="fr-FR" w:bidi="ar-DZ"/>
        </w:rPr>
        <w:t xml:space="preserve"> </w:t>
      </w:r>
      <w:r w:rsidR="00E25ED5" w:rsidRPr="00E25ED5">
        <w:rPr>
          <w:rFonts w:ascii="Traditional Arabic" w:eastAsiaTheme="minorEastAsia" w:hAnsi="Traditional Arabic" w:cs="Traditional Arabic"/>
          <w:sz w:val="28"/>
          <w:szCs w:val="28"/>
          <w:rtl/>
          <w:lang w:eastAsia="fr-FR" w:bidi="ar-DZ"/>
        </w:rPr>
        <w:t>مزج هذا الكتاب بين البلاغة والنقد. وهو في أ</w:t>
      </w:r>
      <w:r w:rsidR="00533444" w:rsidRPr="00244170">
        <w:rPr>
          <w:rFonts w:ascii="Traditional Arabic" w:eastAsiaTheme="minorEastAsia" w:hAnsi="Traditional Arabic" w:cs="Traditional Arabic"/>
          <w:sz w:val="28"/>
          <w:szCs w:val="28"/>
          <w:rtl/>
          <w:lang w:eastAsia="fr-FR" w:bidi="ar-DZ"/>
        </w:rPr>
        <w:t xml:space="preserve">ربعة أقسام ضاع </w:t>
      </w:r>
      <w:proofErr w:type="gramStart"/>
      <w:r w:rsidR="00533444" w:rsidRPr="00244170">
        <w:rPr>
          <w:rFonts w:ascii="Traditional Arabic" w:eastAsiaTheme="minorEastAsia" w:hAnsi="Traditional Arabic" w:cs="Traditional Arabic"/>
          <w:sz w:val="28"/>
          <w:szCs w:val="28"/>
          <w:rtl/>
          <w:lang w:eastAsia="fr-FR" w:bidi="ar-DZ"/>
        </w:rPr>
        <w:t>الأول</w:t>
      </w:r>
      <w:proofErr w:type="gramEnd"/>
      <w:r w:rsidR="00533444" w:rsidRPr="00244170">
        <w:rPr>
          <w:rFonts w:ascii="Traditional Arabic" w:eastAsiaTheme="minorEastAsia" w:hAnsi="Traditional Arabic" w:cs="Traditional Arabic"/>
          <w:sz w:val="28"/>
          <w:szCs w:val="28"/>
          <w:rtl/>
          <w:lang w:eastAsia="fr-FR" w:bidi="ar-DZ"/>
        </w:rPr>
        <w:t xml:space="preserve"> منها تماما</w:t>
      </w:r>
      <w:r w:rsidR="00E25ED5" w:rsidRPr="00E25ED5">
        <w:rPr>
          <w:rFonts w:ascii="Traditional Arabic" w:eastAsiaTheme="minorEastAsia" w:hAnsi="Traditional Arabic" w:cs="Traditional Arabic"/>
          <w:sz w:val="28"/>
          <w:szCs w:val="28"/>
          <w:rtl/>
          <w:lang w:eastAsia="fr-FR" w:bidi="ar-DZ"/>
        </w:rPr>
        <w:t>.</w:t>
      </w:r>
      <w:r w:rsidR="00533444" w:rsidRPr="00244170">
        <w:rPr>
          <w:rFonts w:ascii="Traditional Arabic" w:eastAsiaTheme="minorEastAsia" w:hAnsi="Traditional Arabic" w:cs="Traditional Arabic"/>
          <w:b/>
          <w:bCs/>
          <w:sz w:val="28"/>
          <w:szCs w:val="28"/>
          <w:rtl/>
          <w:lang w:eastAsia="fr-FR" w:bidi="ar-DZ"/>
        </w:rPr>
        <w:t xml:space="preserve"> </w:t>
      </w:r>
      <w:proofErr w:type="gramStart"/>
      <w:r w:rsidR="00E25ED5" w:rsidRPr="00E25ED5">
        <w:rPr>
          <w:rFonts w:ascii="Traditional Arabic" w:eastAsiaTheme="minorEastAsia" w:hAnsi="Traditional Arabic" w:cs="Traditional Arabic"/>
          <w:sz w:val="28"/>
          <w:szCs w:val="28"/>
          <w:rtl/>
          <w:lang w:eastAsia="fr-FR" w:bidi="ar-DZ"/>
        </w:rPr>
        <w:t>تناول</w:t>
      </w:r>
      <w:proofErr w:type="gramEnd"/>
      <w:r w:rsidR="00E25ED5" w:rsidRPr="00E25ED5">
        <w:rPr>
          <w:rFonts w:ascii="Traditional Arabic" w:eastAsiaTheme="minorEastAsia" w:hAnsi="Traditional Arabic" w:cs="Traditional Arabic"/>
          <w:sz w:val="28"/>
          <w:szCs w:val="28"/>
          <w:rtl/>
          <w:lang w:eastAsia="fr-FR" w:bidi="ar-DZ"/>
        </w:rPr>
        <w:t xml:space="preserve"> القسم الثاني المعاني الشعرية، والثالث النظم والقوانين البلاغية، أما القسم الرابع فتناول الطرق الشعرية. والقضايا النقدية الموجودة في الكتاب يمكن ذكرها فيما يلي: المعاني الشعرية، الأغراض الشعرية، القديم والحديث، السرقات الشعرية، الأوزان، التخييل، المحاكاة.</w:t>
      </w:r>
    </w:p>
    <w:p w:rsidR="00E25ED5" w:rsidRPr="00E25ED5" w:rsidRDefault="00E25ED5" w:rsidP="00244170">
      <w:pPr>
        <w:bidi/>
        <w:spacing w:after="0" w:line="240" w:lineRule="auto"/>
        <w:ind w:left="-426"/>
        <w:jc w:val="both"/>
        <w:rPr>
          <w:rFonts w:ascii="Traditional Arabic" w:eastAsiaTheme="minorEastAsia" w:hAnsi="Traditional Arabic" w:cs="Traditional Arabic"/>
          <w:b/>
          <w:bCs/>
          <w:sz w:val="28"/>
          <w:szCs w:val="28"/>
          <w:rtl/>
          <w:lang w:eastAsia="fr-FR" w:bidi="ar-DZ"/>
        </w:rPr>
      </w:pPr>
      <w:r w:rsidRPr="00E25ED5">
        <w:rPr>
          <w:rFonts w:ascii="Traditional Arabic" w:eastAsiaTheme="minorEastAsia" w:hAnsi="Traditional Arabic" w:cs="Traditional Arabic"/>
          <w:sz w:val="28"/>
          <w:szCs w:val="28"/>
          <w:rtl/>
          <w:lang w:eastAsia="fr-FR" w:bidi="ar-DZ"/>
        </w:rPr>
        <w:t xml:space="preserve"> </w:t>
      </w:r>
      <w:r w:rsidR="00784FC1" w:rsidRPr="00244170">
        <w:rPr>
          <w:rFonts w:ascii="Traditional Arabic" w:eastAsiaTheme="minorEastAsia" w:hAnsi="Traditional Arabic" w:cs="Traditional Arabic"/>
          <w:sz w:val="28"/>
          <w:szCs w:val="28"/>
          <w:rtl/>
          <w:lang w:eastAsia="fr-FR" w:bidi="ar-DZ"/>
        </w:rPr>
        <w:t>*</w:t>
      </w:r>
      <w:r w:rsidRPr="00E25ED5">
        <w:rPr>
          <w:rFonts w:ascii="Traditional Arabic" w:eastAsiaTheme="minorEastAsia" w:hAnsi="Traditional Arabic" w:cs="Traditional Arabic"/>
          <w:b/>
          <w:bCs/>
          <w:sz w:val="28"/>
          <w:szCs w:val="28"/>
          <w:rtl/>
          <w:lang w:eastAsia="fr-FR" w:bidi="ar-DZ"/>
        </w:rPr>
        <w:t>كتاب العمدة لابن رشيق (ت 456 هـ ):</w:t>
      </w:r>
      <w:r w:rsidR="00784FC1" w:rsidRPr="00244170">
        <w:rPr>
          <w:rFonts w:ascii="Traditional Arabic" w:eastAsiaTheme="minorEastAsia" w:hAnsi="Traditional Arabic" w:cs="Traditional Arabic"/>
          <w:sz w:val="28"/>
          <w:szCs w:val="28"/>
          <w:rtl/>
          <w:lang w:eastAsia="fr-FR" w:bidi="ar-DZ"/>
        </w:rPr>
        <w:t xml:space="preserve"> </w:t>
      </w:r>
      <w:r w:rsidRPr="00E25ED5">
        <w:rPr>
          <w:rFonts w:ascii="Traditional Arabic" w:eastAsiaTheme="minorEastAsia" w:hAnsi="Traditional Arabic" w:cs="Traditional Arabic"/>
          <w:sz w:val="28"/>
          <w:szCs w:val="28"/>
          <w:rtl/>
          <w:lang w:eastAsia="fr-FR" w:bidi="ar-DZ"/>
        </w:rPr>
        <w:t xml:space="preserve">وهو من الكتب التي </w:t>
      </w:r>
      <w:proofErr w:type="gramStart"/>
      <w:r w:rsidRPr="00E25ED5">
        <w:rPr>
          <w:rFonts w:ascii="Traditional Arabic" w:eastAsiaTheme="minorEastAsia" w:hAnsi="Traditional Arabic" w:cs="Traditional Arabic"/>
          <w:sz w:val="28"/>
          <w:szCs w:val="28"/>
          <w:rtl/>
          <w:lang w:eastAsia="fr-FR" w:bidi="ar-DZ"/>
        </w:rPr>
        <w:t>تمثل</w:t>
      </w:r>
      <w:proofErr w:type="gramEnd"/>
      <w:r w:rsidRPr="00E25ED5">
        <w:rPr>
          <w:rFonts w:ascii="Traditional Arabic" w:eastAsiaTheme="minorEastAsia" w:hAnsi="Traditional Arabic" w:cs="Traditional Arabic"/>
          <w:sz w:val="28"/>
          <w:szCs w:val="28"/>
          <w:rtl/>
          <w:lang w:eastAsia="fr-FR" w:bidi="ar-DZ"/>
        </w:rPr>
        <w:t xml:space="preserve"> النقد المغربي بامتياز وبخاصة النقد الجزائري القديم. </w:t>
      </w:r>
      <w:proofErr w:type="gramStart"/>
      <w:r w:rsidRPr="00E25ED5">
        <w:rPr>
          <w:rFonts w:ascii="Traditional Arabic" w:eastAsiaTheme="minorEastAsia" w:hAnsi="Traditional Arabic" w:cs="Traditional Arabic"/>
          <w:sz w:val="28"/>
          <w:szCs w:val="28"/>
          <w:rtl/>
          <w:lang w:eastAsia="fr-FR" w:bidi="ar-DZ"/>
        </w:rPr>
        <w:t>وقد</w:t>
      </w:r>
      <w:proofErr w:type="gramEnd"/>
      <w:r w:rsidRPr="00E25ED5">
        <w:rPr>
          <w:rFonts w:ascii="Traditional Arabic" w:eastAsiaTheme="minorEastAsia" w:hAnsi="Traditional Arabic" w:cs="Traditional Arabic"/>
          <w:sz w:val="28"/>
          <w:szCs w:val="28"/>
          <w:rtl/>
          <w:lang w:eastAsia="fr-FR" w:bidi="ar-DZ"/>
        </w:rPr>
        <w:t xml:space="preserve"> ألفه صاحبه في جزأين، وتدور موضوعات الكتاب بصورة أساسية حول الشعر، فبيّن فضله، وطبيعته، وصياغته، وأوزانه وقوافيه، وألفاظه، ومعانيه، وبلاغته. </w:t>
      </w:r>
      <w:proofErr w:type="gramStart"/>
      <w:r w:rsidRPr="00E25ED5">
        <w:rPr>
          <w:rFonts w:ascii="Traditional Arabic" w:eastAsiaTheme="minorEastAsia" w:hAnsi="Traditional Arabic" w:cs="Traditional Arabic"/>
          <w:sz w:val="28"/>
          <w:szCs w:val="28"/>
          <w:rtl/>
          <w:lang w:eastAsia="fr-FR" w:bidi="ar-DZ"/>
        </w:rPr>
        <w:t>كما</w:t>
      </w:r>
      <w:proofErr w:type="gramEnd"/>
      <w:r w:rsidRPr="00E25ED5">
        <w:rPr>
          <w:rFonts w:ascii="Traditional Arabic" w:eastAsiaTheme="minorEastAsia" w:hAnsi="Traditional Arabic" w:cs="Traditional Arabic"/>
          <w:sz w:val="28"/>
          <w:szCs w:val="28"/>
          <w:rtl/>
          <w:lang w:eastAsia="fr-FR" w:bidi="ar-DZ"/>
        </w:rPr>
        <w:t xml:space="preserve"> تكلم عن عدة قضايا نقدية كمفهوم الشعر، المطبوع والمصنوع، القديم والحديث، السرقات الشعرية، واللفظ والمعنى.</w:t>
      </w:r>
    </w:p>
    <w:p w:rsidR="00127ED3" w:rsidRPr="00244170" w:rsidRDefault="00017E7E" w:rsidP="00244170">
      <w:pPr>
        <w:bidi/>
        <w:spacing w:line="240" w:lineRule="auto"/>
        <w:ind w:left="-851" w:right="-567" w:firstLine="851"/>
        <w:jc w:val="both"/>
        <w:rPr>
          <w:rFonts w:ascii="Traditional Arabic" w:hAnsi="Traditional Arabic" w:cs="Traditional Arabic"/>
          <w:b/>
          <w:bCs/>
          <w:sz w:val="28"/>
          <w:szCs w:val="28"/>
          <w:rtl/>
          <w:lang w:bidi="ar-DZ"/>
        </w:rPr>
      </w:pPr>
      <w:proofErr w:type="gramStart"/>
      <w:r w:rsidRPr="00244170">
        <w:rPr>
          <w:rFonts w:ascii="Traditional Arabic" w:hAnsi="Traditional Arabic" w:cs="Traditional Arabic"/>
          <w:b/>
          <w:bCs/>
          <w:sz w:val="28"/>
          <w:szCs w:val="28"/>
          <w:rtl/>
          <w:lang w:bidi="ar-DZ"/>
        </w:rPr>
        <w:t>الاختيار</w:t>
      </w:r>
      <w:proofErr w:type="gramEnd"/>
      <w:r w:rsidRPr="00244170">
        <w:rPr>
          <w:rFonts w:ascii="Traditional Arabic" w:hAnsi="Traditional Arabic" w:cs="Traditional Arabic"/>
          <w:b/>
          <w:bCs/>
          <w:sz w:val="28"/>
          <w:szCs w:val="28"/>
          <w:rtl/>
          <w:lang w:bidi="ar-DZ"/>
        </w:rPr>
        <w:t xml:space="preserve"> الثاني: (</w:t>
      </w:r>
      <w:proofErr w:type="spellStart"/>
      <w:r w:rsidRPr="00244170">
        <w:rPr>
          <w:rFonts w:ascii="Traditional Arabic" w:hAnsi="Traditional Arabic" w:cs="Traditional Arabic"/>
          <w:b/>
          <w:bCs/>
          <w:sz w:val="28"/>
          <w:szCs w:val="28"/>
          <w:rtl/>
          <w:lang w:bidi="ar-DZ"/>
        </w:rPr>
        <w:t>12ن</w:t>
      </w:r>
      <w:proofErr w:type="spellEnd"/>
      <w:r w:rsidRPr="00244170">
        <w:rPr>
          <w:rFonts w:ascii="Traditional Arabic" w:hAnsi="Traditional Arabic" w:cs="Traditional Arabic"/>
          <w:b/>
          <w:bCs/>
          <w:sz w:val="28"/>
          <w:szCs w:val="28"/>
          <w:rtl/>
          <w:lang w:bidi="ar-DZ"/>
        </w:rPr>
        <w:t>):</w:t>
      </w:r>
    </w:p>
    <w:p w:rsidR="006B6D07" w:rsidRPr="00244170" w:rsidRDefault="00F442D6" w:rsidP="00D570C6">
      <w:pPr>
        <w:bidi/>
        <w:spacing w:line="240" w:lineRule="auto"/>
        <w:ind w:left="-851" w:right="-567" w:firstLine="851"/>
        <w:jc w:val="both"/>
        <w:rPr>
          <w:rFonts w:ascii="Traditional Arabic" w:hAnsi="Traditional Arabic" w:cs="Traditional Arabic"/>
          <w:sz w:val="28"/>
          <w:szCs w:val="28"/>
          <w:rtl/>
          <w:lang w:bidi="ar-DZ"/>
        </w:rPr>
      </w:pPr>
      <w:r w:rsidRPr="00244170">
        <w:rPr>
          <w:rFonts w:ascii="Traditional Arabic" w:hAnsi="Traditional Arabic" w:cs="Traditional Arabic"/>
          <w:sz w:val="28"/>
          <w:szCs w:val="28"/>
          <w:rtl/>
          <w:lang w:bidi="ar-DZ"/>
        </w:rPr>
        <w:t>توصف الأحكام النقدية التي ظهرت في العصر العباسي، والسبب راجه لكونها تكتفي بالتعليل الجزئي أو السطحي ولا تتعمق في قراءة الشعر</w:t>
      </w:r>
      <w:r w:rsidR="00244170">
        <w:rPr>
          <w:rFonts w:ascii="Traditional Arabic" w:hAnsi="Traditional Arabic" w:cs="Traditional Arabic"/>
          <w:sz w:val="28"/>
          <w:szCs w:val="28"/>
          <w:rtl/>
          <w:lang w:bidi="ar-DZ"/>
        </w:rPr>
        <w:t xml:space="preserve">، </w:t>
      </w:r>
      <w:r w:rsidR="00244170">
        <w:rPr>
          <w:rFonts w:ascii="Traditional Arabic" w:hAnsi="Traditional Arabic" w:cs="Traditional Arabic" w:hint="cs"/>
          <w:sz w:val="28"/>
          <w:szCs w:val="28"/>
          <w:rtl/>
          <w:lang w:bidi="ar-DZ"/>
        </w:rPr>
        <w:t>إ</w:t>
      </w:r>
      <w:r w:rsidR="00244170">
        <w:rPr>
          <w:rFonts w:ascii="Traditional Arabic" w:hAnsi="Traditional Arabic" w:cs="Traditional Arabic"/>
          <w:sz w:val="28"/>
          <w:szCs w:val="28"/>
          <w:rtl/>
          <w:lang w:bidi="ar-DZ"/>
        </w:rPr>
        <w:t xml:space="preserve">ضافة </w:t>
      </w:r>
      <w:r w:rsidR="00244170">
        <w:rPr>
          <w:rFonts w:ascii="Traditional Arabic" w:hAnsi="Traditional Arabic" w:cs="Traditional Arabic" w:hint="cs"/>
          <w:sz w:val="28"/>
          <w:szCs w:val="28"/>
          <w:rtl/>
          <w:lang w:bidi="ar-DZ"/>
        </w:rPr>
        <w:t>إ</w:t>
      </w:r>
      <w:r w:rsidRPr="00244170">
        <w:rPr>
          <w:rFonts w:ascii="Traditional Arabic" w:hAnsi="Traditional Arabic" w:cs="Traditional Arabic"/>
          <w:sz w:val="28"/>
          <w:szCs w:val="28"/>
          <w:rtl/>
          <w:lang w:bidi="ar-DZ"/>
        </w:rPr>
        <w:t xml:space="preserve">لى أنها تحكم على شعر الشاعر انطلاقا من جزء كبيت أو عبارة أو روي </w:t>
      </w:r>
      <w:r w:rsidR="00244170" w:rsidRPr="00244170">
        <w:rPr>
          <w:rFonts w:ascii="Traditional Arabic" w:hAnsi="Traditional Arabic" w:cs="Traditional Arabic" w:hint="cs"/>
          <w:sz w:val="28"/>
          <w:szCs w:val="28"/>
          <w:rtl/>
          <w:lang w:bidi="ar-DZ"/>
        </w:rPr>
        <w:t>أو</w:t>
      </w:r>
      <w:r w:rsidRPr="00244170">
        <w:rPr>
          <w:rFonts w:ascii="Traditional Arabic" w:hAnsi="Traditional Arabic" w:cs="Traditional Arabic"/>
          <w:sz w:val="28"/>
          <w:szCs w:val="28"/>
          <w:rtl/>
          <w:lang w:bidi="ar-DZ"/>
        </w:rPr>
        <w:t xml:space="preserve"> غيرها، وق</w:t>
      </w:r>
      <w:r w:rsidR="00244170">
        <w:rPr>
          <w:rFonts w:ascii="Traditional Arabic" w:hAnsi="Traditional Arabic" w:cs="Traditional Arabic"/>
          <w:sz w:val="28"/>
          <w:szCs w:val="28"/>
          <w:rtl/>
          <w:lang w:bidi="ar-DZ"/>
        </w:rPr>
        <w:t>د تميز بهذا النوع من النقد</w:t>
      </w:r>
      <w:r w:rsidRPr="00244170">
        <w:rPr>
          <w:rFonts w:ascii="Traditional Arabic" w:hAnsi="Traditional Arabic" w:cs="Traditional Arabic"/>
          <w:sz w:val="28"/>
          <w:szCs w:val="28"/>
          <w:rtl/>
          <w:lang w:bidi="ar-DZ"/>
        </w:rPr>
        <w:t xml:space="preserve"> الذي ظهر في العصور الجاه</w:t>
      </w:r>
      <w:r w:rsidR="00244170">
        <w:rPr>
          <w:rFonts w:ascii="Traditional Arabic" w:hAnsi="Traditional Arabic" w:cs="Traditional Arabic" w:hint="cs"/>
          <w:sz w:val="28"/>
          <w:szCs w:val="28"/>
          <w:rtl/>
          <w:lang w:bidi="ar-DZ"/>
        </w:rPr>
        <w:t>ل</w:t>
      </w:r>
      <w:r w:rsidRPr="00244170">
        <w:rPr>
          <w:rFonts w:ascii="Traditional Arabic" w:hAnsi="Traditional Arabic" w:cs="Traditional Arabic"/>
          <w:sz w:val="28"/>
          <w:szCs w:val="28"/>
          <w:rtl/>
          <w:lang w:bidi="ar-DZ"/>
        </w:rPr>
        <w:t>ية وصدر الإسلام والعصر الأموي، في حين تميز النقد العب</w:t>
      </w:r>
      <w:r w:rsidR="006B6D07" w:rsidRPr="00244170">
        <w:rPr>
          <w:rFonts w:ascii="Traditional Arabic" w:hAnsi="Traditional Arabic" w:cs="Traditional Arabic"/>
          <w:sz w:val="28"/>
          <w:szCs w:val="28"/>
          <w:rtl/>
          <w:lang w:bidi="ar-DZ"/>
        </w:rPr>
        <w:t xml:space="preserve">اسي بالمنهجية وبالعمق، على عكس النقد الانطباعي الذي يخضع للمزاج الخاص الفردي، لذلك يكون أحكاما جزئية عامة سريعة غير معللة، يصف فيها الناقد النص ولا يبين الأسباب التي دفعته إلى ذلك. وصوره كثيرة في العصر الجاهلي كما نقلت مصادر الأدب </w:t>
      </w:r>
      <w:proofErr w:type="gramStart"/>
      <w:r w:rsidR="006B6D07" w:rsidRPr="00244170">
        <w:rPr>
          <w:rFonts w:ascii="Traditional Arabic" w:hAnsi="Traditional Arabic" w:cs="Traditional Arabic"/>
          <w:sz w:val="28"/>
          <w:szCs w:val="28"/>
          <w:rtl/>
          <w:lang w:bidi="ar-DZ"/>
        </w:rPr>
        <w:t>والنقد</w:t>
      </w:r>
      <w:proofErr w:type="gramEnd"/>
      <w:r w:rsidR="006B6D07" w:rsidRPr="00244170">
        <w:rPr>
          <w:rFonts w:ascii="Traditional Arabic" w:hAnsi="Traditional Arabic" w:cs="Traditional Arabic"/>
          <w:sz w:val="28"/>
          <w:szCs w:val="28"/>
          <w:rtl/>
          <w:lang w:bidi="ar-DZ"/>
        </w:rPr>
        <w:t xml:space="preserve">. فالناقد في هذا العصر كان ينطلق من ذاته وإحساسه </w:t>
      </w:r>
      <w:proofErr w:type="gramStart"/>
      <w:r w:rsidR="006B6D07" w:rsidRPr="00244170">
        <w:rPr>
          <w:rFonts w:ascii="Traditional Arabic" w:hAnsi="Traditional Arabic" w:cs="Traditional Arabic"/>
          <w:sz w:val="28"/>
          <w:szCs w:val="28"/>
          <w:rtl/>
          <w:lang w:bidi="ar-DZ"/>
        </w:rPr>
        <w:t>في</w:t>
      </w:r>
      <w:proofErr w:type="gramEnd"/>
      <w:r w:rsidR="006B6D07" w:rsidRPr="00244170">
        <w:rPr>
          <w:rFonts w:ascii="Traditional Arabic" w:hAnsi="Traditional Arabic" w:cs="Traditional Arabic"/>
          <w:sz w:val="28"/>
          <w:szCs w:val="28"/>
          <w:rtl/>
          <w:lang w:bidi="ar-DZ"/>
        </w:rPr>
        <w:t xml:space="preserve"> نظره للشعر. تقوده السليقة والطبع فيما </w:t>
      </w:r>
      <w:proofErr w:type="gramStart"/>
      <w:r w:rsidR="006B6D07" w:rsidRPr="00244170">
        <w:rPr>
          <w:rFonts w:ascii="Traditional Arabic" w:hAnsi="Traditional Arabic" w:cs="Traditional Arabic"/>
          <w:sz w:val="28"/>
          <w:szCs w:val="28"/>
          <w:rtl/>
          <w:lang w:bidi="ar-DZ"/>
        </w:rPr>
        <w:t>يصدره</w:t>
      </w:r>
      <w:proofErr w:type="gramEnd"/>
      <w:r w:rsidR="006B6D07" w:rsidRPr="00244170">
        <w:rPr>
          <w:rFonts w:ascii="Traditional Arabic" w:hAnsi="Traditional Arabic" w:cs="Traditional Arabic"/>
          <w:sz w:val="28"/>
          <w:szCs w:val="28"/>
          <w:rtl/>
          <w:lang w:bidi="ar-DZ"/>
        </w:rPr>
        <w:t xml:space="preserve"> من أحكام. ومن نماذجه حكم طرفة بن العبد على بيت للمسيب بن علس، وحكم النابغة الذبياني بين الأعشى وحسان بن ثابت الأنصاري، وحكم زوجة امرئ القيس على شعر له </w:t>
      </w:r>
      <w:proofErr w:type="spellStart"/>
      <w:r w:rsidR="006B6D07" w:rsidRPr="00244170">
        <w:rPr>
          <w:rFonts w:ascii="Traditional Arabic" w:hAnsi="Traditional Arabic" w:cs="Traditional Arabic"/>
          <w:sz w:val="28"/>
          <w:szCs w:val="28"/>
          <w:rtl/>
          <w:lang w:bidi="ar-DZ"/>
        </w:rPr>
        <w:t>ولعلقمة</w:t>
      </w:r>
      <w:proofErr w:type="spellEnd"/>
      <w:r w:rsidR="006B6D07" w:rsidRPr="00244170">
        <w:rPr>
          <w:rFonts w:ascii="Traditional Arabic" w:hAnsi="Traditional Arabic" w:cs="Traditional Arabic"/>
          <w:sz w:val="28"/>
          <w:szCs w:val="28"/>
          <w:rtl/>
          <w:lang w:bidi="ar-DZ"/>
        </w:rPr>
        <w:t>.</w:t>
      </w:r>
    </w:p>
    <w:p w:rsidR="006B6D07" w:rsidRPr="00244170" w:rsidRDefault="006B6D07" w:rsidP="00D570C6">
      <w:pPr>
        <w:bidi/>
        <w:spacing w:after="0" w:line="240" w:lineRule="auto"/>
        <w:ind w:left="-852" w:firstLine="851"/>
        <w:jc w:val="both"/>
        <w:rPr>
          <w:rFonts w:ascii="Traditional Arabic" w:hAnsi="Traditional Arabic" w:cs="Traditional Arabic"/>
          <w:b/>
          <w:bCs/>
          <w:sz w:val="28"/>
          <w:szCs w:val="28"/>
          <w:rtl/>
          <w:lang w:bidi="ar-DZ"/>
        </w:rPr>
      </w:pPr>
      <w:proofErr w:type="gramStart"/>
      <w:r w:rsidRPr="00244170">
        <w:rPr>
          <w:rFonts w:ascii="Traditional Arabic" w:hAnsi="Traditional Arabic" w:cs="Traditional Arabic"/>
          <w:sz w:val="28"/>
          <w:szCs w:val="28"/>
          <w:rtl/>
          <w:lang w:bidi="ar-DZ"/>
        </w:rPr>
        <w:t>وقد</w:t>
      </w:r>
      <w:proofErr w:type="gramEnd"/>
      <w:r w:rsidRPr="00244170">
        <w:rPr>
          <w:rFonts w:ascii="Traditional Arabic" w:hAnsi="Traditional Arabic" w:cs="Traditional Arabic"/>
          <w:sz w:val="28"/>
          <w:szCs w:val="28"/>
          <w:rtl/>
          <w:lang w:bidi="ar-DZ"/>
        </w:rPr>
        <w:t xml:space="preserve"> استمر هذا النوع من النقد في العصر الإسلامي، مع تبدل في وجهة النظر للشعر وفي الموقف منه، إذ أصبحت الأحكام النقدية تعتمد الصدق والقيم الخلقية، وتستمد معاييرها من القرآن الكريم والسنة الشريفة. ومن ص</w:t>
      </w:r>
      <w:r w:rsidR="00244170" w:rsidRPr="00244170">
        <w:rPr>
          <w:rFonts w:ascii="Traditional Arabic" w:hAnsi="Traditional Arabic" w:cs="Traditional Arabic"/>
          <w:sz w:val="28"/>
          <w:szCs w:val="28"/>
          <w:rtl/>
          <w:lang w:bidi="ar-DZ"/>
        </w:rPr>
        <w:t xml:space="preserve">ور النقد الانطباعي في هذا العصر ما روي </w:t>
      </w:r>
      <w:r w:rsidRPr="00244170">
        <w:rPr>
          <w:rFonts w:ascii="Traditional Arabic" w:hAnsi="Traditional Arabic" w:cs="Traditional Arabic"/>
          <w:sz w:val="28"/>
          <w:szCs w:val="28"/>
          <w:rtl/>
          <w:lang w:bidi="ar-DZ"/>
        </w:rPr>
        <w:t xml:space="preserve">عن عمر بن الخطاب أنه </w:t>
      </w:r>
      <w:r w:rsidR="00244170" w:rsidRPr="00244170">
        <w:rPr>
          <w:rFonts w:ascii="Traditional Arabic" w:hAnsi="Traditional Arabic" w:cs="Traditional Arabic"/>
          <w:sz w:val="28"/>
          <w:szCs w:val="28"/>
          <w:rtl/>
          <w:lang w:bidi="ar-DZ"/>
        </w:rPr>
        <w:t>كان يفضل شعر زهير...</w:t>
      </w:r>
      <w:r w:rsidR="00244170">
        <w:rPr>
          <w:rFonts w:ascii="Traditional Arabic" w:hAnsi="Traditional Arabic" w:cs="Traditional Arabic" w:hint="cs"/>
          <w:b/>
          <w:bCs/>
          <w:sz w:val="28"/>
          <w:szCs w:val="28"/>
          <w:rtl/>
          <w:lang w:bidi="ar-DZ"/>
        </w:rPr>
        <w:t xml:space="preserve"> </w:t>
      </w:r>
      <w:proofErr w:type="gramStart"/>
      <w:r w:rsidR="00244170" w:rsidRPr="00244170">
        <w:rPr>
          <w:rFonts w:ascii="Traditional Arabic" w:hAnsi="Traditional Arabic" w:cs="Traditional Arabic"/>
          <w:sz w:val="28"/>
          <w:szCs w:val="28"/>
          <w:rtl/>
          <w:lang w:bidi="ar-DZ"/>
        </w:rPr>
        <w:t>وبقي</w:t>
      </w:r>
      <w:proofErr w:type="gramEnd"/>
      <w:r w:rsidR="00244170" w:rsidRPr="00244170">
        <w:rPr>
          <w:rFonts w:ascii="Traditional Arabic" w:hAnsi="Traditional Arabic" w:cs="Traditional Arabic"/>
          <w:sz w:val="28"/>
          <w:szCs w:val="28"/>
          <w:rtl/>
          <w:lang w:bidi="ar-DZ"/>
        </w:rPr>
        <w:t xml:space="preserve"> النقد على حاله في ا</w:t>
      </w:r>
      <w:r w:rsidRPr="00244170">
        <w:rPr>
          <w:rFonts w:ascii="Traditional Arabic" w:hAnsi="Traditional Arabic" w:cs="Traditional Arabic"/>
          <w:sz w:val="28"/>
          <w:szCs w:val="28"/>
          <w:rtl/>
          <w:lang w:bidi="ar-DZ"/>
        </w:rPr>
        <w:t>لعصر</w:t>
      </w:r>
      <w:r w:rsidR="00244170" w:rsidRPr="00244170">
        <w:rPr>
          <w:rFonts w:ascii="Traditional Arabic" w:hAnsi="Traditional Arabic" w:cs="Traditional Arabic"/>
          <w:sz w:val="28"/>
          <w:szCs w:val="28"/>
          <w:rtl/>
          <w:lang w:bidi="ar-DZ"/>
        </w:rPr>
        <w:t xml:space="preserve"> الأموي</w:t>
      </w:r>
      <w:r w:rsidRPr="00244170">
        <w:rPr>
          <w:rFonts w:ascii="Traditional Arabic" w:hAnsi="Traditional Arabic" w:cs="Traditional Arabic"/>
          <w:sz w:val="28"/>
          <w:szCs w:val="28"/>
          <w:rtl/>
          <w:lang w:bidi="ar-DZ"/>
        </w:rPr>
        <w:t xml:space="preserve"> من حيث الانطباعية وتمثل الإحساس. وقد برز في هذا العصر نقاد في تلك البيئات الثلاثة، كابن أبي عتيق وسكينة بنت الحسين في الحجاز، وبعض اللغويين والرواة في العراق، وبعض الشعراء والخلفاء في الشام. </w:t>
      </w:r>
    </w:p>
    <w:p w:rsidR="00017E7E" w:rsidRPr="00244170" w:rsidRDefault="00017E7E" w:rsidP="00244170">
      <w:pPr>
        <w:bidi/>
        <w:spacing w:line="240" w:lineRule="auto"/>
        <w:ind w:left="-851" w:right="-567" w:firstLine="851"/>
        <w:jc w:val="both"/>
        <w:rPr>
          <w:rFonts w:ascii="Traditional Arabic" w:hAnsi="Traditional Arabic" w:cs="Traditional Arabic"/>
          <w:sz w:val="28"/>
          <w:szCs w:val="28"/>
          <w:rtl/>
          <w:lang w:bidi="ar-DZ"/>
        </w:rPr>
      </w:pPr>
    </w:p>
    <w:sectPr w:rsidR="00017E7E" w:rsidRPr="00244170" w:rsidSect="00533444">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6D" w:rsidRDefault="0069376D" w:rsidP="00F4306E">
      <w:pPr>
        <w:spacing w:after="0" w:line="240" w:lineRule="auto"/>
      </w:pPr>
      <w:r>
        <w:separator/>
      </w:r>
    </w:p>
  </w:endnote>
  <w:endnote w:type="continuationSeparator" w:id="0">
    <w:p w:rsidR="0069376D" w:rsidRDefault="0069376D" w:rsidP="00F4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6D" w:rsidRDefault="0069376D" w:rsidP="00F4306E">
      <w:pPr>
        <w:spacing w:after="0" w:line="240" w:lineRule="auto"/>
      </w:pPr>
      <w:r>
        <w:separator/>
      </w:r>
    </w:p>
  </w:footnote>
  <w:footnote w:type="continuationSeparator" w:id="0">
    <w:p w:rsidR="0069376D" w:rsidRDefault="0069376D" w:rsidP="00F43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85BCB"/>
    <w:multiLevelType w:val="hybridMultilevel"/>
    <w:tmpl w:val="7CFE82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0E165B"/>
    <w:multiLevelType w:val="hybridMultilevel"/>
    <w:tmpl w:val="5E0C696C"/>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98"/>
    <w:rsid w:val="00017E7E"/>
    <w:rsid w:val="000D6098"/>
    <w:rsid w:val="00113405"/>
    <w:rsid w:val="00127ED3"/>
    <w:rsid w:val="00191EC4"/>
    <w:rsid w:val="001C7F64"/>
    <w:rsid w:val="00244170"/>
    <w:rsid w:val="00533444"/>
    <w:rsid w:val="0069376D"/>
    <w:rsid w:val="006B6D07"/>
    <w:rsid w:val="00784FC1"/>
    <w:rsid w:val="008B06CC"/>
    <w:rsid w:val="00A02659"/>
    <w:rsid w:val="00B97DA1"/>
    <w:rsid w:val="00D570C6"/>
    <w:rsid w:val="00E25ED5"/>
    <w:rsid w:val="00E61DD7"/>
    <w:rsid w:val="00F4306E"/>
    <w:rsid w:val="00F442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4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4306E"/>
    <w:pPr>
      <w:tabs>
        <w:tab w:val="center" w:pos="4536"/>
        <w:tab w:val="right" w:pos="9072"/>
      </w:tabs>
      <w:spacing w:after="0" w:line="240" w:lineRule="auto"/>
    </w:pPr>
  </w:style>
  <w:style w:type="character" w:customStyle="1" w:styleId="En-tteCar">
    <w:name w:val="En-tête Car"/>
    <w:basedOn w:val="Policepardfaut"/>
    <w:link w:val="En-tte"/>
    <w:uiPriority w:val="99"/>
    <w:rsid w:val="00F4306E"/>
  </w:style>
  <w:style w:type="paragraph" w:styleId="Pieddepage">
    <w:name w:val="footer"/>
    <w:basedOn w:val="Normal"/>
    <w:link w:val="PieddepageCar"/>
    <w:uiPriority w:val="99"/>
    <w:unhideWhenUsed/>
    <w:rsid w:val="00F430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306E"/>
  </w:style>
  <w:style w:type="paragraph" w:styleId="Notedebasdepage">
    <w:name w:val="footnote text"/>
    <w:basedOn w:val="Normal"/>
    <w:link w:val="NotedebasdepageCar"/>
    <w:uiPriority w:val="99"/>
    <w:unhideWhenUsed/>
    <w:rsid w:val="006B6D0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6B6D07"/>
    <w:rPr>
      <w:rFonts w:eastAsiaTheme="minorEastAsia"/>
      <w:sz w:val="20"/>
      <w:szCs w:val="20"/>
      <w:lang w:eastAsia="fr-FR"/>
    </w:rPr>
  </w:style>
  <w:style w:type="paragraph" w:styleId="Paragraphedeliste">
    <w:name w:val="List Paragraph"/>
    <w:basedOn w:val="Normal"/>
    <w:uiPriority w:val="34"/>
    <w:qFormat/>
    <w:rsid w:val="006B6D07"/>
    <w:pPr>
      <w:ind w:left="720"/>
      <w:contextualSpacing/>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4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4306E"/>
    <w:pPr>
      <w:tabs>
        <w:tab w:val="center" w:pos="4536"/>
        <w:tab w:val="right" w:pos="9072"/>
      </w:tabs>
      <w:spacing w:after="0" w:line="240" w:lineRule="auto"/>
    </w:pPr>
  </w:style>
  <w:style w:type="character" w:customStyle="1" w:styleId="En-tteCar">
    <w:name w:val="En-tête Car"/>
    <w:basedOn w:val="Policepardfaut"/>
    <w:link w:val="En-tte"/>
    <w:uiPriority w:val="99"/>
    <w:rsid w:val="00F4306E"/>
  </w:style>
  <w:style w:type="paragraph" w:styleId="Pieddepage">
    <w:name w:val="footer"/>
    <w:basedOn w:val="Normal"/>
    <w:link w:val="PieddepageCar"/>
    <w:uiPriority w:val="99"/>
    <w:unhideWhenUsed/>
    <w:rsid w:val="00F430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306E"/>
  </w:style>
  <w:style w:type="paragraph" w:styleId="Notedebasdepage">
    <w:name w:val="footnote text"/>
    <w:basedOn w:val="Normal"/>
    <w:link w:val="NotedebasdepageCar"/>
    <w:uiPriority w:val="99"/>
    <w:unhideWhenUsed/>
    <w:rsid w:val="006B6D0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6B6D07"/>
    <w:rPr>
      <w:rFonts w:eastAsiaTheme="minorEastAsia"/>
      <w:sz w:val="20"/>
      <w:szCs w:val="20"/>
      <w:lang w:eastAsia="fr-FR"/>
    </w:rPr>
  </w:style>
  <w:style w:type="paragraph" w:styleId="Paragraphedeliste">
    <w:name w:val="List Paragraph"/>
    <w:basedOn w:val="Normal"/>
    <w:uiPriority w:val="34"/>
    <w:qFormat/>
    <w:rsid w:val="006B6D07"/>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927</Words>
  <Characters>5103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2021-04-17T09:56:00Z</dcterms:created>
  <dcterms:modified xsi:type="dcterms:W3CDTF">2021-04-17T15:21:00Z</dcterms:modified>
</cp:coreProperties>
</file>