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06" w:rsidRDefault="00B70D06" w:rsidP="00B70D06">
      <w:pPr>
        <w:bidi/>
        <w:jc w:val="lowKashida"/>
        <w:rPr>
          <w:rFonts w:ascii="Aldhabi" w:hAnsi="Aldhabi" w:cs="Aldhabi" w:hint="cs"/>
          <w:sz w:val="56"/>
          <w:szCs w:val="56"/>
          <w:rtl/>
          <w:lang w:bidi="ar-DZ"/>
        </w:rPr>
      </w:pPr>
      <w:proofErr w:type="spellStart"/>
      <w:r>
        <w:rPr>
          <w:rFonts w:ascii="Aldhabi" w:hAnsi="Aldhabi" w:cs="Aldhabi" w:hint="cs"/>
          <w:sz w:val="56"/>
          <w:szCs w:val="56"/>
          <w:rtl/>
          <w:lang w:bidi="ar-DZ"/>
        </w:rPr>
        <w:t>الإبستمولوجيا</w:t>
      </w:r>
      <w:proofErr w:type="spellEnd"/>
      <w:r>
        <w:rPr>
          <w:rFonts w:ascii="Aldhabi" w:hAnsi="Aldhabi" w:cs="Aldhabi" w:hint="cs"/>
          <w:sz w:val="56"/>
          <w:szCs w:val="56"/>
          <w:rtl/>
          <w:lang w:bidi="ar-DZ"/>
        </w:rPr>
        <w:t xml:space="preserve"> :</w:t>
      </w:r>
    </w:p>
    <w:p w:rsidR="00B70D06" w:rsidRPr="0011762C" w:rsidRDefault="00104EF0" w:rsidP="0011762C">
      <w:pPr>
        <w:bidi/>
        <w:jc w:val="lowKashida"/>
        <w:rPr>
          <w:rFonts w:ascii="Aldhabi" w:hAnsi="Aldhabi" w:cs="Aldhabi"/>
          <w:sz w:val="56"/>
          <w:szCs w:val="56"/>
          <w:lang w:bidi="ar-DZ"/>
        </w:rPr>
      </w:pPr>
      <w:r>
        <w:rPr>
          <w:rFonts w:ascii="Aldhabi" w:hAnsi="Aldhabi" w:cs="Aldhabi" w:hint="cs"/>
          <w:sz w:val="56"/>
          <w:szCs w:val="56"/>
          <w:rtl/>
          <w:lang w:bidi="ar-DZ"/>
        </w:rPr>
        <w:t xml:space="preserve"> </w:t>
      </w:r>
      <w:r w:rsidR="00B70D06">
        <w:rPr>
          <w:rFonts w:ascii="Aldhabi" w:hAnsi="Aldhabi" w:cs="Aldhabi"/>
          <w:sz w:val="56"/>
          <w:szCs w:val="56"/>
          <w:lang w:bidi="ar-DZ"/>
        </w:rPr>
        <w:t xml:space="preserve"> </w:t>
      </w:r>
      <w:r w:rsidR="00B70D06" w:rsidRPr="00B70D06">
        <w:rPr>
          <w:rFonts w:ascii="Aldhabi" w:hAnsi="Aldhabi" w:cs="Aldhabi"/>
          <w:sz w:val="56"/>
          <w:szCs w:val="56"/>
          <w:lang w:bidi="ar-DZ"/>
        </w:rPr>
        <w:drawing>
          <wp:inline distT="0" distB="0" distL="0" distR="0" wp14:anchorId="6C15CAA3" wp14:editId="1B0BBE30">
            <wp:extent cx="5760720" cy="3242026"/>
            <wp:effectExtent l="0" t="0" r="0" b="0"/>
            <wp:docPr id="7" name="Image 7" descr="Theories of Knowledge Epistemology PowerPoint Presentation, Free Online  Download PPT JK4TY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ories of Knowledge Epistemology PowerPoint Presentation, Free Online  Download PPT JK4TY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421" w:rsidRDefault="009F1E26" w:rsidP="001A57C3">
      <w:pPr>
        <w:bidi/>
        <w:jc w:val="lowKashida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ترادف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الإبستمولوجيا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نظرية نقد العلم بالطرح الفرنسي أما بالطرح الإنجليزي فهي ترادف نظرية العلم وبالطرح الألماني نظرية المعرفة </w:t>
      </w:r>
    </w:p>
    <w:p w:rsidR="00324654" w:rsidRDefault="00324654" w:rsidP="00324654">
      <w:pPr>
        <w:bidi/>
        <w:jc w:val="lowKashida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</w:p>
    <w:p w:rsidR="00324654" w:rsidRDefault="00324654" w:rsidP="00324654">
      <w:pPr>
        <w:bidi/>
        <w:jc w:val="lowKashida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</w:p>
    <w:p w:rsidR="00324654" w:rsidRDefault="00324654" w:rsidP="00324654">
      <w:pPr>
        <w:bidi/>
        <w:jc w:val="lowKashida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</w:p>
    <w:p w:rsidR="00324654" w:rsidRDefault="00324654" w:rsidP="00324654">
      <w:pPr>
        <w:bidi/>
        <w:jc w:val="lowKashida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</w:p>
    <w:p w:rsidR="00324654" w:rsidRDefault="00324654" w:rsidP="00324654">
      <w:pPr>
        <w:bidi/>
        <w:jc w:val="lowKashida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</w:p>
    <w:p w:rsidR="00324654" w:rsidRDefault="00324654" w:rsidP="00324654">
      <w:pPr>
        <w:bidi/>
        <w:jc w:val="lowKashida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</w:p>
    <w:p w:rsidR="00324654" w:rsidRDefault="00324654" w:rsidP="00324654">
      <w:pPr>
        <w:bidi/>
        <w:jc w:val="lowKashida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</w:p>
    <w:p w:rsidR="00324654" w:rsidRDefault="00324654" w:rsidP="00324654">
      <w:pPr>
        <w:bidi/>
        <w:jc w:val="lowKashida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</w:p>
    <w:p w:rsidR="00324654" w:rsidRDefault="00324654" w:rsidP="00324654">
      <w:pPr>
        <w:bidi/>
        <w:jc w:val="lowKashida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</w:p>
    <w:p w:rsidR="00324654" w:rsidRDefault="00324654" w:rsidP="00324654">
      <w:pPr>
        <w:bidi/>
        <w:jc w:val="lowKashida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</w:p>
    <w:p w:rsidR="00324654" w:rsidRDefault="00324654" w:rsidP="00324654">
      <w:pPr>
        <w:bidi/>
        <w:jc w:val="lowKashida"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</w:p>
    <w:p w:rsidR="00324654" w:rsidRDefault="00324654" w:rsidP="00324654">
      <w:pPr>
        <w:bidi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A9752" wp14:editId="454C0B71">
                <wp:simplePos x="0" y="0"/>
                <wp:positionH relativeFrom="column">
                  <wp:posOffset>1627745</wp:posOffset>
                </wp:positionH>
                <wp:positionV relativeFrom="paragraph">
                  <wp:posOffset>118122</wp:posOffset>
                </wp:positionV>
                <wp:extent cx="2044999" cy="419100"/>
                <wp:effectExtent l="0" t="0" r="12700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999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654" w:rsidRPr="004F3B0A" w:rsidRDefault="00324654" w:rsidP="00324654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نظرية المعرفة ب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الطرح الألماني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left:0;text-align:left;margin-left:128.15pt;margin-top:9.3pt;width:161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" fillcolor="white [3201]" strokecolor="#5b9bd5 [3204]" strokeweight="1pt">
                <v:stroke joinstyle="miter"/>
                <v:textbox>
                  <w:txbxContent>
                    <w:p w:rsidR="00324654" w:rsidRPr="004F3B0A" w:rsidRDefault="00324654" w:rsidP="00324654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نظرية المعرفة ب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الطرح الألماني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663D84" wp14:editId="0852DCDB">
                <wp:simplePos x="0" y="0"/>
                <wp:positionH relativeFrom="column">
                  <wp:posOffset>1624330</wp:posOffset>
                </wp:positionH>
                <wp:positionV relativeFrom="paragraph">
                  <wp:posOffset>1748155</wp:posOffset>
                </wp:positionV>
                <wp:extent cx="2200275" cy="409575"/>
                <wp:effectExtent l="0" t="0" r="28575" b="2857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095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654" w:rsidRPr="004F3B0A" w:rsidRDefault="00324654" w:rsidP="00324654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نقد العلم بالطرح الفرنسي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27" style="position:absolute;left:0;text-align:left;margin-left:127.9pt;margin-top:137.65pt;width:173.2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" fillcolor="white [3201]" strokecolor="#ffc000 [3207]" strokeweight="1pt">
                <v:stroke joinstyle="miter"/>
                <v:textbox>
                  <w:txbxContent>
                    <w:p w:rsidR="00324654" w:rsidRPr="004F3B0A" w:rsidRDefault="00324654" w:rsidP="00324654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نقد العلم بالطرح الفرنسي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EF603F" wp14:editId="134C54EA">
                <wp:simplePos x="0" y="0"/>
                <wp:positionH relativeFrom="column">
                  <wp:posOffset>-13970</wp:posOffset>
                </wp:positionH>
                <wp:positionV relativeFrom="paragraph">
                  <wp:posOffset>605155</wp:posOffset>
                </wp:positionV>
                <wp:extent cx="5181600" cy="4638675"/>
                <wp:effectExtent l="0" t="0" r="19050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4638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26" style="position:absolute;margin-left:-1.1pt;margin-top:47.65pt;width:408pt;height:3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624A94" wp14:editId="3FD40B19">
                <wp:simplePos x="0" y="0"/>
                <wp:positionH relativeFrom="column">
                  <wp:posOffset>1471930</wp:posOffset>
                </wp:positionH>
                <wp:positionV relativeFrom="paragraph">
                  <wp:posOffset>852805</wp:posOffset>
                </wp:positionV>
                <wp:extent cx="2200275" cy="409575"/>
                <wp:effectExtent l="0" t="0" r="28575" b="28575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654" w:rsidRPr="004F3B0A" w:rsidRDefault="00324654" w:rsidP="00324654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4F3B0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نظرية العلوم بالطرح الإنجليزي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28" style="position:absolute;left:0;text-align:left;margin-left:115.9pt;margin-top:67.15pt;width:173.2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" fillcolor="white [3201]" strokecolor="#70ad47 [3209]" strokeweight="1pt">
                <v:stroke joinstyle="miter"/>
                <v:textbox>
                  <w:txbxContent>
                    <w:p w:rsidR="00324654" w:rsidRPr="004F3B0A" w:rsidRDefault="00324654" w:rsidP="00324654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4F3B0A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نظرية العلوم بالطرح الإنجليزي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98C3E" wp14:editId="7155C9E3">
                <wp:simplePos x="0" y="0"/>
                <wp:positionH relativeFrom="column">
                  <wp:posOffset>824230</wp:posOffset>
                </wp:positionH>
                <wp:positionV relativeFrom="paragraph">
                  <wp:posOffset>1414780</wp:posOffset>
                </wp:positionV>
                <wp:extent cx="3819525" cy="3286125"/>
                <wp:effectExtent l="0" t="0" r="28575" b="285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3286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6" style="position:absolute;margin-left:64.9pt;margin-top:111.4pt;width:300.75pt;height:25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" fillcolor="white [3201]" strokecolor="#ffc000 [3207]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EFF7B" wp14:editId="3D0BC875">
                <wp:simplePos x="0" y="0"/>
                <wp:positionH relativeFrom="column">
                  <wp:posOffset>-337820</wp:posOffset>
                </wp:positionH>
                <wp:positionV relativeFrom="paragraph">
                  <wp:posOffset>-52070</wp:posOffset>
                </wp:positionV>
                <wp:extent cx="6105525" cy="5810250"/>
                <wp:effectExtent l="0" t="0" r="28575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5810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" o:spid="_x0000_s1026" style="position:absolute;margin-left:-26.6pt;margin-top:-4.1pt;width:480.75pt;height:4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" fillcolor="white [3201]" strokecolor="#5b9bd5 [3204]" strokeweight="1pt">
                <v:stroke joinstyle="miter"/>
              </v:oval>
            </w:pict>
          </mc:Fallback>
        </mc:AlternateContent>
      </w:r>
    </w:p>
    <w:p w:rsidR="00637FC7" w:rsidRDefault="00637FC7" w:rsidP="00A7229D">
      <w:pPr>
        <w:bidi/>
        <w:jc w:val="lowKashida"/>
        <w:rPr>
          <w:rFonts w:ascii="Aldhabi" w:hAnsi="Aldhabi" w:cs="Aldhabi"/>
          <w:sz w:val="56"/>
          <w:szCs w:val="56"/>
          <w:rtl/>
          <w:lang w:bidi="ar-DZ"/>
        </w:rPr>
      </w:pPr>
    </w:p>
    <w:p w:rsidR="00637FC7" w:rsidRDefault="00637FC7" w:rsidP="001A57C3">
      <w:pPr>
        <w:bidi/>
        <w:jc w:val="lowKashida"/>
        <w:rPr>
          <w:rFonts w:ascii="Aldhabi" w:hAnsi="Aldhabi" w:cs="Aldhabi"/>
          <w:sz w:val="56"/>
          <w:szCs w:val="56"/>
          <w:lang w:bidi="ar-DZ"/>
        </w:rPr>
      </w:pPr>
    </w:p>
    <w:p w:rsidR="00FA0443" w:rsidRDefault="00FA0443" w:rsidP="001A57C3">
      <w:pPr>
        <w:bidi/>
        <w:jc w:val="lowKashida"/>
        <w:rPr>
          <w:rFonts w:ascii="Arabic Typesetting" w:hAnsi="Arabic Typesetting" w:cs="Arabic Typesetting"/>
          <w:sz w:val="48"/>
          <w:szCs w:val="48"/>
          <w:rtl/>
          <w:lang w:bidi="ar-DZ"/>
        </w:rPr>
      </w:pPr>
    </w:p>
    <w:p w:rsidR="00547DD1" w:rsidRPr="00FA0443" w:rsidRDefault="00547DD1" w:rsidP="001A57C3">
      <w:pPr>
        <w:bidi/>
        <w:jc w:val="lowKashida"/>
        <w:rPr>
          <w:rFonts w:ascii="Arabic Typesetting" w:hAnsi="Arabic Typesetting" w:cs="Arabic Typesetting"/>
          <w:sz w:val="48"/>
          <w:szCs w:val="48"/>
          <w:lang w:bidi="ar-DZ"/>
        </w:rPr>
      </w:pPr>
    </w:p>
    <w:p w:rsidR="00FA0443" w:rsidRPr="00FA0443" w:rsidRDefault="00FA0443" w:rsidP="001A57C3">
      <w:pPr>
        <w:bidi/>
        <w:jc w:val="lowKashida"/>
        <w:rPr>
          <w:rFonts w:ascii="Arabic Typesetting" w:hAnsi="Arabic Typesetting" w:cs="Arabic Typesetting"/>
          <w:sz w:val="48"/>
          <w:szCs w:val="48"/>
          <w:lang w:bidi="ar-DZ"/>
        </w:rPr>
      </w:pPr>
    </w:p>
    <w:p w:rsidR="00422569" w:rsidRDefault="00422569" w:rsidP="001A57C3">
      <w:pPr>
        <w:bidi/>
        <w:jc w:val="lowKashida"/>
        <w:rPr>
          <w:rFonts w:ascii="Arabic Typesetting" w:hAnsi="Arabic Typesetting" w:cs="Arabic Typesetting" w:hint="cs"/>
          <w:sz w:val="48"/>
          <w:szCs w:val="48"/>
          <w:rtl/>
          <w:lang w:bidi="ar-DZ"/>
        </w:rPr>
      </w:pPr>
    </w:p>
    <w:p w:rsidR="000A02DA" w:rsidRDefault="000A02DA" w:rsidP="000A02DA">
      <w:pPr>
        <w:bidi/>
        <w:jc w:val="lowKashida"/>
        <w:rPr>
          <w:rFonts w:ascii="Arabic Typesetting" w:hAnsi="Arabic Typesetting" w:cs="Arabic Typesetting" w:hint="cs"/>
          <w:sz w:val="48"/>
          <w:szCs w:val="48"/>
          <w:rtl/>
          <w:lang w:bidi="ar-DZ"/>
        </w:rPr>
      </w:pPr>
    </w:p>
    <w:p w:rsidR="000A02DA" w:rsidRDefault="000A02DA" w:rsidP="000A02DA">
      <w:pPr>
        <w:bidi/>
        <w:jc w:val="lowKashida"/>
        <w:rPr>
          <w:rFonts w:ascii="Arabic Typesetting" w:hAnsi="Arabic Typesetting" w:cs="Arabic Typesetting" w:hint="cs"/>
          <w:sz w:val="48"/>
          <w:szCs w:val="48"/>
          <w:rtl/>
          <w:lang w:bidi="ar-DZ"/>
        </w:rPr>
      </w:pPr>
    </w:p>
    <w:p w:rsidR="000A02DA" w:rsidRDefault="000A02DA" w:rsidP="000A02DA">
      <w:pPr>
        <w:bidi/>
        <w:jc w:val="lowKashida"/>
        <w:rPr>
          <w:rFonts w:ascii="Arabic Typesetting" w:hAnsi="Arabic Typesetting" w:cs="Arabic Typesetting" w:hint="cs"/>
          <w:sz w:val="48"/>
          <w:szCs w:val="48"/>
          <w:rtl/>
          <w:lang w:bidi="ar-DZ"/>
        </w:rPr>
      </w:pPr>
    </w:p>
    <w:p w:rsidR="00324654" w:rsidRDefault="00324654" w:rsidP="00324654">
      <w:pPr>
        <w:bidi/>
        <w:jc w:val="lowKashida"/>
        <w:rPr>
          <w:rFonts w:ascii="Arabic Typesetting" w:hAnsi="Arabic Typesetting" w:cs="Arabic Typesetting" w:hint="cs"/>
          <w:sz w:val="48"/>
          <w:szCs w:val="48"/>
          <w:rtl/>
          <w:lang w:bidi="ar-DZ"/>
        </w:rPr>
      </w:pPr>
    </w:p>
    <w:p w:rsidR="00324654" w:rsidRDefault="00324654" w:rsidP="00324654">
      <w:pPr>
        <w:bidi/>
        <w:jc w:val="lowKashida"/>
        <w:rPr>
          <w:rFonts w:ascii="Arabic Typesetting" w:hAnsi="Arabic Typesetting" w:cs="Arabic Typesetting" w:hint="cs"/>
          <w:sz w:val="48"/>
          <w:szCs w:val="48"/>
          <w:rtl/>
          <w:lang w:bidi="ar-DZ"/>
        </w:rPr>
      </w:pPr>
    </w:p>
    <w:p w:rsidR="00324654" w:rsidRDefault="00324654" w:rsidP="00324654">
      <w:pPr>
        <w:bidi/>
        <w:jc w:val="lowKashida"/>
        <w:rPr>
          <w:rFonts w:ascii="Arabic Typesetting" w:hAnsi="Arabic Typesetting" w:cs="Arabic Typesetting" w:hint="cs"/>
          <w:sz w:val="48"/>
          <w:szCs w:val="48"/>
          <w:rtl/>
          <w:lang w:bidi="ar-DZ"/>
        </w:rPr>
      </w:pPr>
    </w:p>
    <w:p w:rsidR="00324654" w:rsidRDefault="00462CCD" w:rsidP="00324654">
      <w:pPr>
        <w:bidi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نلاحظ أن </w:t>
      </w:r>
      <w:r w:rsidR="0083177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الطرح الألماني أوسع وأعم </w:t>
      </w:r>
      <w:proofErr w:type="spellStart"/>
      <w:r w:rsidR="0083177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للإبستمولوجيا</w:t>
      </w:r>
      <w:proofErr w:type="spellEnd"/>
      <w:r w:rsidR="0083177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المعاصرة </w:t>
      </w:r>
    </w:p>
    <w:p w:rsidR="00434A0E" w:rsidRDefault="00434A0E" w:rsidP="00434A0E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أما الأصل فإنه </w:t>
      </w:r>
      <w:r w:rsidRPr="00434A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يعود</w:t>
      </w:r>
      <w:r w:rsidRPr="00434A0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434A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لكلمة</w:t>
      </w:r>
      <w:r w:rsidRPr="00434A0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434A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يونانية</w:t>
      </w:r>
      <w:r w:rsidRPr="00434A0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434A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الأصل،</w:t>
      </w:r>
      <w:r w:rsidRPr="00434A0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434A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وهي</w:t>
      </w:r>
      <w:r w:rsidRPr="00434A0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434A0E">
        <w:rPr>
          <w:rFonts w:ascii="Traditional Arabic" w:hAnsi="Traditional Arabic" w:cs="Traditional Arabic"/>
          <w:sz w:val="32"/>
          <w:szCs w:val="32"/>
          <w:lang w:bidi="ar-DZ"/>
        </w:rPr>
        <w:t>Epistemology</w:t>
      </w:r>
      <w:proofErr w:type="spellEnd"/>
      <w:r w:rsidRPr="00434A0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 </w:t>
      </w:r>
      <w:r w:rsidRPr="00434A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مكونة</w:t>
      </w:r>
      <w:r w:rsidRPr="00434A0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434A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434A0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434A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مقطعين</w:t>
      </w:r>
      <w:r w:rsidRPr="00434A0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434A0E">
        <w:rPr>
          <w:rFonts w:ascii="Traditional Arabic" w:hAnsi="Traditional Arabic" w:cs="Traditional Arabic"/>
          <w:sz w:val="32"/>
          <w:szCs w:val="32"/>
          <w:lang w:bidi="ar-DZ"/>
        </w:rPr>
        <w:t>Episteme</w:t>
      </w:r>
      <w:proofErr w:type="spellEnd"/>
      <w:r w:rsidRPr="00434A0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434A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تعني</w:t>
      </w:r>
      <w:r w:rsidRPr="00434A0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434A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معرفة،</w:t>
      </w:r>
      <w:r w:rsidRPr="00434A0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434A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Pr="00434A0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434A0E">
        <w:rPr>
          <w:rFonts w:ascii="Traditional Arabic" w:hAnsi="Traditional Arabic" w:cs="Traditional Arabic"/>
          <w:sz w:val="32"/>
          <w:szCs w:val="32"/>
          <w:lang w:bidi="ar-DZ"/>
        </w:rPr>
        <w:t>Logos</w:t>
      </w:r>
      <w:r w:rsidRPr="00434A0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434A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وتعني</w:t>
      </w:r>
      <w:r w:rsidRPr="00434A0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434A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نظرية</w:t>
      </w:r>
      <w:r w:rsidRPr="00434A0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434A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434A0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434A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دراسة</w:t>
      </w:r>
      <w:r w:rsidRPr="00434A0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434A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434A0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434A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فلسفة،</w:t>
      </w:r>
      <w:r w:rsidRPr="00434A0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434A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وبتركيب</w:t>
      </w:r>
      <w:r w:rsidRPr="00434A0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434A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هذين</w:t>
      </w:r>
      <w:r w:rsidRPr="00434A0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434A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المقطعين</w:t>
      </w:r>
      <w:r w:rsidRPr="00434A0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434A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تصبح</w:t>
      </w:r>
      <w:r w:rsidRPr="00434A0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434A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معنى</w:t>
      </w:r>
      <w:r w:rsidRPr="00434A0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434A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الكلمة</w:t>
      </w:r>
      <w:r w:rsidRPr="00434A0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434A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نظرية</w:t>
      </w:r>
      <w:r w:rsidRPr="00434A0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434A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المعرفة،</w:t>
      </w:r>
      <w:r w:rsidRPr="00434A0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434A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Pr="00434A0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434A0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دراسة</w:t>
      </w:r>
      <w:r w:rsidRPr="00434A0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المعرفة.</w:t>
      </w:r>
    </w:p>
    <w:p w:rsidR="0005677B" w:rsidRDefault="0005677B" w:rsidP="0005677B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ولعل ال</w:t>
      </w:r>
      <w:r w:rsid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طرح الكانطي في سؤال ما الإنسان كان كفيلا بالجواب على هذه الأسئلة  التي تمثل نظرية المعرفة </w:t>
      </w:r>
    </w:p>
    <w:p w:rsidR="006240AE" w:rsidRPr="006240AE" w:rsidRDefault="006240AE" w:rsidP="006240AE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6240AE" w:rsidRPr="006240AE" w:rsidRDefault="006240AE" w:rsidP="000B71F9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 xml:space="preserve">      نجد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كانط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وفيا للطرح  السقراطي و</w:t>
      </w:r>
      <w:r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استجاب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لشعاره </w:t>
      </w:r>
      <w:r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الشهير</w:t>
      </w:r>
      <w:r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“</w:t>
      </w:r>
      <w:r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اعرف</w:t>
      </w:r>
      <w:r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نفسك</w:t>
      </w:r>
      <w:r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بنفسك</w:t>
      </w:r>
      <w:r w:rsidRPr="006240AE">
        <w:rPr>
          <w:rFonts w:ascii="Traditional Arabic" w:hAnsi="Traditional Arabic" w:cs="Traditional Arabic" w:hint="eastAsia"/>
          <w:sz w:val="32"/>
          <w:szCs w:val="32"/>
          <w:rtl/>
          <w:lang w:bidi="ar-DZ"/>
        </w:rPr>
        <w:t>”</w:t>
      </w:r>
      <w:r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</w:t>
      </w:r>
      <w:r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لينشغل</w:t>
      </w:r>
      <w:r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بالتفكير</w:t>
      </w:r>
      <w:r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="0053649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ماهية </w:t>
      </w:r>
      <w:r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الإنسان،</w:t>
      </w:r>
      <w:r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</w:t>
      </w:r>
      <w:r w:rsidR="0053649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وقد خط بذلك </w:t>
      </w:r>
      <w:proofErr w:type="spellStart"/>
      <w:r w:rsidR="0053649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أنتروبولوجيا</w:t>
      </w:r>
      <w:proofErr w:type="spellEnd"/>
      <w:r w:rsidR="0053649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تنبني على  عقل تنويري أخاذ يؤسس للمعنى </w:t>
      </w:r>
      <w:proofErr w:type="spellStart"/>
      <w:r w:rsidR="0053649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المغفول</w:t>
      </w:r>
      <w:proofErr w:type="spellEnd"/>
      <w:r w:rsidR="0053649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عليه في التصورات السابقة  فالتنوير  الكانطي يحد</w:t>
      </w:r>
      <w:r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</w:t>
      </w:r>
      <w:r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المقوّمات</w:t>
      </w:r>
      <w:r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الجوهريَّة</w:t>
      </w:r>
      <w:r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لإنسان</w:t>
      </w:r>
      <w:r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الأنوار</w:t>
      </w:r>
      <w:r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الذي</w:t>
      </w:r>
      <w:r w:rsidR="0053649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تيقن </w:t>
      </w:r>
      <w:proofErr w:type="spellStart"/>
      <w:r w:rsidR="0053649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كانط</w:t>
      </w:r>
      <w:proofErr w:type="spellEnd"/>
      <w:r w:rsidR="0053649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من قدراته </w:t>
      </w:r>
      <w:proofErr w:type="spellStart"/>
      <w:r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قدراته</w:t>
      </w:r>
      <w:proofErr w:type="spellEnd"/>
      <w:r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وآمن</w:t>
      </w:r>
      <w:r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بفاعليّته</w:t>
      </w:r>
      <w:r w:rsidR="0053649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ورفع شعار ( تشجع على استعمال عقلك )</w:t>
      </w:r>
      <w:r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3649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تحرير</w:t>
      </w:r>
      <w:r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تفكيره</w:t>
      </w:r>
      <w:r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="0053649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شتى </w:t>
      </w:r>
      <w:proofErr w:type="spellStart"/>
      <w:r w:rsidR="0053649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الهرطقات</w:t>
      </w:r>
      <w:proofErr w:type="spellEnd"/>
      <w:r w:rsidR="0053649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="0053649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السكولاستيكية</w:t>
      </w:r>
      <w:proofErr w:type="spellEnd"/>
      <w:r w:rsidR="0053649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="0053649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والتمظ</w:t>
      </w:r>
      <w:proofErr w:type="spellEnd"/>
      <w:r w:rsidR="0053649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هرات المشينة لقصور النظرة المبنية على </w:t>
      </w:r>
      <w:r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القوالب</w:t>
      </w:r>
      <w:r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المعرفيَّة</w:t>
      </w:r>
      <w:r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3649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الفاسدة </w:t>
      </w:r>
      <w:r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والأنماط</w:t>
      </w:r>
      <w:r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الفكريَّة</w:t>
      </w:r>
      <w:r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</w:t>
      </w:r>
      <w:r w:rsidR="0053649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ائتة</w:t>
      </w:r>
      <w:r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 </w:t>
      </w:r>
      <w:r w:rsidR="0053649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هي</w:t>
      </w:r>
      <w:r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3649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محطة </w:t>
      </w:r>
      <w:r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3649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بناء فكر نفدي وسؤال معرفي </w:t>
      </w:r>
      <w:r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="0053649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ركيز</w:t>
      </w:r>
      <w:proofErr w:type="spellEnd"/>
      <w:r w:rsidR="0053649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يعيد</w:t>
      </w:r>
      <w:r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خلاله</w:t>
      </w:r>
      <w:r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B71F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دور </w:t>
      </w:r>
      <w:r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العقل</w:t>
      </w:r>
      <w:r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</w:t>
      </w:r>
      <w:r w:rsidR="000B71F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حايثا</w:t>
      </w:r>
      <w:proofErr w:type="spellEnd"/>
      <w:r w:rsidR="000B71F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للحياة البشرية </w:t>
      </w:r>
      <w:r w:rsidR="000B71F9"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ليقف</w:t>
      </w:r>
      <w:r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على</w:t>
      </w:r>
      <w:r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إمكاناته</w:t>
      </w:r>
      <w:r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وحدوده،</w:t>
      </w:r>
      <w:r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B71F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وضبط </w:t>
      </w:r>
      <w:r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أدواته</w:t>
      </w:r>
      <w:r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ومفاهيمه،</w:t>
      </w:r>
      <w:r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B71F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  يمكنه من تجاوز زيف القصور الذي فرض عليه عنوة .</w:t>
      </w:r>
      <w:r w:rsidRPr="006240AE">
        <w:rPr>
          <w:rFonts w:ascii="Traditional Arabic" w:hAnsi="Traditional Arabic" w:cs="Traditional Arabic"/>
          <w:sz w:val="32"/>
          <w:szCs w:val="32"/>
          <w:lang w:bidi="ar-DZ"/>
        </w:rPr>
        <w:t>.</w:t>
      </w:r>
    </w:p>
    <w:p w:rsidR="001D306B" w:rsidRDefault="00BD066B" w:rsidP="00BD066B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</w:t>
      </w:r>
      <w:r w:rsidR="000B71F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</w:t>
      </w:r>
      <w:r w:rsidR="006240AE"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سؤال</w:t>
      </w:r>
      <w:proofErr w:type="gramStart"/>
      <w:r w:rsidR="006240AE"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6240AE"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الإنسان</w:t>
      </w:r>
      <w:r w:rsidR="000B71F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gramEnd"/>
      <w:r w:rsidR="000B71F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الكانطي </w:t>
      </w:r>
      <w:r w:rsidR="006240AE"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B71F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يتحدد </w:t>
      </w:r>
      <w:r w:rsidR="006240AE"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="006240AE"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B71F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خلال رؤيته </w:t>
      </w:r>
      <w:r w:rsidR="006240AE"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0B71F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النقدية :</w:t>
      </w:r>
      <w:r w:rsidR="006240AE"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ماذا</w:t>
      </w:r>
      <w:r w:rsidR="006240AE"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6240AE"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يمكن</w:t>
      </w:r>
      <w:r w:rsidR="006240AE"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6240AE"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للإنسان</w:t>
      </w:r>
      <w:r w:rsidR="006240AE"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6240AE"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</w:t>
      </w:r>
      <w:r w:rsidR="006240AE"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6240AE"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يعرف</w:t>
      </w:r>
      <w:r w:rsidR="000B71F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</w:t>
      </w:r>
      <w:r w:rsidR="006240AE"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؟</w:t>
      </w:r>
      <w:r w:rsidR="006240AE"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6240AE"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ماذا</w:t>
      </w:r>
      <w:r w:rsidR="000B71F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يجب </w:t>
      </w:r>
      <w:r w:rsidR="006240AE"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6240AE"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عليه</w:t>
      </w:r>
      <w:r w:rsidR="006240AE"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6240AE"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</w:t>
      </w:r>
      <w:r w:rsidR="006240AE"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6240AE"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يفعل؟</w:t>
      </w:r>
      <w:r w:rsidR="006240AE" w:rsidRPr="006240AE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="006240AE"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وما</w:t>
      </w:r>
      <w:r w:rsidR="000B71F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الذي</w:t>
      </w:r>
      <w:proofErr w:type="spellEnd"/>
      <w:r w:rsidR="000B71F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ير جوه </w:t>
      </w:r>
      <w:r w:rsidR="006240AE" w:rsidRPr="006240AE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؟</w:t>
      </w:r>
      <w:r w:rsidR="001D306B" w:rsidRPr="001D306B">
        <w:rPr>
          <w:rFonts w:hint="cs"/>
          <w:rtl/>
        </w:rPr>
        <w:t xml:space="preserve"> </w:t>
      </w:r>
      <w:r w:rsidR="001D306B"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</w:t>
      </w:r>
      <w:r w:rsidR="001D306B"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D306B"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هو</w:t>
      </w:r>
      <w:r w:rsidR="001D306B"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D306B"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الإنسان؟</w:t>
      </w:r>
    </w:p>
    <w:p w:rsidR="00803420" w:rsidRDefault="00BD066B" w:rsidP="00803420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 </w:t>
      </w:r>
      <w:r w:rsidR="0080342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وهذا عمل دؤوب من أجل إيجاد</w:t>
      </w:r>
      <w:r w:rsidR="001D306B"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D306B"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جواب</w:t>
      </w:r>
      <w:r w:rsidR="001D306B"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D306B"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مقنع</w:t>
      </w:r>
      <w:r w:rsidR="001D306B"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D306B"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للسؤال</w:t>
      </w:r>
      <w:r w:rsidR="001D306B"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 </w:t>
      </w:r>
      <w:r w:rsidR="0080342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ما معنى </w:t>
      </w:r>
      <w:r w:rsidR="001D306B"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الحياة</w:t>
      </w:r>
      <w:r w:rsidR="001D306B"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D306B"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الإنسانية</w:t>
      </w:r>
      <w:r w:rsidR="001D306B"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D306B"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؟</w:t>
      </w:r>
      <w:r w:rsidR="001D306B"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D306B"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وعلاقته</w:t>
      </w:r>
      <w:r w:rsidR="001D306B"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D306B"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بالطبيعة</w:t>
      </w:r>
      <w:r w:rsidR="001D306B"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D306B"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الخارجية</w:t>
      </w:r>
      <w:r w:rsidR="001D306B"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D306B"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وبنفسه</w:t>
      </w:r>
      <w:r w:rsidR="001D306B"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gramStart"/>
      <w:r w:rsidR="001D306B"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وبالآخرين</w:t>
      </w:r>
      <w:proofErr w:type="gramEnd"/>
      <w:r w:rsidR="001D306B"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D306B"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؟</w:t>
      </w:r>
      <w:r w:rsidR="001D306B"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80342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وما المغزى من </w:t>
      </w:r>
      <w:r w:rsidR="001D306B"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D306B"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وجوده</w:t>
      </w:r>
      <w:r w:rsidR="001D306B"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D306B"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="001D306B"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D306B"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العالم؟</w:t>
      </w:r>
    </w:p>
    <w:p w:rsidR="001D306B" w:rsidRDefault="00803420" w:rsidP="00BD066B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</w:t>
      </w:r>
      <w:r w:rsidR="00BD06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فالمعاني  </w:t>
      </w:r>
      <w:r w:rsidR="001D306B"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الفلسفية</w:t>
      </w:r>
      <w:r w:rsidR="001D306B"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الكانطية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="001D306B"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محاولة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محورية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لتوطيد معنى الإنسان </w:t>
      </w:r>
      <w:r w:rsidR="00BD06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 w:rsidR="001D306B"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A31A0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خاصة السؤال الأخير</w:t>
      </w:r>
      <w:r w:rsidR="00BD06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 w:rsidR="00A31A0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1D306B"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</w:t>
      </w:r>
      <w:r w:rsidR="001D306B"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D306B"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هو</w:t>
      </w:r>
      <w:r w:rsidR="001D306B"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D306B"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الإنسان</w:t>
      </w:r>
      <w:r w:rsidR="001D306B"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D306B"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؟</w:t>
      </w:r>
      <w:r w:rsidR="001D306B"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A31A0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</w:t>
      </w:r>
      <w:r w:rsidR="001D306B"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المضمون</w:t>
      </w:r>
      <w:r w:rsidR="001D306B"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D306B"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الأنثرو</w:t>
      </w:r>
      <w:r w:rsidR="00BD06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</w:t>
      </w:r>
      <w:r w:rsidR="001D306B"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ولوجي</w:t>
      </w:r>
      <w:r w:rsidR="001D306B"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D306B"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الذي</w:t>
      </w:r>
      <w:r w:rsidR="001D306B"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D306B"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كان</w:t>
      </w:r>
      <w:r w:rsidR="001D306B"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D306B"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يبحث</w:t>
      </w:r>
      <w:r w:rsidR="001D306B"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D306B"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عنه</w:t>
      </w:r>
      <w:r w:rsidR="00A31A0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="00A31A0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كانط</w:t>
      </w:r>
      <w:proofErr w:type="spellEnd"/>
      <w:r w:rsidR="00A31A0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يتضايف مع </w:t>
      </w:r>
      <w:r w:rsidR="001D306B"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A31A0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تصور </w:t>
      </w:r>
      <w:r w:rsidR="001D306B"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الإنسان</w:t>
      </w:r>
      <w:r w:rsidR="001D306B"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A31A0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الكانطي </w:t>
      </w:r>
      <w:r w:rsidR="001D306B"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BD06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</w:t>
      </w:r>
      <w:r w:rsidR="001D306B"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="001D306B"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D306B"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صلب</w:t>
      </w:r>
      <w:r w:rsidR="001D306B"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A31A0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فلسفته النقدية </w:t>
      </w:r>
      <w:r w:rsidR="001D306B"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A31A0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مركزا على </w:t>
      </w:r>
      <w:r w:rsidR="001D306B"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معرفة</w:t>
      </w:r>
      <w:r w:rsidR="001D306B"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D306B"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الذات</w:t>
      </w:r>
      <w:r w:rsidR="00A31A0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الإنسانية </w:t>
      </w:r>
      <w:r w:rsidR="001D306B"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D306B"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بين</w:t>
      </w:r>
      <w:r w:rsidR="001D306B"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D306B"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ثلاثة</w:t>
      </w:r>
      <w:r w:rsidR="001D306B"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D306B"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معان</w:t>
      </w:r>
      <w:r w:rsidR="001D306B"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</w:p>
    <w:p w:rsidR="001D306B" w:rsidRDefault="001D306B" w:rsidP="00260EE3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1-</w:t>
      </w:r>
      <w:r w:rsidR="00260EE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الإنسان </w:t>
      </w:r>
      <w:r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A31A0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بوصفه جزء من الطبيعة وكائنا فاعلا في التاريخ</w:t>
      </w:r>
      <w:r w:rsidR="00260EE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ينبني  فعله على معرفة أسس سير قو انين الطبيعة والعالم </w:t>
      </w:r>
      <w:r w:rsidR="00A31A0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 </w:t>
      </w:r>
      <w:r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</w:p>
    <w:p w:rsidR="00260EE3" w:rsidRDefault="001D306B" w:rsidP="00260EE3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2- </w:t>
      </w:r>
      <w:r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الإنسان</w:t>
      </w:r>
      <w:r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260EE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باعتباره منوطا به أن </w:t>
      </w:r>
      <w:proofErr w:type="spellStart"/>
      <w:r w:rsidR="00260EE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يتأخلق</w:t>
      </w:r>
      <w:proofErr w:type="spellEnd"/>
      <w:r w:rsidR="00260EE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كونه </w:t>
      </w:r>
      <w:r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ينتمي</w:t>
      </w:r>
      <w:r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إلى</w:t>
      </w:r>
      <w:r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مجال</w:t>
      </w:r>
      <w:r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الكائنات</w:t>
      </w:r>
      <w:r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العاقلة</w:t>
      </w:r>
      <w:r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بصفة</w:t>
      </w:r>
      <w:r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عامة</w:t>
      </w:r>
      <w:r w:rsidR="00260EE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المجتمع  </w:t>
      </w:r>
    </w:p>
    <w:p w:rsidR="00260EE3" w:rsidRDefault="001D306B" w:rsidP="001D306B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النهاية</w:t>
      </w:r>
      <w:r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</w:p>
    <w:p w:rsidR="006240AE" w:rsidRPr="006240AE" w:rsidRDefault="00260EE3" w:rsidP="00342FF8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3-الإنسان بوصفه يرتجي من مسلمات الميتافيزيقا ما يخوله لتفسير القضايا الغير قابلة للبرهان فتؤخذ على صورة التسليم من كل الجوانب </w:t>
      </w:r>
      <w:r w:rsidR="001D306B"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المعرفية</w:t>
      </w:r>
      <w:r w:rsidR="001D306B"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D306B"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والأخلاقية</w:t>
      </w:r>
      <w:r w:rsidR="001D306B"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D306B"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والدينية</w:t>
      </w:r>
      <w:r w:rsidR="001D306B" w:rsidRPr="001D306B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D306B" w:rsidRPr="001D30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والسياسية</w:t>
      </w:r>
      <w:r w:rsidR="00342FF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كال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حرية خلود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النفس</w:t>
      </w:r>
      <w:r w:rsidR="00342FF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</w:t>
      </w:r>
      <w:proofErr w:type="gramEnd"/>
      <w:r w:rsidR="00342FF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6240AE" w:rsidRPr="006240AE">
        <w:rPr>
          <w:rFonts w:ascii="Traditional Arabic" w:hAnsi="Traditional Arabic" w:cs="Traditional Arabic"/>
          <w:sz w:val="32"/>
          <w:szCs w:val="32"/>
          <w:lang w:bidi="ar-DZ"/>
        </w:rPr>
        <w:t>.</w:t>
      </w:r>
    </w:p>
    <w:p w:rsidR="00580747" w:rsidRDefault="00580747" w:rsidP="00580747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أهم خصائص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الإبستمولوجيا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:</w:t>
      </w:r>
    </w:p>
    <w:p w:rsidR="00581C48" w:rsidRPr="00581C48" w:rsidRDefault="00580747" w:rsidP="003C5E2B">
      <w:pPr>
        <w:jc w:val="right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1-نقد</w:t>
      </w:r>
      <w:r w:rsidRPr="0058074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58074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المعرفةالعلمية</w:t>
      </w:r>
      <w:proofErr w:type="spellEnd"/>
      <w:r w:rsidR="007A255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فلم 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تعد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الواقعة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العلمية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مجرد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ظاهرة</w:t>
      </w:r>
      <w:r w:rsidR="00BD06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تجريبية</w:t>
      </w:r>
      <w:proofErr w:type="spellEnd"/>
      <w:r w:rsidR="00BD06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بحتة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بل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هي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ثمرة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تدخل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نشط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وفعّال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7A255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بين القيم الإنسانية ومخلفات العلوم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7A255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وجعل الإنسان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بوصفه</w:t>
      </w:r>
      <w:r w:rsidR="007A255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ممزوجا 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تصوراً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خيالياً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قبْلياً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لما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يمكن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تكون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عليه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الحقيقة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العلمية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</w:t>
      </w:r>
      <w:proofErr w:type="spellStart"/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ولايمكن</w:t>
      </w:r>
      <w:proofErr w:type="spellEnd"/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فهم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عمل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الخيال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إلا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حيث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هو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إعمال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العقل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استخدام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الحواس</w:t>
      </w:r>
      <w:r w:rsidR="007A255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581C48" w:rsidRPr="00581C48" w:rsidRDefault="007A2554" w:rsidP="007A2554">
      <w:pPr>
        <w:jc w:val="right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2-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الإبستيمولوجي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</w:t>
      </w:r>
      <w:proofErr w:type="spellEnd"/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لاتكتفي</w:t>
      </w:r>
      <w:proofErr w:type="spellEnd"/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بنقد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المعرفة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العلمية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وإنما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تسعى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لبحث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شروط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المعرفة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gramStart"/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العلمية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علاقاتها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الاجتماعية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شروط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تكونها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gramStart"/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التاريخية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proofErr w:type="gramEnd"/>
      <w:r w:rsidR="00581C48" w:rsidRPr="00581C48">
        <w:rPr>
          <w:rFonts w:ascii="Traditional Arabic" w:hAnsi="Traditional Arabic" w:cs="Traditional Arabic"/>
          <w:sz w:val="32"/>
          <w:szCs w:val="32"/>
          <w:lang w:bidi="ar-DZ"/>
        </w:rPr>
        <w:t>.</w:t>
      </w:r>
    </w:p>
    <w:p w:rsidR="00581C48" w:rsidRPr="00581C48" w:rsidRDefault="007A2554" w:rsidP="001268F7">
      <w:pPr>
        <w:jc w:val="right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3-نقد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الممارسة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</w:t>
      </w:r>
      <w:r w:rsidR="001268F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لإ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يديولوجية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للعلوم 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من خلال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ضمان</w:t>
      </w:r>
      <w:proofErr w:type="gramStart"/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اته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الن</w:t>
      </w:r>
      <w:proofErr w:type="gramEnd"/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ظريات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العلميةوهذا</w:t>
      </w:r>
      <w:proofErr w:type="spellEnd"/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يعني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يديولوجي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تقوم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بتوجيه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النظر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العلمي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فتتحول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إلى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محرض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أومحفز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لحركة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العلم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>.</w:t>
      </w:r>
      <w:r w:rsidR="001268F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خاصة</w:t>
      </w:r>
      <w:proofErr w:type="spellEnd"/>
      <w:r w:rsidR="001268F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حالة  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إذا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ناقضت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نتائج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هذه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العلوم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1268F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مع المصالح  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فتأخر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علم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البيولوجية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الاتحاد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السوفييتي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سابقاً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لم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يكن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إلا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ثمرة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التعارض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بين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القول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الأيديولوجي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بدور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الحياة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الاجتماعية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والقول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العلمي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بدور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الوراثة</w:t>
      </w:r>
      <w:r w:rsidR="001268F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كما أن الطب المعاصر والبيولوجيا تتجه في الرأسمالية للتسويق والهيمنة على ح ساب الحياة البشرية. </w:t>
      </w:r>
      <w:r w:rsidR="00581C48" w:rsidRPr="00581C48">
        <w:rPr>
          <w:rFonts w:ascii="Traditional Arabic" w:hAnsi="Traditional Arabic" w:cs="Traditional Arabic"/>
          <w:sz w:val="32"/>
          <w:szCs w:val="32"/>
          <w:lang w:bidi="ar-DZ"/>
        </w:rPr>
        <w:t>.</w:t>
      </w:r>
    </w:p>
    <w:p w:rsidR="00581C48" w:rsidRPr="00581C48" w:rsidRDefault="001268F7" w:rsidP="001268F7">
      <w:pPr>
        <w:jc w:val="right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4-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الإبستيمولوجي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 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تتفرع إلى عامة وخاصة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فل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إبستيمولوجي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عامة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موضوعها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العلم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دون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تمييز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العلوم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gramStart"/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الطبيعية</w:t>
      </w:r>
      <w:proofErr w:type="gramEnd"/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العلوم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الإنسانية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.وخاصة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فلسفية تؤ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كد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انتماء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ها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إلى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حقل  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الفلسفة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</w:t>
      </w:r>
      <w:proofErr w:type="spellEnd"/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تحولها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إلى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علم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معياري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قيمي-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كون الهدف 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الأساسي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الذي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يكون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خلف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معالجاتها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هو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ماذا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يجب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يكون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عليه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العلم؟</w:t>
      </w:r>
    </w:p>
    <w:p w:rsidR="00581C48" w:rsidRPr="00581C48" w:rsidRDefault="00581C48" w:rsidP="003C5E2B">
      <w:pPr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581C48" w:rsidRPr="00581C48" w:rsidRDefault="001268F7" w:rsidP="003C5E2B">
      <w:pPr>
        <w:jc w:val="right"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5-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إبستيمولوجي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العلوم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البيولوجية 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الطبيعية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أو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البيوإتيقا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تتساءل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طبيعة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القانون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هذه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العلوم؟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دور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مقولات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الحتمية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والمصادفة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والاحتمال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gramStart"/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والغائية</w:t>
      </w:r>
      <w:proofErr w:type="gramEnd"/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؟</w:t>
      </w:r>
      <w:r w:rsidR="00BD06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مخلفات الاستنساخ، زرع الأرحام  ،الأسلحة النووية والبيولوجية وقضايا التهجين وزرع الأعضاء على البشرية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</w:t>
      </w:r>
      <w:r w:rsidRPr="001268F7">
        <w:rPr>
          <w:rFonts w:hint="cs"/>
          <w:rtl/>
        </w:rPr>
        <w:t xml:space="preserve"> </w:t>
      </w:r>
      <w:r w:rsidRPr="001268F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أما</w:t>
      </w:r>
      <w:r w:rsidRPr="001268F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1268F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إبستيمولوجيا</w:t>
      </w:r>
      <w:proofErr w:type="spellEnd"/>
      <w:r w:rsidRPr="001268F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68F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العلوم</w:t>
      </w:r>
      <w:r w:rsidRPr="001268F7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1268F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الإنسانية</w:t>
      </w:r>
      <w:r w:rsidR="00BD06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تهدف لمعالجة </w:t>
      </w:r>
      <w:r w:rsidR="00BD06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مختلف </w:t>
      </w:r>
      <w:proofErr w:type="spellStart"/>
      <w:r w:rsidR="00BD06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مؤشكلات</w:t>
      </w:r>
      <w:proofErr w:type="spellEnd"/>
      <w:r w:rsidR="00BD06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العلوم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الإنسانية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: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كالموضوعية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والفهم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والتفسير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والجانب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الأيديولوجي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لأحكامها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.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والعلاقة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بين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المنطقي</w:t>
      </w:r>
      <w:r w:rsidR="003C5E2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العلمي 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581C48" w:rsidRPr="00581C4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والتاريخي</w:t>
      </w:r>
      <w:r w:rsidR="00581C48" w:rsidRPr="00581C48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="003C5E2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الفكري والأدوار المنوطة بها في حياة البشرية </w:t>
      </w:r>
      <w:bookmarkStart w:id="0" w:name="_GoBack"/>
      <w:bookmarkEnd w:id="0"/>
      <w:r w:rsidR="00BD066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581C48" w:rsidRPr="00581C48" w:rsidRDefault="00581C48" w:rsidP="00580747">
      <w:pPr>
        <w:jc w:val="right"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581C48" w:rsidRPr="00581C48" w:rsidRDefault="00581C48" w:rsidP="00BD066B">
      <w:pPr>
        <w:rPr>
          <w:rFonts w:ascii="Traditional Arabic" w:hAnsi="Traditional Arabic" w:cs="Traditional Arabic"/>
          <w:sz w:val="32"/>
          <w:szCs w:val="32"/>
          <w:lang w:bidi="ar-DZ"/>
        </w:rPr>
      </w:pPr>
      <w:r w:rsidRPr="00581C48">
        <w:rPr>
          <w:rFonts w:ascii="Traditional Arabic" w:hAnsi="Traditional Arabic" w:cs="Traditional Arabic"/>
          <w:sz w:val="32"/>
          <w:szCs w:val="32"/>
          <w:lang w:bidi="ar-DZ"/>
        </w:rPr>
        <w:t>.</w:t>
      </w:r>
    </w:p>
    <w:p w:rsidR="00581C48" w:rsidRPr="00581C48" w:rsidRDefault="00581C48" w:rsidP="00580747">
      <w:pPr>
        <w:jc w:val="right"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434A0E" w:rsidRPr="00324654" w:rsidRDefault="00434A0E" w:rsidP="00580747">
      <w:pPr>
        <w:jc w:val="right"/>
        <w:rPr>
          <w:rFonts w:ascii="Traditional Arabic" w:hAnsi="Traditional Arabic" w:cs="Traditional Arabic"/>
          <w:sz w:val="32"/>
          <w:szCs w:val="32"/>
          <w:lang w:bidi="ar-DZ"/>
        </w:rPr>
      </w:pPr>
    </w:p>
    <w:sectPr w:rsidR="00434A0E" w:rsidRPr="00324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C48" w:rsidRDefault="00581C48" w:rsidP="00581C48">
      <w:pPr>
        <w:spacing w:after="0" w:line="240" w:lineRule="auto"/>
      </w:pPr>
      <w:r>
        <w:separator/>
      </w:r>
    </w:p>
  </w:endnote>
  <w:endnote w:type="continuationSeparator" w:id="0">
    <w:p w:rsidR="00581C48" w:rsidRDefault="00581C48" w:rsidP="00581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dhabi">
    <w:altName w:val="Courier New"/>
    <w:charset w:val="00"/>
    <w:family w:val="auto"/>
    <w:pitch w:val="variable"/>
    <w:sig w:usb0="00000000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C48" w:rsidRDefault="00581C48" w:rsidP="00581C48">
      <w:pPr>
        <w:spacing w:after="0" w:line="240" w:lineRule="auto"/>
      </w:pPr>
      <w:r>
        <w:separator/>
      </w:r>
    </w:p>
  </w:footnote>
  <w:footnote w:type="continuationSeparator" w:id="0">
    <w:p w:rsidR="00581C48" w:rsidRDefault="00581C48" w:rsidP="00581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F3826"/>
    <w:multiLevelType w:val="hybridMultilevel"/>
    <w:tmpl w:val="9BF8E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69"/>
    <w:rsid w:val="00023679"/>
    <w:rsid w:val="0005677B"/>
    <w:rsid w:val="000A02DA"/>
    <w:rsid w:val="000B71F9"/>
    <w:rsid w:val="000E6BFF"/>
    <w:rsid w:val="00103FEF"/>
    <w:rsid w:val="00104EF0"/>
    <w:rsid w:val="0011762C"/>
    <w:rsid w:val="001268F7"/>
    <w:rsid w:val="001A57C3"/>
    <w:rsid w:val="001D306B"/>
    <w:rsid w:val="001E56D8"/>
    <w:rsid w:val="001E7899"/>
    <w:rsid w:val="00221243"/>
    <w:rsid w:val="00260EE3"/>
    <w:rsid w:val="00271CDE"/>
    <w:rsid w:val="002F78E2"/>
    <w:rsid w:val="00324654"/>
    <w:rsid w:val="00342FF8"/>
    <w:rsid w:val="0039437C"/>
    <w:rsid w:val="003C5E2B"/>
    <w:rsid w:val="00422569"/>
    <w:rsid w:val="00434A0E"/>
    <w:rsid w:val="00462CCD"/>
    <w:rsid w:val="004755EE"/>
    <w:rsid w:val="0053649D"/>
    <w:rsid w:val="00547DD1"/>
    <w:rsid w:val="00580747"/>
    <w:rsid w:val="00581C48"/>
    <w:rsid w:val="006240AE"/>
    <w:rsid w:val="00637FC7"/>
    <w:rsid w:val="006B4F95"/>
    <w:rsid w:val="00727639"/>
    <w:rsid w:val="007A2554"/>
    <w:rsid w:val="00803420"/>
    <w:rsid w:val="0083177F"/>
    <w:rsid w:val="008401D9"/>
    <w:rsid w:val="00870DC0"/>
    <w:rsid w:val="009232B3"/>
    <w:rsid w:val="00982025"/>
    <w:rsid w:val="009F1E26"/>
    <w:rsid w:val="00A31A02"/>
    <w:rsid w:val="00A5522C"/>
    <w:rsid w:val="00A7229D"/>
    <w:rsid w:val="00B70D06"/>
    <w:rsid w:val="00BC0721"/>
    <w:rsid w:val="00BC50CA"/>
    <w:rsid w:val="00BD066B"/>
    <w:rsid w:val="00C362AE"/>
    <w:rsid w:val="00C76421"/>
    <w:rsid w:val="00D6784B"/>
    <w:rsid w:val="00FA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367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A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57C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81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1C48"/>
  </w:style>
  <w:style w:type="paragraph" w:styleId="Pieddepage">
    <w:name w:val="footer"/>
    <w:basedOn w:val="Normal"/>
    <w:link w:val="PieddepageCar"/>
    <w:uiPriority w:val="99"/>
    <w:unhideWhenUsed/>
    <w:rsid w:val="00581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1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367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A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57C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81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1C48"/>
  </w:style>
  <w:style w:type="paragraph" w:styleId="Pieddepage">
    <w:name w:val="footer"/>
    <w:basedOn w:val="Normal"/>
    <w:link w:val="PieddepageCar"/>
    <w:uiPriority w:val="99"/>
    <w:unhideWhenUsed/>
    <w:rsid w:val="00581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1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BE0AF-DE7E-4B88-AFBC-F57C829F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602</Words>
  <Characters>3315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</dc:creator>
  <cp:keywords/>
  <dc:description/>
  <cp:lastModifiedBy>smarttech</cp:lastModifiedBy>
  <cp:revision>41</cp:revision>
  <dcterms:created xsi:type="dcterms:W3CDTF">2020-07-18T16:38:00Z</dcterms:created>
  <dcterms:modified xsi:type="dcterms:W3CDTF">2021-03-09T18:50:00Z</dcterms:modified>
</cp:coreProperties>
</file>