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44" w:rsidRPr="00F430C2" w:rsidRDefault="00906A44" w:rsidP="00906A44">
      <w:pPr>
        <w:spacing w:line="360" w:lineRule="auto"/>
        <w:ind w:left="283" w:hanging="283"/>
        <w:rPr>
          <w:rFonts w:asciiTheme="minorBidi" w:hAnsiTheme="minorBidi"/>
          <w:sz w:val="36"/>
          <w:szCs w:val="36"/>
          <w:lang w:val="fr-FR" w:bidi="ar-DZ"/>
        </w:rPr>
      </w:pPr>
      <w:r w:rsidRPr="00F430C2">
        <w:rPr>
          <w:rFonts w:asciiTheme="minorBidi" w:hAnsiTheme="minorBidi"/>
          <w:b/>
          <w:bCs/>
          <w:sz w:val="36"/>
          <w:szCs w:val="36"/>
          <w:rtl/>
          <w:lang w:bidi="ar-DZ"/>
        </w:rPr>
        <w:t xml:space="preserve">قائمة المصادر </w:t>
      </w:r>
      <w:proofErr w:type="gramStart"/>
      <w:r w:rsidRPr="00F430C2">
        <w:rPr>
          <w:rFonts w:asciiTheme="minorBidi" w:hAnsiTheme="minorBidi"/>
          <w:b/>
          <w:bCs/>
          <w:sz w:val="36"/>
          <w:szCs w:val="36"/>
          <w:rtl/>
          <w:lang w:bidi="ar-DZ"/>
        </w:rPr>
        <w:t>والمراجع</w:t>
      </w:r>
      <w:proofErr w:type="gramEnd"/>
      <w:r w:rsidRPr="00F430C2">
        <w:rPr>
          <w:rFonts w:asciiTheme="minorBidi" w:hAnsiTheme="minorBidi"/>
          <w:b/>
          <w:bCs/>
          <w:sz w:val="36"/>
          <w:szCs w:val="36"/>
          <w:rtl/>
          <w:lang w:bidi="ar-DZ"/>
        </w:rPr>
        <w:t>:</w:t>
      </w:r>
    </w:p>
    <w:p w:rsidR="00906A44" w:rsidRPr="00F430C2" w:rsidRDefault="00906A44" w:rsidP="00906A44">
      <w:pPr>
        <w:pStyle w:val="Paragraphedeliste"/>
        <w:spacing w:line="360" w:lineRule="auto"/>
        <w:ind w:left="283" w:hanging="283"/>
        <w:rPr>
          <w:rFonts w:asciiTheme="minorBidi" w:hAnsiTheme="minorBidi" w:cstheme="minorBidi"/>
          <w:sz w:val="36"/>
          <w:szCs w:val="36"/>
        </w:rPr>
      </w:pPr>
      <w:r w:rsidRPr="00F430C2">
        <w:rPr>
          <w:rFonts w:asciiTheme="minorBidi" w:hAnsiTheme="minorBidi" w:cstheme="minorBidi"/>
          <w:sz w:val="36"/>
          <w:szCs w:val="36"/>
        </w:rPr>
        <w:t>-1</w:t>
      </w:r>
      <w:r w:rsidRPr="00F430C2">
        <w:rPr>
          <w:rFonts w:asciiTheme="minorBidi" w:hAnsiTheme="minorBidi" w:cstheme="minorBidi"/>
          <w:sz w:val="36"/>
          <w:szCs w:val="36"/>
          <w:rtl/>
        </w:rPr>
        <w:t xml:space="preserve"> ابن بسام: الذخيرة في محاسن أهل الجزيرة، تحقيق إحسان عباس، د ط، دار الثقافة، بيروت، لبنان.</w:t>
      </w:r>
    </w:p>
    <w:p w:rsidR="00906A44" w:rsidRPr="00F430C2" w:rsidRDefault="00906A44" w:rsidP="00906A44">
      <w:pPr>
        <w:pStyle w:val="Paragraphedeliste"/>
        <w:spacing w:line="360" w:lineRule="auto"/>
        <w:ind w:left="283" w:hanging="283"/>
        <w:rPr>
          <w:rFonts w:asciiTheme="minorBidi" w:hAnsiTheme="minorBidi" w:cstheme="minorBidi"/>
          <w:sz w:val="36"/>
          <w:szCs w:val="36"/>
          <w:rtl/>
        </w:rPr>
      </w:pPr>
      <w:r w:rsidRPr="00F430C2">
        <w:rPr>
          <w:rFonts w:asciiTheme="minorBidi" w:hAnsiTheme="minorBidi" w:cstheme="minorBidi"/>
          <w:sz w:val="36"/>
          <w:szCs w:val="36"/>
          <w:rtl/>
        </w:rPr>
        <w:t xml:space="preserve">10- </w:t>
      </w:r>
      <w:proofErr w:type="gramStart"/>
      <w:r w:rsidRPr="00F430C2">
        <w:rPr>
          <w:rFonts w:asciiTheme="minorBidi" w:hAnsiTheme="minorBidi" w:cstheme="minorBidi"/>
          <w:sz w:val="36"/>
          <w:szCs w:val="36"/>
          <w:rtl/>
        </w:rPr>
        <w:t>جابر</w:t>
      </w:r>
      <w:proofErr w:type="gramEnd"/>
      <w:r w:rsidRPr="00F430C2">
        <w:rPr>
          <w:rFonts w:asciiTheme="minorBidi" w:hAnsiTheme="minorBidi" w:cstheme="minorBidi"/>
          <w:sz w:val="36"/>
          <w:szCs w:val="36"/>
          <w:rtl/>
        </w:rPr>
        <w:t xml:space="preserve"> عصفور: مفهوم الشعر، </w:t>
      </w:r>
      <w:proofErr w:type="spellStart"/>
      <w:r w:rsidRPr="00F430C2">
        <w:rPr>
          <w:rFonts w:asciiTheme="minorBidi" w:hAnsiTheme="minorBidi" w:cstheme="minorBidi"/>
          <w:sz w:val="36"/>
          <w:szCs w:val="36"/>
          <w:rtl/>
        </w:rPr>
        <w:t>ط1</w:t>
      </w:r>
      <w:proofErr w:type="spellEnd"/>
      <w:r w:rsidRPr="00F430C2">
        <w:rPr>
          <w:rFonts w:asciiTheme="minorBidi" w:hAnsiTheme="minorBidi" w:cstheme="minorBidi"/>
          <w:sz w:val="36"/>
          <w:szCs w:val="36"/>
          <w:rtl/>
        </w:rPr>
        <w:t xml:space="preserve">، دار الكتاب المصري، القاهرة، مصر، دار الكتاب اللبناني، بيروت، لبنان، </w:t>
      </w:r>
      <w:proofErr w:type="spellStart"/>
      <w:r w:rsidRPr="00F430C2">
        <w:rPr>
          <w:rFonts w:asciiTheme="minorBidi" w:hAnsiTheme="minorBidi" w:cstheme="minorBidi"/>
          <w:sz w:val="36"/>
          <w:szCs w:val="36"/>
          <w:rtl/>
        </w:rPr>
        <w:t>1424ه</w:t>
      </w:r>
      <w:proofErr w:type="spellEnd"/>
      <w:r w:rsidRPr="00F430C2">
        <w:rPr>
          <w:rFonts w:asciiTheme="minorBidi" w:hAnsiTheme="minorBidi" w:cstheme="minorBidi"/>
          <w:sz w:val="36"/>
          <w:szCs w:val="36"/>
          <w:rtl/>
        </w:rPr>
        <w:t xml:space="preserve">، </w:t>
      </w:r>
      <w:proofErr w:type="spellStart"/>
      <w:r w:rsidRPr="00F430C2">
        <w:rPr>
          <w:rFonts w:asciiTheme="minorBidi" w:hAnsiTheme="minorBidi" w:cstheme="minorBidi"/>
          <w:sz w:val="36"/>
          <w:szCs w:val="36"/>
          <w:rtl/>
        </w:rPr>
        <w:t>2003م</w:t>
      </w:r>
      <w:proofErr w:type="spellEnd"/>
      <w:r w:rsidRPr="00F430C2">
        <w:rPr>
          <w:rFonts w:asciiTheme="minorBidi" w:hAnsiTheme="minorBidi" w:cstheme="minorBidi"/>
          <w:sz w:val="36"/>
          <w:szCs w:val="36"/>
          <w:rtl/>
        </w:rPr>
        <w:t>.</w:t>
      </w:r>
    </w:p>
    <w:p w:rsidR="00906A44" w:rsidRPr="00F430C2" w:rsidRDefault="00906A44" w:rsidP="00906A44">
      <w:pPr>
        <w:pStyle w:val="Paragraphedeliste"/>
        <w:spacing w:line="360" w:lineRule="auto"/>
        <w:ind w:left="283" w:hanging="283"/>
        <w:rPr>
          <w:rFonts w:asciiTheme="minorBidi" w:hAnsiTheme="minorBidi" w:cstheme="minorBidi"/>
          <w:sz w:val="36"/>
          <w:szCs w:val="36"/>
        </w:rPr>
      </w:pPr>
      <w:r w:rsidRPr="00F430C2">
        <w:rPr>
          <w:rFonts w:asciiTheme="minorBidi" w:hAnsiTheme="minorBidi" w:cstheme="minorBidi"/>
          <w:sz w:val="36"/>
          <w:szCs w:val="36"/>
          <w:rtl/>
        </w:rPr>
        <w:t xml:space="preserve">11- ابن خلكان: وفيات الأعيان، تحقيق إحسان عباس، د ط، دار صادر، بيروت، لبنان، </w:t>
      </w:r>
      <w:proofErr w:type="spellStart"/>
      <w:r w:rsidRPr="00F430C2">
        <w:rPr>
          <w:rFonts w:asciiTheme="minorBidi" w:hAnsiTheme="minorBidi" w:cstheme="minorBidi"/>
          <w:sz w:val="36"/>
          <w:szCs w:val="36"/>
          <w:rtl/>
        </w:rPr>
        <w:t>م1</w:t>
      </w:r>
      <w:proofErr w:type="spellEnd"/>
      <w:r w:rsidRPr="00F430C2">
        <w:rPr>
          <w:rFonts w:asciiTheme="minorBidi" w:hAnsiTheme="minorBidi" w:cstheme="minorBidi"/>
          <w:sz w:val="36"/>
          <w:szCs w:val="36"/>
          <w:rtl/>
        </w:rPr>
        <w:t xml:space="preserve">، </w:t>
      </w:r>
      <w:proofErr w:type="spellStart"/>
      <w:r w:rsidRPr="00F430C2">
        <w:rPr>
          <w:rFonts w:asciiTheme="minorBidi" w:hAnsiTheme="minorBidi" w:cstheme="minorBidi"/>
          <w:sz w:val="36"/>
          <w:szCs w:val="36"/>
          <w:rtl/>
        </w:rPr>
        <w:t>دت</w:t>
      </w:r>
      <w:proofErr w:type="spellEnd"/>
    </w:p>
    <w:p w:rsidR="00906A44" w:rsidRPr="00F430C2" w:rsidRDefault="00906A44" w:rsidP="00906A44">
      <w:pPr>
        <w:pStyle w:val="Paragraphedeliste"/>
        <w:spacing w:line="360" w:lineRule="auto"/>
        <w:ind w:left="283" w:hanging="283"/>
        <w:rPr>
          <w:rFonts w:asciiTheme="minorBidi" w:hAnsiTheme="minorBidi" w:cstheme="minorBidi"/>
          <w:sz w:val="36"/>
          <w:szCs w:val="36"/>
        </w:rPr>
      </w:pPr>
      <w:r w:rsidRPr="00F430C2">
        <w:rPr>
          <w:rFonts w:asciiTheme="minorBidi" w:hAnsiTheme="minorBidi" w:cstheme="minorBidi"/>
          <w:sz w:val="36"/>
          <w:szCs w:val="36"/>
          <w:rtl/>
        </w:rPr>
        <w:t xml:space="preserve">12- ابن عبد ربه: العقد الفريد، تحقيق عبد المجيد </w:t>
      </w:r>
      <w:proofErr w:type="spellStart"/>
      <w:r w:rsidRPr="00F430C2">
        <w:rPr>
          <w:rFonts w:asciiTheme="minorBidi" w:hAnsiTheme="minorBidi" w:cstheme="minorBidi"/>
          <w:sz w:val="36"/>
          <w:szCs w:val="36"/>
          <w:rtl/>
        </w:rPr>
        <w:t>الرحيني</w:t>
      </w:r>
      <w:proofErr w:type="spellEnd"/>
      <w:r w:rsidRPr="00F430C2">
        <w:rPr>
          <w:rFonts w:asciiTheme="minorBidi" w:hAnsiTheme="minorBidi" w:cstheme="minorBidi"/>
          <w:sz w:val="36"/>
          <w:szCs w:val="36"/>
          <w:rtl/>
        </w:rPr>
        <w:t xml:space="preserve">، د ط، منشورات محمد علي بيضون، دار الكتب العلمية، بيروت، لبنان، </w:t>
      </w:r>
      <w:proofErr w:type="spellStart"/>
      <w:r w:rsidRPr="00F430C2">
        <w:rPr>
          <w:rFonts w:asciiTheme="minorBidi" w:hAnsiTheme="minorBidi" w:cstheme="minorBidi"/>
          <w:sz w:val="36"/>
          <w:szCs w:val="36"/>
          <w:rtl/>
        </w:rPr>
        <w:t>1417ه</w:t>
      </w:r>
      <w:proofErr w:type="spellEnd"/>
      <w:r w:rsidRPr="00F430C2">
        <w:rPr>
          <w:rFonts w:asciiTheme="minorBidi" w:hAnsiTheme="minorBidi" w:cstheme="minorBidi"/>
          <w:sz w:val="36"/>
          <w:szCs w:val="36"/>
          <w:rtl/>
        </w:rPr>
        <w:t xml:space="preserve">، </w:t>
      </w:r>
      <w:proofErr w:type="spellStart"/>
      <w:r w:rsidRPr="00F430C2">
        <w:rPr>
          <w:rFonts w:asciiTheme="minorBidi" w:hAnsiTheme="minorBidi" w:cstheme="minorBidi"/>
          <w:sz w:val="36"/>
          <w:szCs w:val="36"/>
          <w:rtl/>
        </w:rPr>
        <w:t>1997م</w:t>
      </w:r>
      <w:proofErr w:type="spellEnd"/>
      <w:r w:rsidRPr="00F430C2">
        <w:rPr>
          <w:rFonts w:asciiTheme="minorBidi" w:hAnsiTheme="minorBidi" w:cstheme="minorBidi"/>
          <w:sz w:val="36"/>
          <w:szCs w:val="36"/>
          <w:rtl/>
        </w:rPr>
        <w:t xml:space="preserve">. </w:t>
      </w:r>
    </w:p>
    <w:p w:rsidR="00906A44" w:rsidRPr="00F430C2" w:rsidRDefault="00906A44" w:rsidP="00906A44">
      <w:pPr>
        <w:pStyle w:val="Paragraphedeliste"/>
        <w:spacing w:line="360" w:lineRule="auto"/>
        <w:ind w:left="283" w:hanging="283"/>
        <w:rPr>
          <w:rFonts w:asciiTheme="minorBidi" w:hAnsiTheme="minorBidi" w:cstheme="minorBidi"/>
          <w:sz w:val="36"/>
          <w:szCs w:val="36"/>
        </w:rPr>
      </w:pPr>
      <w:r w:rsidRPr="00F430C2">
        <w:rPr>
          <w:rFonts w:asciiTheme="minorBidi" w:hAnsiTheme="minorBidi" w:cstheme="minorBidi"/>
          <w:sz w:val="36"/>
          <w:szCs w:val="36"/>
          <w:rtl/>
        </w:rPr>
        <w:t xml:space="preserve">13- سعد مصلوح: حازم </w:t>
      </w:r>
      <w:proofErr w:type="spellStart"/>
      <w:r w:rsidRPr="00F430C2">
        <w:rPr>
          <w:rFonts w:asciiTheme="minorBidi" w:hAnsiTheme="minorBidi" w:cstheme="minorBidi"/>
          <w:sz w:val="36"/>
          <w:szCs w:val="36"/>
          <w:rtl/>
        </w:rPr>
        <w:t>القرطاجني</w:t>
      </w:r>
      <w:proofErr w:type="spellEnd"/>
      <w:r w:rsidRPr="00F430C2">
        <w:rPr>
          <w:rFonts w:asciiTheme="minorBidi" w:hAnsiTheme="minorBidi" w:cstheme="minorBidi"/>
          <w:sz w:val="36"/>
          <w:szCs w:val="36"/>
          <w:rtl/>
        </w:rPr>
        <w:t xml:space="preserve"> ونظرية المحاكاة والتخييل في الشعر، </w:t>
      </w:r>
      <w:proofErr w:type="spellStart"/>
      <w:r w:rsidRPr="00F430C2">
        <w:rPr>
          <w:rFonts w:asciiTheme="minorBidi" w:hAnsiTheme="minorBidi" w:cstheme="minorBidi"/>
          <w:sz w:val="36"/>
          <w:szCs w:val="36"/>
          <w:rtl/>
        </w:rPr>
        <w:t>ط1</w:t>
      </w:r>
      <w:proofErr w:type="spellEnd"/>
      <w:r w:rsidRPr="00F430C2">
        <w:rPr>
          <w:rFonts w:asciiTheme="minorBidi" w:hAnsiTheme="minorBidi" w:cstheme="minorBidi"/>
          <w:sz w:val="36"/>
          <w:szCs w:val="36"/>
          <w:rtl/>
        </w:rPr>
        <w:t xml:space="preserve">، مطبعة دار التأليف، القاهرة، مصر، نشر عالم الكتب، </w:t>
      </w:r>
      <w:proofErr w:type="spellStart"/>
      <w:r w:rsidRPr="00F430C2">
        <w:rPr>
          <w:rFonts w:asciiTheme="minorBidi" w:hAnsiTheme="minorBidi" w:cstheme="minorBidi"/>
          <w:sz w:val="36"/>
          <w:szCs w:val="36"/>
          <w:rtl/>
        </w:rPr>
        <w:t>1400ه</w:t>
      </w:r>
      <w:proofErr w:type="spellEnd"/>
      <w:r w:rsidRPr="00F430C2">
        <w:rPr>
          <w:rFonts w:asciiTheme="minorBidi" w:hAnsiTheme="minorBidi" w:cstheme="minorBidi"/>
          <w:sz w:val="36"/>
          <w:szCs w:val="36"/>
          <w:rtl/>
        </w:rPr>
        <w:t xml:space="preserve">، </w:t>
      </w:r>
      <w:proofErr w:type="spellStart"/>
      <w:r w:rsidRPr="00F430C2">
        <w:rPr>
          <w:rFonts w:asciiTheme="minorBidi" w:hAnsiTheme="minorBidi" w:cstheme="minorBidi"/>
          <w:sz w:val="36"/>
          <w:szCs w:val="36"/>
          <w:rtl/>
        </w:rPr>
        <w:t>1980م</w:t>
      </w:r>
      <w:proofErr w:type="spellEnd"/>
      <w:r w:rsidRPr="00F430C2">
        <w:rPr>
          <w:rFonts w:asciiTheme="minorBidi" w:hAnsiTheme="minorBidi" w:cstheme="minorBidi"/>
          <w:sz w:val="36"/>
          <w:szCs w:val="36"/>
          <w:rtl/>
        </w:rPr>
        <w:t>.</w:t>
      </w:r>
    </w:p>
    <w:p w:rsidR="00906A44" w:rsidRPr="00F430C2" w:rsidRDefault="00906A44" w:rsidP="00906A44">
      <w:pPr>
        <w:pStyle w:val="Paragraphedeliste"/>
        <w:spacing w:line="360" w:lineRule="auto"/>
        <w:ind w:left="283" w:hanging="283"/>
        <w:rPr>
          <w:rFonts w:asciiTheme="minorBidi" w:hAnsiTheme="minorBidi" w:cstheme="minorBidi"/>
          <w:sz w:val="36"/>
          <w:szCs w:val="36"/>
        </w:rPr>
      </w:pPr>
      <w:r w:rsidRPr="00F430C2">
        <w:rPr>
          <w:rFonts w:asciiTheme="minorBidi" w:hAnsiTheme="minorBidi" w:cstheme="minorBidi"/>
          <w:sz w:val="36"/>
          <w:szCs w:val="36"/>
          <w:rtl/>
        </w:rPr>
        <w:t xml:space="preserve">14- </w:t>
      </w:r>
      <w:proofErr w:type="gramStart"/>
      <w:r w:rsidRPr="00F430C2">
        <w:rPr>
          <w:rFonts w:asciiTheme="minorBidi" w:hAnsiTheme="minorBidi" w:cstheme="minorBidi"/>
          <w:sz w:val="36"/>
          <w:szCs w:val="36"/>
          <w:rtl/>
        </w:rPr>
        <w:t>شوقي</w:t>
      </w:r>
      <w:proofErr w:type="gramEnd"/>
      <w:r w:rsidRPr="00F430C2">
        <w:rPr>
          <w:rFonts w:asciiTheme="minorBidi" w:hAnsiTheme="minorBidi" w:cstheme="minorBidi"/>
          <w:sz w:val="36"/>
          <w:szCs w:val="36"/>
          <w:rtl/>
        </w:rPr>
        <w:t xml:space="preserve"> ضيف: تاريخ الأدب العربي، عصر الدول والإمارات، الأندلس، د ط، دار المعارف، النيل، القاهرة، مصر، د ت.</w:t>
      </w:r>
    </w:p>
    <w:p w:rsidR="00906A44" w:rsidRPr="00F430C2" w:rsidRDefault="00906A44" w:rsidP="00906A44">
      <w:pPr>
        <w:pStyle w:val="Paragraphedeliste"/>
        <w:spacing w:line="360" w:lineRule="auto"/>
        <w:ind w:left="283" w:hanging="283"/>
        <w:rPr>
          <w:rFonts w:asciiTheme="minorBidi" w:hAnsiTheme="minorBidi" w:cstheme="minorBidi"/>
          <w:sz w:val="36"/>
          <w:szCs w:val="36"/>
        </w:rPr>
      </w:pPr>
      <w:r w:rsidRPr="00F430C2">
        <w:rPr>
          <w:rFonts w:asciiTheme="minorBidi" w:hAnsiTheme="minorBidi" w:cstheme="minorBidi"/>
          <w:sz w:val="36"/>
          <w:szCs w:val="36"/>
          <w:rtl/>
        </w:rPr>
        <w:t xml:space="preserve">15- عباس </w:t>
      </w:r>
      <w:proofErr w:type="spellStart"/>
      <w:r w:rsidRPr="00F430C2">
        <w:rPr>
          <w:rFonts w:asciiTheme="minorBidi" w:hAnsiTheme="minorBidi" w:cstheme="minorBidi"/>
          <w:sz w:val="36"/>
          <w:szCs w:val="36"/>
          <w:rtl/>
        </w:rPr>
        <w:t>ارحيلة</w:t>
      </w:r>
      <w:proofErr w:type="spellEnd"/>
      <w:r w:rsidRPr="00F430C2">
        <w:rPr>
          <w:rFonts w:asciiTheme="minorBidi" w:hAnsiTheme="minorBidi" w:cstheme="minorBidi"/>
          <w:sz w:val="36"/>
          <w:szCs w:val="36"/>
          <w:rtl/>
        </w:rPr>
        <w:t xml:space="preserve">: الأثر الأرسطي في النقد والبلاغة العربيين إلى حدود القرن الثامن الهجري، </w:t>
      </w:r>
      <w:proofErr w:type="spellStart"/>
      <w:r w:rsidRPr="00F430C2">
        <w:rPr>
          <w:rFonts w:asciiTheme="minorBidi" w:hAnsiTheme="minorBidi" w:cstheme="minorBidi"/>
          <w:sz w:val="36"/>
          <w:szCs w:val="36"/>
          <w:rtl/>
        </w:rPr>
        <w:t>ط1</w:t>
      </w:r>
      <w:proofErr w:type="spellEnd"/>
      <w:r w:rsidRPr="00F430C2">
        <w:rPr>
          <w:rFonts w:asciiTheme="minorBidi" w:hAnsiTheme="minorBidi" w:cstheme="minorBidi"/>
          <w:sz w:val="36"/>
          <w:szCs w:val="36"/>
          <w:rtl/>
        </w:rPr>
        <w:t>، مطبعة النجاح الجديدة، الدار البيضاء، المغرب، 1999.</w:t>
      </w:r>
    </w:p>
    <w:p w:rsidR="00906A44" w:rsidRPr="00F430C2" w:rsidRDefault="00906A44" w:rsidP="00906A44">
      <w:pPr>
        <w:pStyle w:val="Paragraphedeliste"/>
        <w:spacing w:line="360" w:lineRule="auto"/>
        <w:ind w:left="283" w:hanging="283"/>
        <w:rPr>
          <w:rFonts w:asciiTheme="minorBidi" w:hAnsiTheme="minorBidi" w:cstheme="minorBidi"/>
          <w:sz w:val="36"/>
          <w:szCs w:val="36"/>
        </w:rPr>
      </w:pPr>
      <w:r w:rsidRPr="00F430C2">
        <w:rPr>
          <w:rFonts w:asciiTheme="minorBidi" w:hAnsiTheme="minorBidi" w:cstheme="minorBidi"/>
          <w:sz w:val="36"/>
          <w:szCs w:val="36"/>
          <w:rtl/>
        </w:rPr>
        <w:t xml:space="preserve">16- محمد رجب البيومي: الأدب الأندلسي بين التأثر والتأثير، </w:t>
      </w:r>
      <w:proofErr w:type="spellStart"/>
      <w:r w:rsidRPr="00F430C2">
        <w:rPr>
          <w:rFonts w:asciiTheme="minorBidi" w:hAnsiTheme="minorBidi" w:cstheme="minorBidi"/>
          <w:sz w:val="36"/>
          <w:szCs w:val="36"/>
          <w:rtl/>
        </w:rPr>
        <w:t>ط1</w:t>
      </w:r>
      <w:proofErr w:type="spellEnd"/>
      <w:r w:rsidRPr="00F430C2">
        <w:rPr>
          <w:rFonts w:asciiTheme="minorBidi" w:hAnsiTheme="minorBidi" w:cstheme="minorBidi"/>
          <w:sz w:val="36"/>
          <w:szCs w:val="36"/>
          <w:rtl/>
        </w:rPr>
        <w:t>، مكتبة الدار العربية للكاتب، محرم 1429، يناير 2008.</w:t>
      </w:r>
    </w:p>
    <w:p w:rsidR="00906A44" w:rsidRPr="00F430C2" w:rsidRDefault="00906A44" w:rsidP="00906A44">
      <w:pPr>
        <w:pStyle w:val="Paragraphedeliste"/>
        <w:spacing w:line="360" w:lineRule="auto"/>
        <w:ind w:left="283" w:hanging="283"/>
        <w:rPr>
          <w:rFonts w:asciiTheme="minorBidi" w:hAnsiTheme="minorBidi" w:cstheme="minorBidi"/>
          <w:color w:val="FF0000"/>
          <w:sz w:val="36"/>
          <w:szCs w:val="36"/>
        </w:rPr>
      </w:pPr>
      <w:r w:rsidRPr="00F430C2">
        <w:rPr>
          <w:rFonts w:asciiTheme="minorBidi" w:hAnsiTheme="minorBidi" w:cstheme="minorBidi"/>
          <w:sz w:val="36"/>
          <w:szCs w:val="36"/>
          <w:rtl/>
        </w:rPr>
        <w:t xml:space="preserve">17- محمد رضوان الداية: تاريخ النقد الأدبي في الأندلس، </w:t>
      </w:r>
      <w:proofErr w:type="spellStart"/>
      <w:r w:rsidRPr="00F430C2">
        <w:rPr>
          <w:rFonts w:asciiTheme="minorBidi" w:hAnsiTheme="minorBidi" w:cstheme="minorBidi"/>
          <w:sz w:val="36"/>
          <w:szCs w:val="36"/>
          <w:rtl/>
        </w:rPr>
        <w:t>ط2</w:t>
      </w:r>
      <w:proofErr w:type="spellEnd"/>
      <w:r w:rsidRPr="00F430C2">
        <w:rPr>
          <w:rFonts w:asciiTheme="minorBidi" w:hAnsiTheme="minorBidi" w:cstheme="minorBidi"/>
          <w:sz w:val="36"/>
          <w:szCs w:val="36"/>
          <w:rtl/>
        </w:rPr>
        <w:t xml:space="preserve">، دار الرسالة، </w:t>
      </w:r>
      <w:proofErr w:type="spellStart"/>
      <w:r w:rsidRPr="00F430C2">
        <w:rPr>
          <w:rFonts w:asciiTheme="minorBidi" w:hAnsiTheme="minorBidi" w:cstheme="minorBidi"/>
          <w:sz w:val="36"/>
          <w:szCs w:val="36"/>
          <w:rtl/>
        </w:rPr>
        <w:t>1420ه</w:t>
      </w:r>
      <w:proofErr w:type="spellEnd"/>
      <w:r w:rsidRPr="00F430C2">
        <w:rPr>
          <w:rFonts w:asciiTheme="minorBidi" w:hAnsiTheme="minorBidi" w:cstheme="minorBidi"/>
          <w:sz w:val="36"/>
          <w:szCs w:val="36"/>
          <w:rtl/>
        </w:rPr>
        <w:t xml:space="preserve">، </w:t>
      </w:r>
      <w:proofErr w:type="spellStart"/>
      <w:r w:rsidRPr="00F430C2">
        <w:rPr>
          <w:rFonts w:asciiTheme="minorBidi" w:hAnsiTheme="minorBidi" w:cstheme="minorBidi"/>
          <w:sz w:val="36"/>
          <w:szCs w:val="36"/>
          <w:rtl/>
        </w:rPr>
        <w:t>1981م</w:t>
      </w:r>
      <w:proofErr w:type="spellEnd"/>
      <w:r w:rsidRPr="00F430C2">
        <w:rPr>
          <w:rFonts w:asciiTheme="minorBidi" w:hAnsiTheme="minorBidi" w:cstheme="minorBidi"/>
          <w:sz w:val="36"/>
          <w:szCs w:val="36"/>
          <w:rtl/>
        </w:rPr>
        <w:t>.</w:t>
      </w:r>
    </w:p>
    <w:p w:rsidR="00906A44" w:rsidRPr="00F430C2" w:rsidRDefault="00906A44" w:rsidP="00906A44">
      <w:pPr>
        <w:pStyle w:val="Paragraphedeliste"/>
        <w:spacing w:line="360" w:lineRule="auto"/>
        <w:ind w:left="283" w:hanging="283"/>
        <w:rPr>
          <w:rFonts w:asciiTheme="minorBidi" w:hAnsiTheme="minorBidi" w:cstheme="minorBidi"/>
          <w:sz w:val="36"/>
          <w:szCs w:val="36"/>
        </w:rPr>
      </w:pPr>
      <w:r w:rsidRPr="00F430C2">
        <w:rPr>
          <w:rFonts w:asciiTheme="minorBidi" w:hAnsiTheme="minorBidi" w:cstheme="minorBidi"/>
          <w:color w:val="000000" w:themeColor="text1"/>
          <w:sz w:val="36"/>
          <w:szCs w:val="36"/>
          <w:rtl/>
        </w:rPr>
        <w:t xml:space="preserve">18- </w:t>
      </w:r>
      <w:r w:rsidRPr="00F430C2">
        <w:rPr>
          <w:rFonts w:asciiTheme="minorBidi" w:hAnsiTheme="minorBidi" w:cstheme="minorBidi"/>
          <w:sz w:val="36"/>
          <w:szCs w:val="36"/>
          <w:rtl/>
        </w:rPr>
        <w:t xml:space="preserve">مصطفى عليان عبد الرحيم: تيارات النقد الأدبي في الأندلس في القرن الخامس الهجري، </w:t>
      </w:r>
      <w:proofErr w:type="spellStart"/>
      <w:r w:rsidRPr="00F430C2">
        <w:rPr>
          <w:rFonts w:asciiTheme="minorBidi" w:hAnsiTheme="minorBidi" w:cstheme="minorBidi"/>
          <w:sz w:val="36"/>
          <w:szCs w:val="36"/>
          <w:rtl/>
        </w:rPr>
        <w:t>ط1</w:t>
      </w:r>
      <w:proofErr w:type="spellEnd"/>
      <w:r w:rsidRPr="00F430C2">
        <w:rPr>
          <w:rFonts w:asciiTheme="minorBidi" w:hAnsiTheme="minorBidi" w:cstheme="minorBidi"/>
          <w:sz w:val="36"/>
          <w:szCs w:val="36"/>
          <w:rtl/>
        </w:rPr>
        <w:t xml:space="preserve">، مؤسسة الرسالة، بيروت، لبنان، </w:t>
      </w:r>
      <w:proofErr w:type="spellStart"/>
      <w:r w:rsidRPr="00F430C2">
        <w:rPr>
          <w:rFonts w:asciiTheme="minorBidi" w:hAnsiTheme="minorBidi" w:cstheme="minorBidi"/>
          <w:sz w:val="36"/>
          <w:szCs w:val="36"/>
          <w:rtl/>
        </w:rPr>
        <w:t>1404ه</w:t>
      </w:r>
      <w:proofErr w:type="spellEnd"/>
      <w:r w:rsidRPr="00F430C2">
        <w:rPr>
          <w:rFonts w:asciiTheme="minorBidi" w:hAnsiTheme="minorBidi" w:cstheme="minorBidi"/>
          <w:sz w:val="36"/>
          <w:szCs w:val="36"/>
          <w:rtl/>
        </w:rPr>
        <w:t xml:space="preserve">، </w:t>
      </w:r>
      <w:proofErr w:type="spellStart"/>
      <w:r w:rsidRPr="00F430C2">
        <w:rPr>
          <w:rFonts w:asciiTheme="minorBidi" w:hAnsiTheme="minorBidi" w:cstheme="minorBidi"/>
          <w:sz w:val="36"/>
          <w:szCs w:val="36"/>
          <w:rtl/>
        </w:rPr>
        <w:t>1984م</w:t>
      </w:r>
      <w:proofErr w:type="spellEnd"/>
      <w:r w:rsidRPr="00F430C2">
        <w:rPr>
          <w:rFonts w:asciiTheme="minorBidi" w:hAnsiTheme="minorBidi" w:cstheme="minorBidi"/>
          <w:sz w:val="36"/>
          <w:szCs w:val="36"/>
          <w:rtl/>
        </w:rPr>
        <w:t>.</w:t>
      </w:r>
    </w:p>
    <w:p w:rsidR="00906A44" w:rsidRPr="00F430C2" w:rsidRDefault="00906A44" w:rsidP="00906A44">
      <w:pPr>
        <w:pStyle w:val="Paragraphedeliste"/>
        <w:tabs>
          <w:tab w:val="right" w:pos="566"/>
        </w:tabs>
        <w:spacing w:line="360" w:lineRule="auto"/>
        <w:ind w:left="283" w:hanging="283"/>
        <w:rPr>
          <w:rFonts w:asciiTheme="minorBidi" w:hAnsiTheme="minorBidi" w:cstheme="minorBidi"/>
          <w:sz w:val="36"/>
          <w:szCs w:val="36"/>
        </w:rPr>
      </w:pPr>
      <w:r w:rsidRPr="00F430C2">
        <w:rPr>
          <w:rFonts w:asciiTheme="minorBidi" w:hAnsiTheme="minorBidi" w:cstheme="minorBidi"/>
          <w:sz w:val="36"/>
          <w:szCs w:val="36"/>
          <w:rtl/>
        </w:rPr>
        <w:lastRenderedPageBreak/>
        <w:t xml:space="preserve">19- </w:t>
      </w:r>
      <w:proofErr w:type="gramStart"/>
      <w:r w:rsidRPr="00F430C2">
        <w:rPr>
          <w:rFonts w:asciiTheme="minorBidi" w:hAnsiTheme="minorBidi" w:cstheme="minorBidi"/>
          <w:sz w:val="36"/>
          <w:szCs w:val="36"/>
          <w:rtl/>
        </w:rPr>
        <w:t>المقري</w:t>
      </w:r>
      <w:proofErr w:type="gramEnd"/>
      <w:r w:rsidRPr="00F430C2">
        <w:rPr>
          <w:rFonts w:asciiTheme="minorBidi" w:hAnsiTheme="minorBidi" w:cstheme="minorBidi"/>
          <w:sz w:val="36"/>
          <w:szCs w:val="36"/>
          <w:rtl/>
        </w:rPr>
        <w:t xml:space="preserve">: نفح الطيب من غصن الأندلس الرطيب، تحقيق إحسان عباس، د ط، دار صادر بيروت، لبنان، </w:t>
      </w:r>
      <w:proofErr w:type="spellStart"/>
      <w:r w:rsidRPr="00F430C2">
        <w:rPr>
          <w:rFonts w:asciiTheme="minorBidi" w:hAnsiTheme="minorBidi" w:cstheme="minorBidi"/>
          <w:sz w:val="36"/>
          <w:szCs w:val="36"/>
          <w:rtl/>
        </w:rPr>
        <w:t>1408ه</w:t>
      </w:r>
      <w:proofErr w:type="spellEnd"/>
      <w:r w:rsidRPr="00F430C2">
        <w:rPr>
          <w:rFonts w:asciiTheme="minorBidi" w:hAnsiTheme="minorBidi" w:cstheme="minorBidi"/>
          <w:sz w:val="36"/>
          <w:szCs w:val="36"/>
          <w:rtl/>
        </w:rPr>
        <w:t xml:space="preserve">، </w:t>
      </w:r>
      <w:proofErr w:type="spellStart"/>
      <w:r w:rsidRPr="00F430C2">
        <w:rPr>
          <w:rFonts w:asciiTheme="minorBidi" w:hAnsiTheme="minorBidi" w:cstheme="minorBidi"/>
          <w:sz w:val="36"/>
          <w:szCs w:val="36"/>
          <w:rtl/>
        </w:rPr>
        <w:t>1988م</w:t>
      </w:r>
      <w:proofErr w:type="spellEnd"/>
      <w:r w:rsidRPr="00F430C2">
        <w:rPr>
          <w:rFonts w:asciiTheme="minorBidi" w:hAnsiTheme="minorBidi" w:cstheme="minorBidi"/>
          <w:sz w:val="36"/>
          <w:szCs w:val="36"/>
          <w:rtl/>
        </w:rPr>
        <w:t>.</w:t>
      </w:r>
    </w:p>
    <w:p w:rsidR="00906A44" w:rsidRPr="00F430C2" w:rsidRDefault="00906A44" w:rsidP="00906A44">
      <w:pPr>
        <w:pStyle w:val="Paragraphedeliste"/>
        <w:spacing w:line="360" w:lineRule="auto"/>
        <w:ind w:left="283" w:hanging="283"/>
        <w:rPr>
          <w:rFonts w:asciiTheme="minorBidi" w:hAnsiTheme="minorBidi" w:cstheme="minorBidi"/>
          <w:sz w:val="36"/>
          <w:szCs w:val="36"/>
        </w:rPr>
      </w:pPr>
      <w:r w:rsidRPr="00F430C2">
        <w:rPr>
          <w:rFonts w:asciiTheme="minorBidi" w:hAnsiTheme="minorBidi" w:cstheme="minorBidi"/>
          <w:sz w:val="36"/>
          <w:szCs w:val="36"/>
          <w:rtl/>
        </w:rPr>
        <w:t xml:space="preserve">2- حازم </w:t>
      </w:r>
      <w:proofErr w:type="spellStart"/>
      <w:r w:rsidRPr="00F430C2">
        <w:rPr>
          <w:rFonts w:asciiTheme="minorBidi" w:hAnsiTheme="minorBidi" w:cstheme="minorBidi"/>
          <w:sz w:val="36"/>
          <w:szCs w:val="36"/>
          <w:rtl/>
        </w:rPr>
        <w:t>القرطاجني</w:t>
      </w:r>
      <w:proofErr w:type="spellEnd"/>
      <w:r w:rsidRPr="00F430C2">
        <w:rPr>
          <w:rFonts w:asciiTheme="minorBidi" w:hAnsiTheme="minorBidi" w:cstheme="minorBidi"/>
          <w:sz w:val="36"/>
          <w:szCs w:val="36"/>
          <w:rtl/>
        </w:rPr>
        <w:t xml:space="preserve">: منهاج البلغاء وسراج الأدباء، تحقيق محمد الحبيب بن الخوجة، </w:t>
      </w:r>
      <w:proofErr w:type="spellStart"/>
      <w:r w:rsidRPr="00F430C2">
        <w:rPr>
          <w:rFonts w:asciiTheme="minorBidi" w:hAnsiTheme="minorBidi" w:cstheme="minorBidi"/>
          <w:sz w:val="36"/>
          <w:szCs w:val="36"/>
          <w:rtl/>
        </w:rPr>
        <w:t>ط2</w:t>
      </w:r>
      <w:proofErr w:type="spellEnd"/>
      <w:r w:rsidRPr="00F430C2">
        <w:rPr>
          <w:rFonts w:asciiTheme="minorBidi" w:hAnsiTheme="minorBidi" w:cstheme="minorBidi"/>
          <w:sz w:val="36"/>
          <w:szCs w:val="36"/>
          <w:rtl/>
        </w:rPr>
        <w:t>، دار الغرب الإسلامي، بيروت، لبنان، 1981.</w:t>
      </w:r>
    </w:p>
    <w:p w:rsidR="00906A44" w:rsidRPr="00F430C2" w:rsidRDefault="00906A44" w:rsidP="00906A44">
      <w:pPr>
        <w:pStyle w:val="Paragraphedeliste"/>
        <w:tabs>
          <w:tab w:val="right" w:pos="566"/>
        </w:tabs>
        <w:spacing w:line="360" w:lineRule="auto"/>
        <w:ind w:left="283" w:hanging="283"/>
        <w:rPr>
          <w:rFonts w:asciiTheme="minorBidi" w:hAnsiTheme="minorBidi" w:cstheme="minorBidi"/>
          <w:sz w:val="36"/>
          <w:szCs w:val="36"/>
        </w:rPr>
      </w:pPr>
      <w:r w:rsidRPr="00F430C2">
        <w:rPr>
          <w:rFonts w:asciiTheme="minorBidi" w:hAnsiTheme="minorBidi" w:cstheme="minorBidi"/>
          <w:sz w:val="36"/>
          <w:szCs w:val="36"/>
          <w:rtl/>
        </w:rPr>
        <w:t xml:space="preserve">20- عبد الواحد المراكشي: المعجب في تلخيص أخبار المغرب، تحقيق ممدوح حقي، </w:t>
      </w:r>
      <w:proofErr w:type="spellStart"/>
      <w:r w:rsidRPr="00F430C2">
        <w:rPr>
          <w:rFonts w:asciiTheme="minorBidi" w:hAnsiTheme="minorBidi" w:cstheme="minorBidi"/>
          <w:sz w:val="36"/>
          <w:szCs w:val="36"/>
          <w:rtl/>
        </w:rPr>
        <w:t>ط7</w:t>
      </w:r>
      <w:proofErr w:type="spellEnd"/>
      <w:r w:rsidRPr="00F430C2">
        <w:rPr>
          <w:rFonts w:asciiTheme="minorBidi" w:hAnsiTheme="minorBidi" w:cstheme="minorBidi"/>
          <w:sz w:val="36"/>
          <w:szCs w:val="36"/>
          <w:rtl/>
        </w:rPr>
        <w:t>، دار الكتاب، الدار البيضاء، المغرب، د ت.</w:t>
      </w:r>
    </w:p>
    <w:p w:rsidR="00906A44" w:rsidRPr="00F430C2" w:rsidRDefault="00906A44" w:rsidP="00906A44">
      <w:pPr>
        <w:pStyle w:val="Paragraphedeliste"/>
        <w:tabs>
          <w:tab w:val="right" w:pos="566"/>
        </w:tabs>
        <w:spacing w:line="360" w:lineRule="auto"/>
        <w:ind w:left="283" w:hanging="283"/>
        <w:rPr>
          <w:rFonts w:asciiTheme="minorBidi" w:hAnsiTheme="minorBidi" w:cstheme="minorBidi"/>
          <w:color w:val="FF0000"/>
          <w:sz w:val="36"/>
          <w:szCs w:val="36"/>
          <w:rtl/>
        </w:rPr>
      </w:pPr>
      <w:r w:rsidRPr="00F430C2">
        <w:rPr>
          <w:rFonts w:asciiTheme="minorBidi" w:hAnsiTheme="minorBidi" w:cstheme="minorBidi"/>
          <w:sz w:val="36"/>
          <w:szCs w:val="36"/>
          <w:rtl/>
        </w:rPr>
        <w:t xml:space="preserve">21- ديوان ابن خفاجة: شرح يوسف شكري فرحات، د ط، دار الجيل، بيروت، لبنان، </w:t>
      </w:r>
      <w:proofErr w:type="spellStart"/>
      <w:r w:rsidRPr="00F430C2">
        <w:rPr>
          <w:rFonts w:asciiTheme="minorBidi" w:hAnsiTheme="minorBidi" w:cstheme="minorBidi"/>
          <w:sz w:val="36"/>
          <w:szCs w:val="36"/>
          <w:rtl/>
        </w:rPr>
        <w:t>2009م</w:t>
      </w:r>
      <w:proofErr w:type="spellEnd"/>
      <w:r w:rsidRPr="00F430C2">
        <w:rPr>
          <w:rFonts w:asciiTheme="minorBidi" w:hAnsiTheme="minorBidi" w:cstheme="minorBidi"/>
          <w:sz w:val="36"/>
          <w:szCs w:val="36"/>
          <w:rtl/>
        </w:rPr>
        <w:t xml:space="preserve">، </w:t>
      </w:r>
      <w:proofErr w:type="spellStart"/>
      <w:r w:rsidRPr="00F430C2">
        <w:rPr>
          <w:rFonts w:asciiTheme="minorBidi" w:hAnsiTheme="minorBidi" w:cstheme="minorBidi"/>
          <w:sz w:val="36"/>
          <w:szCs w:val="36"/>
          <w:rtl/>
        </w:rPr>
        <w:t>1431ه</w:t>
      </w:r>
      <w:proofErr w:type="spellEnd"/>
      <w:r w:rsidRPr="00F430C2">
        <w:rPr>
          <w:rFonts w:asciiTheme="minorBidi" w:hAnsiTheme="minorBidi" w:cstheme="minorBidi"/>
          <w:sz w:val="36"/>
          <w:szCs w:val="36"/>
          <w:rtl/>
        </w:rPr>
        <w:t>.</w:t>
      </w:r>
    </w:p>
    <w:p w:rsidR="00906A44" w:rsidRPr="00F430C2" w:rsidRDefault="00906A44" w:rsidP="00906A44">
      <w:pPr>
        <w:pStyle w:val="Notedebasdepage"/>
        <w:spacing w:line="360" w:lineRule="auto"/>
        <w:ind w:left="283" w:hanging="283"/>
        <w:jc w:val="lowKashida"/>
        <w:rPr>
          <w:rFonts w:asciiTheme="minorBidi" w:hAnsiTheme="minorBidi" w:cstheme="minorBidi"/>
          <w:sz w:val="36"/>
          <w:szCs w:val="36"/>
        </w:rPr>
      </w:pPr>
      <w:r w:rsidRPr="00F430C2">
        <w:rPr>
          <w:rFonts w:asciiTheme="minorBidi" w:hAnsiTheme="minorBidi" w:cstheme="minorBidi"/>
          <w:sz w:val="36"/>
          <w:szCs w:val="36"/>
        </w:rPr>
        <w:t>22</w:t>
      </w:r>
      <w:r w:rsidRPr="00F430C2">
        <w:rPr>
          <w:rFonts w:asciiTheme="minorBidi" w:hAnsiTheme="minorBidi" w:cstheme="minorBidi"/>
          <w:sz w:val="36"/>
          <w:szCs w:val="36"/>
          <w:rtl/>
        </w:rPr>
        <w:t xml:space="preserve">- أحمد حاجم الربيعي، منهج البحث الأدبي في الأندلس، </w:t>
      </w:r>
      <w:proofErr w:type="spellStart"/>
      <w:r w:rsidRPr="00F430C2">
        <w:rPr>
          <w:rFonts w:asciiTheme="minorBidi" w:hAnsiTheme="minorBidi" w:cstheme="minorBidi"/>
          <w:sz w:val="36"/>
          <w:szCs w:val="36"/>
          <w:rtl/>
        </w:rPr>
        <w:t>ط1</w:t>
      </w:r>
      <w:proofErr w:type="spellEnd"/>
      <w:r w:rsidRPr="00F430C2">
        <w:rPr>
          <w:rFonts w:asciiTheme="minorBidi" w:hAnsiTheme="minorBidi" w:cstheme="minorBidi"/>
          <w:sz w:val="36"/>
          <w:szCs w:val="36"/>
          <w:rtl/>
        </w:rPr>
        <w:t xml:space="preserve">، الدار العربية للموسوعات، بيروت، لبنان، </w:t>
      </w:r>
      <w:proofErr w:type="spellStart"/>
      <w:r w:rsidRPr="00F430C2">
        <w:rPr>
          <w:rFonts w:asciiTheme="minorBidi" w:hAnsiTheme="minorBidi" w:cstheme="minorBidi"/>
          <w:sz w:val="36"/>
          <w:szCs w:val="36"/>
          <w:rtl/>
        </w:rPr>
        <w:t>2010م</w:t>
      </w:r>
      <w:proofErr w:type="spellEnd"/>
      <w:r w:rsidRPr="00F430C2">
        <w:rPr>
          <w:rFonts w:asciiTheme="minorBidi" w:hAnsiTheme="minorBidi" w:cstheme="minorBidi"/>
          <w:sz w:val="36"/>
          <w:szCs w:val="36"/>
          <w:rtl/>
        </w:rPr>
        <w:t xml:space="preserve">، </w:t>
      </w:r>
      <w:proofErr w:type="spellStart"/>
      <w:r w:rsidRPr="00F430C2">
        <w:rPr>
          <w:rFonts w:asciiTheme="minorBidi" w:hAnsiTheme="minorBidi" w:cstheme="minorBidi"/>
          <w:sz w:val="36"/>
          <w:szCs w:val="36"/>
          <w:rtl/>
        </w:rPr>
        <w:t>1430ه</w:t>
      </w:r>
      <w:proofErr w:type="spellEnd"/>
      <w:r w:rsidRPr="00F430C2">
        <w:rPr>
          <w:rFonts w:asciiTheme="minorBidi" w:hAnsiTheme="minorBidi" w:cstheme="minorBidi"/>
          <w:sz w:val="36"/>
          <w:szCs w:val="36"/>
          <w:rtl/>
        </w:rPr>
        <w:t>.</w:t>
      </w:r>
    </w:p>
    <w:p w:rsidR="00906A44" w:rsidRPr="00F430C2" w:rsidRDefault="00906A44" w:rsidP="00906A44">
      <w:pPr>
        <w:pStyle w:val="Notedebasdepage"/>
        <w:spacing w:line="360" w:lineRule="auto"/>
        <w:ind w:left="283" w:hanging="283"/>
        <w:rPr>
          <w:rFonts w:asciiTheme="minorBidi" w:hAnsiTheme="minorBidi" w:cstheme="minorBidi"/>
          <w:color w:val="000000" w:themeColor="text1"/>
          <w:sz w:val="36"/>
          <w:szCs w:val="36"/>
          <w:lang w:bidi="ar-SA"/>
        </w:rPr>
      </w:pPr>
      <w:r w:rsidRPr="00F430C2">
        <w:rPr>
          <w:rFonts w:asciiTheme="minorBidi" w:hAnsiTheme="minorBidi" w:cstheme="minorBidi"/>
          <w:sz w:val="36"/>
          <w:szCs w:val="36"/>
        </w:rPr>
        <w:t>23</w:t>
      </w:r>
      <w:r w:rsidRPr="00F430C2">
        <w:rPr>
          <w:rFonts w:asciiTheme="minorBidi" w:hAnsiTheme="minorBidi" w:cstheme="minorBidi"/>
          <w:sz w:val="36"/>
          <w:szCs w:val="36"/>
          <w:rtl/>
        </w:rPr>
        <w:t xml:space="preserve">- فوزي عيسى، الشعر الأندلسي في عصر الموحدين، </w:t>
      </w:r>
      <w:proofErr w:type="spellStart"/>
      <w:r w:rsidRPr="00F430C2">
        <w:rPr>
          <w:rFonts w:asciiTheme="minorBidi" w:hAnsiTheme="minorBidi" w:cstheme="minorBidi"/>
          <w:sz w:val="36"/>
          <w:szCs w:val="36"/>
          <w:rtl/>
        </w:rPr>
        <w:t>ط1</w:t>
      </w:r>
      <w:proofErr w:type="spellEnd"/>
      <w:r w:rsidRPr="00F430C2">
        <w:rPr>
          <w:rFonts w:asciiTheme="minorBidi" w:hAnsiTheme="minorBidi" w:cstheme="minorBidi"/>
          <w:sz w:val="36"/>
          <w:szCs w:val="36"/>
          <w:rtl/>
        </w:rPr>
        <w:t xml:space="preserve">، دار الوفاء لدنيا الطباعة والنشر، الإسكندرية، مصر، </w:t>
      </w:r>
      <w:proofErr w:type="spellStart"/>
      <w:r w:rsidRPr="00F430C2">
        <w:rPr>
          <w:rFonts w:asciiTheme="minorBidi" w:hAnsiTheme="minorBidi" w:cstheme="minorBidi"/>
          <w:sz w:val="36"/>
          <w:szCs w:val="36"/>
          <w:rtl/>
        </w:rPr>
        <w:t>2007م</w:t>
      </w:r>
      <w:proofErr w:type="spellEnd"/>
      <w:r w:rsidRPr="00F430C2">
        <w:rPr>
          <w:rFonts w:asciiTheme="minorBidi" w:hAnsiTheme="minorBidi" w:cstheme="minorBidi"/>
          <w:sz w:val="36"/>
          <w:szCs w:val="36"/>
          <w:rtl/>
        </w:rPr>
        <w:t>.</w:t>
      </w:r>
    </w:p>
    <w:p w:rsidR="00906A44" w:rsidRPr="00F430C2" w:rsidRDefault="00906A44" w:rsidP="00906A44">
      <w:pPr>
        <w:pStyle w:val="Notedebasdepage"/>
        <w:spacing w:line="360" w:lineRule="auto"/>
        <w:ind w:left="283" w:hanging="283"/>
        <w:jc w:val="lowKashida"/>
        <w:rPr>
          <w:rFonts w:asciiTheme="minorBidi" w:hAnsiTheme="minorBidi" w:cstheme="minorBidi"/>
          <w:sz w:val="36"/>
          <w:szCs w:val="36"/>
          <w:lang w:bidi="ar-SA"/>
        </w:rPr>
      </w:pPr>
      <w:r w:rsidRPr="00F430C2">
        <w:rPr>
          <w:rStyle w:val="Appelnotedebasdep"/>
          <w:rFonts w:asciiTheme="minorBidi" w:hAnsiTheme="minorBidi" w:cstheme="minorBidi"/>
          <w:sz w:val="36"/>
          <w:szCs w:val="36"/>
          <w:vertAlign w:val="baseline"/>
        </w:rPr>
        <w:t>2</w:t>
      </w:r>
      <w:r w:rsidRPr="00F430C2">
        <w:rPr>
          <w:rFonts w:asciiTheme="minorBidi" w:hAnsiTheme="minorBidi" w:cstheme="minorBidi"/>
          <w:sz w:val="36"/>
          <w:szCs w:val="36"/>
        </w:rPr>
        <w:t>4</w:t>
      </w:r>
      <w:r w:rsidRPr="00F430C2">
        <w:rPr>
          <w:rFonts w:asciiTheme="minorBidi" w:hAnsiTheme="minorBidi" w:cstheme="minorBidi"/>
          <w:sz w:val="36"/>
          <w:szCs w:val="36"/>
          <w:rtl/>
        </w:rPr>
        <w:t xml:space="preserve">- الربعي بن سلامة، محاضرات في الأدب المغربي والأندلسي، د ط، منشورات جامعة </w:t>
      </w:r>
      <w:proofErr w:type="spellStart"/>
      <w:r w:rsidRPr="00F430C2">
        <w:rPr>
          <w:rFonts w:asciiTheme="minorBidi" w:hAnsiTheme="minorBidi" w:cstheme="minorBidi"/>
          <w:sz w:val="36"/>
          <w:szCs w:val="36"/>
          <w:rtl/>
        </w:rPr>
        <w:t>منتوري</w:t>
      </w:r>
      <w:proofErr w:type="spellEnd"/>
      <w:r w:rsidRPr="00F430C2">
        <w:rPr>
          <w:rFonts w:asciiTheme="minorBidi" w:hAnsiTheme="minorBidi" w:cstheme="minorBidi"/>
          <w:sz w:val="36"/>
          <w:szCs w:val="36"/>
          <w:rtl/>
        </w:rPr>
        <w:t>، قسنطينة، د ت.</w:t>
      </w:r>
    </w:p>
    <w:p w:rsidR="00906A44" w:rsidRPr="00F430C2" w:rsidRDefault="00906A44" w:rsidP="00906A44">
      <w:pPr>
        <w:pStyle w:val="Notedebasdepage"/>
        <w:spacing w:line="360" w:lineRule="auto"/>
        <w:ind w:left="283" w:hanging="283"/>
        <w:jc w:val="lowKashida"/>
        <w:rPr>
          <w:rFonts w:asciiTheme="minorBidi" w:hAnsiTheme="minorBidi" w:cstheme="minorBidi"/>
          <w:sz w:val="36"/>
          <w:szCs w:val="36"/>
          <w:lang w:bidi="ar-SA"/>
        </w:rPr>
      </w:pPr>
      <w:r w:rsidRPr="00F430C2">
        <w:rPr>
          <w:rFonts w:asciiTheme="minorBidi" w:hAnsiTheme="minorBidi" w:cstheme="minorBidi"/>
          <w:sz w:val="36"/>
          <w:szCs w:val="36"/>
          <w:lang w:bidi="ar-SA"/>
        </w:rPr>
        <w:t>25</w:t>
      </w:r>
      <w:r w:rsidRPr="00F430C2">
        <w:rPr>
          <w:rFonts w:asciiTheme="minorBidi" w:hAnsiTheme="minorBidi" w:cstheme="minorBidi"/>
          <w:sz w:val="36"/>
          <w:szCs w:val="36"/>
          <w:rtl/>
          <w:lang w:bidi="ar-SA"/>
        </w:rPr>
        <w:t xml:space="preserve">- أحمد هيكل، الأدب الأندلسي من الفتح إلى سقوط الخلافة، </w:t>
      </w:r>
      <w:proofErr w:type="spellStart"/>
      <w:r w:rsidRPr="00F430C2">
        <w:rPr>
          <w:rFonts w:asciiTheme="minorBidi" w:hAnsiTheme="minorBidi" w:cstheme="minorBidi"/>
          <w:sz w:val="36"/>
          <w:szCs w:val="36"/>
          <w:rtl/>
          <w:lang w:bidi="ar-SA"/>
        </w:rPr>
        <w:t>ط1</w:t>
      </w:r>
      <w:proofErr w:type="spellEnd"/>
      <w:r w:rsidRPr="00F430C2">
        <w:rPr>
          <w:rFonts w:asciiTheme="minorBidi" w:hAnsiTheme="minorBidi" w:cstheme="minorBidi"/>
          <w:sz w:val="36"/>
          <w:szCs w:val="36"/>
          <w:rtl/>
          <w:lang w:bidi="ar-SA"/>
        </w:rPr>
        <w:t>، دار غريب للطباعة والنشر والتوزيع، القاهرة، مصر، 2010.</w:t>
      </w:r>
    </w:p>
    <w:p w:rsidR="00906A44" w:rsidRPr="00F430C2" w:rsidRDefault="00906A44" w:rsidP="00906A44">
      <w:pPr>
        <w:pStyle w:val="Paragraphedeliste"/>
        <w:spacing w:line="360" w:lineRule="auto"/>
        <w:ind w:left="283" w:hanging="283"/>
        <w:rPr>
          <w:rFonts w:asciiTheme="minorBidi" w:hAnsiTheme="minorBidi" w:cstheme="minorBidi"/>
          <w:sz w:val="36"/>
          <w:szCs w:val="36"/>
        </w:rPr>
      </w:pPr>
      <w:r w:rsidRPr="00F430C2">
        <w:rPr>
          <w:rFonts w:asciiTheme="minorBidi" w:hAnsiTheme="minorBidi" w:cstheme="minorBidi"/>
          <w:sz w:val="36"/>
          <w:szCs w:val="36"/>
          <w:rtl/>
        </w:rPr>
        <w:t xml:space="preserve">3- </w:t>
      </w:r>
      <w:proofErr w:type="gramStart"/>
      <w:r w:rsidRPr="00F430C2">
        <w:rPr>
          <w:rFonts w:asciiTheme="minorBidi" w:hAnsiTheme="minorBidi" w:cstheme="minorBidi"/>
          <w:sz w:val="36"/>
          <w:szCs w:val="36"/>
          <w:rtl/>
        </w:rPr>
        <w:t>ابن</w:t>
      </w:r>
      <w:proofErr w:type="gramEnd"/>
      <w:r w:rsidRPr="00F430C2">
        <w:rPr>
          <w:rFonts w:asciiTheme="minorBidi" w:hAnsiTheme="minorBidi" w:cstheme="minorBidi"/>
          <w:sz w:val="36"/>
          <w:szCs w:val="36"/>
          <w:rtl/>
        </w:rPr>
        <w:t xml:space="preserve"> حزم: رسائل ابن حزم، التقريب لحدّ المنطق، </w:t>
      </w:r>
      <w:proofErr w:type="spellStart"/>
      <w:r w:rsidRPr="00F430C2">
        <w:rPr>
          <w:rFonts w:asciiTheme="minorBidi" w:hAnsiTheme="minorBidi" w:cstheme="minorBidi"/>
          <w:sz w:val="36"/>
          <w:szCs w:val="36"/>
          <w:rtl/>
        </w:rPr>
        <w:t>ط1</w:t>
      </w:r>
      <w:proofErr w:type="spellEnd"/>
      <w:r w:rsidRPr="00F430C2">
        <w:rPr>
          <w:rFonts w:asciiTheme="minorBidi" w:hAnsiTheme="minorBidi" w:cstheme="minorBidi"/>
          <w:sz w:val="36"/>
          <w:szCs w:val="36"/>
          <w:rtl/>
        </w:rPr>
        <w:t xml:space="preserve">، تحقيق إحسان عباس، المؤسسة العربية للدراسات والنشر، بيروت، لبنان، 1983، </w:t>
      </w:r>
      <w:proofErr w:type="spellStart"/>
      <w:r w:rsidRPr="00F430C2">
        <w:rPr>
          <w:rFonts w:asciiTheme="minorBidi" w:hAnsiTheme="minorBidi" w:cstheme="minorBidi"/>
          <w:sz w:val="36"/>
          <w:szCs w:val="36"/>
          <w:rtl/>
        </w:rPr>
        <w:t>ج1</w:t>
      </w:r>
      <w:proofErr w:type="spellEnd"/>
      <w:r w:rsidRPr="00F430C2">
        <w:rPr>
          <w:rFonts w:asciiTheme="minorBidi" w:hAnsiTheme="minorBidi" w:cstheme="minorBidi"/>
          <w:sz w:val="36"/>
          <w:szCs w:val="36"/>
          <w:rtl/>
        </w:rPr>
        <w:t>.</w:t>
      </w:r>
    </w:p>
    <w:p w:rsidR="00906A44" w:rsidRPr="00F430C2" w:rsidRDefault="00906A44" w:rsidP="00906A44">
      <w:pPr>
        <w:pStyle w:val="Paragraphedeliste"/>
        <w:spacing w:line="360" w:lineRule="auto"/>
        <w:ind w:left="283" w:hanging="283"/>
        <w:rPr>
          <w:rFonts w:asciiTheme="minorBidi" w:hAnsiTheme="minorBidi" w:cstheme="minorBidi"/>
          <w:sz w:val="36"/>
          <w:szCs w:val="36"/>
        </w:rPr>
      </w:pPr>
      <w:r w:rsidRPr="00F430C2">
        <w:rPr>
          <w:rFonts w:asciiTheme="minorBidi" w:hAnsiTheme="minorBidi" w:cstheme="minorBidi"/>
          <w:sz w:val="36"/>
          <w:szCs w:val="36"/>
          <w:rtl/>
        </w:rPr>
        <w:t xml:space="preserve">4- ابن حزم: رسائل ابن حزم، طوق الحمامة في الألفة والإيلاف، تحقيق إحسان عباس، </w:t>
      </w:r>
      <w:proofErr w:type="spellStart"/>
      <w:r w:rsidRPr="00F430C2">
        <w:rPr>
          <w:rFonts w:asciiTheme="minorBidi" w:hAnsiTheme="minorBidi" w:cstheme="minorBidi"/>
          <w:sz w:val="36"/>
          <w:szCs w:val="36"/>
          <w:rtl/>
        </w:rPr>
        <w:t>ط2</w:t>
      </w:r>
      <w:proofErr w:type="spellEnd"/>
      <w:r w:rsidRPr="00F430C2">
        <w:rPr>
          <w:rFonts w:asciiTheme="minorBidi" w:hAnsiTheme="minorBidi" w:cstheme="minorBidi"/>
          <w:sz w:val="36"/>
          <w:szCs w:val="36"/>
          <w:rtl/>
        </w:rPr>
        <w:t xml:space="preserve">، المؤسسة العربية للدراسات والنشر، بيروت، لبنان، 1987، </w:t>
      </w:r>
      <w:proofErr w:type="spellStart"/>
      <w:r w:rsidRPr="00F430C2">
        <w:rPr>
          <w:rFonts w:asciiTheme="minorBidi" w:hAnsiTheme="minorBidi" w:cstheme="minorBidi"/>
          <w:sz w:val="36"/>
          <w:szCs w:val="36"/>
          <w:rtl/>
        </w:rPr>
        <w:t>ج2</w:t>
      </w:r>
      <w:proofErr w:type="spellEnd"/>
      <w:r w:rsidRPr="00F430C2">
        <w:rPr>
          <w:rFonts w:asciiTheme="minorBidi" w:hAnsiTheme="minorBidi" w:cstheme="minorBidi"/>
          <w:sz w:val="36"/>
          <w:szCs w:val="36"/>
          <w:rtl/>
        </w:rPr>
        <w:t>.</w:t>
      </w:r>
    </w:p>
    <w:p w:rsidR="00906A44" w:rsidRPr="00F430C2" w:rsidRDefault="00906A44" w:rsidP="00906A44">
      <w:pPr>
        <w:pStyle w:val="Paragraphedeliste"/>
        <w:spacing w:line="360" w:lineRule="auto"/>
        <w:ind w:left="283" w:hanging="283"/>
        <w:rPr>
          <w:rFonts w:asciiTheme="minorBidi" w:hAnsiTheme="minorBidi" w:cstheme="minorBidi"/>
          <w:sz w:val="36"/>
          <w:szCs w:val="36"/>
        </w:rPr>
      </w:pPr>
      <w:r w:rsidRPr="00F430C2">
        <w:rPr>
          <w:rFonts w:asciiTheme="minorBidi" w:hAnsiTheme="minorBidi" w:cstheme="minorBidi"/>
          <w:sz w:val="36"/>
          <w:szCs w:val="36"/>
          <w:rtl/>
        </w:rPr>
        <w:lastRenderedPageBreak/>
        <w:t xml:space="preserve">5- ابن شهيد: التوابع والزوابع، تحقيق بطرس البستاني، د ط، دار </w:t>
      </w:r>
      <w:proofErr w:type="gramStart"/>
      <w:r w:rsidRPr="00F430C2">
        <w:rPr>
          <w:rFonts w:asciiTheme="minorBidi" w:hAnsiTheme="minorBidi" w:cstheme="minorBidi"/>
          <w:sz w:val="36"/>
          <w:szCs w:val="36"/>
          <w:rtl/>
        </w:rPr>
        <w:t>صادر</w:t>
      </w:r>
      <w:proofErr w:type="gramEnd"/>
      <w:r w:rsidRPr="00F430C2">
        <w:rPr>
          <w:rFonts w:asciiTheme="minorBidi" w:hAnsiTheme="minorBidi" w:cstheme="minorBidi"/>
          <w:sz w:val="36"/>
          <w:szCs w:val="36"/>
          <w:rtl/>
        </w:rPr>
        <w:t xml:space="preserve">، بيروت، لبنان، </w:t>
      </w:r>
      <w:proofErr w:type="spellStart"/>
      <w:r w:rsidRPr="00F430C2">
        <w:rPr>
          <w:rFonts w:asciiTheme="minorBidi" w:hAnsiTheme="minorBidi" w:cstheme="minorBidi"/>
          <w:sz w:val="36"/>
          <w:szCs w:val="36"/>
          <w:rtl/>
        </w:rPr>
        <w:t>1400ه</w:t>
      </w:r>
      <w:proofErr w:type="spellEnd"/>
      <w:r w:rsidRPr="00F430C2">
        <w:rPr>
          <w:rFonts w:asciiTheme="minorBidi" w:hAnsiTheme="minorBidi" w:cstheme="minorBidi"/>
          <w:sz w:val="36"/>
          <w:szCs w:val="36"/>
          <w:rtl/>
        </w:rPr>
        <w:t xml:space="preserve">، </w:t>
      </w:r>
      <w:proofErr w:type="spellStart"/>
      <w:r w:rsidRPr="00F430C2">
        <w:rPr>
          <w:rFonts w:asciiTheme="minorBidi" w:hAnsiTheme="minorBidi" w:cstheme="minorBidi"/>
          <w:sz w:val="36"/>
          <w:szCs w:val="36"/>
          <w:rtl/>
        </w:rPr>
        <w:t>1980م</w:t>
      </w:r>
      <w:proofErr w:type="spellEnd"/>
      <w:r w:rsidRPr="00F430C2">
        <w:rPr>
          <w:rFonts w:asciiTheme="minorBidi" w:hAnsiTheme="minorBidi" w:cstheme="minorBidi"/>
          <w:sz w:val="36"/>
          <w:szCs w:val="36"/>
          <w:rtl/>
        </w:rPr>
        <w:t>.</w:t>
      </w:r>
    </w:p>
    <w:p w:rsidR="00906A44" w:rsidRPr="00F430C2" w:rsidRDefault="00906A44" w:rsidP="00906A44">
      <w:pPr>
        <w:pStyle w:val="Paragraphedeliste"/>
        <w:spacing w:line="360" w:lineRule="auto"/>
        <w:ind w:left="283" w:hanging="283"/>
        <w:rPr>
          <w:rFonts w:asciiTheme="minorBidi" w:hAnsiTheme="minorBidi" w:cstheme="minorBidi"/>
          <w:sz w:val="36"/>
          <w:szCs w:val="36"/>
        </w:rPr>
      </w:pPr>
      <w:r w:rsidRPr="00F430C2">
        <w:rPr>
          <w:rFonts w:asciiTheme="minorBidi" w:hAnsiTheme="minorBidi" w:cstheme="minorBidi"/>
          <w:sz w:val="36"/>
          <w:szCs w:val="36"/>
          <w:rtl/>
        </w:rPr>
        <w:t xml:space="preserve">6- أبو القاسم محمد بن عبد الغفور </w:t>
      </w:r>
      <w:proofErr w:type="spellStart"/>
      <w:r w:rsidRPr="00F430C2">
        <w:rPr>
          <w:rFonts w:asciiTheme="minorBidi" w:hAnsiTheme="minorBidi" w:cstheme="minorBidi"/>
          <w:sz w:val="36"/>
          <w:szCs w:val="36"/>
          <w:rtl/>
        </w:rPr>
        <w:t>الكلاعي</w:t>
      </w:r>
      <w:proofErr w:type="spellEnd"/>
      <w:r w:rsidRPr="00F430C2">
        <w:rPr>
          <w:rFonts w:asciiTheme="minorBidi" w:hAnsiTheme="minorBidi" w:cstheme="minorBidi"/>
          <w:sz w:val="36"/>
          <w:szCs w:val="36"/>
          <w:rtl/>
        </w:rPr>
        <w:t>: أحكام صنعة الكلام، تحقيق محمد رضوان الداية، د ط، دار الثقافة، بيروت، لبنان، 1966.</w:t>
      </w:r>
    </w:p>
    <w:p w:rsidR="00906A44" w:rsidRPr="00F430C2" w:rsidRDefault="00906A44" w:rsidP="00906A44">
      <w:pPr>
        <w:pStyle w:val="Paragraphedeliste"/>
        <w:spacing w:line="360" w:lineRule="auto"/>
        <w:ind w:left="283" w:hanging="283"/>
        <w:rPr>
          <w:rFonts w:asciiTheme="minorBidi" w:hAnsiTheme="minorBidi" w:cstheme="minorBidi"/>
          <w:sz w:val="36"/>
          <w:szCs w:val="36"/>
        </w:rPr>
      </w:pPr>
      <w:r w:rsidRPr="00F430C2">
        <w:rPr>
          <w:rFonts w:asciiTheme="minorBidi" w:hAnsiTheme="minorBidi" w:cstheme="minorBidi"/>
          <w:sz w:val="36"/>
          <w:szCs w:val="36"/>
          <w:rtl/>
        </w:rPr>
        <w:t xml:space="preserve">7- </w:t>
      </w:r>
      <w:proofErr w:type="gramStart"/>
      <w:r w:rsidRPr="00F430C2">
        <w:rPr>
          <w:rFonts w:asciiTheme="minorBidi" w:hAnsiTheme="minorBidi" w:cstheme="minorBidi"/>
          <w:sz w:val="36"/>
          <w:szCs w:val="36"/>
          <w:rtl/>
        </w:rPr>
        <w:t>إحسان</w:t>
      </w:r>
      <w:proofErr w:type="gramEnd"/>
      <w:r w:rsidRPr="00F430C2">
        <w:rPr>
          <w:rFonts w:asciiTheme="minorBidi" w:hAnsiTheme="minorBidi" w:cstheme="minorBidi"/>
          <w:sz w:val="36"/>
          <w:szCs w:val="36"/>
          <w:rtl/>
        </w:rPr>
        <w:t xml:space="preserve"> عباس: تاريخ النقد الأدبي عند العرب، نقد الشعر من القرن الثاني حتى القرن الثامن الهجري، </w:t>
      </w:r>
      <w:proofErr w:type="spellStart"/>
      <w:r w:rsidRPr="00F430C2">
        <w:rPr>
          <w:rFonts w:asciiTheme="minorBidi" w:hAnsiTheme="minorBidi" w:cstheme="minorBidi"/>
          <w:sz w:val="36"/>
          <w:szCs w:val="36"/>
          <w:rtl/>
        </w:rPr>
        <w:t>ط1</w:t>
      </w:r>
      <w:proofErr w:type="spellEnd"/>
      <w:r w:rsidRPr="00F430C2">
        <w:rPr>
          <w:rFonts w:asciiTheme="minorBidi" w:hAnsiTheme="minorBidi" w:cstheme="minorBidi"/>
          <w:sz w:val="36"/>
          <w:szCs w:val="36"/>
          <w:rtl/>
        </w:rPr>
        <w:t>، دار الشروق، عمان، الأردن، 2001.</w:t>
      </w:r>
    </w:p>
    <w:p w:rsidR="00906A44" w:rsidRPr="00F430C2" w:rsidRDefault="00906A44" w:rsidP="00906A44">
      <w:pPr>
        <w:pStyle w:val="Paragraphedeliste"/>
        <w:spacing w:line="360" w:lineRule="auto"/>
        <w:ind w:left="283" w:hanging="283"/>
        <w:rPr>
          <w:rFonts w:asciiTheme="minorBidi" w:hAnsiTheme="minorBidi" w:cstheme="minorBidi"/>
          <w:sz w:val="36"/>
          <w:szCs w:val="36"/>
        </w:rPr>
      </w:pPr>
      <w:r w:rsidRPr="00F430C2">
        <w:rPr>
          <w:rFonts w:asciiTheme="minorBidi" w:hAnsiTheme="minorBidi" w:cstheme="minorBidi"/>
          <w:sz w:val="36"/>
          <w:szCs w:val="36"/>
          <w:rtl/>
        </w:rPr>
        <w:t xml:space="preserve">8- أحمد هيكل: الأدب الأندلسي من الفتح إلى سقوط الخلافة، </w:t>
      </w:r>
      <w:proofErr w:type="spellStart"/>
      <w:r w:rsidRPr="00F430C2">
        <w:rPr>
          <w:rFonts w:asciiTheme="minorBidi" w:hAnsiTheme="minorBidi" w:cstheme="minorBidi"/>
          <w:sz w:val="36"/>
          <w:szCs w:val="36"/>
          <w:rtl/>
        </w:rPr>
        <w:t>ط1</w:t>
      </w:r>
      <w:proofErr w:type="spellEnd"/>
      <w:r w:rsidRPr="00F430C2">
        <w:rPr>
          <w:rFonts w:asciiTheme="minorBidi" w:hAnsiTheme="minorBidi" w:cstheme="minorBidi"/>
          <w:sz w:val="36"/>
          <w:szCs w:val="36"/>
          <w:rtl/>
        </w:rPr>
        <w:t>، دار غريب للطباعة والنشر والتوزيع، القاهرة، مصر، 2010.</w:t>
      </w:r>
    </w:p>
    <w:p w:rsidR="00906A44" w:rsidRPr="00F430C2" w:rsidRDefault="00906A44" w:rsidP="00906A44">
      <w:pPr>
        <w:pStyle w:val="Paragraphedeliste"/>
        <w:spacing w:line="360" w:lineRule="auto"/>
        <w:ind w:left="283" w:hanging="283"/>
        <w:rPr>
          <w:rFonts w:asciiTheme="minorBidi" w:hAnsiTheme="minorBidi" w:cstheme="minorBidi"/>
          <w:color w:val="FF0000"/>
          <w:sz w:val="36"/>
          <w:szCs w:val="36"/>
        </w:rPr>
      </w:pPr>
      <w:r w:rsidRPr="00F430C2">
        <w:rPr>
          <w:rFonts w:asciiTheme="minorBidi" w:hAnsiTheme="minorBidi" w:cstheme="minorBidi"/>
          <w:sz w:val="36"/>
          <w:szCs w:val="36"/>
          <w:rtl/>
        </w:rPr>
        <w:t xml:space="preserve">9- أرسطوطاليس: فن الشعر مع الترجمة العربية القديمة وشروح الفارابي وابن سينا وابن رشد، </w:t>
      </w:r>
      <w:proofErr w:type="spellStart"/>
      <w:r w:rsidRPr="00F430C2">
        <w:rPr>
          <w:rFonts w:asciiTheme="minorBidi" w:hAnsiTheme="minorBidi" w:cstheme="minorBidi"/>
          <w:sz w:val="36"/>
          <w:szCs w:val="36"/>
          <w:rtl/>
        </w:rPr>
        <w:t>دط</w:t>
      </w:r>
      <w:proofErr w:type="spellEnd"/>
      <w:r w:rsidRPr="00F430C2">
        <w:rPr>
          <w:rFonts w:asciiTheme="minorBidi" w:hAnsiTheme="minorBidi" w:cstheme="minorBidi"/>
          <w:sz w:val="36"/>
          <w:szCs w:val="36"/>
          <w:rtl/>
        </w:rPr>
        <w:t>، ترجمه وشرحه وحقق نصوصه عبد الرحمن بدوي، مكتبة النهضة المصرية، القاهرة، مصر، 1953.</w:t>
      </w:r>
    </w:p>
    <w:p w:rsidR="00906A44" w:rsidRPr="00F430C2" w:rsidRDefault="00906A44" w:rsidP="00906A44">
      <w:pPr>
        <w:spacing w:line="360" w:lineRule="auto"/>
        <w:ind w:left="283" w:hanging="283"/>
        <w:jc w:val="center"/>
        <w:rPr>
          <w:rFonts w:asciiTheme="minorBidi" w:hAnsiTheme="minorBidi"/>
          <w:b/>
          <w:bCs/>
          <w:sz w:val="36"/>
          <w:szCs w:val="36"/>
          <w:rtl/>
          <w:lang w:bidi="ar-DZ"/>
        </w:rPr>
      </w:pPr>
      <w:bookmarkStart w:id="0" w:name="_GoBack"/>
      <w:bookmarkEnd w:id="0"/>
    </w:p>
    <w:sectPr w:rsidR="00906A44" w:rsidRPr="00F43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62A9D"/>
    <w:multiLevelType w:val="hybridMultilevel"/>
    <w:tmpl w:val="99387AB4"/>
    <w:lvl w:ilvl="0" w:tplc="16C00294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31B"/>
    <w:rsid w:val="004D420A"/>
    <w:rsid w:val="00906A44"/>
    <w:rsid w:val="00963E41"/>
    <w:rsid w:val="00B0731B"/>
    <w:rsid w:val="00CA4C52"/>
    <w:rsid w:val="00F00431"/>
    <w:rsid w:val="00F4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E41"/>
    <w:pPr>
      <w:bidi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963E41"/>
    <w:pPr>
      <w:spacing w:after="0" w:line="240" w:lineRule="auto"/>
      <w:jc w:val="both"/>
    </w:pPr>
    <w:rPr>
      <w:rFonts w:ascii="Simplified Arabic" w:eastAsiaTheme="minorHAnsi" w:hAnsi="Simplified Arabic" w:cs="Simplified Arabic"/>
      <w:sz w:val="20"/>
      <w:szCs w:val="20"/>
      <w:lang w:val="fr-FR" w:bidi="ar-DZ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63E41"/>
    <w:rPr>
      <w:rFonts w:ascii="Simplified Arabic" w:hAnsi="Simplified Arabic" w:cs="Simplified Arabic"/>
      <w:sz w:val="20"/>
      <w:szCs w:val="20"/>
      <w:lang w:bidi="ar-DZ"/>
    </w:rPr>
  </w:style>
  <w:style w:type="paragraph" w:styleId="Paragraphedeliste">
    <w:name w:val="List Paragraph"/>
    <w:basedOn w:val="Normal"/>
    <w:uiPriority w:val="34"/>
    <w:qFormat/>
    <w:rsid w:val="00963E41"/>
    <w:pPr>
      <w:spacing w:line="240" w:lineRule="auto"/>
      <w:ind w:left="720"/>
      <w:contextualSpacing/>
      <w:jc w:val="both"/>
    </w:pPr>
    <w:rPr>
      <w:rFonts w:ascii="Simplified Arabic" w:eastAsiaTheme="minorHAnsi" w:hAnsi="Simplified Arabic" w:cs="Simplified Arabic"/>
      <w:sz w:val="28"/>
      <w:szCs w:val="28"/>
      <w:lang w:val="fr-FR" w:bidi="ar-DZ"/>
    </w:rPr>
  </w:style>
  <w:style w:type="character" w:styleId="Appelnotedebasdep">
    <w:name w:val="footnote reference"/>
    <w:basedOn w:val="Policepardfaut"/>
    <w:uiPriority w:val="99"/>
    <w:semiHidden/>
    <w:unhideWhenUsed/>
    <w:rsid w:val="00F430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E41"/>
    <w:pPr>
      <w:bidi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963E41"/>
    <w:pPr>
      <w:spacing w:after="0" w:line="240" w:lineRule="auto"/>
      <w:jc w:val="both"/>
    </w:pPr>
    <w:rPr>
      <w:rFonts w:ascii="Simplified Arabic" w:eastAsiaTheme="minorHAnsi" w:hAnsi="Simplified Arabic" w:cs="Simplified Arabic"/>
      <w:sz w:val="20"/>
      <w:szCs w:val="20"/>
      <w:lang w:val="fr-FR" w:bidi="ar-DZ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63E41"/>
    <w:rPr>
      <w:rFonts w:ascii="Simplified Arabic" w:hAnsi="Simplified Arabic" w:cs="Simplified Arabic"/>
      <w:sz w:val="20"/>
      <w:szCs w:val="20"/>
      <w:lang w:bidi="ar-DZ"/>
    </w:rPr>
  </w:style>
  <w:style w:type="paragraph" w:styleId="Paragraphedeliste">
    <w:name w:val="List Paragraph"/>
    <w:basedOn w:val="Normal"/>
    <w:uiPriority w:val="34"/>
    <w:qFormat/>
    <w:rsid w:val="00963E41"/>
    <w:pPr>
      <w:spacing w:line="240" w:lineRule="auto"/>
      <w:ind w:left="720"/>
      <w:contextualSpacing/>
      <w:jc w:val="both"/>
    </w:pPr>
    <w:rPr>
      <w:rFonts w:ascii="Simplified Arabic" w:eastAsiaTheme="minorHAnsi" w:hAnsi="Simplified Arabic" w:cs="Simplified Arabic"/>
      <w:sz w:val="28"/>
      <w:szCs w:val="28"/>
      <w:lang w:val="fr-FR" w:bidi="ar-DZ"/>
    </w:rPr>
  </w:style>
  <w:style w:type="character" w:styleId="Appelnotedebasdep">
    <w:name w:val="footnote reference"/>
    <w:basedOn w:val="Policepardfaut"/>
    <w:uiPriority w:val="99"/>
    <w:semiHidden/>
    <w:unhideWhenUsed/>
    <w:rsid w:val="00F430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3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449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2021-01-21T09:40:00Z</dcterms:created>
  <dcterms:modified xsi:type="dcterms:W3CDTF">2021-02-04T09:12:00Z</dcterms:modified>
</cp:coreProperties>
</file>