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F80" w:rsidRPr="00774E4D" w:rsidRDefault="002078B6" w:rsidP="00774E4D">
      <w:pPr>
        <w:bidi/>
        <w:spacing w:line="360" w:lineRule="auto"/>
        <w:jc w:val="center"/>
        <w:rPr>
          <w:rFonts w:asciiTheme="minorBidi" w:hAnsiTheme="minorBidi"/>
          <w:b/>
          <w:bCs/>
          <w:sz w:val="32"/>
          <w:szCs w:val="32"/>
          <w:rtl/>
          <w:lang w:bidi="ar-DZ"/>
        </w:rPr>
      </w:pPr>
      <w:proofErr w:type="gramStart"/>
      <w:r w:rsidRPr="00774E4D">
        <w:rPr>
          <w:rFonts w:asciiTheme="minorBidi" w:hAnsiTheme="minorBidi"/>
          <w:b/>
          <w:bCs/>
          <w:sz w:val="32"/>
          <w:szCs w:val="32"/>
          <w:rtl/>
          <w:lang w:bidi="ar-DZ"/>
        </w:rPr>
        <w:t>المحاضرة</w:t>
      </w:r>
      <w:proofErr w:type="gramEnd"/>
      <w:r w:rsidRPr="00774E4D">
        <w:rPr>
          <w:rFonts w:asciiTheme="minorBidi" w:hAnsiTheme="minorBidi"/>
          <w:b/>
          <w:bCs/>
          <w:sz w:val="32"/>
          <w:szCs w:val="32"/>
          <w:rtl/>
          <w:lang w:bidi="ar-DZ"/>
        </w:rPr>
        <w:t xml:space="preserve"> الثانية</w:t>
      </w:r>
    </w:p>
    <w:p w:rsidR="002078B6" w:rsidRPr="00774E4D" w:rsidRDefault="002078B6" w:rsidP="00774E4D">
      <w:pPr>
        <w:bidi/>
        <w:spacing w:line="360" w:lineRule="auto"/>
        <w:jc w:val="center"/>
        <w:rPr>
          <w:rFonts w:asciiTheme="minorBidi" w:hAnsiTheme="minorBidi"/>
          <w:b/>
          <w:bCs/>
          <w:sz w:val="32"/>
          <w:szCs w:val="32"/>
          <w:rtl/>
          <w:lang w:bidi="ar-DZ"/>
        </w:rPr>
      </w:pPr>
      <w:r w:rsidRPr="00774E4D">
        <w:rPr>
          <w:rFonts w:asciiTheme="minorBidi" w:hAnsiTheme="minorBidi"/>
          <w:b/>
          <w:bCs/>
          <w:sz w:val="32"/>
          <w:szCs w:val="32"/>
          <w:rtl/>
          <w:lang w:bidi="ar-DZ"/>
        </w:rPr>
        <w:t>التعريب والهجرات العربية للمغرب</w:t>
      </w:r>
    </w:p>
    <w:p w:rsidR="00303B20" w:rsidRPr="00774E4D" w:rsidRDefault="00303B20" w:rsidP="00774E4D">
      <w:pPr>
        <w:bidi/>
        <w:spacing w:after="0" w:line="360" w:lineRule="auto"/>
        <w:jc w:val="both"/>
        <w:rPr>
          <w:rFonts w:asciiTheme="minorBidi" w:hAnsiTheme="minorBidi"/>
          <w:b/>
          <w:bCs/>
          <w:sz w:val="32"/>
          <w:szCs w:val="32"/>
          <w:rtl/>
          <w:lang w:bidi="ar-DZ"/>
        </w:rPr>
      </w:pPr>
    </w:p>
    <w:p w:rsidR="00303B20" w:rsidRPr="00774E4D" w:rsidRDefault="00303B20" w:rsidP="00774E4D">
      <w:pPr>
        <w:bidi/>
        <w:spacing w:after="0" w:line="360" w:lineRule="auto"/>
        <w:jc w:val="both"/>
        <w:rPr>
          <w:rFonts w:asciiTheme="minorBidi" w:hAnsiTheme="minorBidi"/>
          <w:b/>
          <w:bCs/>
          <w:sz w:val="32"/>
          <w:szCs w:val="32"/>
          <w:rtl/>
          <w:lang w:bidi="ar-DZ"/>
        </w:rPr>
      </w:pPr>
      <w:r w:rsidRPr="00774E4D">
        <w:rPr>
          <w:rFonts w:asciiTheme="minorBidi" w:hAnsiTheme="minorBidi"/>
          <w:b/>
          <w:bCs/>
          <w:sz w:val="32"/>
          <w:szCs w:val="32"/>
          <w:rtl/>
          <w:lang w:bidi="ar-DZ"/>
        </w:rPr>
        <w:t>تمهيد:</w:t>
      </w:r>
    </w:p>
    <w:p w:rsidR="00303B20" w:rsidRPr="00774E4D" w:rsidRDefault="00303B20" w:rsidP="00774E4D">
      <w:pPr>
        <w:bidi/>
        <w:spacing w:after="0" w:line="360" w:lineRule="auto"/>
        <w:jc w:val="both"/>
        <w:rPr>
          <w:rFonts w:asciiTheme="minorBidi" w:hAnsiTheme="minorBidi"/>
          <w:sz w:val="32"/>
          <w:szCs w:val="32"/>
          <w:rtl/>
          <w:lang w:bidi="ar-MA"/>
        </w:rPr>
      </w:pPr>
      <w:r w:rsidRPr="00774E4D">
        <w:rPr>
          <w:rFonts w:asciiTheme="minorBidi" w:hAnsiTheme="minorBidi"/>
          <w:sz w:val="32"/>
          <w:szCs w:val="32"/>
          <w:rtl/>
          <w:lang w:bidi="ar-MA"/>
        </w:rPr>
        <w:t>يحتل التعريب صدارة النقاشات اللغوية المعاصرة. ويفتح سجالات وتجاذبات بين مختلف المهتمين بهذه القضية، ومع ذلك لم ينجز فيه الكثير من البحوث رغم ما يمثله من أهمية تاريخية.</w:t>
      </w:r>
    </w:p>
    <w:p w:rsidR="00303B20" w:rsidRPr="00774E4D" w:rsidRDefault="00303B20" w:rsidP="00774E4D">
      <w:pPr>
        <w:bidi/>
        <w:spacing w:after="0" w:line="360" w:lineRule="auto"/>
        <w:jc w:val="both"/>
        <w:rPr>
          <w:rFonts w:asciiTheme="minorBidi" w:hAnsiTheme="minorBidi"/>
          <w:sz w:val="32"/>
          <w:szCs w:val="32"/>
          <w:rtl/>
          <w:lang w:bidi="ar-MA"/>
        </w:rPr>
      </w:pPr>
      <w:proofErr w:type="gramStart"/>
      <w:r w:rsidRPr="00774E4D">
        <w:rPr>
          <w:rFonts w:asciiTheme="minorBidi" w:hAnsiTheme="minorBidi"/>
          <w:sz w:val="32"/>
          <w:szCs w:val="32"/>
          <w:rtl/>
          <w:lang w:bidi="ar-MA"/>
        </w:rPr>
        <w:t>التعريب</w:t>
      </w:r>
      <w:proofErr w:type="gramEnd"/>
      <w:r w:rsidRPr="00774E4D">
        <w:rPr>
          <w:rFonts w:asciiTheme="minorBidi" w:hAnsiTheme="minorBidi"/>
          <w:sz w:val="32"/>
          <w:szCs w:val="32"/>
          <w:rtl/>
          <w:lang w:bidi="ar-MA"/>
        </w:rPr>
        <w:t xml:space="preserve"> في معناه ''هو جعل الشيء عربيا، سواء كان هذا الشيء كلمة أو واقعا. فالتعريب بمفهومه الشامل هو كل ما يتعلق بإنتاجات المجتمع الثقافية والاجتماعية وسائر المؤشرات الحضارية، حيث تمثل فيه اللغة عنصرا أساسيا، ويقصد بالتعريب:</w:t>
      </w:r>
    </w:p>
    <w:p w:rsidR="00303B20" w:rsidRPr="00774E4D" w:rsidRDefault="00303B20" w:rsidP="00774E4D">
      <w:pPr>
        <w:bidi/>
        <w:spacing w:after="0" w:line="360" w:lineRule="auto"/>
        <w:jc w:val="both"/>
        <w:rPr>
          <w:rFonts w:asciiTheme="minorBidi" w:hAnsiTheme="minorBidi"/>
          <w:sz w:val="32"/>
          <w:szCs w:val="32"/>
          <w:lang w:bidi="ar-MA"/>
        </w:rPr>
      </w:pPr>
      <w:r w:rsidRPr="00774E4D">
        <w:rPr>
          <w:rFonts w:asciiTheme="minorBidi" w:hAnsiTheme="minorBidi"/>
          <w:sz w:val="32"/>
          <w:szCs w:val="32"/>
          <w:rtl/>
          <w:lang w:bidi="ar-MA"/>
        </w:rPr>
        <w:t xml:space="preserve">أولا: اتخاذ اللغة العربية لغة التواصل </w:t>
      </w:r>
      <w:proofErr w:type="gramStart"/>
      <w:r w:rsidRPr="00774E4D">
        <w:rPr>
          <w:rFonts w:asciiTheme="minorBidi" w:hAnsiTheme="minorBidi"/>
          <w:sz w:val="32"/>
          <w:szCs w:val="32"/>
          <w:rtl/>
          <w:lang w:bidi="ar-MA"/>
        </w:rPr>
        <w:t>بين</w:t>
      </w:r>
      <w:proofErr w:type="gramEnd"/>
      <w:r w:rsidRPr="00774E4D">
        <w:rPr>
          <w:rFonts w:asciiTheme="minorBidi" w:hAnsiTheme="minorBidi"/>
          <w:sz w:val="32"/>
          <w:szCs w:val="32"/>
          <w:rtl/>
          <w:lang w:bidi="ar-MA"/>
        </w:rPr>
        <w:t xml:space="preserve"> أفراد المجتمع.</w:t>
      </w:r>
    </w:p>
    <w:p w:rsidR="00303B20" w:rsidRPr="00774E4D" w:rsidRDefault="00303B20" w:rsidP="00774E4D">
      <w:pPr>
        <w:bidi/>
        <w:spacing w:after="0" w:line="360" w:lineRule="auto"/>
        <w:jc w:val="both"/>
        <w:rPr>
          <w:rFonts w:asciiTheme="minorBidi" w:hAnsiTheme="minorBidi"/>
          <w:sz w:val="32"/>
          <w:szCs w:val="32"/>
          <w:lang w:bidi="ar-MA"/>
        </w:rPr>
      </w:pPr>
      <w:r w:rsidRPr="00774E4D">
        <w:rPr>
          <w:rFonts w:asciiTheme="minorBidi" w:hAnsiTheme="minorBidi"/>
          <w:sz w:val="32"/>
          <w:szCs w:val="32"/>
          <w:rtl/>
          <w:lang w:bidi="ar-MA"/>
        </w:rPr>
        <w:t xml:space="preserve">ثانيا: استعمال اللغة العربية في الإدارة والثقافة </w:t>
      </w:r>
      <w:proofErr w:type="gramStart"/>
      <w:r w:rsidRPr="00774E4D">
        <w:rPr>
          <w:rFonts w:asciiTheme="minorBidi" w:hAnsiTheme="minorBidi"/>
          <w:sz w:val="32"/>
          <w:szCs w:val="32"/>
          <w:rtl/>
          <w:lang w:bidi="ar-MA"/>
        </w:rPr>
        <w:t>والتعليم</w:t>
      </w:r>
      <w:proofErr w:type="gramEnd"/>
      <w:r w:rsidRPr="00774E4D">
        <w:rPr>
          <w:rFonts w:asciiTheme="minorBidi" w:hAnsiTheme="minorBidi"/>
          <w:sz w:val="32"/>
          <w:szCs w:val="32"/>
          <w:rtl/>
          <w:lang w:bidi="ar-MA"/>
        </w:rPr>
        <w:t xml:space="preserve">''. </w:t>
      </w:r>
    </w:p>
    <w:p w:rsidR="00303B20" w:rsidRPr="00774E4D" w:rsidRDefault="00303B20" w:rsidP="00774E4D">
      <w:pPr>
        <w:pStyle w:val="Titre2"/>
        <w:bidi/>
        <w:spacing w:line="360" w:lineRule="auto"/>
        <w:jc w:val="both"/>
        <w:rPr>
          <w:rFonts w:asciiTheme="minorBidi" w:hAnsiTheme="minorBidi" w:cstheme="minorBidi"/>
          <w:color w:val="auto"/>
          <w:sz w:val="32"/>
          <w:szCs w:val="32"/>
          <w:rtl/>
          <w:lang w:bidi="ar-MA"/>
        </w:rPr>
      </w:pPr>
      <w:bookmarkStart w:id="0" w:name="_Toc437936461"/>
      <w:r w:rsidRPr="00774E4D">
        <w:rPr>
          <w:rFonts w:asciiTheme="minorBidi" w:hAnsiTheme="minorBidi" w:cstheme="minorBidi"/>
          <w:color w:val="auto"/>
          <w:sz w:val="32"/>
          <w:szCs w:val="32"/>
          <w:rtl/>
          <w:lang w:bidi="ar-MA"/>
        </w:rPr>
        <w:t xml:space="preserve">التعريب </w:t>
      </w:r>
      <w:proofErr w:type="gramStart"/>
      <w:r w:rsidRPr="00774E4D">
        <w:rPr>
          <w:rFonts w:asciiTheme="minorBidi" w:hAnsiTheme="minorBidi" w:cstheme="minorBidi"/>
          <w:color w:val="auto"/>
          <w:sz w:val="32"/>
          <w:szCs w:val="32"/>
          <w:rtl/>
          <w:lang w:bidi="ar-MA"/>
        </w:rPr>
        <w:t>والفتح</w:t>
      </w:r>
      <w:proofErr w:type="gramEnd"/>
      <w:r w:rsidRPr="00774E4D">
        <w:rPr>
          <w:rFonts w:asciiTheme="minorBidi" w:hAnsiTheme="minorBidi" w:cstheme="minorBidi"/>
          <w:color w:val="auto"/>
          <w:sz w:val="32"/>
          <w:szCs w:val="32"/>
          <w:rtl/>
          <w:lang w:bidi="ar-MA"/>
        </w:rPr>
        <w:t xml:space="preserve"> الإسلامي:</w:t>
      </w:r>
      <w:bookmarkEnd w:id="0"/>
    </w:p>
    <w:p w:rsidR="00303B20" w:rsidRPr="00774E4D" w:rsidRDefault="00303B20" w:rsidP="00774E4D">
      <w:pPr>
        <w:bidi/>
        <w:spacing w:after="0" w:line="360" w:lineRule="auto"/>
        <w:jc w:val="both"/>
        <w:rPr>
          <w:rFonts w:asciiTheme="minorBidi" w:hAnsiTheme="minorBidi"/>
          <w:sz w:val="32"/>
          <w:szCs w:val="32"/>
          <w:rtl/>
          <w:lang w:bidi="ar-MA"/>
        </w:rPr>
      </w:pPr>
      <w:proofErr w:type="gramStart"/>
      <w:r w:rsidRPr="00774E4D">
        <w:rPr>
          <w:rFonts w:asciiTheme="minorBidi" w:hAnsiTheme="minorBidi"/>
          <w:sz w:val="32"/>
          <w:szCs w:val="32"/>
          <w:rtl/>
          <w:lang w:bidi="ar-MA"/>
        </w:rPr>
        <w:t>لا</w:t>
      </w:r>
      <w:proofErr w:type="gramEnd"/>
      <w:r w:rsidRPr="00774E4D">
        <w:rPr>
          <w:rFonts w:asciiTheme="minorBidi" w:hAnsiTheme="minorBidi"/>
          <w:sz w:val="32"/>
          <w:szCs w:val="32"/>
          <w:rtl/>
          <w:lang w:bidi="ar-MA"/>
        </w:rPr>
        <w:t xml:space="preserve"> يمكن الحديث عن تعريب بلاد المغرب بعيدا عن حركة الفتح الإسلامي فيها، ذلك لأن الفتح الإسلامي كان وراء انتشار الإسلام واللغة والعربية.</w:t>
      </w:r>
      <w:r w:rsidR="00646FFE" w:rsidRPr="00774E4D">
        <w:rPr>
          <w:rFonts w:asciiTheme="minorBidi" w:hAnsiTheme="minorBidi"/>
          <w:sz w:val="32"/>
          <w:szCs w:val="32"/>
          <w:rtl/>
          <w:lang w:bidi="ar-MA"/>
        </w:rPr>
        <w:t xml:space="preserve"> "</w:t>
      </w:r>
      <w:r w:rsidRPr="00774E4D">
        <w:rPr>
          <w:rFonts w:asciiTheme="minorBidi" w:hAnsiTheme="minorBidi"/>
          <w:sz w:val="32"/>
          <w:szCs w:val="32"/>
          <w:rtl/>
          <w:lang w:bidi="ar-MA"/>
        </w:rPr>
        <w:t>فقد كانت النتيجة طبيعية أن يستعرب المغاربة بعد إسلامهم، ويتعلموا  لغة التنزيل الذي هو دستور الإسلام، والمصدر الأول لجميع أحكامه وتعاليمه، فإنما بالعربية تفهم أصو</w:t>
      </w:r>
      <w:r w:rsidR="00644061">
        <w:rPr>
          <w:rFonts w:asciiTheme="minorBidi" w:hAnsiTheme="minorBidi"/>
          <w:sz w:val="32"/>
          <w:szCs w:val="32"/>
          <w:rtl/>
          <w:lang w:bidi="ar-MA"/>
        </w:rPr>
        <w:t>له وفروعه، وتقرر شرائعه وأحكامه</w:t>
      </w:r>
      <w:r w:rsidRPr="00774E4D">
        <w:rPr>
          <w:rFonts w:asciiTheme="minorBidi" w:hAnsiTheme="minorBidi"/>
          <w:sz w:val="32"/>
          <w:szCs w:val="32"/>
          <w:rtl/>
          <w:lang w:bidi="ar-MA"/>
        </w:rPr>
        <w:t xml:space="preserve">". </w:t>
      </w:r>
    </w:p>
    <w:p w:rsidR="00303B20" w:rsidRPr="00774E4D" w:rsidRDefault="00303B20" w:rsidP="00774E4D">
      <w:pPr>
        <w:bidi/>
        <w:spacing w:after="0" w:line="360" w:lineRule="auto"/>
        <w:jc w:val="both"/>
        <w:rPr>
          <w:rFonts w:asciiTheme="minorBidi" w:hAnsiTheme="minorBidi"/>
          <w:sz w:val="32"/>
          <w:szCs w:val="32"/>
          <w:rtl/>
          <w:lang w:bidi="ar-MA"/>
        </w:rPr>
      </w:pPr>
      <w:proofErr w:type="gramStart"/>
      <w:r w:rsidRPr="00774E4D">
        <w:rPr>
          <w:rFonts w:asciiTheme="minorBidi" w:hAnsiTheme="minorBidi"/>
          <w:sz w:val="32"/>
          <w:szCs w:val="32"/>
          <w:rtl/>
          <w:lang w:bidi="ar-MA"/>
        </w:rPr>
        <w:t>وانطلاقا</w:t>
      </w:r>
      <w:proofErr w:type="gramEnd"/>
      <w:r w:rsidRPr="00774E4D">
        <w:rPr>
          <w:rFonts w:asciiTheme="minorBidi" w:hAnsiTheme="minorBidi"/>
          <w:sz w:val="32"/>
          <w:szCs w:val="32"/>
          <w:rtl/>
          <w:lang w:bidi="ar-MA"/>
        </w:rPr>
        <w:t xml:space="preserve"> من ذلك</w:t>
      </w:r>
      <w:r w:rsidR="00646FFE" w:rsidRPr="00774E4D">
        <w:rPr>
          <w:rFonts w:asciiTheme="minorBidi" w:hAnsiTheme="minorBidi"/>
          <w:sz w:val="32"/>
          <w:szCs w:val="32"/>
          <w:rtl/>
          <w:lang w:bidi="ar-MA"/>
        </w:rPr>
        <w:t>،</w:t>
      </w:r>
      <w:r w:rsidRPr="00774E4D">
        <w:rPr>
          <w:rFonts w:asciiTheme="minorBidi" w:hAnsiTheme="minorBidi"/>
          <w:sz w:val="32"/>
          <w:szCs w:val="32"/>
          <w:rtl/>
          <w:lang w:bidi="ar-MA"/>
        </w:rPr>
        <w:t xml:space="preserve"> فإن تاريخ التعريب ومراحله مرتبطة لا محالة بظروف الفتح والفترات التي تم فيها. ويجمع المؤرخون أن الفتوحات الإسلامية تطلبت وقتا لعدة أسباب، منها عامل المقاومة، وكثرة الفتن التي شهدها المسلمون في المشرق.</w:t>
      </w:r>
    </w:p>
    <w:p w:rsidR="00303B20" w:rsidRPr="00774E4D" w:rsidRDefault="00303B20" w:rsidP="00774E4D">
      <w:pPr>
        <w:bidi/>
        <w:spacing w:after="0" w:line="360" w:lineRule="auto"/>
        <w:jc w:val="both"/>
        <w:rPr>
          <w:rFonts w:asciiTheme="minorBidi" w:eastAsia="Times New Roman" w:hAnsiTheme="minorBidi"/>
          <w:sz w:val="32"/>
          <w:szCs w:val="32"/>
          <w:rtl/>
        </w:rPr>
      </w:pPr>
      <w:proofErr w:type="gramStart"/>
      <w:r w:rsidRPr="00774E4D">
        <w:rPr>
          <w:rFonts w:asciiTheme="minorBidi" w:eastAsia="Times New Roman" w:hAnsiTheme="minorBidi"/>
          <w:sz w:val="32"/>
          <w:szCs w:val="32"/>
          <w:rtl/>
        </w:rPr>
        <w:t>وقد</w:t>
      </w:r>
      <w:proofErr w:type="gramEnd"/>
      <w:r w:rsidRPr="00774E4D">
        <w:rPr>
          <w:rFonts w:asciiTheme="minorBidi" w:eastAsia="Times New Roman" w:hAnsiTheme="minorBidi"/>
          <w:sz w:val="32"/>
          <w:szCs w:val="32"/>
          <w:rtl/>
        </w:rPr>
        <w:t xml:space="preserve"> تفاعلت عدة عوامل داخلية وخارجية</w:t>
      </w:r>
      <w:r w:rsidR="00646FFE" w:rsidRPr="00774E4D">
        <w:rPr>
          <w:rFonts w:asciiTheme="minorBidi" w:eastAsia="Times New Roman" w:hAnsiTheme="minorBidi"/>
          <w:sz w:val="32"/>
          <w:szCs w:val="32"/>
          <w:rtl/>
        </w:rPr>
        <w:t>،</w:t>
      </w:r>
      <w:r w:rsidRPr="00774E4D">
        <w:rPr>
          <w:rFonts w:asciiTheme="minorBidi" w:eastAsia="Times New Roman" w:hAnsiTheme="minorBidi"/>
          <w:sz w:val="32"/>
          <w:szCs w:val="32"/>
          <w:rtl/>
        </w:rPr>
        <w:t xml:space="preserve"> وأسهمت في عملية التعريب، ومع ذلك لا يلمس الباحث فيه إلا صورة خافتة بسبب الفراغ في المصادر والروايات ما عدا النتف من الأخبار. </w:t>
      </w:r>
    </w:p>
    <w:p w:rsidR="00303B20" w:rsidRPr="00774E4D" w:rsidRDefault="00303B20" w:rsidP="00774E4D">
      <w:pPr>
        <w:bidi/>
        <w:spacing w:after="0" w:line="360" w:lineRule="auto"/>
        <w:jc w:val="both"/>
        <w:rPr>
          <w:rFonts w:asciiTheme="minorBidi" w:eastAsia="Times New Roman" w:hAnsiTheme="minorBidi"/>
          <w:sz w:val="32"/>
          <w:szCs w:val="32"/>
          <w:rtl/>
        </w:rPr>
      </w:pPr>
      <w:r w:rsidRPr="00774E4D">
        <w:rPr>
          <w:rFonts w:asciiTheme="minorBidi" w:eastAsia="Times New Roman" w:hAnsiTheme="minorBidi"/>
          <w:sz w:val="32"/>
          <w:szCs w:val="32"/>
          <w:rtl/>
        </w:rPr>
        <w:lastRenderedPageBreak/>
        <w:t>ويمكن الجزم بأن الانطلاقة الفعلية ل</w:t>
      </w:r>
      <w:r w:rsidR="00646FFE" w:rsidRPr="00774E4D">
        <w:rPr>
          <w:rFonts w:asciiTheme="minorBidi" w:eastAsia="Times New Roman" w:hAnsiTheme="minorBidi"/>
          <w:sz w:val="32"/>
          <w:szCs w:val="32"/>
          <w:rtl/>
        </w:rPr>
        <w:t>لغة العربية ببلاد المغرب بدأت مع ا</w:t>
      </w:r>
      <w:r w:rsidRPr="00774E4D">
        <w:rPr>
          <w:rFonts w:asciiTheme="minorBidi" w:eastAsia="Times New Roman" w:hAnsiTheme="minorBidi"/>
          <w:sz w:val="32"/>
          <w:szCs w:val="32"/>
          <w:rtl/>
        </w:rPr>
        <w:t>لفتوحات</w:t>
      </w:r>
      <w:r w:rsidR="00646FFE" w:rsidRPr="00774E4D">
        <w:rPr>
          <w:rFonts w:asciiTheme="minorBidi" w:eastAsia="Times New Roman" w:hAnsiTheme="minorBidi"/>
          <w:sz w:val="32"/>
          <w:szCs w:val="32"/>
          <w:rtl/>
        </w:rPr>
        <w:t>،</w:t>
      </w:r>
      <w:r w:rsidRPr="00774E4D">
        <w:rPr>
          <w:rFonts w:asciiTheme="minorBidi" w:eastAsia="Times New Roman" w:hAnsiTheme="minorBidi"/>
          <w:sz w:val="32"/>
          <w:szCs w:val="32"/>
          <w:rtl/>
        </w:rPr>
        <w:t xml:space="preserve"> بتعيين عقبة بن نافع قائدا للجيش الفاتح سنة ( 50 هـ )، ومعه بدأ العرب في الدخول إلى بلاد المغرب عبر موجات متتابعة، أحدثت تطورا ملحوظا، وأفرز</w:t>
      </w:r>
      <w:r w:rsidR="00DD222A" w:rsidRPr="00774E4D">
        <w:rPr>
          <w:rFonts w:asciiTheme="minorBidi" w:eastAsia="Times New Roman" w:hAnsiTheme="minorBidi"/>
          <w:sz w:val="32"/>
          <w:szCs w:val="32"/>
          <w:rtl/>
        </w:rPr>
        <w:t>ت</w:t>
      </w:r>
      <w:r w:rsidRPr="00774E4D">
        <w:rPr>
          <w:rFonts w:asciiTheme="minorBidi" w:eastAsia="Times New Roman" w:hAnsiTheme="minorBidi"/>
          <w:sz w:val="32"/>
          <w:szCs w:val="32"/>
          <w:rtl/>
        </w:rPr>
        <w:t xml:space="preserve"> بنية وواقعا محليا متميزا. وبدأ وضع جديد بالبلاد قائم على اندماج الثقافة العربية بالبربرية</w:t>
      </w:r>
      <w:r w:rsidR="00DD222A" w:rsidRPr="00774E4D">
        <w:rPr>
          <w:rFonts w:asciiTheme="minorBidi" w:eastAsia="Times New Roman" w:hAnsiTheme="minorBidi"/>
          <w:sz w:val="32"/>
          <w:szCs w:val="32"/>
          <w:rtl/>
        </w:rPr>
        <w:t>،</w:t>
      </w:r>
      <w:r w:rsidRPr="00774E4D">
        <w:rPr>
          <w:rFonts w:asciiTheme="minorBidi" w:eastAsia="Times New Roman" w:hAnsiTheme="minorBidi"/>
          <w:sz w:val="32"/>
          <w:szCs w:val="32"/>
          <w:rtl/>
        </w:rPr>
        <w:t xml:space="preserve"> ما أنتج خليطا منسجما أساسه المؤاخاة بين الجنسين، فبدأ بذلك فعل التعريب يأخذ منحى متسارعا</w:t>
      </w:r>
      <w:r w:rsidR="00DD222A" w:rsidRPr="00774E4D">
        <w:rPr>
          <w:rFonts w:asciiTheme="minorBidi" w:eastAsia="Times New Roman" w:hAnsiTheme="minorBidi"/>
          <w:sz w:val="32"/>
          <w:szCs w:val="32"/>
          <w:rtl/>
        </w:rPr>
        <w:t>،</w:t>
      </w:r>
      <w:r w:rsidRPr="00774E4D">
        <w:rPr>
          <w:rFonts w:asciiTheme="minorBidi" w:eastAsia="Times New Roman" w:hAnsiTheme="minorBidi"/>
          <w:sz w:val="32"/>
          <w:szCs w:val="32"/>
          <w:rtl/>
        </w:rPr>
        <w:t xml:space="preserve"> وإن أخ</w:t>
      </w:r>
      <w:r w:rsidR="00DD222A" w:rsidRPr="00774E4D">
        <w:rPr>
          <w:rFonts w:asciiTheme="minorBidi" w:eastAsia="Times New Roman" w:hAnsiTheme="minorBidi"/>
          <w:sz w:val="32"/>
          <w:szCs w:val="32"/>
          <w:rtl/>
        </w:rPr>
        <w:t>ّ</w:t>
      </w:r>
      <w:r w:rsidRPr="00774E4D">
        <w:rPr>
          <w:rFonts w:asciiTheme="minorBidi" w:eastAsia="Times New Roman" w:hAnsiTheme="minorBidi"/>
          <w:sz w:val="32"/>
          <w:szCs w:val="32"/>
          <w:rtl/>
        </w:rPr>
        <w:t>ره بعض الشيء عدم الاستقرار السياسي والاجتماعي.</w:t>
      </w:r>
    </w:p>
    <w:p w:rsidR="00303B20" w:rsidRPr="00774E4D" w:rsidRDefault="00303B20" w:rsidP="00774E4D">
      <w:pPr>
        <w:pStyle w:val="Paragraphedeliste"/>
        <w:bidi/>
        <w:spacing w:after="0" w:line="360" w:lineRule="auto"/>
        <w:ind w:left="0"/>
        <w:jc w:val="both"/>
        <w:rPr>
          <w:rFonts w:asciiTheme="minorBidi" w:eastAsia="Times New Roman" w:hAnsiTheme="minorBidi"/>
          <w:sz w:val="32"/>
          <w:szCs w:val="32"/>
          <w:rtl/>
        </w:rPr>
      </w:pPr>
      <w:proofErr w:type="gramStart"/>
      <w:r w:rsidRPr="00774E4D">
        <w:rPr>
          <w:rFonts w:asciiTheme="minorBidi" w:eastAsia="Times New Roman" w:hAnsiTheme="minorBidi"/>
          <w:sz w:val="32"/>
          <w:szCs w:val="32"/>
          <w:rtl/>
        </w:rPr>
        <w:t>وقد</w:t>
      </w:r>
      <w:proofErr w:type="gramEnd"/>
      <w:r w:rsidRPr="00774E4D">
        <w:rPr>
          <w:rFonts w:asciiTheme="minorBidi" w:eastAsia="Times New Roman" w:hAnsiTheme="minorBidi"/>
          <w:sz w:val="32"/>
          <w:szCs w:val="32"/>
          <w:rtl/>
        </w:rPr>
        <w:t xml:space="preserve"> شهد المغرب بدايات التعريب مع بقاء بعض العرب وبعض العلماء فيه ليعل</w:t>
      </w:r>
      <w:r w:rsidR="00DD222A" w:rsidRPr="00774E4D">
        <w:rPr>
          <w:rFonts w:asciiTheme="minorBidi" w:eastAsia="Times New Roman" w:hAnsiTheme="minorBidi"/>
          <w:sz w:val="32"/>
          <w:szCs w:val="32"/>
          <w:rtl/>
        </w:rPr>
        <w:t>ّ</w:t>
      </w:r>
      <w:r w:rsidRPr="00774E4D">
        <w:rPr>
          <w:rFonts w:asciiTheme="minorBidi" w:eastAsia="Times New Roman" w:hAnsiTheme="minorBidi"/>
          <w:sz w:val="32"/>
          <w:szCs w:val="32"/>
          <w:rtl/>
        </w:rPr>
        <w:t>موا أبناءه الإسلام والعربية</w:t>
      </w:r>
      <w:r w:rsidR="00DD222A" w:rsidRPr="00774E4D">
        <w:rPr>
          <w:rFonts w:asciiTheme="minorBidi" w:eastAsia="Times New Roman" w:hAnsiTheme="minorBidi"/>
          <w:sz w:val="32"/>
          <w:szCs w:val="32"/>
          <w:rtl/>
        </w:rPr>
        <w:t>،</w:t>
      </w:r>
      <w:r w:rsidRPr="00774E4D">
        <w:rPr>
          <w:rFonts w:asciiTheme="minorBidi" w:eastAsia="Times New Roman" w:hAnsiTheme="minorBidi"/>
          <w:sz w:val="32"/>
          <w:szCs w:val="32"/>
          <w:rtl/>
        </w:rPr>
        <w:t xml:space="preserve"> </w:t>
      </w:r>
      <w:r w:rsidRPr="00774E4D">
        <w:rPr>
          <w:rFonts w:asciiTheme="minorBidi" w:hAnsiTheme="minorBidi"/>
          <w:sz w:val="32"/>
          <w:szCs w:val="32"/>
          <w:rtl/>
          <w:lang w:bidi="ar-MA"/>
        </w:rPr>
        <w:t>وبذلك شقت اللغة العربية طريقها إلى المغرب العربي عبر طرق وقنوات متعددة</w:t>
      </w:r>
      <w:r w:rsidR="00976319" w:rsidRPr="00774E4D">
        <w:rPr>
          <w:rFonts w:asciiTheme="minorBidi" w:hAnsiTheme="minorBidi" w:hint="cs"/>
          <w:sz w:val="32"/>
          <w:szCs w:val="32"/>
          <w:rtl/>
          <w:lang w:bidi="ar-MA"/>
        </w:rPr>
        <w:t>،</w:t>
      </w:r>
      <w:r w:rsidRPr="00774E4D">
        <w:rPr>
          <w:rFonts w:asciiTheme="minorBidi" w:hAnsiTheme="minorBidi"/>
          <w:sz w:val="32"/>
          <w:szCs w:val="32"/>
          <w:rtl/>
          <w:lang w:bidi="ar-MA"/>
        </w:rPr>
        <w:t xml:space="preserve"> وحقب مختلفة</w:t>
      </w:r>
      <w:r w:rsidR="00976319" w:rsidRPr="00774E4D">
        <w:rPr>
          <w:rFonts w:asciiTheme="minorBidi" w:hAnsiTheme="minorBidi" w:hint="cs"/>
          <w:sz w:val="32"/>
          <w:szCs w:val="32"/>
          <w:rtl/>
          <w:lang w:bidi="ar-MA"/>
        </w:rPr>
        <w:t>،</w:t>
      </w:r>
      <w:r w:rsidRPr="00774E4D">
        <w:rPr>
          <w:rFonts w:asciiTheme="minorBidi" w:hAnsiTheme="minorBidi"/>
          <w:sz w:val="32"/>
          <w:szCs w:val="32"/>
          <w:rtl/>
          <w:lang w:bidi="ar-MA"/>
        </w:rPr>
        <w:t xml:space="preserve"> وعوامل متنوعة.</w:t>
      </w:r>
    </w:p>
    <w:p w:rsidR="00303B20" w:rsidRPr="00774E4D" w:rsidRDefault="00303B20" w:rsidP="00774E4D">
      <w:pPr>
        <w:pStyle w:val="Paragraphedeliste"/>
        <w:bidi/>
        <w:spacing w:after="0" w:line="360" w:lineRule="auto"/>
        <w:ind w:left="0"/>
        <w:jc w:val="both"/>
        <w:rPr>
          <w:rFonts w:asciiTheme="minorBidi" w:eastAsia="Times New Roman" w:hAnsiTheme="minorBidi"/>
          <w:sz w:val="32"/>
          <w:szCs w:val="32"/>
          <w:lang w:bidi="ar-MA"/>
        </w:rPr>
      </w:pPr>
      <w:r w:rsidRPr="00774E4D">
        <w:rPr>
          <w:rFonts w:asciiTheme="minorBidi" w:eastAsia="Times New Roman" w:hAnsiTheme="minorBidi"/>
          <w:sz w:val="32"/>
          <w:szCs w:val="32"/>
          <w:rtl/>
        </w:rPr>
        <w:t>ومن الأسباب التي سر</w:t>
      </w:r>
      <w:r w:rsidR="00DD222A" w:rsidRPr="00774E4D">
        <w:rPr>
          <w:rFonts w:asciiTheme="minorBidi" w:eastAsia="Times New Roman" w:hAnsiTheme="minorBidi"/>
          <w:sz w:val="32"/>
          <w:szCs w:val="32"/>
          <w:rtl/>
        </w:rPr>
        <w:t>ّ</w:t>
      </w:r>
      <w:r w:rsidRPr="00774E4D">
        <w:rPr>
          <w:rFonts w:asciiTheme="minorBidi" w:eastAsia="Times New Roman" w:hAnsiTheme="minorBidi"/>
          <w:sz w:val="32"/>
          <w:szCs w:val="32"/>
          <w:rtl/>
        </w:rPr>
        <w:t>عت وتيرة التعريب بالبلاد: تشييد المساجد واعتمادها مراكز للعلم</w:t>
      </w:r>
      <w:r w:rsidR="00DD222A" w:rsidRPr="00774E4D">
        <w:rPr>
          <w:rFonts w:asciiTheme="minorBidi" w:eastAsia="Times New Roman" w:hAnsiTheme="minorBidi"/>
          <w:sz w:val="32"/>
          <w:szCs w:val="32"/>
          <w:rtl/>
        </w:rPr>
        <w:t>،</w:t>
      </w:r>
      <w:r w:rsidRPr="00774E4D">
        <w:rPr>
          <w:rFonts w:asciiTheme="minorBidi" w:eastAsia="Times New Roman" w:hAnsiTheme="minorBidi"/>
          <w:sz w:val="32"/>
          <w:szCs w:val="32"/>
          <w:rtl/>
        </w:rPr>
        <w:t xml:space="preserve"> إلى جانب كونها دُورا للعبادة، ومنها </w:t>
      </w:r>
      <w:r w:rsidRPr="00774E4D">
        <w:rPr>
          <w:rFonts w:asciiTheme="minorBidi" w:eastAsia="Times New Roman" w:hAnsiTheme="minorBidi"/>
          <w:sz w:val="32"/>
          <w:szCs w:val="32"/>
          <w:rtl/>
          <w:lang w:bidi="ar-MA"/>
        </w:rPr>
        <w:t>جامع القرويين، و</w:t>
      </w:r>
      <w:r w:rsidRPr="00774E4D">
        <w:rPr>
          <w:rFonts w:asciiTheme="minorBidi" w:eastAsia="Times New Roman" w:hAnsiTheme="minorBidi"/>
          <w:sz w:val="32"/>
          <w:szCs w:val="32"/>
          <w:rtl/>
        </w:rPr>
        <w:t>تخصيص معلمين وفقهاء وقر</w:t>
      </w:r>
      <w:r w:rsidR="00E3031E" w:rsidRPr="00774E4D">
        <w:rPr>
          <w:rFonts w:asciiTheme="minorBidi" w:eastAsia="Times New Roman" w:hAnsiTheme="minorBidi"/>
          <w:sz w:val="32"/>
          <w:szCs w:val="32"/>
          <w:rtl/>
        </w:rPr>
        <w:t>ّ</w:t>
      </w:r>
      <w:r w:rsidRPr="00774E4D">
        <w:rPr>
          <w:rFonts w:asciiTheme="minorBidi" w:eastAsia="Times New Roman" w:hAnsiTheme="minorBidi"/>
          <w:sz w:val="32"/>
          <w:szCs w:val="32"/>
          <w:rtl/>
        </w:rPr>
        <w:t>اء لنشر الإسلام والثقافة العربية بين البربر، و</w:t>
      </w:r>
      <w:r w:rsidRPr="00774E4D">
        <w:rPr>
          <w:rFonts w:asciiTheme="minorBidi" w:eastAsia="Times New Roman" w:hAnsiTheme="minorBidi"/>
          <w:sz w:val="32"/>
          <w:szCs w:val="32"/>
          <w:rtl/>
          <w:lang w:bidi="ar-MA"/>
        </w:rPr>
        <w:t>رحلات المغاربة الدينية والعلمية إلى المشرق والأندلس</w:t>
      </w:r>
      <w:r w:rsidR="00976319" w:rsidRPr="00774E4D">
        <w:rPr>
          <w:rFonts w:asciiTheme="minorBidi" w:eastAsia="Times New Roman" w:hAnsiTheme="minorBidi" w:hint="cs"/>
          <w:sz w:val="32"/>
          <w:szCs w:val="32"/>
          <w:rtl/>
          <w:lang w:bidi="ar-MA"/>
        </w:rPr>
        <w:t>،</w:t>
      </w:r>
      <w:r w:rsidRPr="00774E4D">
        <w:rPr>
          <w:rFonts w:asciiTheme="minorBidi" w:eastAsia="Times New Roman" w:hAnsiTheme="minorBidi"/>
          <w:sz w:val="32"/>
          <w:szCs w:val="32"/>
          <w:rtl/>
          <w:lang w:bidi="ar-MA"/>
        </w:rPr>
        <w:t xml:space="preserve"> وعودتهم إلى بلادهم وقد صقلت ألسنتهم وأفكارهم.</w:t>
      </w:r>
    </w:p>
    <w:p w:rsidR="00303B20" w:rsidRPr="00774E4D" w:rsidRDefault="00303B20" w:rsidP="00774E4D">
      <w:pPr>
        <w:pStyle w:val="Paragraphedeliste"/>
        <w:bidi/>
        <w:spacing w:after="0" w:line="360" w:lineRule="auto"/>
        <w:ind w:left="0"/>
        <w:jc w:val="both"/>
        <w:rPr>
          <w:rFonts w:asciiTheme="minorBidi" w:eastAsia="Times New Roman" w:hAnsiTheme="minorBidi"/>
          <w:b/>
          <w:bCs/>
          <w:sz w:val="32"/>
          <w:szCs w:val="32"/>
          <w:rtl/>
          <w:lang w:bidi="ar-MA"/>
        </w:rPr>
      </w:pPr>
      <w:r w:rsidRPr="00774E4D">
        <w:rPr>
          <w:rFonts w:asciiTheme="minorBidi" w:eastAsia="Times New Roman" w:hAnsiTheme="minorBidi"/>
          <w:b/>
          <w:bCs/>
          <w:sz w:val="32"/>
          <w:szCs w:val="32"/>
          <w:rtl/>
          <w:lang w:bidi="ar-MA"/>
        </w:rPr>
        <w:t>الهجرات العربية لبلاد المغرب:</w:t>
      </w:r>
    </w:p>
    <w:p w:rsidR="00303B20" w:rsidRPr="00774E4D" w:rsidRDefault="00303B20" w:rsidP="00774E4D">
      <w:pPr>
        <w:bidi/>
        <w:spacing w:after="0" w:line="360" w:lineRule="auto"/>
        <w:jc w:val="both"/>
        <w:rPr>
          <w:rFonts w:asciiTheme="minorBidi" w:eastAsia="Times New Roman" w:hAnsiTheme="minorBidi"/>
          <w:sz w:val="32"/>
          <w:szCs w:val="32"/>
          <w:rtl/>
          <w:lang w:bidi="ar-MA"/>
        </w:rPr>
      </w:pPr>
      <w:r w:rsidRPr="00774E4D">
        <w:rPr>
          <w:rFonts w:asciiTheme="minorBidi" w:eastAsia="Times New Roman" w:hAnsiTheme="minorBidi"/>
          <w:sz w:val="32"/>
          <w:szCs w:val="32"/>
          <w:rtl/>
        </w:rPr>
        <w:t>بدأ العرب في بلاد المغرب مجاهدين</w:t>
      </w:r>
      <w:r w:rsidR="00976319" w:rsidRPr="00774E4D">
        <w:rPr>
          <w:rFonts w:asciiTheme="minorBidi" w:eastAsia="Times New Roman" w:hAnsiTheme="minorBidi" w:hint="cs"/>
          <w:sz w:val="32"/>
          <w:szCs w:val="32"/>
          <w:rtl/>
        </w:rPr>
        <w:t>،</w:t>
      </w:r>
      <w:r w:rsidRPr="00774E4D">
        <w:rPr>
          <w:rFonts w:asciiTheme="minorBidi" w:eastAsia="Times New Roman" w:hAnsiTheme="minorBidi"/>
          <w:sz w:val="32"/>
          <w:szCs w:val="32"/>
          <w:rtl/>
        </w:rPr>
        <w:t xml:space="preserve"> يؤدون المهمة العسكرية ثم يعودون للمشرق، لأن </w:t>
      </w:r>
      <w:r w:rsidR="00E3031E" w:rsidRPr="00774E4D">
        <w:rPr>
          <w:rFonts w:asciiTheme="minorBidi" w:eastAsia="Times New Roman" w:hAnsiTheme="minorBidi"/>
          <w:sz w:val="32"/>
          <w:szCs w:val="32"/>
          <w:rtl/>
          <w:lang w:bidi="ar-MA"/>
        </w:rPr>
        <w:t>الجيوش</w:t>
      </w:r>
      <w:r w:rsidRPr="00774E4D">
        <w:rPr>
          <w:rFonts w:asciiTheme="minorBidi" w:eastAsia="Times New Roman" w:hAnsiTheme="minorBidi"/>
          <w:sz w:val="32"/>
          <w:szCs w:val="32"/>
          <w:rtl/>
          <w:lang w:bidi="ar-MA"/>
        </w:rPr>
        <w:t xml:space="preserve"> كانت</w:t>
      </w:r>
      <w:r w:rsidR="000F7CBD" w:rsidRPr="00774E4D">
        <w:rPr>
          <w:rFonts w:asciiTheme="minorBidi" w:eastAsia="Times New Roman" w:hAnsiTheme="minorBidi"/>
          <w:sz w:val="32"/>
          <w:szCs w:val="32"/>
          <w:rtl/>
          <w:lang w:bidi="ar-MA"/>
        </w:rPr>
        <w:t xml:space="preserve"> لا تمكث طويلا بالبلاد المفتوحة.</w:t>
      </w:r>
      <w:r w:rsidRPr="00774E4D">
        <w:rPr>
          <w:rFonts w:asciiTheme="minorBidi" w:eastAsia="Times New Roman" w:hAnsiTheme="minorBidi"/>
          <w:sz w:val="32"/>
          <w:szCs w:val="32"/>
          <w:rtl/>
          <w:lang w:bidi="ar-MA"/>
        </w:rPr>
        <w:t xml:space="preserve"> </w:t>
      </w:r>
    </w:p>
    <w:p w:rsidR="00303B20" w:rsidRPr="00774E4D" w:rsidRDefault="00303B20" w:rsidP="00774E4D">
      <w:pPr>
        <w:bidi/>
        <w:spacing w:after="0" w:line="360" w:lineRule="auto"/>
        <w:jc w:val="both"/>
        <w:rPr>
          <w:rFonts w:asciiTheme="minorBidi" w:eastAsia="Times New Roman" w:hAnsiTheme="minorBidi"/>
          <w:sz w:val="32"/>
          <w:szCs w:val="32"/>
          <w:rtl/>
          <w:lang w:bidi="ar-MA"/>
        </w:rPr>
      </w:pPr>
      <w:r w:rsidRPr="00774E4D">
        <w:rPr>
          <w:rFonts w:asciiTheme="minorBidi" w:eastAsia="Times New Roman" w:hAnsiTheme="minorBidi"/>
          <w:sz w:val="32"/>
          <w:szCs w:val="32"/>
          <w:rtl/>
          <w:lang w:bidi="ar-MA"/>
        </w:rPr>
        <w:t xml:space="preserve">وخلال القرن الثاني للهجرة بدأت الهجرة العربية </w:t>
      </w:r>
      <w:proofErr w:type="gramStart"/>
      <w:r w:rsidRPr="00774E4D">
        <w:rPr>
          <w:rFonts w:asciiTheme="minorBidi" w:eastAsia="Times New Roman" w:hAnsiTheme="minorBidi"/>
          <w:sz w:val="32"/>
          <w:szCs w:val="32"/>
          <w:rtl/>
          <w:lang w:bidi="ar-MA"/>
        </w:rPr>
        <w:t>تعرف</w:t>
      </w:r>
      <w:proofErr w:type="gramEnd"/>
      <w:r w:rsidRPr="00774E4D">
        <w:rPr>
          <w:rFonts w:asciiTheme="minorBidi" w:eastAsia="Times New Roman" w:hAnsiTheme="minorBidi"/>
          <w:sz w:val="32"/>
          <w:szCs w:val="32"/>
          <w:rtl/>
          <w:lang w:bidi="ar-MA"/>
        </w:rPr>
        <w:t xml:space="preserve"> تطورا ملحوظا، حيث بدأ العنصر العربي بالانجذاب إلى إفريقية لأسباب كثيرة</w:t>
      </w:r>
      <w:r w:rsidR="00976319" w:rsidRPr="00774E4D">
        <w:rPr>
          <w:rFonts w:asciiTheme="minorBidi" w:eastAsia="Times New Roman" w:hAnsiTheme="minorBidi" w:hint="cs"/>
          <w:sz w:val="32"/>
          <w:szCs w:val="32"/>
          <w:rtl/>
          <w:lang w:bidi="ar-MA"/>
        </w:rPr>
        <w:t>،</w:t>
      </w:r>
      <w:r w:rsidRPr="00774E4D">
        <w:rPr>
          <w:rFonts w:asciiTheme="minorBidi" w:eastAsia="Times New Roman" w:hAnsiTheme="minorBidi"/>
          <w:sz w:val="32"/>
          <w:szCs w:val="32"/>
          <w:rtl/>
          <w:lang w:bidi="ar-MA"/>
        </w:rPr>
        <w:t xml:space="preserve"> لعل أهمها الأسباب الس</w:t>
      </w:r>
      <w:r w:rsidR="00E3031E" w:rsidRPr="00774E4D">
        <w:rPr>
          <w:rFonts w:asciiTheme="minorBidi" w:eastAsia="Times New Roman" w:hAnsiTheme="minorBidi"/>
          <w:sz w:val="32"/>
          <w:szCs w:val="32"/>
          <w:rtl/>
          <w:lang w:bidi="ar-MA"/>
        </w:rPr>
        <w:t xml:space="preserve">ياسية. ثم تزايد </w:t>
      </w:r>
      <w:proofErr w:type="gramStart"/>
      <w:r w:rsidR="00E3031E" w:rsidRPr="00774E4D">
        <w:rPr>
          <w:rFonts w:asciiTheme="minorBidi" w:eastAsia="Times New Roman" w:hAnsiTheme="minorBidi"/>
          <w:sz w:val="32"/>
          <w:szCs w:val="32"/>
          <w:rtl/>
          <w:lang w:bidi="ar-MA"/>
        </w:rPr>
        <w:t>أكثر</w:t>
      </w:r>
      <w:proofErr w:type="gramEnd"/>
      <w:r w:rsidR="00E3031E" w:rsidRPr="00774E4D">
        <w:rPr>
          <w:rFonts w:asciiTheme="minorBidi" w:eastAsia="Times New Roman" w:hAnsiTheme="minorBidi"/>
          <w:sz w:val="32"/>
          <w:szCs w:val="32"/>
          <w:rtl/>
          <w:lang w:bidi="ar-MA"/>
        </w:rPr>
        <w:t xml:space="preserve"> باتجاه الأندلس.</w:t>
      </w:r>
      <w:r w:rsidRPr="00774E4D">
        <w:rPr>
          <w:rFonts w:asciiTheme="minorBidi" w:eastAsia="Times New Roman" w:hAnsiTheme="minorBidi"/>
          <w:sz w:val="32"/>
          <w:szCs w:val="32"/>
          <w:rtl/>
          <w:lang w:bidi="ar-MA"/>
        </w:rPr>
        <w:t xml:space="preserve"> وحسب المصادر فقد انطلقت هجرة مكثفة من شمال </w:t>
      </w:r>
      <w:proofErr w:type="spellStart"/>
      <w:r w:rsidR="000F7CBD" w:rsidRPr="00774E4D">
        <w:rPr>
          <w:rFonts w:asciiTheme="minorBidi" w:eastAsia="Times New Roman" w:hAnsiTheme="minorBidi"/>
          <w:sz w:val="32"/>
          <w:szCs w:val="32"/>
          <w:rtl/>
          <w:lang w:bidi="ar-MA"/>
        </w:rPr>
        <w:t>افريقيا</w:t>
      </w:r>
      <w:proofErr w:type="spellEnd"/>
      <w:r w:rsidR="000F7CBD" w:rsidRPr="00774E4D">
        <w:rPr>
          <w:rFonts w:asciiTheme="minorBidi" w:eastAsia="Times New Roman" w:hAnsiTheme="minorBidi"/>
          <w:sz w:val="32"/>
          <w:szCs w:val="32"/>
          <w:rtl/>
          <w:lang w:bidi="ar-MA"/>
        </w:rPr>
        <w:t xml:space="preserve"> تتكون من الأمازيغ أساسا باتجاه الأندلس، </w:t>
      </w:r>
      <w:r w:rsidRPr="00774E4D">
        <w:rPr>
          <w:rFonts w:asciiTheme="minorBidi" w:hAnsiTheme="minorBidi"/>
          <w:sz w:val="32"/>
          <w:szCs w:val="32"/>
          <w:rtl/>
          <w:lang w:bidi="ar-MA"/>
        </w:rPr>
        <w:t xml:space="preserve">كما أن كثيرا من الأندلسيين اتخذوا المدن المغربية موطنا لهم، خاصة خلال العصر </w:t>
      </w:r>
      <w:proofErr w:type="spellStart"/>
      <w:r w:rsidRPr="00774E4D">
        <w:rPr>
          <w:rFonts w:asciiTheme="minorBidi" w:hAnsiTheme="minorBidi"/>
          <w:sz w:val="32"/>
          <w:szCs w:val="32"/>
          <w:rtl/>
          <w:lang w:bidi="ar-MA"/>
        </w:rPr>
        <w:t>المرابطي</w:t>
      </w:r>
      <w:proofErr w:type="spellEnd"/>
      <w:r w:rsidRPr="00774E4D">
        <w:rPr>
          <w:rFonts w:asciiTheme="minorBidi" w:hAnsiTheme="minorBidi"/>
          <w:sz w:val="32"/>
          <w:szCs w:val="32"/>
          <w:rtl/>
          <w:lang w:bidi="ar-MA"/>
        </w:rPr>
        <w:t>، حيث توطدت العلاقة السياسية والتجارية بين العدوتين بشكل لم يسبق له مثيل في تاريخ المغرب، فنقلوا بذلك لغتهم وثقافتهم لسكان الحواضر بالمغرب. وتسربت اللهجة الأندلسية بألفاظها ومقاطعها</w:t>
      </w:r>
      <w:r w:rsidR="00E3031E" w:rsidRPr="00774E4D">
        <w:rPr>
          <w:rFonts w:asciiTheme="minorBidi" w:hAnsiTheme="minorBidi"/>
          <w:sz w:val="32"/>
          <w:szCs w:val="32"/>
          <w:rtl/>
          <w:lang w:bidi="ar-MA"/>
        </w:rPr>
        <w:t>،</w:t>
      </w:r>
      <w:r w:rsidRPr="00774E4D">
        <w:rPr>
          <w:rFonts w:asciiTheme="minorBidi" w:hAnsiTheme="minorBidi"/>
          <w:sz w:val="32"/>
          <w:szCs w:val="32"/>
          <w:rtl/>
          <w:lang w:bidi="ar-MA"/>
        </w:rPr>
        <w:t xml:space="preserve"> التي تعود إلى لغة القبائل العربية التي استوطنت الأندلس منذ الفتح الإسلامي.</w:t>
      </w:r>
    </w:p>
    <w:p w:rsidR="00EF641A" w:rsidRPr="00774E4D" w:rsidRDefault="00EF641A" w:rsidP="00774E4D">
      <w:pPr>
        <w:bidi/>
        <w:spacing w:after="0" w:line="360" w:lineRule="auto"/>
        <w:jc w:val="both"/>
        <w:rPr>
          <w:rFonts w:asciiTheme="minorBidi" w:eastAsia="Times New Roman" w:hAnsiTheme="minorBidi"/>
          <w:color w:val="000000"/>
          <w:sz w:val="32"/>
          <w:szCs w:val="32"/>
          <w:lang w:eastAsia="fr-FR"/>
        </w:rPr>
      </w:pPr>
      <w:r w:rsidRPr="00774E4D">
        <w:rPr>
          <w:rFonts w:asciiTheme="minorBidi" w:eastAsia="Times New Roman" w:hAnsiTheme="minorBidi"/>
          <w:color w:val="000000"/>
          <w:sz w:val="32"/>
          <w:szCs w:val="32"/>
          <w:rtl/>
          <w:lang w:eastAsia="fr-FR"/>
        </w:rPr>
        <w:lastRenderedPageBreak/>
        <w:t>ولعل أبرز حركة هجرة عرفها المغرب في تاريخه، هي وفود قبائل عربية عرفت ببني هلال للبلاد، بإيعاز من الفاطميين بمصر، نقمة على بني زيري، بعد أن قطع المعز بن باديس بن بلكين بن عطية بن زيري الصنهاجي تبعية المغرب للفاطميين بالقاهرة. وتعرف هذه القبائل في الأدبيات بتغريبة بني هلال رغم أن قبائل عربية ك</w:t>
      </w:r>
      <w:r w:rsidR="00E3031E" w:rsidRPr="00774E4D">
        <w:rPr>
          <w:rFonts w:asciiTheme="minorBidi" w:eastAsia="Times New Roman" w:hAnsiTheme="minorBidi"/>
          <w:color w:val="000000"/>
          <w:sz w:val="32"/>
          <w:szCs w:val="32"/>
          <w:rtl/>
          <w:lang w:eastAsia="fr-FR"/>
        </w:rPr>
        <w:t>ث</w:t>
      </w:r>
      <w:r w:rsidRPr="00774E4D">
        <w:rPr>
          <w:rFonts w:asciiTheme="minorBidi" w:eastAsia="Times New Roman" w:hAnsiTheme="minorBidi"/>
          <w:color w:val="000000"/>
          <w:sz w:val="32"/>
          <w:szCs w:val="32"/>
          <w:rtl/>
          <w:lang w:eastAsia="fr-FR"/>
        </w:rPr>
        <w:t xml:space="preserve">يرة غير بنو هلال كانت ضمن الوافدين وهم: { بنو هلال ؛ بنو سليم ؛ </w:t>
      </w:r>
      <w:proofErr w:type="spellStart"/>
      <w:r w:rsidRPr="00774E4D">
        <w:rPr>
          <w:rFonts w:asciiTheme="minorBidi" w:eastAsia="Times New Roman" w:hAnsiTheme="minorBidi"/>
          <w:color w:val="000000"/>
          <w:sz w:val="32"/>
          <w:szCs w:val="32"/>
          <w:rtl/>
          <w:lang w:eastAsia="fr-FR"/>
        </w:rPr>
        <w:t>الأثبج</w:t>
      </w:r>
      <w:proofErr w:type="spellEnd"/>
      <w:r w:rsidRPr="00774E4D">
        <w:rPr>
          <w:rFonts w:asciiTheme="minorBidi" w:eastAsia="Times New Roman" w:hAnsiTheme="minorBidi"/>
          <w:color w:val="000000"/>
          <w:sz w:val="32"/>
          <w:szCs w:val="32"/>
          <w:rtl/>
          <w:lang w:eastAsia="fr-FR"/>
        </w:rPr>
        <w:t xml:space="preserve"> ؛ رياح ؛ قيس ؛ زغبة و هاته القب</w:t>
      </w:r>
      <w:r w:rsidR="00976319" w:rsidRPr="00774E4D">
        <w:rPr>
          <w:rFonts w:asciiTheme="minorBidi" w:eastAsia="Times New Roman" w:hAnsiTheme="minorBidi"/>
          <w:color w:val="000000"/>
          <w:sz w:val="32"/>
          <w:szCs w:val="32"/>
          <w:rtl/>
          <w:lang w:eastAsia="fr-FR"/>
        </w:rPr>
        <w:t>ائل هي قبائل عدنانية / بنو معقل</w:t>
      </w:r>
      <w:r w:rsidRPr="00774E4D">
        <w:rPr>
          <w:rFonts w:asciiTheme="minorBidi" w:eastAsia="Times New Roman" w:hAnsiTheme="minorBidi"/>
          <w:color w:val="000000"/>
          <w:sz w:val="32"/>
          <w:szCs w:val="32"/>
          <w:rtl/>
          <w:lang w:eastAsia="fr-FR"/>
        </w:rPr>
        <w:t>؛ جهينة ؛ لخم ؛ ج</w:t>
      </w:r>
      <w:r w:rsidR="00976319" w:rsidRPr="00774E4D">
        <w:rPr>
          <w:rFonts w:asciiTheme="minorBidi" w:eastAsia="Times New Roman" w:hAnsiTheme="minorBidi"/>
          <w:color w:val="000000"/>
          <w:sz w:val="32"/>
          <w:szCs w:val="32"/>
          <w:rtl/>
          <w:lang w:eastAsia="fr-FR"/>
        </w:rPr>
        <w:t xml:space="preserve">ذام و هي قبائل قحطانية } . لكن </w:t>
      </w:r>
      <w:r w:rsidRPr="00774E4D">
        <w:rPr>
          <w:rFonts w:asciiTheme="minorBidi" w:eastAsia="Times New Roman" w:hAnsiTheme="minorBidi"/>
          <w:color w:val="000000"/>
          <w:sz w:val="32"/>
          <w:szCs w:val="32"/>
          <w:rtl/>
          <w:lang w:eastAsia="fr-FR"/>
        </w:rPr>
        <w:t>قوة و شراسة قبيلة بني هلال</w:t>
      </w:r>
      <w:r w:rsidR="006E4999" w:rsidRPr="00774E4D">
        <w:rPr>
          <w:rFonts w:asciiTheme="minorBidi" w:eastAsia="Times New Roman" w:hAnsiTheme="minorBidi"/>
          <w:color w:val="000000"/>
          <w:sz w:val="32"/>
          <w:szCs w:val="32"/>
          <w:rtl/>
          <w:lang w:eastAsia="fr-FR"/>
        </w:rPr>
        <w:t xml:space="preserve"> جعل اسمها ينسحب </w:t>
      </w:r>
      <w:r w:rsidRPr="00774E4D">
        <w:rPr>
          <w:rFonts w:asciiTheme="minorBidi" w:eastAsia="Times New Roman" w:hAnsiTheme="minorBidi"/>
          <w:color w:val="000000"/>
          <w:sz w:val="32"/>
          <w:szCs w:val="32"/>
          <w:rtl/>
          <w:lang w:eastAsia="fr-FR"/>
        </w:rPr>
        <w:t xml:space="preserve">على كافة القبائل </w:t>
      </w:r>
      <w:proofErr w:type="gramStart"/>
      <w:r w:rsidRPr="00774E4D">
        <w:rPr>
          <w:rFonts w:asciiTheme="minorBidi" w:eastAsia="Times New Roman" w:hAnsiTheme="minorBidi"/>
          <w:color w:val="000000"/>
          <w:sz w:val="32"/>
          <w:szCs w:val="32"/>
          <w:rtl/>
          <w:lang w:eastAsia="fr-FR"/>
        </w:rPr>
        <w:t>الأخرى .</w:t>
      </w:r>
      <w:proofErr w:type="gramEnd"/>
    </w:p>
    <w:p w:rsidR="00EF641A" w:rsidRDefault="00EF641A" w:rsidP="00774E4D">
      <w:pPr>
        <w:bidi/>
        <w:spacing w:after="0" w:line="360" w:lineRule="auto"/>
        <w:jc w:val="both"/>
        <w:rPr>
          <w:rFonts w:asciiTheme="minorBidi" w:eastAsia="Times New Roman" w:hAnsiTheme="minorBidi"/>
          <w:color w:val="000000"/>
          <w:sz w:val="32"/>
          <w:szCs w:val="32"/>
          <w:lang w:eastAsia="fr-FR"/>
        </w:rPr>
      </w:pPr>
      <w:r w:rsidRPr="00774E4D">
        <w:rPr>
          <w:rFonts w:asciiTheme="minorBidi" w:eastAsia="Times New Roman" w:hAnsiTheme="minorBidi"/>
          <w:color w:val="000000"/>
          <w:sz w:val="32"/>
          <w:szCs w:val="32"/>
          <w:rtl/>
          <w:lang w:eastAsia="fr-FR"/>
        </w:rPr>
        <w:t>وقد تمكنت هذه القبائل العربية المهاجرة</w:t>
      </w:r>
      <w:r w:rsidR="006E4999" w:rsidRPr="00774E4D">
        <w:rPr>
          <w:rFonts w:asciiTheme="minorBidi" w:eastAsia="Times New Roman" w:hAnsiTheme="minorBidi"/>
          <w:color w:val="000000"/>
          <w:sz w:val="32"/>
          <w:szCs w:val="32"/>
          <w:rtl/>
          <w:lang w:eastAsia="fr-FR"/>
        </w:rPr>
        <w:t>،</w:t>
      </w:r>
      <w:r w:rsidRPr="00774E4D">
        <w:rPr>
          <w:rFonts w:asciiTheme="minorBidi" w:eastAsia="Times New Roman" w:hAnsiTheme="minorBidi"/>
          <w:color w:val="000000"/>
          <w:sz w:val="32"/>
          <w:szCs w:val="32"/>
          <w:rtl/>
          <w:lang w:eastAsia="fr-FR"/>
        </w:rPr>
        <w:t xml:space="preserve"> بعد أن قضت على الدولة </w:t>
      </w:r>
      <w:proofErr w:type="spellStart"/>
      <w:r w:rsidRPr="00774E4D">
        <w:rPr>
          <w:rFonts w:asciiTheme="minorBidi" w:eastAsia="Times New Roman" w:hAnsiTheme="minorBidi"/>
          <w:color w:val="000000"/>
          <w:sz w:val="32"/>
          <w:szCs w:val="32"/>
          <w:rtl/>
          <w:lang w:eastAsia="fr-FR"/>
        </w:rPr>
        <w:t>الزيرية</w:t>
      </w:r>
      <w:proofErr w:type="spellEnd"/>
      <w:r w:rsidRPr="00774E4D">
        <w:rPr>
          <w:rFonts w:asciiTheme="minorBidi" w:eastAsia="Times New Roman" w:hAnsiTheme="minorBidi"/>
          <w:color w:val="000000"/>
          <w:sz w:val="32"/>
          <w:szCs w:val="32"/>
          <w:rtl/>
          <w:lang w:eastAsia="fr-FR"/>
        </w:rPr>
        <w:t xml:space="preserve"> ، </w:t>
      </w:r>
      <w:r w:rsidR="006E4999" w:rsidRPr="00774E4D">
        <w:rPr>
          <w:rFonts w:asciiTheme="minorBidi" w:eastAsia="Times New Roman" w:hAnsiTheme="minorBidi"/>
          <w:color w:val="000000"/>
          <w:sz w:val="32"/>
          <w:szCs w:val="32"/>
          <w:rtl/>
          <w:lang w:eastAsia="fr-FR"/>
        </w:rPr>
        <w:t>من ال</w:t>
      </w:r>
      <w:r w:rsidRPr="00774E4D">
        <w:rPr>
          <w:rFonts w:asciiTheme="minorBidi" w:eastAsia="Times New Roman" w:hAnsiTheme="minorBidi"/>
          <w:color w:val="000000"/>
          <w:sz w:val="32"/>
          <w:szCs w:val="32"/>
          <w:rtl/>
          <w:lang w:eastAsia="fr-FR"/>
        </w:rPr>
        <w:t>توغل غربا</w:t>
      </w:r>
      <w:r w:rsidR="006E4999" w:rsidRPr="00774E4D">
        <w:rPr>
          <w:rFonts w:asciiTheme="minorBidi" w:eastAsia="Times New Roman" w:hAnsiTheme="minorBidi"/>
          <w:color w:val="000000"/>
          <w:sz w:val="32"/>
          <w:szCs w:val="32"/>
          <w:rtl/>
          <w:lang w:eastAsia="fr-FR"/>
        </w:rPr>
        <w:t>،</w:t>
      </w:r>
      <w:r w:rsidRPr="00774E4D">
        <w:rPr>
          <w:rFonts w:asciiTheme="minorBidi" w:eastAsia="Times New Roman" w:hAnsiTheme="minorBidi"/>
          <w:color w:val="000000"/>
          <w:sz w:val="32"/>
          <w:szCs w:val="32"/>
          <w:rtl/>
          <w:lang w:eastAsia="fr-FR"/>
        </w:rPr>
        <w:t xml:space="preserve"> إذ د</w:t>
      </w:r>
      <w:r w:rsidR="006E4999" w:rsidRPr="00774E4D">
        <w:rPr>
          <w:rFonts w:asciiTheme="minorBidi" w:eastAsia="Times New Roman" w:hAnsiTheme="minorBidi"/>
          <w:color w:val="000000"/>
          <w:sz w:val="32"/>
          <w:szCs w:val="32"/>
          <w:rtl/>
          <w:lang w:eastAsia="fr-FR"/>
        </w:rPr>
        <w:t>خلت بلاد الجزائر والمغرب الأقصى، حتى ا</w:t>
      </w:r>
      <w:r w:rsidRPr="00774E4D">
        <w:rPr>
          <w:rFonts w:asciiTheme="minorBidi" w:eastAsia="Times New Roman" w:hAnsiTheme="minorBidi"/>
          <w:color w:val="000000"/>
          <w:sz w:val="32"/>
          <w:szCs w:val="32"/>
          <w:rtl/>
          <w:lang w:eastAsia="fr-FR"/>
        </w:rPr>
        <w:t>صط</w:t>
      </w:r>
      <w:r w:rsidR="006E4999" w:rsidRPr="00774E4D">
        <w:rPr>
          <w:rFonts w:asciiTheme="minorBidi" w:eastAsia="Times New Roman" w:hAnsiTheme="minorBidi"/>
          <w:color w:val="000000"/>
          <w:sz w:val="32"/>
          <w:szCs w:val="32"/>
          <w:rtl/>
          <w:lang w:eastAsia="fr-FR"/>
        </w:rPr>
        <w:t xml:space="preserve">دمت بالدولة </w:t>
      </w:r>
      <w:proofErr w:type="spellStart"/>
      <w:r w:rsidR="006E4999" w:rsidRPr="00774E4D">
        <w:rPr>
          <w:rFonts w:asciiTheme="minorBidi" w:eastAsia="Times New Roman" w:hAnsiTheme="minorBidi"/>
          <w:color w:val="000000"/>
          <w:sz w:val="32"/>
          <w:szCs w:val="32"/>
          <w:rtl/>
          <w:lang w:eastAsia="fr-FR"/>
        </w:rPr>
        <w:t>الموحدية</w:t>
      </w:r>
      <w:proofErr w:type="spellEnd"/>
      <w:r w:rsidRPr="00774E4D">
        <w:rPr>
          <w:rFonts w:asciiTheme="minorBidi" w:eastAsia="Times New Roman" w:hAnsiTheme="minorBidi"/>
          <w:color w:val="000000"/>
          <w:sz w:val="32"/>
          <w:szCs w:val="32"/>
          <w:rtl/>
          <w:lang w:eastAsia="fr-FR"/>
        </w:rPr>
        <w:t xml:space="preserve">، </w:t>
      </w:r>
      <w:r w:rsidR="00B75F16" w:rsidRPr="00774E4D">
        <w:rPr>
          <w:rFonts w:asciiTheme="minorBidi" w:eastAsia="Times New Roman" w:hAnsiTheme="minorBidi"/>
          <w:color w:val="000000"/>
          <w:sz w:val="32"/>
          <w:szCs w:val="32"/>
          <w:rtl/>
          <w:lang w:eastAsia="fr-FR"/>
        </w:rPr>
        <w:t xml:space="preserve">ومع </w:t>
      </w:r>
      <w:r w:rsidR="006E4999" w:rsidRPr="00774E4D">
        <w:rPr>
          <w:rFonts w:asciiTheme="minorBidi" w:eastAsia="Times New Roman" w:hAnsiTheme="minorBidi"/>
          <w:color w:val="000000"/>
          <w:sz w:val="32"/>
          <w:szCs w:val="32"/>
          <w:rtl/>
          <w:lang w:eastAsia="fr-FR"/>
        </w:rPr>
        <w:t>ا</w:t>
      </w:r>
      <w:r w:rsidR="00976319" w:rsidRPr="00774E4D">
        <w:rPr>
          <w:rFonts w:asciiTheme="minorBidi" w:eastAsia="Times New Roman" w:hAnsiTheme="minorBidi"/>
          <w:color w:val="000000"/>
          <w:sz w:val="32"/>
          <w:szCs w:val="32"/>
          <w:rtl/>
          <w:lang w:eastAsia="fr-FR"/>
        </w:rPr>
        <w:t>لوقت انصهرت</w:t>
      </w:r>
      <w:r w:rsidR="00B75F16" w:rsidRPr="00774E4D">
        <w:rPr>
          <w:rFonts w:asciiTheme="minorBidi" w:eastAsia="Times New Roman" w:hAnsiTheme="minorBidi"/>
          <w:color w:val="000000"/>
          <w:sz w:val="32"/>
          <w:szCs w:val="32"/>
          <w:rtl/>
          <w:lang w:eastAsia="fr-FR"/>
        </w:rPr>
        <w:t xml:space="preserve"> في المجتمع المغربي بعامته</w:t>
      </w:r>
      <w:r w:rsidR="006E4999" w:rsidRPr="00774E4D">
        <w:rPr>
          <w:rFonts w:asciiTheme="minorBidi" w:eastAsia="Times New Roman" w:hAnsiTheme="minorBidi"/>
          <w:color w:val="000000"/>
          <w:sz w:val="32"/>
          <w:szCs w:val="32"/>
          <w:rtl/>
          <w:lang w:eastAsia="fr-FR"/>
        </w:rPr>
        <w:t>،</w:t>
      </w:r>
      <w:r w:rsidR="00B75F16" w:rsidRPr="00774E4D">
        <w:rPr>
          <w:rFonts w:asciiTheme="minorBidi" w:eastAsia="Times New Roman" w:hAnsiTheme="minorBidi"/>
          <w:color w:val="000000"/>
          <w:sz w:val="32"/>
          <w:szCs w:val="32"/>
          <w:rtl/>
          <w:lang w:eastAsia="fr-FR"/>
        </w:rPr>
        <w:t xml:space="preserve"> بالعمل والزواج</w:t>
      </w:r>
      <w:r w:rsidR="006E4999" w:rsidRPr="00774E4D">
        <w:rPr>
          <w:rFonts w:asciiTheme="minorBidi" w:eastAsia="Times New Roman" w:hAnsiTheme="minorBidi"/>
          <w:color w:val="000000"/>
          <w:sz w:val="32"/>
          <w:szCs w:val="32"/>
          <w:rtl/>
          <w:lang w:eastAsia="fr-FR"/>
        </w:rPr>
        <w:t>،</w:t>
      </w:r>
      <w:r w:rsidR="00B75F16" w:rsidRPr="00774E4D">
        <w:rPr>
          <w:rFonts w:asciiTheme="minorBidi" w:eastAsia="Times New Roman" w:hAnsiTheme="minorBidi"/>
          <w:color w:val="000000"/>
          <w:sz w:val="32"/>
          <w:szCs w:val="32"/>
          <w:rtl/>
          <w:lang w:eastAsia="fr-FR"/>
        </w:rPr>
        <w:t xml:space="preserve"> فقويت بذلك</w:t>
      </w:r>
      <w:r w:rsidRPr="00774E4D">
        <w:rPr>
          <w:rFonts w:asciiTheme="minorBidi" w:eastAsia="Times New Roman" w:hAnsiTheme="minorBidi"/>
          <w:color w:val="000000"/>
          <w:sz w:val="32"/>
          <w:szCs w:val="32"/>
          <w:rtl/>
          <w:lang w:eastAsia="fr-FR"/>
        </w:rPr>
        <w:t xml:space="preserve"> الرواب</w:t>
      </w:r>
      <w:r w:rsidR="00976319" w:rsidRPr="00774E4D">
        <w:rPr>
          <w:rFonts w:asciiTheme="minorBidi" w:eastAsia="Times New Roman" w:hAnsiTheme="minorBidi"/>
          <w:color w:val="000000"/>
          <w:sz w:val="32"/>
          <w:szCs w:val="32"/>
          <w:rtl/>
          <w:lang w:eastAsia="fr-FR"/>
        </w:rPr>
        <w:t>ط</w:t>
      </w:r>
      <w:r w:rsidR="00B75F16" w:rsidRPr="00774E4D">
        <w:rPr>
          <w:rFonts w:asciiTheme="minorBidi" w:eastAsia="Times New Roman" w:hAnsiTheme="minorBidi"/>
          <w:color w:val="000000"/>
          <w:sz w:val="32"/>
          <w:szCs w:val="32"/>
          <w:rtl/>
          <w:lang w:eastAsia="fr-FR"/>
        </w:rPr>
        <w:t>، وأ</w:t>
      </w:r>
      <w:r w:rsidRPr="00774E4D">
        <w:rPr>
          <w:rFonts w:asciiTheme="minorBidi" w:eastAsia="Times New Roman" w:hAnsiTheme="minorBidi"/>
          <w:color w:val="000000"/>
          <w:sz w:val="32"/>
          <w:szCs w:val="32"/>
          <w:rtl/>
          <w:lang w:eastAsia="fr-FR"/>
        </w:rPr>
        <w:t>صبح لسان شمال أفريقيا في الأعم</w:t>
      </w:r>
      <w:r w:rsidR="000B0BBD" w:rsidRPr="00774E4D">
        <w:rPr>
          <w:rFonts w:asciiTheme="minorBidi" w:eastAsia="Times New Roman" w:hAnsiTheme="minorBidi" w:hint="cs"/>
          <w:color w:val="000000"/>
          <w:sz w:val="32"/>
          <w:szCs w:val="32"/>
          <w:rtl/>
          <w:lang w:eastAsia="fr-FR"/>
        </w:rPr>
        <w:t>ّ</w:t>
      </w:r>
      <w:r w:rsidRPr="00774E4D">
        <w:rPr>
          <w:rFonts w:asciiTheme="minorBidi" w:eastAsia="Times New Roman" w:hAnsiTheme="minorBidi"/>
          <w:color w:val="000000"/>
          <w:sz w:val="32"/>
          <w:szCs w:val="32"/>
          <w:rtl/>
          <w:lang w:eastAsia="fr-FR"/>
        </w:rPr>
        <w:t xml:space="preserve"> الأغلب عربيا .</w:t>
      </w:r>
    </w:p>
    <w:p w:rsidR="006D5815" w:rsidRPr="00774E4D" w:rsidRDefault="006D5815" w:rsidP="006D5815">
      <w:pPr>
        <w:bidi/>
        <w:spacing w:after="0" w:line="360" w:lineRule="auto"/>
        <w:jc w:val="both"/>
        <w:rPr>
          <w:rFonts w:asciiTheme="minorBidi" w:eastAsia="Times New Roman" w:hAnsiTheme="minorBidi"/>
          <w:color w:val="000000"/>
          <w:sz w:val="32"/>
          <w:szCs w:val="32"/>
          <w:rtl/>
          <w:lang w:eastAsia="fr-FR"/>
        </w:rPr>
      </w:pPr>
      <w:bookmarkStart w:id="1" w:name="_GoBack"/>
      <w:bookmarkEnd w:id="1"/>
    </w:p>
    <w:p w:rsidR="00303B20" w:rsidRPr="00774E4D" w:rsidRDefault="00036DA6" w:rsidP="00774E4D">
      <w:pPr>
        <w:bidi/>
        <w:spacing w:line="360" w:lineRule="auto"/>
        <w:jc w:val="both"/>
        <w:rPr>
          <w:rFonts w:asciiTheme="minorBidi" w:hAnsiTheme="minorBidi"/>
          <w:b/>
          <w:bCs/>
          <w:sz w:val="32"/>
          <w:szCs w:val="32"/>
          <w:rtl/>
          <w:lang w:bidi="ar-DZ"/>
        </w:rPr>
      </w:pPr>
      <w:r w:rsidRPr="00774E4D">
        <w:rPr>
          <w:rFonts w:asciiTheme="minorBidi" w:hAnsiTheme="minorBidi"/>
          <w:b/>
          <w:bCs/>
          <w:sz w:val="32"/>
          <w:szCs w:val="32"/>
          <w:rtl/>
          <w:lang w:bidi="ar-DZ"/>
        </w:rPr>
        <w:t xml:space="preserve">المصادر </w:t>
      </w:r>
      <w:proofErr w:type="gramStart"/>
      <w:r w:rsidRPr="00774E4D">
        <w:rPr>
          <w:rFonts w:asciiTheme="minorBidi" w:hAnsiTheme="minorBidi"/>
          <w:b/>
          <w:bCs/>
          <w:sz w:val="32"/>
          <w:szCs w:val="32"/>
          <w:rtl/>
          <w:lang w:bidi="ar-DZ"/>
        </w:rPr>
        <w:t>والمراجع</w:t>
      </w:r>
      <w:proofErr w:type="gramEnd"/>
      <w:r w:rsidRPr="00774E4D">
        <w:rPr>
          <w:rFonts w:asciiTheme="minorBidi" w:hAnsiTheme="minorBidi"/>
          <w:b/>
          <w:bCs/>
          <w:sz w:val="32"/>
          <w:szCs w:val="32"/>
          <w:rtl/>
          <w:lang w:bidi="ar-DZ"/>
        </w:rPr>
        <w:t>:</w:t>
      </w:r>
    </w:p>
    <w:p w:rsidR="00036DA6" w:rsidRPr="00774E4D" w:rsidRDefault="004C79A5" w:rsidP="00774E4D">
      <w:pPr>
        <w:bidi/>
        <w:spacing w:line="360" w:lineRule="auto"/>
        <w:jc w:val="both"/>
        <w:rPr>
          <w:rStyle w:val="lev"/>
          <w:rFonts w:asciiTheme="minorBidi" w:hAnsiTheme="minorBidi"/>
          <w:b w:val="0"/>
          <w:bCs w:val="0"/>
          <w:sz w:val="32"/>
          <w:szCs w:val="32"/>
          <w:shd w:val="clear" w:color="auto" w:fill="FFFFFF"/>
          <w:rtl/>
        </w:rPr>
      </w:pPr>
      <w:r w:rsidRPr="00774E4D">
        <w:rPr>
          <w:rStyle w:val="lev"/>
          <w:rFonts w:asciiTheme="minorBidi" w:hAnsiTheme="minorBidi" w:hint="cs"/>
          <w:b w:val="0"/>
          <w:bCs w:val="0"/>
          <w:sz w:val="32"/>
          <w:szCs w:val="32"/>
          <w:shd w:val="clear" w:color="auto" w:fill="FFFFFF"/>
          <w:rtl/>
        </w:rPr>
        <w:t xml:space="preserve">1- </w:t>
      </w:r>
      <w:r w:rsidR="00036DA6" w:rsidRPr="00774E4D">
        <w:rPr>
          <w:rStyle w:val="lev"/>
          <w:rFonts w:asciiTheme="minorBidi" w:hAnsiTheme="minorBidi"/>
          <w:b w:val="0"/>
          <w:bCs w:val="0"/>
          <w:sz w:val="32"/>
          <w:szCs w:val="32"/>
          <w:shd w:val="clear" w:color="auto" w:fill="FFFFFF"/>
          <w:rtl/>
        </w:rPr>
        <w:t xml:space="preserve">مبارك الميلي – تاريخ الجزائر في القديم والحديث – </w:t>
      </w:r>
      <w:proofErr w:type="spellStart"/>
      <w:r w:rsidR="00036DA6" w:rsidRPr="00774E4D">
        <w:rPr>
          <w:rStyle w:val="lev"/>
          <w:rFonts w:asciiTheme="minorBidi" w:hAnsiTheme="minorBidi"/>
          <w:b w:val="0"/>
          <w:bCs w:val="0"/>
          <w:sz w:val="32"/>
          <w:szCs w:val="32"/>
          <w:shd w:val="clear" w:color="auto" w:fill="FFFFFF"/>
          <w:rtl/>
        </w:rPr>
        <w:t>ج2</w:t>
      </w:r>
      <w:proofErr w:type="spellEnd"/>
      <w:r w:rsidR="00036DA6" w:rsidRPr="00774E4D">
        <w:rPr>
          <w:rStyle w:val="lev"/>
          <w:rFonts w:asciiTheme="minorBidi" w:hAnsiTheme="minorBidi"/>
          <w:b w:val="0"/>
          <w:bCs w:val="0"/>
          <w:sz w:val="32"/>
          <w:szCs w:val="32"/>
          <w:shd w:val="clear" w:color="auto" w:fill="FFFFFF"/>
        </w:rPr>
        <w:t xml:space="preserve"> </w:t>
      </w:r>
      <w:r w:rsidR="00036DA6" w:rsidRPr="00774E4D">
        <w:rPr>
          <w:rStyle w:val="lev"/>
          <w:rFonts w:asciiTheme="minorBidi" w:hAnsiTheme="minorBidi"/>
          <w:b w:val="0"/>
          <w:bCs w:val="0"/>
          <w:sz w:val="32"/>
          <w:szCs w:val="32"/>
          <w:shd w:val="clear" w:color="auto" w:fill="FFFFFF"/>
          <w:rtl/>
        </w:rPr>
        <w:t>.</w:t>
      </w:r>
    </w:p>
    <w:p w:rsidR="009D0668" w:rsidRPr="00774E4D" w:rsidRDefault="004C79A5" w:rsidP="00774E4D">
      <w:pPr>
        <w:pStyle w:val="Paragraphedeliste"/>
        <w:bidi/>
        <w:spacing w:line="360" w:lineRule="auto"/>
        <w:ind w:left="0"/>
        <w:jc w:val="both"/>
        <w:rPr>
          <w:rFonts w:asciiTheme="minorBidi" w:hAnsiTheme="minorBidi"/>
          <w:sz w:val="32"/>
          <w:szCs w:val="32"/>
        </w:rPr>
      </w:pPr>
      <w:r w:rsidRPr="00774E4D">
        <w:rPr>
          <w:rFonts w:asciiTheme="minorBidi" w:hAnsiTheme="minorBidi" w:hint="cs"/>
          <w:sz w:val="32"/>
          <w:szCs w:val="32"/>
          <w:rtl/>
        </w:rPr>
        <w:t xml:space="preserve">2- </w:t>
      </w:r>
      <w:r w:rsidR="009D0668" w:rsidRPr="00774E4D">
        <w:rPr>
          <w:rFonts w:asciiTheme="minorBidi" w:hAnsiTheme="minorBidi"/>
          <w:sz w:val="32"/>
          <w:szCs w:val="32"/>
          <w:rtl/>
        </w:rPr>
        <w:t>ابن خلكان: وفيات الأعيان، تحقيق إحسان عباس، د ط، دار صادر، بيروت، لبنان.</w:t>
      </w:r>
    </w:p>
    <w:p w:rsidR="009D0668" w:rsidRPr="00774E4D" w:rsidRDefault="004C79A5" w:rsidP="00774E4D">
      <w:pPr>
        <w:pStyle w:val="Paragraphedeliste"/>
        <w:tabs>
          <w:tab w:val="right" w:pos="566"/>
        </w:tabs>
        <w:bidi/>
        <w:spacing w:line="360" w:lineRule="auto"/>
        <w:ind w:left="0" w:hanging="1"/>
        <w:jc w:val="both"/>
        <w:rPr>
          <w:rFonts w:asciiTheme="minorBidi" w:hAnsiTheme="minorBidi"/>
          <w:sz w:val="32"/>
          <w:szCs w:val="32"/>
        </w:rPr>
      </w:pPr>
      <w:r w:rsidRPr="00774E4D">
        <w:rPr>
          <w:rFonts w:asciiTheme="minorBidi" w:hAnsiTheme="minorBidi" w:hint="cs"/>
          <w:sz w:val="32"/>
          <w:szCs w:val="32"/>
          <w:rtl/>
        </w:rPr>
        <w:t xml:space="preserve">3- </w:t>
      </w:r>
      <w:proofErr w:type="gramStart"/>
      <w:r w:rsidR="009D0668" w:rsidRPr="00774E4D">
        <w:rPr>
          <w:rFonts w:asciiTheme="minorBidi" w:hAnsiTheme="minorBidi"/>
          <w:sz w:val="32"/>
          <w:szCs w:val="32"/>
          <w:rtl/>
        </w:rPr>
        <w:t>المقري</w:t>
      </w:r>
      <w:proofErr w:type="gramEnd"/>
      <w:r w:rsidR="009D0668" w:rsidRPr="00774E4D">
        <w:rPr>
          <w:rFonts w:asciiTheme="minorBidi" w:hAnsiTheme="minorBidi"/>
          <w:sz w:val="32"/>
          <w:szCs w:val="32"/>
          <w:rtl/>
        </w:rPr>
        <w:t xml:space="preserve">: نفح الطيب من غصن الأندلس الرطيب، تحقيق إحسان عباس، د ط، دار صادر بيروت، لبنان، </w:t>
      </w:r>
      <w:proofErr w:type="spellStart"/>
      <w:r w:rsidR="009D0668" w:rsidRPr="00774E4D">
        <w:rPr>
          <w:rFonts w:asciiTheme="minorBidi" w:hAnsiTheme="minorBidi"/>
          <w:sz w:val="32"/>
          <w:szCs w:val="32"/>
          <w:rtl/>
        </w:rPr>
        <w:t>1408ه</w:t>
      </w:r>
      <w:proofErr w:type="spellEnd"/>
      <w:r w:rsidR="009D0668" w:rsidRPr="00774E4D">
        <w:rPr>
          <w:rFonts w:asciiTheme="minorBidi" w:hAnsiTheme="minorBidi"/>
          <w:sz w:val="32"/>
          <w:szCs w:val="32"/>
          <w:rtl/>
        </w:rPr>
        <w:t xml:space="preserve">، </w:t>
      </w:r>
      <w:proofErr w:type="spellStart"/>
      <w:r w:rsidR="009D0668" w:rsidRPr="00774E4D">
        <w:rPr>
          <w:rFonts w:asciiTheme="minorBidi" w:hAnsiTheme="minorBidi"/>
          <w:sz w:val="32"/>
          <w:szCs w:val="32"/>
          <w:rtl/>
        </w:rPr>
        <w:t>1988م</w:t>
      </w:r>
      <w:proofErr w:type="spellEnd"/>
      <w:r w:rsidR="009D0668" w:rsidRPr="00774E4D">
        <w:rPr>
          <w:rFonts w:asciiTheme="minorBidi" w:hAnsiTheme="minorBidi"/>
          <w:sz w:val="32"/>
          <w:szCs w:val="32"/>
          <w:rtl/>
        </w:rPr>
        <w:t>.</w:t>
      </w:r>
    </w:p>
    <w:p w:rsidR="009D0668" w:rsidRPr="00774E4D" w:rsidRDefault="004C79A5" w:rsidP="00774E4D">
      <w:pPr>
        <w:pStyle w:val="Paragraphedeliste"/>
        <w:tabs>
          <w:tab w:val="right" w:pos="566"/>
        </w:tabs>
        <w:bidi/>
        <w:spacing w:line="360" w:lineRule="auto"/>
        <w:ind w:left="0" w:hanging="1"/>
        <w:jc w:val="both"/>
        <w:rPr>
          <w:rFonts w:asciiTheme="minorBidi" w:hAnsiTheme="minorBidi"/>
          <w:sz w:val="32"/>
          <w:szCs w:val="32"/>
        </w:rPr>
      </w:pPr>
      <w:r w:rsidRPr="00774E4D">
        <w:rPr>
          <w:rFonts w:asciiTheme="minorBidi" w:hAnsiTheme="minorBidi" w:hint="cs"/>
          <w:sz w:val="32"/>
          <w:szCs w:val="32"/>
          <w:rtl/>
        </w:rPr>
        <w:t xml:space="preserve">4- </w:t>
      </w:r>
      <w:r w:rsidR="009D0668" w:rsidRPr="00774E4D">
        <w:rPr>
          <w:rFonts w:asciiTheme="minorBidi" w:hAnsiTheme="minorBidi"/>
          <w:sz w:val="32"/>
          <w:szCs w:val="32"/>
          <w:rtl/>
        </w:rPr>
        <w:t xml:space="preserve">عبد الواحد المراكشي: المعجب في تلخيص أخبار المغرب، تحقيق ممدوح حقي، </w:t>
      </w:r>
      <w:proofErr w:type="spellStart"/>
      <w:r w:rsidR="009D0668" w:rsidRPr="00774E4D">
        <w:rPr>
          <w:rFonts w:asciiTheme="minorBidi" w:hAnsiTheme="minorBidi"/>
          <w:sz w:val="32"/>
          <w:szCs w:val="32"/>
          <w:rtl/>
        </w:rPr>
        <w:t>ط7</w:t>
      </w:r>
      <w:proofErr w:type="spellEnd"/>
      <w:r w:rsidR="009D0668" w:rsidRPr="00774E4D">
        <w:rPr>
          <w:rFonts w:asciiTheme="minorBidi" w:hAnsiTheme="minorBidi"/>
          <w:sz w:val="32"/>
          <w:szCs w:val="32"/>
          <w:rtl/>
        </w:rPr>
        <w:t>، دار الكتاب، الدار البيضاء، المغرب، د ت.</w:t>
      </w:r>
    </w:p>
    <w:p w:rsidR="009D0668" w:rsidRPr="00774E4D" w:rsidRDefault="009D0668" w:rsidP="00774E4D">
      <w:pPr>
        <w:widowControl w:val="0"/>
        <w:bidi/>
        <w:spacing w:before="60" w:line="360" w:lineRule="auto"/>
        <w:ind w:hanging="1"/>
        <w:jc w:val="both"/>
        <w:rPr>
          <w:rFonts w:asciiTheme="minorBidi" w:hAnsiTheme="minorBidi"/>
          <w:b/>
          <w:bCs/>
          <w:sz w:val="32"/>
          <w:szCs w:val="32"/>
        </w:rPr>
      </w:pPr>
    </w:p>
    <w:p w:rsidR="009D0668" w:rsidRPr="00774E4D" w:rsidRDefault="009D0668" w:rsidP="00774E4D">
      <w:pPr>
        <w:bidi/>
        <w:spacing w:line="360" w:lineRule="auto"/>
        <w:jc w:val="both"/>
        <w:rPr>
          <w:rFonts w:asciiTheme="minorBidi" w:hAnsiTheme="minorBidi"/>
          <w:b/>
          <w:bCs/>
          <w:sz w:val="32"/>
          <w:szCs w:val="32"/>
          <w:rtl/>
          <w:lang w:bidi="ar-DZ"/>
        </w:rPr>
      </w:pPr>
    </w:p>
    <w:sectPr w:rsidR="009D0668" w:rsidRPr="00774E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FFE" w:rsidRDefault="00646FFE" w:rsidP="00646FFE">
      <w:pPr>
        <w:spacing w:after="0" w:line="240" w:lineRule="auto"/>
      </w:pPr>
      <w:r>
        <w:separator/>
      </w:r>
    </w:p>
  </w:endnote>
  <w:endnote w:type="continuationSeparator" w:id="0">
    <w:p w:rsidR="00646FFE" w:rsidRDefault="00646FFE" w:rsidP="00646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FFE" w:rsidRDefault="00646FFE" w:rsidP="00646FFE">
      <w:pPr>
        <w:spacing w:after="0" w:line="240" w:lineRule="auto"/>
      </w:pPr>
      <w:r>
        <w:separator/>
      </w:r>
    </w:p>
  </w:footnote>
  <w:footnote w:type="continuationSeparator" w:id="0">
    <w:p w:rsidR="00646FFE" w:rsidRDefault="00646FFE" w:rsidP="00646F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4614"/>
    <w:multiLevelType w:val="hybridMultilevel"/>
    <w:tmpl w:val="5A3410DC"/>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1E0"/>
    <w:rsid w:val="00036DA6"/>
    <w:rsid w:val="000B0BBD"/>
    <w:rsid w:val="000D64B0"/>
    <w:rsid w:val="000F7CBD"/>
    <w:rsid w:val="002078B6"/>
    <w:rsid w:val="00233318"/>
    <w:rsid w:val="002F7591"/>
    <w:rsid w:val="00303B20"/>
    <w:rsid w:val="00340A84"/>
    <w:rsid w:val="0036427C"/>
    <w:rsid w:val="004C79A5"/>
    <w:rsid w:val="00644061"/>
    <w:rsid w:val="00646FFE"/>
    <w:rsid w:val="006D5815"/>
    <w:rsid w:val="006E4999"/>
    <w:rsid w:val="00741896"/>
    <w:rsid w:val="00774E4D"/>
    <w:rsid w:val="00976319"/>
    <w:rsid w:val="009D0668"/>
    <w:rsid w:val="00B75F16"/>
    <w:rsid w:val="00DD222A"/>
    <w:rsid w:val="00DD6F80"/>
    <w:rsid w:val="00E3031E"/>
    <w:rsid w:val="00EF641A"/>
    <w:rsid w:val="00FE51E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303B20"/>
    <w:pPr>
      <w:keepNext/>
      <w:keepLines/>
      <w:spacing w:before="40" w:after="0"/>
      <w:outlineLvl w:val="1"/>
    </w:pPr>
    <w:rPr>
      <w:rFonts w:asciiTheme="majorHAnsi" w:eastAsiaTheme="majorEastAsia" w:hAnsiTheme="majorHAnsi" w:cs="Traditional Arabic"/>
      <w:bCs/>
      <w:color w:val="0000FF"/>
      <w:sz w:val="2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03B20"/>
    <w:rPr>
      <w:rFonts w:asciiTheme="majorHAnsi" w:eastAsiaTheme="majorEastAsia" w:hAnsiTheme="majorHAnsi" w:cs="Traditional Arabic"/>
      <w:bCs/>
      <w:color w:val="0000FF"/>
      <w:sz w:val="26"/>
      <w:szCs w:val="36"/>
      <w:lang w:eastAsia="fr-FR"/>
    </w:rPr>
  </w:style>
  <w:style w:type="paragraph" w:styleId="Paragraphedeliste">
    <w:name w:val="List Paragraph"/>
    <w:basedOn w:val="Normal"/>
    <w:uiPriority w:val="34"/>
    <w:qFormat/>
    <w:rsid w:val="00303B20"/>
    <w:pPr>
      <w:ind w:left="720"/>
      <w:contextualSpacing/>
    </w:pPr>
    <w:rPr>
      <w:rFonts w:eastAsiaTheme="minorEastAsia"/>
      <w:lang w:eastAsia="fr-FR"/>
    </w:rPr>
  </w:style>
  <w:style w:type="character" w:styleId="Appelnotedebasdep">
    <w:name w:val="footnote reference"/>
    <w:basedOn w:val="Policepardfaut"/>
    <w:uiPriority w:val="99"/>
    <w:semiHidden/>
    <w:unhideWhenUsed/>
    <w:rsid w:val="00303B20"/>
    <w:rPr>
      <w:vertAlign w:val="superscript"/>
    </w:rPr>
  </w:style>
  <w:style w:type="paragraph" w:styleId="Notedebasdepage">
    <w:name w:val="footnote text"/>
    <w:basedOn w:val="Normal"/>
    <w:link w:val="NotedebasdepageCar"/>
    <w:uiPriority w:val="99"/>
    <w:unhideWhenUsed/>
    <w:rsid w:val="00303B20"/>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rsid w:val="00303B20"/>
    <w:rPr>
      <w:rFonts w:eastAsiaTheme="minorEastAsia"/>
      <w:sz w:val="20"/>
      <w:szCs w:val="20"/>
      <w:lang w:eastAsia="fr-FR"/>
    </w:rPr>
  </w:style>
  <w:style w:type="paragraph" w:styleId="En-tte">
    <w:name w:val="header"/>
    <w:basedOn w:val="Normal"/>
    <w:link w:val="En-tteCar"/>
    <w:uiPriority w:val="99"/>
    <w:unhideWhenUsed/>
    <w:rsid w:val="00646FFE"/>
    <w:pPr>
      <w:tabs>
        <w:tab w:val="center" w:pos="4536"/>
        <w:tab w:val="right" w:pos="9072"/>
      </w:tabs>
      <w:spacing w:after="0" w:line="240" w:lineRule="auto"/>
    </w:pPr>
  </w:style>
  <w:style w:type="character" w:customStyle="1" w:styleId="En-tteCar">
    <w:name w:val="En-tête Car"/>
    <w:basedOn w:val="Policepardfaut"/>
    <w:link w:val="En-tte"/>
    <w:uiPriority w:val="99"/>
    <w:rsid w:val="00646FFE"/>
  </w:style>
  <w:style w:type="paragraph" w:styleId="Pieddepage">
    <w:name w:val="footer"/>
    <w:basedOn w:val="Normal"/>
    <w:link w:val="PieddepageCar"/>
    <w:uiPriority w:val="99"/>
    <w:unhideWhenUsed/>
    <w:rsid w:val="00646F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6FFE"/>
  </w:style>
  <w:style w:type="character" w:styleId="lev">
    <w:name w:val="Strong"/>
    <w:basedOn w:val="Policepardfaut"/>
    <w:uiPriority w:val="22"/>
    <w:qFormat/>
    <w:rsid w:val="00036D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303B20"/>
    <w:pPr>
      <w:keepNext/>
      <w:keepLines/>
      <w:spacing w:before="40" w:after="0"/>
      <w:outlineLvl w:val="1"/>
    </w:pPr>
    <w:rPr>
      <w:rFonts w:asciiTheme="majorHAnsi" w:eastAsiaTheme="majorEastAsia" w:hAnsiTheme="majorHAnsi" w:cs="Traditional Arabic"/>
      <w:bCs/>
      <w:color w:val="0000FF"/>
      <w:sz w:val="2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03B20"/>
    <w:rPr>
      <w:rFonts w:asciiTheme="majorHAnsi" w:eastAsiaTheme="majorEastAsia" w:hAnsiTheme="majorHAnsi" w:cs="Traditional Arabic"/>
      <w:bCs/>
      <w:color w:val="0000FF"/>
      <w:sz w:val="26"/>
      <w:szCs w:val="36"/>
      <w:lang w:eastAsia="fr-FR"/>
    </w:rPr>
  </w:style>
  <w:style w:type="paragraph" w:styleId="Paragraphedeliste">
    <w:name w:val="List Paragraph"/>
    <w:basedOn w:val="Normal"/>
    <w:uiPriority w:val="34"/>
    <w:qFormat/>
    <w:rsid w:val="00303B20"/>
    <w:pPr>
      <w:ind w:left="720"/>
      <w:contextualSpacing/>
    </w:pPr>
    <w:rPr>
      <w:rFonts w:eastAsiaTheme="minorEastAsia"/>
      <w:lang w:eastAsia="fr-FR"/>
    </w:rPr>
  </w:style>
  <w:style w:type="character" w:styleId="Appelnotedebasdep">
    <w:name w:val="footnote reference"/>
    <w:basedOn w:val="Policepardfaut"/>
    <w:uiPriority w:val="99"/>
    <w:semiHidden/>
    <w:unhideWhenUsed/>
    <w:rsid w:val="00303B20"/>
    <w:rPr>
      <w:vertAlign w:val="superscript"/>
    </w:rPr>
  </w:style>
  <w:style w:type="paragraph" w:styleId="Notedebasdepage">
    <w:name w:val="footnote text"/>
    <w:basedOn w:val="Normal"/>
    <w:link w:val="NotedebasdepageCar"/>
    <w:uiPriority w:val="99"/>
    <w:unhideWhenUsed/>
    <w:rsid w:val="00303B20"/>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rsid w:val="00303B20"/>
    <w:rPr>
      <w:rFonts w:eastAsiaTheme="minorEastAsia"/>
      <w:sz w:val="20"/>
      <w:szCs w:val="20"/>
      <w:lang w:eastAsia="fr-FR"/>
    </w:rPr>
  </w:style>
  <w:style w:type="paragraph" w:styleId="En-tte">
    <w:name w:val="header"/>
    <w:basedOn w:val="Normal"/>
    <w:link w:val="En-tteCar"/>
    <w:uiPriority w:val="99"/>
    <w:unhideWhenUsed/>
    <w:rsid w:val="00646FFE"/>
    <w:pPr>
      <w:tabs>
        <w:tab w:val="center" w:pos="4536"/>
        <w:tab w:val="right" w:pos="9072"/>
      </w:tabs>
      <w:spacing w:after="0" w:line="240" w:lineRule="auto"/>
    </w:pPr>
  </w:style>
  <w:style w:type="character" w:customStyle="1" w:styleId="En-tteCar">
    <w:name w:val="En-tête Car"/>
    <w:basedOn w:val="Policepardfaut"/>
    <w:link w:val="En-tte"/>
    <w:uiPriority w:val="99"/>
    <w:rsid w:val="00646FFE"/>
  </w:style>
  <w:style w:type="paragraph" w:styleId="Pieddepage">
    <w:name w:val="footer"/>
    <w:basedOn w:val="Normal"/>
    <w:link w:val="PieddepageCar"/>
    <w:uiPriority w:val="99"/>
    <w:unhideWhenUsed/>
    <w:rsid w:val="00646F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6FFE"/>
  </w:style>
  <w:style w:type="character" w:styleId="lev">
    <w:name w:val="Strong"/>
    <w:basedOn w:val="Policepardfaut"/>
    <w:uiPriority w:val="22"/>
    <w:qFormat/>
    <w:rsid w:val="00036D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61089">
      <w:bodyDiv w:val="1"/>
      <w:marLeft w:val="0"/>
      <w:marRight w:val="0"/>
      <w:marTop w:val="0"/>
      <w:marBottom w:val="0"/>
      <w:divBdr>
        <w:top w:val="none" w:sz="0" w:space="0" w:color="auto"/>
        <w:left w:val="none" w:sz="0" w:space="0" w:color="auto"/>
        <w:bottom w:val="none" w:sz="0" w:space="0" w:color="auto"/>
        <w:right w:val="none" w:sz="0" w:space="0" w:color="auto"/>
      </w:divBdr>
      <w:divsChild>
        <w:div w:id="1646157006">
          <w:marLeft w:val="-170"/>
          <w:marRight w:val="0"/>
          <w:marTop w:val="0"/>
          <w:marBottom w:val="0"/>
          <w:divBdr>
            <w:top w:val="none" w:sz="0" w:space="0" w:color="auto"/>
            <w:left w:val="none" w:sz="0" w:space="0" w:color="auto"/>
            <w:bottom w:val="none" w:sz="0" w:space="0" w:color="auto"/>
            <w:right w:val="none" w:sz="0" w:space="0" w:color="auto"/>
          </w:divBdr>
        </w:div>
        <w:div w:id="2070886271">
          <w:marLeft w:val="-170"/>
          <w:marRight w:val="0"/>
          <w:marTop w:val="0"/>
          <w:marBottom w:val="0"/>
          <w:divBdr>
            <w:top w:val="none" w:sz="0" w:space="0" w:color="auto"/>
            <w:left w:val="none" w:sz="0" w:space="0" w:color="auto"/>
            <w:bottom w:val="none" w:sz="0" w:space="0" w:color="auto"/>
            <w:right w:val="none" w:sz="0" w:space="0" w:color="auto"/>
          </w:divBdr>
        </w:div>
        <w:div w:id="357123435">
          <w:marLeft w:val="-170"/>
          <w:marRight w:val="0"/>
          <w:marTop w:val="0"/>
          <w:marBottom w:val="0"/>
          <w:divBdr>
            <w:top w:val="none" w:sz="0" w:space="0" w:color="auto"/>
            <w:left w:val="none" w:sz="0" w:space="0" w:color="auto"/>
            <w:bottom w:val="none" w:sz="0" w:space="0" w:color="auto"/>
            <w:right w:val="none" w:sz="0" w:space="0" w:color="auto"/>
          </w:divBdr>
        </w:div>
        <w:div w:id="751590123">
          <w:marLeft w:val="-170"/>
          <w:marRight w:val="0"/>
          <w:marTop w:val="0"/>
          <w:marBottom w:val="0"/>
          <w:divBdr>
            <w:top w:val="none" w:sz="0" w:space="0" w:color="auto"/>
            <w:left w:val="none" w:sz="0" w:space="0" w:color="auto"/>
            <w:bottom w:val="none" w:sz="0" w:space="0" w:color="auto"/>
            <w:right w:val="none" w:sz="0" w:space="0" w:color="auto"/>
          </w:divBdr>
        </w:div>
        <w:div w:id="38475351">
          <w:marLeft w:val="-17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650</Words>
  <Characters>3578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18</cp:revision>
  <dcterms:created xsi:type="dcterms:W3CDTF">2021-01-15T14:51:00Z</dcterms:created>
  <dcterms:modified xsi:type="dcterms:W3CDTF">2021-01-23T18:43:00Z</dcterms:modified>
</cp:coreProperties>
</file>