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4" w:rsidRPr="00AF2B60" w:rsidRDefault="00134244" w:rsidP="002137ED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F2B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السادسة : </w:t>
      </w:r>
      <w:proofErr w:type="spellStart"/>
      <w:r w:rsidRPr="00AF2B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الإستئصال</w:t>
      </w:r>
      <w:proofErr w:type="spellEnd"/>
      <w:r w:rsidRPr="00AF2B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الحنجري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استئصال </w:t>
      </w:r>
      <w:proofErr w:type="gramStart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الحنجرة :</w:t>
      </w:r>
      <w:proofErr w:type="gramEnd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laryngectomie </w:t>
      </w: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89221A" w:rsidRDefault="00134244" w:rsidP="002137ED">
      <w:pPr>
        <w:pStyle w:val="Paragraphedeliste"/>
        <w:numPr>
          <w:ilvl w:val="1"/>
          <w:numId w:val="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استئصال الحنجرة: </w:t>
      </w:r>
    </w:p>
    <w:p w:rsidR="00134244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تدخل جراحي يتمثل في استئصال للحنجرة إما كلي أو جزئي ، في الأصل نزع الحنجرة التي هي عضو التصويت تؤدي إلى البكم ، و لكن في الحقيقة البكم ليس كلي لأنه يمكن التحدث بصوت خافت جدا فالشفتين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تهتز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مكان الحبال الصوتية ، في حالة الاستئصال الجزئي فان الجزء الباقي يمكنه إصدار بعض الأصوات و مع إعادة التربية تصبح هذه الأصوات مفهومة و أيضا في حالة الاستئصال الكلي بعض الأشخاص يستطيعون إصدار أصوات حلقية لكنها تسمح للمريض بالكلام .</w:t>
      </w:r>
    </w:p>
    <w:p w:rsidR="00134244" w:rsidRPr="00742F3C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42F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(</w:t>
      </w:r>
      <w:proofErr w:type="spellStart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domart</w:t>
      </w:r>
      <w:proofErr w:type="spellEnd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et </w:t>
      </w:r>
      <w:proofErr w:type="spellStart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bourneuf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1981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 567 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)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134244" w:rsidRPr="0089221A" w:rsidRDefault="00134244" w:rsidP="002137E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استئصال الحنجرة </w:t>
      </w:r>
      <w:proofErr w:type="gramStart"/>
      <w:r w:rsidRPr="008922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الكلي </w:t>
      </w:r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gramEnd"/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نزع جراحي للحنجرة ينتج عن هذه الجراحة غياب المجرى الهوائي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البلعي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القصبة الهوائية تصبح متصلة بالعنق و مفتوحة إلى الخارج و التنفس يصبح لا يمر عن طريق الفم و الأنف بل يصبح عن طريق الثقب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الرقبي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مباشر و هذا يؤدي إلى تغير جذري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لفزيلوجية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التنفس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البلعوم الأنفي لا يتصل من الأسفل إلا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بالمرئ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أين يلتصق بقاعدة اللسان فيصبح البلع في المجرى الخاطئ مستحيل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الوظيفة الصوتية عن طريق الحنجرة 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صبح منعدمة فتؤدى عن طريق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أثناء تأدية العملية الجراحية يقوم الجراح بإضافة بعض الزوائد تؤدي وظيفة لسان المزمار و تسهل اكتساب الصوت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مرئي .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Pr="00EB2B28" w:rsidRDefault="00134244" w:rsidP="00EB2B2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42F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proofErr w:type="spellStart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domart</w:t>
      </w:r>
      <w:proofErr w:type="spellEnd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et </w:t>
      </w:r>
      <w:proofErr w:type="spellStart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bourneuf</w:t>
      </w:r>
      <w:proofErr w:type="spellEnd"/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1981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5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6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9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742F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)</w:t>
      </w:r>
    </w:p>
    <w:p w:rsidR="00134244" w:rsidRPr="0089221A" w:rsidRDefault="00134244" w:rsidP="002137E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أسباب استئصال </w:t>
      </w:r>
      <w:proofErr w:type="gramStart"/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الحنجرة :</w:t>
      </w:r>
      <w:proofErr w:type="gramEnd"/>
      <w:r w:rsidRPr="008922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الأمراض التي تصيب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الحنجرة متعددة و مختلفة لكن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هناك البعض منها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ؤدي إلى الاستئصال الحنجري سواء كان جزئيا أو كليا و منها ما يلي :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التهاب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الحنجرة المزمن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التهاب الحنجرة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النزلي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المزمن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إصابات مرضية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تعفنية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مستوى طبقات الحنجرة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التحولات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النسيجية المرضية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سرطان الحنجرة الذي يعد السبب الرئيسي لاستئصال الحنجرة و نجده على شكل </w:t>
      </w: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نفادي ،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تسريبي ، تقرحي ، انتشاري و غالبا ما يصيب الأشخاص المتقدمين في السن و تتراوح أعمارهم ما بين 45 و 70 سنة . </w:t>
      </w:r>
    </w:p>
    <w:p w:rsidR="00134244" w:rsidRPr="00AF2B60" w:rsidRDefault="00134244" w:rsidP="002137ED">
      <w:pPr>
        <w:bidi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A275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A275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Ayache et </w:t>
      </w:r>
      <w:proofErr w:type="spellStart"/>
      <w:r w:rsidRPr="00CA275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bouflit</w:t>
      </w:r>
      <w:proofErr w:type="spellEnd"/>
      <w:r w:rsidRPr="00CA275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, 2003 , p157 </w:t>
      </w:r>
      <w:r w:rsidRPr="00CA275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134244" w:rsidRPr="008E4FB9" w:rsidRDefault="00134244" w:rsidP="002137ED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E4FB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سرطان </w:t>
      </w:r>
      <w:proofErr w:type="gramStart"/>
      <w:r w:rsidRPr="008E4FB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الحنجرة :</w:t>
      </w:r>
      <w:proofErr w:type="gramEnd"/>
      <w:r w:rsidRPr="008E4FB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عبارة عن </w:t>
      </w: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ورم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خبيث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يمس الحنجرة مصحوب بمجموعة من الأعراض هي : </w:t>
      </w:r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تغير في الصوت "بحة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عموما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</w:p>
    <w:p w:rsidR="00134244" w:rsidRPr="00AF2B60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صعوبة في البلع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وإحساس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بشئ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غريب في الحلق.</w:t>
      </w:r>
    </w:p>
    <w:p w:rsidR="00134244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اضطراب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التنفس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وصعوبة.</w:t>
      </w:r>
    </w:p>
    <w:p w:rsidR="00134244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تغير لون مخاطية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الحنجرة  وشكلها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وجود رائحة كريهة تنبعث في الفم.</w:t>
      </w:r>
    </w:p>
    <w:p w:rsidR="00134244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وجود مخاط لا يستطيع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بسقه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مع رغبة متكررة في السعال.</w:t>
      </w:r>
    </w:p>
    <w:p w:rsidR="00134244" w:rsidRPr="006B3BA5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لاخقا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الإحساس ب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آلام تمتد إلى الأذن و أخرى عند البلع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34244" w:rsidRPr="00AF2B60" w:rsidRDefault="00134244" w:rsidP="002137ED">
      <w:pPr>
        <w:bidi/>
        <w:spacing w:after="0"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يكون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أكثر انتشارا عند الرجال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97 ٪ مقارنة بالنساء و 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ظهر في سن مبكرة من خلال أعراضه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أسباب السرطان الحنجري :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يعتبر التدخين السبب الرئيسي في الإصابة بسرطان الحنجرة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بالإضافة إلى الغازات السامة إذ أن عمال الصناعة الكيماوية و السائقين هم الأكثر عرضة للإصابة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 يلعب كل من الكحول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الأمراض الالتهابية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للحنجرة دورا محفزا لظهور الورم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كما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تجدر الإشارة إلى أن الاستعمال المفرط للصوت لا يعتبر عاملا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أساسيا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ظهور السرطان .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أنواعه</w:t>
      </w:r>
      <w:proofErr w:type="gramEnd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134244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تختلف  حسب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ورم الخبيث وطبيعته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</w:p>
    <w:p w:rsidR="00134244" w:rsidRDefault="00134244" w:rsidP="002137ED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425A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حسب موقعه: ونميز </w:t>
      </w:r>
    </w:p>
    <w:p w:rsidR="00134244" w:rsidRDefault="00134244" w:rsidP="002137ED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F425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المتموضع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34244" w:rsidRPr="00F425AF" w:rsidRDefault="00134244" w:rsidP="002137ED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25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425A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فوق الحبال الصوتية </w:t>
      </w:r>
      <w:r w:rsidRPr="00F425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34244" w:rsidRPr="00E52D32" w:rsidRDefault="00134244" w:rsidP="002137ED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2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2D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مستوى الحبال الصوتية</w:t>
      </w:r>
      <w:r w:rsidRPr="00E52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E52D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Pr="00E52D32" w:rsidRDefault="00134244" w:rsidP="002137ED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2D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تحت الحبال الصوتية </w:t>
      </w:r>
      <w:r w:rsidRPr="00E52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E52D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Default="00134244" w:rsidP="002137E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المنتشر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على نصف الحنجرة أو كلها.</w:t>
      </w:r>
    </w:p>
    <w:p w:rsidR="00134244" w:rsidRPr="0092385A" w:rsidRDefault="00134244" w:rsidP="002137E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النفاذي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التسريبي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الإنتشار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أوسع ويمكن أن يمتد إلى خارج الحنجرة إلى القصبة الهوائية والبلعوم.</w:t>
      </w:r>
    </w:p>
    <w:p w:rsidR="00134244" w:rsidRPr="00EB2B28" w:rsidRDefault="00134244" w:rsidP="00EB2B28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طبيعته : الليفي، الوعائي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الشحمي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الغضروفي.</w:t>
      </w:r>
    </w:p>
    <w:p w:rsidR="00134244" w:rsidRPr="007072CE" w:rsidRDefault="00134244" w:rsidP="002137ED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أنواع</w:t>
      </w:r>
      <w:proofErr w:type="gramEnd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الاستئصال الحنجري: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المعروف أنه لم يتم التوصل إلى الدواء الذي يقضي تماما على السرطان و انتشاره و بالتالي فان العلاج الوحيد الذي ينصح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الأطباء هو استئصال السرطان 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الحنجرة و هذا الأخير هو الذي يحدد نوع الاستئصال من كلي أو جزئي و منه نصنف ما يلي: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أ- الاستئصال الحنجري الجزئي </w:t>
      </w: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العمودي :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فيه نوعين :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3152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الاستئصال النصفي للحنجرة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lang w:bidi="ar-DZ"/>
        </w:rPr>
        <w:t>hémilaryngectomie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أي استئصال النصف العمودي للغضروف الدرقي و النصف العمودي للغضروف الحلقي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طرجهالي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واحد و بتر حبل صوتي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الجانب الذي تكمن فيه الإصابة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 إذا كان استئصال الغضروف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الطرجهالي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الخلف يسمى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lang w:bidi="ar-DZ"/>
        </w:rPr>
        <w:t>hémiglettelctomie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استئصال الحبال </w:t>
      </w:r>
      <w:proofErr w:type="gram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الصوتية :</w:t>
      </w:r>
      <w:proofErr w:type="gram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نجد فيه أربعة أنواع :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1- استئصال حبل صوتي واحد : </w:t>
      </w:r>
      <w:proofErr w:type="spellStart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cordectomie</w:t>
      </w:r>
      <w:proofErr w:type="spellEnd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unilatérale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قطع حبل صوتي واحد مع فتح عمودي للغضروف الدرقي و يكون انفصال المخاطية العضلية الصوتية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للصوار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الأمامي حتى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النتوء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الصوتي </w:t>
      </w:r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muscle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lang w:bidi="ar-DZ"/>
        </w:rPr>
        <w:t>thyro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-aryténoïdien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على طول الجبهة الداخلية للغضروف الدرقي مرورا ب </w:t>
      </w:r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plan sous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lang w:bidi="ar-DZ"/>
        </w:rPr>
        <w:t>perichonurale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ملاحظة : في هذه الحالة يظهر نسيج ليفي تعويضي مكان الأعضاء المنزوعة يسمح باسترجاع الاحتكاك الطبيعي مع الحبل الصوتي السليم مما يؤدي إلى استرجاع الصوت بسرعة و بصورة مقبولة .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ab/>
      </w: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2- استئصال الحبلين الصوتيين معا : </w:t>
      </w:r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double </w:t>
      </w:r>
      <w:proofErr w:type="spellStart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cordectomie</w:t>
      </w:r>
      <w:proofErr w:type="spellEnd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AF2B60" w:rsidRDefault="00134244" w:rsidP="002137ED">
      <w:pPr>
        <w:tabs>
          <w:tab w:val="left" w:pos="82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هذا في الحالة التي يكون فيها الحبلين الصوتيين مصابان دون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الصوار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هنا يشترط على المريض الراحة الصوتية التامة حتى التئام الجروح . </w:t>
      </w:r>
    </w:p>
    <w:p w:rsidR="00134244" w:rsidRPr="00AF2B60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3- الاستئصال </w:t>
      </w:r>
      <w:proofErr w:type="spellStart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الجبهي</w:t>
      </w:r>
      <w:proofErr w:type="spellEnd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للحبلين الصوتيين : </w:t>
      </w:r>
    </w:p>
    <w:p w:rsidR="00134244" w:rsidRPr="00AF2B60" w:rsidRDefault="00134244" w:rsidP="002137ED">
      <w:pPr>
        <w:tabs>
          <w:tab w:val="left" w:pos="82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أي استئصال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الجزئين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الأماميين فقط للحبلين الصوتيين بمعنى الاستئصال يكون متغير من حالة إلى أخرى على مستوى المنطقة الأمامية للحبلين الصوتيين .</w:t>
      </w:r>
    </w:p>
    <w:p w:rsidR="00134244" w:rsidRPr="00AF2B60" w:rsidRDefault="00134244" w:rsidP="002137ED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4-  الاستئصال </w:t>
      </w:r>
      <w:proofErr w:type="spellStart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الجبهي</w:t>
      </w:r>
      <w:proofErr w:type="spellEnd"/>
      <w:r w:rsidRPr="00AF2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الجانبي للحبلين الصوتيين:</w:t>
      </w:r>
      <w:proofErr w:type="spellStart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cordectomie</w:t>
      </w:r>
      <w:proofErr w:type="spellEnd"/>
      <w:r w:rsidRPr="00AF2B6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front latérale</w:t>
      </w:r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أي الاستئصال الأمامي الجانبي للحبلين الصوتيين .</w:t>
      </w:r>
    </w:p>
    <w:p w:rsidR="00134244" w:rsidRPr="007072CE" w:rsidRDefault="00134244" w:rsidP="002137ED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ملاحظة : في هذه الحالة يمكن للصوت أن يستعاد و لكن بصفة رديئة حيث يكون الارتفاع حاد جدا فيتدخل التأهيل </w:t>
      </w:r>
      <w:proofErr w:type="spellStart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>الأرطفوني</w:t>
      </w:r>
      <w:proofErr w:type="spellEnd"/>
      <w:r w:rsidRPr="00AF2B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لتعديله .</w:t>
      </w:r>
    </w:p>
    <w:p w:rsidR="00134244" w:rsidRPr="00BE3EB8" w:rsidRDefault="00134244" w:rsidP="002137ED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E3E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تشريح و </w:t>
      </w:r>
      <w:proofErr w:type="spellStart"/>
      <w:r w:rsidRPr="00BE3E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فزيلوجية</w:t>
      </w:r>
      <w:proofErr w:type="spellEnd"/>
      <w:r w:rsidRPr="00BE3E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E3E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134244" w:rsidRPr="007072CE" w:rsidRDefault="00134244" w:rsidP="002137ED">
      <w:pPr>
        <w:tabs>
          <w:tab w:val="left" w:pos="9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1- تشريح </w:t>
      </w:r>
      <w:proofErr w:type="spellStart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عبارة عن أنبوب عضلي يعتبر استمرارا للبلعوم حيث يتفرع عنه عند مستوى الطرف السفلي لغضروف العظمة الحلقية مقابل الفقرة العنقية السادسة و يمتد ليفتح على فتحة الفؤاد </w:t>
      </w:r>
      <w:proofErr w:type="gram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المعدية .</w:t>
      </w:r>
      <w:proofErr w:type="gramEnd"/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أقسام </w:t>
      </w: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</w:p>
    <w:p w:rsidR="00134244" w:rsidRPr="00BE3EB8" w:rsidRDefault="00134244" w:rsidP="002137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العنقي</w:t>
      </w:r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يبدأ من الفقرة العنقية السادسة حتى الفقرة الصدرية الأولى.</w:t>
      </w:r>
    </w:p>
    <w:p w:rsidR="00134244" w:rsidRPr="00BE3EB8" w:rsidRDefault="00134244" w:rsidP="002137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الصدري</w:t>
      </w:r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حيث يدخل الصدر عند مستوى الفقرة الصدرية الأولى و يتجه إلى اليسار من خط الجسم  الوسطي خلف القصبة الهوائية ثم ينحني للأمام مارا من أمام الشريان </w:t>
      </w:r>
      <w:proofErr w:type="spellStart"/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>الأبهر</w:t>
      </w:r>
      <w:proofErr w:type="spellEnd"/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الصدري ، ثم يخترق الحجاب الحاجز مقابل الفقرة الصدرية العاشرة. </w:t>
      </w:r>
    </w:p>
    <w:p w:rsidR="00134244" w:rsidRPr="00BE3EB8" w:rsidRDefault="00134244" w:rsidP="002137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البطني</w:t>
      </w:r>
      <w:proofErr w:type="spellEnd"/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يدخل البطن بعد اختراقه الح</w:t>
      </w:r>
      <w:proofErr w:type="gramStart"/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>جاب الح</w:t>
      </w:r>
      <w:proofErr w:type="gramEnd"/>
      <w:r w:rsidRPr="00BE3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اجز على مستوى الفقرة العاشرة و بعد حوالي 1.5سم يصل إلى فتحة الفؤاد المعدية حيث يفتح عليها ، و هو أقصر الأجزاء . 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يتغذى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الشرايين التالية : 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العلوي</w:t>
      </w: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يتغذى من الشريان الدرقي السفلي .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الأوسط</w:t>
      </w: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يتغذى من فروع الشريان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الأبهر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spellStart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BE3E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السفلي</w:t>
      </w: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يتغذى من فروع من الشريان المعدي الأيسر .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يتعصب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الأعصاب التالية :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النصف العلوي من العصب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البلعومي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العائد و أليافه الودية .</w:t>
      </w:r>
    </w:p>
    <w:p w:rsidR="00134244" w:rsidRPr="007072CE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النصف السفلي من الضفيرة المرئية المتكونة من العصبين </w:t>
      </w:r>
      <w:proofErr w:type="gram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الدائرين ،</w:t>
      </w:r>
      <w:proofErr w:type="gram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ألياف من العصب الودي .</w:t>
      </w:r>
    </w:p>
    <w:p w:rsidR="00134244" w:rsidRPr="007072CE" w:rsidRDefault="00134244" w:rsidP="002137ED">
      <w:pPr>
        <w:tabs>
          <w:tab w:val="left" w:pos="9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2- </w:t>
      </w:r>
      <w:proofErr w:type="spellStart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فزيلوجية</w:t>
      </w:r>
      <w:proofErr w:type="spellEnd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يعد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ناقل الأغذية إلى غاية المعدة ، حيث تمر عبره الأغذية فقط فهو لا ينتج الإنزيم الهضمي و لا يمتص الأغذية و هو مكون من مصفاة تسمى مصفاة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العلوي و هي مكونة من عضلة حلقية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بلعومية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تتصل بغضاريف الحلق ، ترتخي هذه المصفاة سامحة للأكل بالمرور داخل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وهذا الأخير يرتخي أيضا خلال الزفير و تكون هناك موجات للتشنج و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الإرتخاء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أثناء مرور الأكل في </w:t>
      </w:r>
      <w:proofErr w:type="spellStart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7072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EE6209" w:rsidRDefault="00134244" w:rsidP="002137ED">
      <w:pPr>
        <w:pStyle w:val="Paragraphedeliste"/>
        <w:numPr>
          <w:ilvl w:val="0"/>
          <w:numId w:val="9"/>
        </w:numPr>
        <w:tabs>
          <w:tab w:val="right" w:pos="90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E6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التدخل </w:t>
      </w:r>
      <w:proofErr w:type="spellStart"/>
      <w:r w:rsidRPr="00EE6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الأرطوفوني</w:t>
      </w:r>
      <w:proofErr w:type="spellEnd"/>
      <w:r w:rsidRPr="00EE6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قبل الجراحة : </w:t>
      </w:r>
      <w:r w:rsidRPr="00EE6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يلعب المختص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الارطوفوني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دورا هاما في تقييم وعلاج الاضطرابات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التخاطبية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الناجمة عن التدخل الجراحي و تقديم المشورة للمريض قبل العملية الجراحية لتوضيح الوسائل المتوفرة للتخاطب بعد الاستئصال الحنجري و المتابعة بعد العملية الجراحية و يمكن تلخيص المهام التي نقوم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قبل التدخل الجراحي كما يلي : </w:t>
      </w:r>
    </w:p>
    <w:p w:rsidR="00134244" w:rsidRPr="00431C66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تقديم معلومات للحالة باستخدام وسائل إيضاح عن الحنجرة و وظائفها المتعلقة                        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بالتصويت و البلع .</w:t>
      </w:r>
    </w:p>
    <w:p w:rsidR="00134244" w:rsidRPr="00431C66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توضيح ما يحدث من تغير وظيفي للحنجرة و الجهاز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التنفسي .</w:t>
      </w:r>
      <w:proofErr w:type="gramEnd"/>
    </w:p>
    <w:p w:rsidR="00134244" w:rsidRPr="00431C66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مناقشة الوسائل المعنية بالتخاطب </w:t>
      </w:r>
    </w:p>
    <w:p w:rsidR="00134244" w:rsidRPr="00431C66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يعرض على المريض شريط فيديو لحالات مماثلة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تمكنت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استخدام بعض أو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جميع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وسائل الاتصال المتاحة.</w:t>
      </w:r>
    </w:p>
    <w:p w:rsidR="00134244" w:rsidRPr="00431C66" w:rsidRDefault="00134244" w:rsidP="002137ED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توفير الفرصة للمريض للتحدث مع أشخاص سبق لهم أن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أجرو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عملية استئصال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حنجري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</w:t>
      </w:r>
    </w:p>
    <w:p w:rsidR="00134244" w:rsidRPr="00EE6209" w:rsidRDefault="00134244" w:rsidP="002137ED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E6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تمارين الكفالة :</w:t>
      </w:r>
    </w:p>
    <w:p w:rsidR="00134244" w:rsidRPr="00EB2B28" w:rsidRDefault="00134244" w:rsidP="00EB2B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تختلف تمارين الكفالة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لمستخدم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مع حالات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إستئصال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الحنجرة الكلي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غيرها من التمارين الخاصة باضطرابات الصوت الأخرى والتي لا يمكن الاستغناء عنها مثل : تمارين التنفس و تمارين  الصوتية و إنما الاختلاف يكمن في الطريقة و الهدف من هذه التمارين فهي تهدف إلى إكساب الصوت و ليس تعديل الصوت ، و من التمارين التي سنتطرق لها : تمارين الاسترخاء ، التنفس ، حقن الهواء و التمارين الصوتية .</w:t>
      </w:r>
    </w:p>
    <w:p w:rsidR="00134244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1-تمارين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الإسترخاء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نفس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تمارين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الإسترخاء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لمستخدم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مع حالات 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 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عن غيرها من التمارين الخاصة باضطرابات الصوت 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2- تمارين التنفس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البطني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أخذ الهواء تدريجيا إلى أن ينتفخ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البطن .</w:t>
      </w:r>
      <w:proofErr w:type="gramEnd"/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يبقى البطن منتفخ لبضع ثواني أي أن المفحوص يعمل على حبس الهواء دون أي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ضغط .</w:t>
      </w:r>
      <w:proofErr w:type="gramEnd"/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طرد الهواء المتواجد في البطن من خلال الفتحة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الرقبية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نفخ البطن دون إجهاد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يبقي البطن منتفخ لبضع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ثواني .</w:t>
      </w:r>
      <w:proofErr w:type="gramEnd"/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طرد الهواء المتواجد بالبطن إلى أن يدخل البطن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جيدا ،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إعادة التمرين من 5 إلى 6 مرات . نعبر عليها بالمخطط التالي : </w:t>
      </w:r>
      <w:r w:rsidR="00383504"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85pt;margin-top:63.5pt;width:100.5pt;height:3pt;flip:x;z-index:251660288;mso-position-horizontal-relative:text;mso-position-vertical-relative:text" o:connectortype="straight" strokecolor="#f2f2f2" strokeweight="3pt">
            <v:shadow type="perspective" color="#7f7f7f" opacity=".5" offset="1pt" offset2="-1pt"/>
          </v:shape>
        </w:pic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حبس الهواء                         حبس الهواء     </w:t>
      </w:r>
    </w:p>
    <w:p w:rsidR="00134244" w:rsidRPr="00431C66" w:rsidRDefault="00383504" w:rsidP="002137ED">
      <w:pPr>
        <w:tabs>
          <w:tab w:val="center" w:pos="3258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0" style="position:absolute;left:0;text-align:left;margin-left:127.1pt;margin-top:15.1pt;width:69.75pt;height:82.35pt;z-index:251664384" coordsize="1395,1647" path="m1395,c1241,631,1088,1263,855,1455,622,1647,140,1212,,1155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9" type="#_x0000_t32" style="position:absolute;left:0;text-align:left;margin-left:196.85pt;margin-top:15.1pt;width:78.75pt;height:0;flip:x;z-index:25166336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8" style="position:absolute;left:0;text-align:left;margin-left:275.6pt;margin-top:14.35pt;width:60pt;height:66pt;z-index:251662336" coordsize="1200,1320" path="m1200,90c1037,705,875,1320,675,1305,475,1290,115,215,,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7" type="#_x0000_t32" style="position:absolute;left:0;text-align:left;margin-left:335.6pt;margin-top:14.35pt;width:100.5pt;height:.75pt;flip:y;z-index:251661312" o:connectortype="straight">
            <w10:wrap type="square"/>
          </v:shape>
        </w:pict>
      </w:r>
      <w:proofErr w:type="gramStart"/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شهيق</w:t>
      </w:r>
      <w:proofErr w:type="gramEnd"/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زفير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                  شهيق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3- تمارين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إستقلالية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التنفس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هذه التمارين لها أهمية كبيرة في نجاح عملية التصويت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هذا يرجع إلى مختلف التغيرات التي حدثت على الجهاز التنفسي و التي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أصبح المفحوص فاقد القدرة على مراقبة تنفسه الرئوي و عليه فان هذه التمارين تسمح له بمراقبة هذا الأخير بمعنى تهدئة الرئتين أثناء الكلام ليكون مسموعا و قريب من كلام العاديين بالإضافة إلى ذلك فهي تهدف إلى وضع كمية من الهواء في الرئتين و قسم منه في الفم بطريقة زمنية منتظمة و مراقبة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هناك نوعين من التمارين تخص التنفس الفموي و التنفس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الرئوي ،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فتمارين التنفس الفموي تهدف إلى إعطاء المفحوص فكرة عن وجود كمية من الهواء في فمه ، نذكر من بين هذه التمارين ما يلي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 تمارين التنفس الفموي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* تمارين نفخ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الخدين :</w:t>
      </w:r>
      <w:proofErr w:type="gram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نطلب من المفحوص نفخ خديه ثم نطلب منه أن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يمضمض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الهواء من خد إلى أخرى أو يفعل نفس الشيء في الأول بالماء ثم بالهواء .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*تمرين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PFrFr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 نفخ الخدين يتم الآن الضغط على هذا الهواء بإدخال الشفاه و توجيههما نحو الأمام في حركة اشمئزاز لإنتاج ضجيج متذبذب يمكن كتابته كما يلي :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PFrFr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ينجح هذا التمرين بتحريك الفكين بحركة تشبه المضغ .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*تمرين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PFr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 / 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PFr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/</w:t>
      </w:r>
      <w:proofErr w:type="spellStart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PFr</w:t>
      </w:r>
      <w:proofErr w:type="spellEnd"/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يضع المفحوص يده اليمنى أمام الفتحة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الرقبية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غلقها و يضع يده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اليسرى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أمام فمه ينقسم التمرين إلى وقتين : الوقت الأول تحرير التنهد ، الوقت الثاني تنفيذ . نعبر عليها بالمخطط التالي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6" type="#_x0000_t32" style="position:absolute;left:0;text-align:left;margin-left:89.6pt;margin-top:5.6pt;width:0;height:65.25pt;z-index:25167052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4" type="#_x0000_t32" style="position:absolute;left:0;text-align:left;margin-left:180.35pt;margin-top:5.6pt;width:0;height:60.75pt;z-index:25166848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5" type="#_x0000_t32" style="position:absolute;left:0;text-align:left;margin-left:132.35pt;margin-top:5.6pt;width:0;height:60.75pt;z-index:25166950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7" style="position:absolute;left:0;text-align:left;margin-left:62.6pt;margin-top:12.35pt;width:105.75pt;height:47.35pt;z-index:251671552" coordsize="2115,947" path="m,172c237,559,475,947,675,922,875,897,1023,44,1200,22,1377,,1588,662,1740,787v152,125,315,-15,375,-15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3" type="#_x0000_t32" style="position:absolute;left:0;text-align:left;margin-left:321.35pt;margin-top:12.35pt;width:.75pt;height:57.75pt;z-index:25166745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358.1pt;margin-top:12.35pt;width:.75pt;height:57.75pt;z-index:25166643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1" type="#_x0000_t32" style="position:absolute;left:0;text-align:left;margin-left:397.1pt;margin-top:12.35pt;width:.75pt;height:57.75pt;z-index:251665408" o:connectortype="straight"/>
        </w:pict>
      </w:r>
    </w:p>
    <w:p w:rsidR="00134244" w:rsidRPr="00431C66" w:rsidRDefault="00383504" w:rsidP="002137ED">
      <w:pPr>
        <w:tabs>
          <w:tab w:val="left" w:pos="3265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8" style="position:absolute;left:0;text-align:left;margin-left:322.1pt;margin-top:5.25pt;width:102.75pt;height:30.5pt;z-index:251672576" coordsize="2055,610" path="m,434v272,88,545,176,735,105c925,468,1028,14,1140,7v112,-7,118,401,270,487c1562,580,1953,519,2055,524e" filled="f">
            <v:path arrowok="t"/>
          </v:shape>
        </w:pict>
      </w:r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="00134244" w:rsidRPr="00431C66">
        <w:rPr>
          <w:rFonts w:ascii="Simplified Arabic" w:hAnsi="Simplified Arabic" w:cs="Simplified Arabic"/>
          <w:sz w:val="28"/>
          <w:szCs w:val="28"/>
          <w:lang w:bidi="ar-DZ"/>
        </w:rPr>
        <w:t>PFr</w:t>
      </w:r>
      <w:proofErr w:type="spellEnd"/>
      <w:r w:rsidR="00134244" w:rsidRPr="00431C66">
        <w:rPr>
          <w:rFonts w:ascii="Simplified Arabic" w:hAnsi="Simplified Arabic" w:cs="Simplified Arabic"/>
          <w:sz w:val="28"/>
          <w:szCs w:val="28"/>
          <w:lang w:bidi="ar-DZ"/>
        </w:rPr>
        <w:t xml:space="preserve"> /</w:t>
      </w:r>
      <w:proofErr w:type="spellStart"/>
      <w:r w:rsidR="00134244" w:rsidRPr="00431C66">
        <w:rPr>
          <w:rFonts w:ascii="Simplified Arabic" w:hAnsi="Simplified Arabic" w:cs="Simplified Arabic"/>
          <w:sz w:val="28"/>
          <w:szCs w:val="28"/>
          <w:lang w:bidi="ar-DZ"/>
        </w:rPr>
        <w:t>PFr</w:t>
      </w:r>
      <w:proofErr w:type="spellEnd"/>
      <w:r w:rsidR="00134244" w:rsidRPr="00431C66">
        <w:rPr>
          <w:rFonts w:ascii="Simplified Arabic" w:hAnsi="Simplified Arabic" w:cs="Simplified Arabic"/>
          <w:sz w:val="28"/>
          <w:szCs w:val="28"/>
          <w:lang w:bidi="ar-DZ"/>
        </w:rPr>
        <w:t xml:space="preserve"> /</w:t>
      </w:r>
      <w:proofErr w:type="spellStart"/>
      <w:r w:rsidR="00134244" w:rsidRPr="00431C66">
        <w:rPr>
          <w:rFonts w:ascii="Simplified Arabic" w:hAnsi="Simplified Arabic" w:cs="Simplified Arabic"/>
          <w:sz w:val="28"/>
          <w:szCs w:val="28"/>
          <w:lang w:bidi="ar-DZ"/>
        </w:rPr>
        <w:t>PFr</w:t>
      </w:r>
      <w:proofErr w:type="spellEnd"/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توقف    تنهد                                                  توقف     تنهد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*تمرين 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PFFF /PFFF /PFFF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انجاز نفس الحركات السابقة مع العمل على رفع شدة الشفاه بخفة بحيث يخرج هواء الفم بينهما محدثا صوتا خفيفا . نعبر عليها بالمخطط التالي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3" style="position:absolute;left:0;text-align:left;margin-left:82.1pt;margin-top:2.35pt;width:98.25pt;height:39.5pt;z-index:251677696" coordsize="1965,790" path="m,625c269,312,538,,750,10v212,10,323,570,525,675c1477,790,1855,642,1965,640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1" type="#_x0000_t32" style="position:absolute;left:0;text-align:left;margin-left:163.1pt;margin-top:6.1pt;width:0;height:57.75pt;z-index:25167564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2" type="#_x0000_t32" style="position:absolute;left:0;text-align:left;margin-left:108.35pt;margin-top:2.35pt;width:0;height:57.75pt;z-index:25167667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4" style="position:absolute;left:0;text-align:left;margin-left:314.6pt;margin-top:6.1pt;width:100.5pt;height:35pt;z-index:251678720" coordsize="2010,700" path="m,435c189,217,378,,585,30v207,30,423,500,660,585c1482,700,1888,555,2010,540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0" type="#_x0000_t32" style="position:absolute;left:0;text-align:left;margin-left:348.35pt;margin-top:6.1pt;width:0;height:54pt;z-index:25167462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9" type="#_x0000_t32" style="position:absolute;left:0;text-align:left;margin-left:397.1pt;margin-top:6.1pt;width:.75pt;height:54pt;z-index:251673600" o:connectortype="straight"/>
        </w:pict>
      </w:r>
    </w:p>
    <w:p w:rsidR="00134244" w:rsidRPr="00431C66" w:rsidRDefault="00134244" w:rsidP="002137ED">
      <w:pPr>
        <w:tabs>
          <w:tab w:val="left" w:pos="290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PFFF/PFFF/PFFF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توقف    تنهد                                             توقف       تنهد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-تمارين مراقبة التنفس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 تمرين وضعية الجلوس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الغرض من هذا التمرين الوصول إلى استقلالية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التنفس ،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نجعل الحالة توقف التنفس ذهنيا خلال بضع ثواني دون جهد ، و ينقسم هذا التمرين إلى أربعة أوقات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يجلس المفحوص أمام المرآة في وضعية مريحة مع مراعاة استقامة الظهر و وضع راحة اليد أمام الثقب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الرقبي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غلقه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أوقات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التمرين :</w:t>
      </w:r>
      <w:proofErr w:type="gram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الوقت الأول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إستنشاق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كمية من الهواء دفعة واحدة مع إغلاق الفم و عدم تحريك الرأس و دون بذل أي جهد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الوقت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الثاني :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يبقى دون تنفس و دون حركة و الرئتين مملوءتين بالهواء و ذلك لبضع ثواني حيث يكون العد إلى خمسة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الوقت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الثالث :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إخراج الهواء المخزن في البطن دفعة واحدة دون فتح الفم و دون تحريك الرأس و دون أي جهد ويكون الظهر دائما مستقيما .</w:t>
      </w:r>
    </w:p>
    <w:p w:rsidR="00134244" w:rsidRPr="00431C66" w:rsidRDefault="00134244" w:rsidP="00EB2B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الوقت الرابع : البقاء دون تنفس و دون حركة لبضع ثواني مع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إسترخاء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يعاد هذا التمرين من 5 إلى 6 مرات . نعبر عليها بالمخطط التالي : </w:t>
      </w: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2" type="#_x0000_t32" style="position:absolute;left:0;text-align:left;margin-left:453.35pt;margin-top:17.75pt;width:0;height:63pt;z-index:25168691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1" type="#_x0000_t32" style="position:absolute;left:0;text-align:left;margin-left:80.6pt;margin-top:17.75pt;width:0;height:67.5pt;z-index:25168588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0" type="#_x0000_t32" style="position:absolute;left:0;text-align:left;margin-left:119.6pt;margin-top:14pt;width:.75pt;height:66.75pt;z-index:25168486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9" type="#_x0000_t32" style="position:absolute;left:0;text-align:left;margin-left:164.6pt;margin-top:17.75pt;width:0;height:63pt;z-index:25168384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8" type="#_x0000_t32" style="position:absolute;left:0;text-align:left;margin-left:217.85pt;margin-top:14pt;width:.75pt;height:66.75pt;z-index:25168281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7" type="#_x0000_t32" style="position:absolute;left:0;text-align:left;margin-left:319.85pt;margin-top:14pt;width:.75pt;height:66.75pt;z-index:25168179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6" type="#_x0000_t32" style="position:absolute;left:0;text-align:left;margin-left:366.35pt;margin-top:14pt;width:0;height:66.75pt;z-index:25168076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5" type="#_x0000_t32" style="position:absolute;left:0;text-align:left;margin-left:412.85pt;margin-top:14pt;width:0;height:66.75pt;z-index:251679744" o:connectortype="straight"/>
        </w:pict>
      </w: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5" type="#_x0000_t32" style="position:absolute;left:0;text-align:left;margin-left:319.85pt;margin-top:17.35pt;width:46.5pt;height:23.25pt;flip:x;z-index:25168998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4" type="#_x0000_t32" style="position:absolute;left:0;text-align:left;margin-left:366.35pt;margin-top:17.35pt;width:46.5pt;height:0;flip:x;z-index:25168896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3" type="#_x0000_t32" style="position:absolute;left:0;text-align:left;margin-left:412.85pt;margin-top:17.35pt;width:40.5pt;height:19.5pt;flip:x y;z-index:251687936" o:connectortype="straight"/>
        </w:pict>
      </w:r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زفير</w:t>
      </w:r>
      <w:proofErr w:type="gramEnd"/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توقف     شهيق                                زفير      توقف    شهيق </w:t>
      </w: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9" type="#_x0000_t32" style="position:absolute;left:0;text-align:left;margin-left:80.6pt;margin-top:2.7pt;width:39pt;height:19.5pt;flip:x;z-index:25169408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8" type="#_x0000_t32" style="position:absolute;left:0;text-align:left;margin-left:119.6pt;margin-top:2.7pt;width:45pt;height:0;flip:x;z-index:25169305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7" type="#_x0000_t32" style="position:absolute;left:0;text-align:left;margin-left:164.6pt;margin-top:2.7pt;width:53.25pt;height:19.5pt;flip:x y;z-index:251692032" o:connectortype="straight"/>
        </w:pict>
      </w:r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توقف           </w:t>
      </w: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6" type="#_x0000_t32" style="position:absolute;left:0;text-align:left;margin-left:217.85pt;margin-top:3.8pt;width:102pt;height:0;flip:x;z-index:251691008" o:connectortype="straight"/>
        </w:pict>
      </w:r>
    </w:p>
    <w:p w:rsidR="00134244" w:rsidRPr="00431C66" w:rsidRDefault="004F0BD6" w:rsidP="004F0BD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0BD6">
        <w:rPr>
          <w:rFonts w:cstheme="minorHAnsi"/>
          <w:b/>
          <w:bCs/>
          <w:sz w:val="28"/>
          <w:szCs w:val="28"/>
          <w:lang w:bidi="ar-DZ"/>
        </w:rPr>
        <w:t xml:space="preserve">(Lise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crevier</w:t>
      </w:r>
      <w:proofErr w:type="spell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 et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Brihaye</w:t>
      </w:r>
      <w:proofErr w:type="spell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 et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Tassier</w:t>
      </w:r>
      <w:proofErr w:type="spell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,2003,p </w:t>
      </w:r>
      <w:r>
        <w:rPr>
          <w:rFonts w:cstheme="minorHAnsi"/>
          <w:b/>
          <w:bCs/>
          <w:sz w:val="28"/>
          <w:szCs w:val="28"/>
          <w:lang w:bidi="ar-DZ"/>
        </w:rPr>
        <w:t>71)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*تمرين التنهد : يرتبط هذا التمرين بالتمرين السابق كثيرا و يكمن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الإختلاف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الوحيد بينهما في حذف الوقت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الثاني .</w:t>
      </w:r>
      <w:proofErr w:type="gramEnd"/>
    </w:p>
    <w:p w:rsidR="00134244" w:rsidRPr="00EB2B28" w:rsidRDefault="00134244" w:rsidP="00EB2B2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أوقات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التمرين :</w:t>
      </w:r>
      <w:proofErr w:type="gram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الوقت الأول : شهيق </w:t>
      </w:r>
      <w:r w:rsidR="00EB2B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الوقت الثاني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زفير سريع طبيعي </w:t>
      </w:r>
      <w:r w:rsidR="00EB2B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الوقت الثالث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توقف التنفس و الرئتين فارغتين لبضع ثواني مع العد إلى خمسة ، يتم دون جهد أو سرعة . يمكن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إستخدام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التنهد بين كل التمارين </w:t>
      </w:r>
      <w:r w:rsidR="00EB2B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نعبر عليه بالمخطط التالي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0" style="position:absolute;left:0;text-align:left;margin-left:25.1pt;margin-top:-.55pt;width:424.5pt;height:90.2pt;z-index:251695104" coordsize="8490,1804" path="m8490,1207v-714,112,-1428,225,-1830,30c6258,1042,6240,,6075,37v-165,37,203,1165,-405,1425c5062,1722,3072,1804,2430,1597,1788,1390,1987,234,1815,217,1643,200,1697,1275,1395,1492,1093,1709,232,1517,,1522e" filled="f">
            <v:path arrowok="t"/>
          </v:shape>
        </w:pic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زفير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شهيق                                  زفير             شهيق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</w:t>
      </w:r>
    </w:p>
    <w:p w:rsidR="00134244" w:rsidRPr="00431C66" w:rsidRDefault="00134244" w:rsidP="00EB2B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   توقف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*تمرين إرخاء الرأس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</w:p>
    <w:p w:rsidR="00134244" w:rsidRPr="00431C66" w:rsidRDefault="00134244" w:rsidP="00EB2B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يتم هذا التمرين بين التنهيدتين و إدارة الرأس إلى اليمين و اليسار مرة أو مرتين مع تفادي التنفس ، يجب المراقبة بأن التنف</w:t>
      </w:r>
      <w:r w:rsidR="00EB2B2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 الرئوي منقطع بواسطة ظهر اليد </w:t>
      </w:r>
      <w:r w:rsidR="00EB2B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هذا التمرين له هدفين أساسيين هما : </w:t>
      </w:r>
    </w:p>
    <w:p w:rsidR="00134244" w:rsidRPr="00EB2B28" w:rsidRDefault="00134244" w:rsidP="00EB2B28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2B2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زيادة مراقبة </w:t>
      </w:r>
      <w:proofErr w:type="gramStart"/>
      <w:r w:rsidRPr="00EB2B28">
        <w:rPr>
          <w:rFonts w:ascii="Simplified Arabic" w:hAnsi="Simplified Arabic" w:cs="Simplified Arabic"/>
          <w:sz w:val="28"/>
          <w:szCs w:val="28"/>
          <w:rtl/>
          <w:lang w:bidi="ar-DZ"/>
        </w:rPr>
        <w:t>التنفس .</w:t>
      </w:r>
      <w:proofErr w:type="gramEnd"/>
    </w:p>
    <w:p w:rsidR="00134244" w:rsidRPr="00EB2B28" w:rsidRDefault="00134244" w:rsidP="00EB2B28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2B2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العمل على </w:t>
      </w:r>
      <w:proofErr w:type="spellStart"/>
      <w:r w:rsidRPr="00EB2B28">
        <w:rPr>
          <w:rFonts w:ascii="Simplified Arabic" w:hAnsi="Simplified Arabic" w:cs="Simplified Arabic"/>
          <w:sz w:val="28"/>
          <w:szCs w:val="28"/>
          <w:rtl/>
          <w:lang w:bidi="ar-DZ"/>
        </w:rPr>
        <w:t>إرتخاء</w:t>
      </w:r>
      <w:proofErr w:type="spellEnd"/>
      <w:r w:rsidRPr="00EB2B2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الرقبة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</w:t>
      </w:r>
    </w:p>
    <w:p w:rsidR="00134244" w:rsidRPr="00431C66" w:rsidRDefault="0038350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4" type="#_x0000_t32" style="position:absolute;left:0;text-align:left;margin-left:122.6pt;margin-top:-7.45pt;width:0;height:71.25pt;z-index:25169920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5" style="position:absolute;left:0;text-align:left;margin-left:94.85pt;margin-top:-11.95pt;width:96pt;height:53.85pt;z-index:251700224" coordsize="1920,1077" path="m,767v272,131,545,262,735,135c925,775,1043,,1140,2v97,2,50,755,180,915c1450,1077,1820,955,1920,962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3" type="#_x0000_t32" style="position:absolute;left:0;text-align:left;margin-left:175.85pt;margin-top:-7.9pt;width:0;height:71.25pt;z-index:25169817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2" type="#_x0000_t32" style="position:absolute;left:0;text-align:left;margin-left:341.6pt;margin-top:-11.95pt;width:.75pt;height:75.75pt;z-index:25169715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69" style="position:absolute;left:0;text-align:left;margin-left:211.85pt;margin-top:.65pt;width:91.5pt;height:55.2pt;z-index:251704320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8" type="#_x0000_t32" style="position:absolute;left:0;text-align:left;margin-left:211.85pt;margin-top:.65pt;width:0;height:67.5pt;z-index:25170329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7" type="#_x0000_t32" style="position:absolute;left:0;text-align:left;margin-left:303.35pt;margin-top:-3.7pt;width:0;height:67.5pt;z-index:25170227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6" style="position:absolute;left:0;text-align:left;margin-left:319.85pt;margin-top:-16.9pt;width:96pt;height:62.7pt;z-index:251701248" coordsize="1920,1254" path="m,930v282,150,565,300,720,145c875,920,845,,930,v85,,165,896,300,1075c1365,1254,1625,1075,1740,1075v115,,147,,180,e" filled="f">
            <v:path arrowok="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1" type="#_x0000_t32" style="position:absolute;left:0;text-align:left;margin-left:397.1pt;margin-top:-12.4pt;width:0;height:75pt;z-index:251696128" o:connectortype="straight"/>
        </w:pict>
      </w:r>
      <w:r w:rsidR="00134244"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تنهد     توقف                          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توقف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تنهد          </w:t>
      </w:r>
    </w:p>
    <w:p w:rsidR="00134244" w:rsidRPr="00431C66" w:rsidRDefault="00134244" w:rsidP="002137ED">
      <w:pPr>
        <w:tabs>
          <w:tab w:val="left" w:pos="134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إرتخاء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قبة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4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-التمارين </w:t>
      </w:r>
      <w:proofErr w:type="gramStart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الصوتية :</w:t>
      </w:r>
      <w:proofErr w:type="gramEnd"/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طرق تعمل على توغل الهواء في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إكتساب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الصوت المرئي يبدأ في صورة تحقيق الطاقة الصوتية في الموضع المناسب أي إدخال كمية من الهواء في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إرجاعه ، و لتحقيق ذلك توجد عدة أساليب تختلف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بإختلاف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الأسلوب لكن هدفها واحد : جعل كمية من الهواء تستقر في الجزء العلوي من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يمكن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إستعمال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عدة طرق منها : </w:t>
      </w:r>
    </w:p>
    <w:p w:rsidR="00134244" w:rsidRPr="00094AA7" w:rsidRDefault="00134244" w:rsidP="002137ED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طريقة </w:t>
      </w:r>
      <w:proofErr w:type="gramStart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>البلع :</w:t>
      </w:r>
      <w:proofErr w:type="gramEnd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94AA7">
        <w:rPr>
          <w:rFonts w:ascii="Simplified Arabic" w:hAnsi="Simplified Arabic" w:cs="Simplified Arabic"/>
          <w:sz w:val="28"/>
          <w:szCs w:val="28"/>
          <w:lang w:bidi="ar-DZ"/>
        </w:rPr>
        <w:t xml:space="preserve">Méthode par Déglutition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الطرق المعتمد عليها في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إكتساب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الصوت المرئي و يطلق عليها اسم الطريقة الكلاسيكية فقد ظهرت سنة 1909 بفعل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مجهودات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Gutzman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 تعتمد على عملية البلع كمثير للتجشؤ بالإضافة إلى ذلك فهي تؤكد على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إستعمال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الماء الغازي للمساعدة على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إستثارة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التجشؤ عند الحالة حيث يطلب من المفحوص تناول كمية من الماء الغازي و بعدها مباشرة يبلع الهواء ثم نطلب منه إرجاعها بالتعليمة التالية :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إبلع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 تجشأ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التجشؤ يحصل بعد وقت طويل من البلع شيئا فشيئا سوف نتوصل إلى تجشؤ إرادي ينجر عند الطلب بعد كل عملية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بلع .</w:t>
      </w:r>
      <w:proofErr w:type="gramEnd"/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بعدما تكتسب الحالة مراقبة إرادية للتجشؤ نطلب منه إنجاز صوائت على كل جشأه ثم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صائتين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كلمات و بعدها جمل قصيرة فطويلة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هذه الطريقة ترفع في درجة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إنبساط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القفص الصدري و تؤكد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Niville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فعالية هذه الطريقة و تقول أنه خلال سنوات عديدة تم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إستخدام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هذه الطريقة على بعض الحالات و تم التوصل إلى نتائج جد مرضية و فعالة كما ، يرى بعض العلماء أن مراحلها سهلة الفهم و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الإستحضار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الدماغ مما يساعد على أن تكون فعالة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4244" w:rsidRPr="00094AA7" w:rsidRDefault="00134244" w:rsidP="002137E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طريقة </w:t>
      </w:r>
      <w:proofErr w:type="spellStart"/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الإستنشاق</w:t>
      </w:r>
      <w:proofErr w:type="spellEnd"/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أو </w:t>
      </w:r>
      <w:proofErr w:type="spellStart"/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الإلتهاب</w:t>
      </w:r>
      <w:proofErr w:type="spellEnd"/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 w:rsidRPr="00094AA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Méthode d’inhalation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 xml:space="preserve">(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seeman</w:t>
      </w:r>
      <w:proofErr w:type="spellEnd"/>
      <w:proofErr w:type="gramEnd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 xml:space="preserve"> 1922) 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تسمى كذلك طريقة المص تتم من خلال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إستنشاق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الهواء داخل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دون المزج مع شهيق الرئتين ، و يتم إدخال الهواء في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بكميات قليلة و متتابعة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بإستعمال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الجهد لرفع الضغط في القفص الصدري خلال الشهيق فيضغط بدوره على البطن ليدخل ، وهذا ما يسهل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إستنشاق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الهواء داخل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الإستنشاق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كما يلي :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الفم نصف مغلق ، الفك السفلي مرتخي و ممتد مع حركة صغيرة للذقن نحو الأمام ، الرقبة نوعا ما منتفخة مما يسمح بتمدد كل الحلق . </w:t>
      </w:r>
    </w:p>
    <w:p w:rsidR="00134244" w:rsidRPr="00094AA7" w:rsidRDefault="00134244" w:rsidP="002137E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طريقة السد : </w:t>
      </w:r>
      <w:r w:rsidRPr="00094AA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Blocage </w:t>
      </w:r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1970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تعمل هذه الطريقة على إدخال الهواء إلى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المرئ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على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إكتساب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التجشؤ الإرادي و هو ما يسميه العلماء السد الخلفي أو الداخلي ، إن هذه الطريقة تبدأ مع بداية تطبيق الكفالة و تكون يومية و تدوم عدة أسابيع في غرفة خاصة ، يجب تدريب المستأصل حديثا كل يوم على الأقل على بداية توظيف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الميكانيزم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الأساسي للصوت المرئي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الفمي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التجشؤ المراقب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طرق السد تنتج حركات تنبه إلى تمييز ضغط الهواء لمؤخرة الفم مباشرة يعني خارج كل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إنتباه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للتجشؤ أو لنطق أي كلمة أو مقطع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تقنية السد أقل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إعتبارا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الصوامت المحقونة لأنها تستحضر حركات مثل حركات البلع هذا بالإضافة إلى الكلام في حين تكون هذه الحركات المضافة غير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مسؤولة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لأنها تعني لفظ الصوائت المعزولة أو كلمات لا تبدأ بصوامت محقونة .</w:t>
      </w:r>
    </w:p>
    <w:p w:rsidR="00134244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التعلم وفقا لهذه الطريقة يتطلب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إكتساب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الصوائت و أي طاقة تكون مطلوبة لإنجاز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الحقون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التجشؤات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الذي يحدث على الأقل في بداية إكساب الصوامت الآلية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4244" w:rsidRPr="00094AA7" w:rsidRDefault="00134244" w:rsidP="002137ED">
      <w:pPr>
        <w:pStyle w:val="Paragraphedeliste"/>
        <w:numPr>
          <w:ilvl w:val="1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طريقة الحقن : 1952 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تسمى كذلك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la méthode Hollandaise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 طريقة أنجزت أول مرة من طرف إحدى الحالات يدعى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Jean Winter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بكل سهولة الصوت المرئي بواسطتها و هي تعتمد على حقن الهواء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بإستعمال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صوامت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إنفجارية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كذلك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التسريبيات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المهموسة ، إن هذه الطريقة لا تعتمد على إنجاز صوامت معزولة في البداية و إنما على مقاطع تبدأ بصوامت محقونة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[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pa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lang w:bidi="ar-DZ"/>
        </w:rPr>
        <w:t>] [po] [pi] [ka] [ko] [sa]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3- </w:t>
      </w:r>
      <w:r w:rsidRPr="00431C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تمارين التصويت بالتجشؤ الإرادي :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إكتساب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التجشؤ يبدأ العمل على إعادة نفس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الميكانيزم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الصوائت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[o] [e] [a]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السهلة جدا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فيما بعد ينتقل العمل إلى التمرن على إنتاج كلمات ذات المقطع الواحد مع مراعاة </w:t>
      </w:r>
      <w:proofErr w:type="spell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الإنفجارية</w:t>
      </w:r>
      <w:proofErr w:type="spell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 </w:t>
      </w:r>
      <w:r w:rsidRPr="00431C66">
        <w:rPr>
          <w:rFonts w:ascii="Simplified Arabic" w:hAnsi="Simplified Arabic" w:cs="Simplified Arabic"/>
          <w:sz w:val="28"/>
          <w:szCs w:val="28"/>
          <w:lang w:bidi="ar-DZ"/>
        </w:rPr>
        <w:t>[k] [t] [p]</w:t>
      </w: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094AA7" w:rsidRDefault="00134244" w:rsidP="002137ED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ثم نعمل على متابعة </w:t>
      </w:r>
      <w:proofErr w:type="spellStart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>صائتين</w:t>
      </w:r>
      <w:proofErr w:type="spellEnd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4244" w:rsidRPr="00094AA7" w:rsidRDefault="00134244" w:rsidP="002137ED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ثم نفس العمل مع </w:t>
      </w:r>
      <w:proofErr w:type="spellStart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>إثنان</w:t>
      </w:r>
      <w:proofErr w:type="spellEnd"/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ثلاثة و أربعة مقاطع .</w:t>
      </w:r>
    </w:p>
    <w:p w:rsidR="00134244" w:rsidRPr="00094AA7" w:rsidRDefault="00134244" w:rsidP="002137ED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4AA7">
        <w:rPr>
          <w:rFonts w:ascii="Simplified Arabic" w:hAnsi="Simplified Arabic" w:cs="Simplified Arabic"/>
          <w:sz w:val="28"/>
          <w:szCs w:val="28"/>
          <w:rtl/>
          <w:lang w:bidi="ar-DZ"/>
        </w:rPr>
        <w:t>ثم جمل .</w:t>
      </w:r>
    </w:p>
    <w:p w:rsidR="00134244" w:rsidRPr="00431C66" w:rsidRDefault="00134244" w:rsidP="002137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التمارين الباقية ترتكز على القراءة المعادة أو القراءة </w:t>
      </w:r>
      <w:proofErr w:type="gramStart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>المباشرة ،</w:t>
      </w:r>
      <w:proofErr w:type="gramEnd"/>
      <w:r w:rsidRPr="00431C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نترك الحالة تقرأ لتسمع و تراقب نطقها و في النهاية يمكن إخضاعها لاستجواب .</w:t>
      </w:r>
    </w:p>
    <w:p w:rsidR="006F2BDF" w:rsidRPr="004F0BD6" w:rsidRDefault="004F0BD6" w:rsidP="004F0BD6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F0BD6">
        <w:rPr>
          <w:rFonts w:cstheme="minorHAnsi"/>
          <w:b/>
          <w:bCs/>
          <w:sz w:val="28"/>
          <w:szCs w:val="28"/>
          <w:lang w:bidi="ar-DZ"/>
        </w:rPr>
        <w:t xml:space="preserve">(Lise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crevier</w:t>
      </w:r>
      <w:proofErr w:type="spell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 et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Brihaye</w:t>
      </w:r>
      <w:proofErr w:type="spell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 et </w:t>
      </w:r>
      <w:proofErr w:type="spellStart"/>
      <w:r w:rsidRPr="004F0BD6">
        <w:rPr>
          <w:rFonts w:cstheme="minorHAnsi"/>
          <w:b/>
          <w:bCs/>
          <w:sz w:val="28"/>
          <w:szCs w:val="28"/>
          <w:lang w:bidi="ar-DZ"/>
        </w:rPr>
        <w:t>Tassier</w:t>
      </w:r>
      <w:proofErr w:type="spellEnd"/>
      <w:proofErr w:type="gramStart"/>
      <w:r w:rsidRPr="004F0BD6">
        <w:rPr>
          <w:rFonts w:cstheme="minorHAnsi"/>
          <w:b/>
          <w:bCs/>
          <w:sz w:val="28"/>
          <w:szCs w:val="28"/>
          <w:lang w:bidi="ar-DZ"/>
        </w:rPr>
        <w:t>,2003,p</w:t>
      </w:r>
      <w:proofErr w:type="gramEnd"/>
      <w:r w:rsidRPr="004F0BD6">
        <w:rPr>
          <w:rFonts w:cstheme="minorHAnsi"/>
          <w:b/>
          <w:bCs/>
          <w:sz w:val="28"/>
          <w:szCs w:val="28"/>
          <w:lang w:bidi="ar-DZ"/>
        </w:rPr>
        <w:t xml:space="preserve"> </w:t>
      </w:r>
      <w:r>
        <w:rPr>
          <w:rFonts w:cstheme="minorHAnsi"/>
          <w:b/>
          <w:bCs/>
          <w:sz w:val="28"/>
          <w:szCs w:val="28"/>
          <w:lang w:bidi="ar-DZ"/>
        </w:rPr>
        <w:t>80</w:t>
      </w:r>
      <w:r w:rsidRPr="004F0BD6">
        <w:rPr>
          <w:rFonts w:cstheme="minorHAnsi"/>
          <w:b/>
          <w:bCs/>
          <w:sz w:val="28"/>
          <w:szCs w:val="28"/>
          <w:lang w:bidi="ar-DZ"/>
        </w:rPr>
        <w:t>)</w:t>
      </w:r>
    </w:p>
    <w:sectPr w:rsidR="006F2BDF" w:rsidRPr="004F0BD6" w:rsidSect="003F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7A7"/>
    <w:multiLevelType w:val="hybridMultilevel"/>
    <w:tmpl w:val="471EC7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C1C"/>
    <w:multiLevelType w:val="hybridMultilevel"/>
    <w:tmpl w:val="B18E2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2C71"/>
    <w:multiLevelType w:val="hybridMultilevel"/>
    <w:tmpl w:val="62F268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5680A"/>
    <w:multiLevelType w:val="hybridMultilevel"/>
    <w:tmpl w:val="31B689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D24CF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3DD2"/>
    <w:multiLevelType w:val="hybridMultilevel"/>
    <w:tmpl w:val="6C58C2DC"/>
    <w:lvl w:ilvl="0" w:tplc="38964ED4">
      <w:start w:val="3"/>
      <w:numFmt w:val="bullet"/>
      <w:lvlText w:val="-"/>
      <w:lvlJc w:val="left"/>
      <w:pPr>
        <w:ind w:left="1428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BA1496"/>
    <w:multiLevelType w:val="hybridMultilevel"/>
    <w:tmpl w:val="69C051A0"/>
    <w:lvl w:ilvl="0" w:tplc="01D24C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652A9"/>
    <w:multiLevelType w:val="hybridMultilevel"/>
    <w:tmpl w:val="27D8D586"/>
    <w:lvl w:ilvl="0" w:tplc="01D24C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67A"/>
    <w:multiLevelType w:val="hybridMultilevel"/>
    <w:tmpl w:val="EA149AFA"/>
    <w:lvl w:ilvl="0" w:tplc="01D24C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17CE"/>
    <w:multiLevelType w:val="hybridMultilevel"/>
    <w:tmpl w:val="D31A1C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B346D"/>
    <w:multiLevelType w:val="hybridMultilevel"/>
    <w:tmpl w:val="A8207424"/>
    <w:lvl w:ilvl="0" w:tplc="01D24CF8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B2117CC"/>
    <w:multiLevelType w:val="hybridMultilevel"/>
    <w:tmpl w:val="0A360D92"/>
    <w:lvl w:ilvl="0" w:tplc="2936413C">
      <w:start w:val="3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C53EE"/>
    <w:multiLevelType w:val="hybridMultilevel"/>
    <w:tmpl w:val="2D22E5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4244"/>
    <w:rsid w:val="00134244"/>
    <w:rsid w:val="002137ED"/>
    <w:rsid w:val="00383504"/>
    <w:rsid w:val="003F0DE4"/>
    <w:rsid w:val="004F0BD6"/>
    <w:rsid w:val="006F2BDF"/>
    <w:rsid w:val="00E52D32"/>
    <w:rsid w:val="00EB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35"/>
        <o:r id="V:Rule36" type="connector" idref="#_x0000_s1032"/>
        <o:r id="V:Rule37" type="connector" idref="#_x0000_s1039"/>
        <o:r id="V:Rule38" type="connector" idref="#_x0000_s1048"/>
        <o:r id="V:Rule39" type="connector" idref="#_x0000_s1051"/>
        <o:r id="V:Rule40" type="connector" idref="#_x0000_s1047"/>
        <o:r id="V:Rule41" type="connector" idref="#_x0000_s1036"/>
        <o:r id="V:Rule42" type="connector" idref="#_x0000_s1052"/>
        <o:r id="V:Rule43" type="connector" idref="#_x0000_s1041"/>
        <o:r id="V:Rule44" type="connector" idref="#_x0000_s1056"/>
        <o:r id="V:Rule45" type="connector" idref="#_x0000_s1067"/>
        <o:r id="V:Rule46" type="connector" idref="#_x0000_s1055"/>
        <o:r id="V:Rule47" type="connector" idref="#_x0000_s1042"/>
        <o:r id="V:Rule48" type="connector" idref="#_x0000_s1031"/>
        <o:r id="V:Rule49" type="connector" idref="#_x0000_s1064"/>
        <o:r id="V:Rule50" type="connector" idref="#_x0000_s1045"/>
        <o:r id="V:Rule51" type="connector" idref="#_x0000_s1040"/>
        <o:r id="V:Rule52" type="connector" idref="#_x0000_s1053"/>
        <o:r id="V:Rule53" type="connector" idref="#_x0000_s1059"/>
        <o:r id="V:Rule54" type="connector" idref="#_x0000_s1026"/>
        <o:r id="V:Rule55" type="connector" idref="#_x0000_s1058"/>
        <o:r id="V:Rule56" type="connector" idref="#_x0000_s1061"/>
        <o:r id="V:Rule57" type="connector" idref="#_x0000_s1068"/>
        <o:r id="V:Rule58" type="connector" idref="#_x0000_s1027"/>
        <o:r id="V:Rule59" type="connector" idref="#_x0000_s1063"/>
        <o:r id="V:Rule60" type="connector" idref="#_x0000_s1054"/>
        <o:r id="V:Rule61" type="connector" idref="#_x0000_s1049"/>
        <o:r id="V:Rule62" type="connector" idref="#_x0000_s1046"/>
        <o:r id="V:Rule63" type="connector" idref="#_x0000_s1034"/>
        <o:r id="V:Rule64" type="connector" idref="#_x0000_s1057"/>
        <o:r id="V:Rule65" type="connector" idref="#_x0000_s1062"/>
        <o:r id="V:Rule66" type="connector" idref="#_x0000_s1033"/>
        <o:r id="V:Rule67" type="connector" idref="#_x0000_s1029"/>
        <o:r id="V:Rule6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244"/>
    <w:pPr>
      <w:spacing w:before="10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2259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2021-01-22T14:00:00Z</dcterms:created>
  <dcterms:modified xsi:type="dcterms:W3CDTF">2021-01-22T20:29:00Z</dcterms:modified>
</cp:coreProperties>
</file>