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7B" w:rsidRPr="005A1C9A" w:rsidRDefault="006E277B" w:rsidP="006E277B">
      <w:pPr>
        <w:rPr>
          <w:b/>
          <w:bCs/>
          <w:color w:val="000000" w:themeColor="text1"/>
        </w:rPr>
      </w:pPr>
      <w:r w:rsidRPr="005A1C9A">
        <w:rPr>
          <w:b/>
          <w:bCs/>
          <w:color w:val="000000" w:themeColor="text1"/>
        </w:rPr>
        <w:t xml:space="preserve">Homework: </w:t>
      </w:r>
    </w:p>
    <w:p w:rsidR="006E277B" w:rsidRPr="003925F4" w:rsidRDefault="006E277B" w:rsidP="006E277B">
      <w:pPr>
        <w:rPr>
          <w:color w:val="000000" w:themeColor="text1"/>
        </w:rPr>
      </w:pPr>
    </w:p>
    <w:p w:rsidR="006E277B" w:rsidRPr="006E277B" w:rsidRDefault="006E277B" w:rsidP="006E277B">
      <w:pPr>
        <w:rPr>
          <w:b/>
          <w:bCs/>
          <w:color w:val="000000" w:themeColor="text1"/>
        </w:rPr>
      </w:pPr>
      <w:r w:rsidRPr="006E277B">
        <w:rPr>
          <w:b/>
          <w:bCs/>
          <w:color w:val="000000" w:themeColor="text1"/>
        </w:rPr>
        <w:t>Task one:</w:t>
      </w:r>
    </w:p>
    <w:p w:rsidR="006E277B" w:rsidRDefault="006E277B" w:rsidP="006E277B">
      <w:pPr>
        <w:rPr>
          <w:color w:val="000000" w:themeColor="text1"/>
          <w:sz w:val="22"/>
          <w:szCs w:val="22"/>
        </w:rPr>
      </w:pPr>
      <w:r w:rsidRPr="003925F4">
        <w:rPr>
          <w:color w:val="000000" w:themeColor="text1"/>
          <w:sz w:val="22"/>
          <w:szCs w:val="22"/>
        </w:rPr>
        <w:t xml:space="preserve"> Consider the following scenarios and evaluate the research or the researcher. </w:t>
      </w:r>
    </w:p>
    <w:p w:rsidR="006E277B" w:rsidRPr="003925F4" w:rsidRDefault="006E277B" w:rsidP="006E277B">
      <w:pPr>
        <w:rPr>
          <w:color w:val="000000" w:themeColor="text1"/>
          <w:sz w:val="22"/>
          <w:szCs w:val="22"/>
        </w:rPr>
      </w:pPr>
    </w:p>
    <w:p w:rsidR="006E277B" w:rsidRDefault="006E277B" w:rsidP="006E277B">
      <w:pPr>
        <w:pStyle w:val="Paragraphedeliste"/>
        <w:numPr>
          <w:ilvl w:val="0"/>
          <w:numId w:val="1"/>
        </w:numPr>
        <w:ind w:left="426" w:hanging="153"/>
        <w:jc w:val="both"/>
        <w:rPr>
          <w:color w:val="000000" w:themeColor="text1"/>
          <w:sz w:val="22"/>
          <w:szCs w:val="22"/>
        </w:rPr>
      </w:pPr>
      <w:r w:rsidRPr="003925F4">
        <w:rPr>
          <w:color w:val="000000" w:themeColor="text1"/>
          <w:sz w:val="22"/>
          <w:szCs w:val="22"/>
        </w:rPr>
        <w:t xml:space="preserve">X and Y were assigned a project by their teacher; it consists in collecting information about the role of motivation in learning a foreign language.  The students collected a lot of materials from the library and the Internet, and they presented the topic in front of their classmates. The teacher was very satisfied with the well-documented paper. </w:t>
      </w:r>
    </w:p>
    <w:p w:rsidR="006E277B" w:rsidRPr="003925F4" w:rsidRDefault="006E277B" w:rsidP="006E277B">
      <w:pPr>
        <w:pStyle w:val="Paragraphedeliste"/>
        <w:ind w:left="426"/>
        <w:jc w:val="both"/>
        <w:rPr>
          <w:color w:val="000000" w:themeColor="text1"/>
          <w:sz w:val="22"/>
          <w:szCs w:val="22"/>
        </w:rPr>
      </w:pPr>
    </w:p>
    <w:p w:rsidR="006E277B"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 xml:space="preserve">M is convinced that his genetic origin is superior to others. He decided to conduct research to defend this idea. </w:t>
      </w:r>
    </w:p>
    <w:p w:rsidR="006E277B" w:rsidRPr="003925F4" w:rsidRDefault="006E277B" w:rsidP="006E277B">
      <w:pPr>
        <w:pStyle w:val="Paragraphedeliste"/>
        <w:ind w:left="426"/>
        <w:rPr>
          <w:color w:val="000000" w:themeColor="text1"/>
          <w:sz w:val="22"/>
          <w:szCs w:val="22"/>
        </w:rPr>
      </w:pPr>
    </w:p>
    <w:p w:rsidR="006E277B"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N has always wondered why some students finish their assignments within the deadlines imposed by the teacher while others do not. He decided to collect information in order to know the causes and help in solving the problem. To answer the question, he followed a number of steps starting from refining his question and ending with the interpretation of the collected data and the formulation of a conclusion.</w:t>
      </w:r>
    </w:p>
    <w:p w:rsidR="006E277B" w:rsidRPr="003925F4" w:rsidRDefault="006E277B" w:rsidP="006E277B">
      <w:pPr>
        <w:pStyle w:val="Paragraphedeliste"/>
        <w:rPr>
          <w:color w:val="000000" w:themeColor="text1"/>
          <w:sz w:val="22"/>
          <w:szCs w:val="22"/>
        </w:rPr>
      </w:pPr>
    </w:p>
    <w:p w:rsidR="006E277B" w:rsidRPr="003925F4" w:rsidRDefault="006E277B" w:rsidP="006E277B">
      <w:pPr>
        <w:pStyle w:val="Paragraphedeliste"/>
        <w:ind w:left="426"/>
        <w:rPr>
          <w:color w:val="000000" w:themeColor="text1"/>
          <w:sz w:val="22"/>
          <w:szCs w:val="22"/>
        </w:rPr>
      </w:pPr>
    </w:p>
    <w:p w:rsidR="006E277B"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 xml:space="preserve">R likes to oppose the ideas of others, so he tries continuously to find weaknesses in the claims and arguments of researchers.  </w:t>
      </w:r>
    </w:p>
    <w:p w:rsidR="006E277B" w:rsidRPr="003925F4" w:rsidRDefault="006E277B" w:rsidP="006E277B">
      <w:pPr>
        <w:pStyle w:val="Paragraphedeliste"/>
        <w:ind w:left="426"/>
        <w:rPr>
          <w:color w:val="000000" w:themeColor="text1"/>
          <w:sz w:val="22"/>
          <w:szCs w:val="22"/>
        </w:rPr>
      </w:pPr>
    </w:p>
    <w:p w:rsidR="006E277B" w:rsidRPr="003925F4" w:rsidRDefault="006E277B" w:rsidP="006E277B">
      <w:pPr>
        <w:pStyle w:val="Paragraphedeliste"/>
        <w:numPr>
          <w:ilvl w:val="0"/>
          <w:numId w:val="1"/>
        </w:numPr>
        <w:ind w:left="426" w:hanging="153"/>
        <w:jc w:val="both"/>
        <w:rPr>
          <w:strike/>
          <w:color w:val="000000" w:themeColor="text1"/>
          <w:sz w:val="22"/>
          <w:szCs w:val="22"/>
        </w:rPr>
      </w:pPr>
      <w:r w:rsidRPr="003925F4">
        <w:rPr>
          <w:color w:val="000000" w:themeColor="text1"/>
          <w:sz w:val="22"/>
          <w:szCs w:val="22"/>
        </w:rPr>
        <w:t xml:space="preserve">S is interested in understanding the effect of competitiveness on learning. He spent long hours in the library where he read books and articles about the topic. After collecting enough data, S integrated the information through paraphrasing, summarising, and referencing. At the end, he included a list of bibliographical entries in an alphabetical order. </w:t>
      </w:r>
    </w:p>
    <w:p w:rsidR="006E277B" w:rsidRPr="003925F4" w:rsidRDefault="006E277B" w:rsidP="006E277B">
      <w:pPr>
        <w:pStyle w:val="Paragraphedeliste"/>
        <w:rPr>
          <w:strike/>
          <w:color w:val="000000" w:themeColor="text1"/>
          <w:sz w:val="22"/>
          <w:szCs w:val="22"/>
        </w:rPr>
      </w:pPr>
    </w:p>
    <w:p w:rsidR="006E277B" w:rsidRPr="006E277B" w:rsidRDefault="006E277B" w:rsidP="006E277B">
      <w:pPr>
        <w:rPr>
          <w:b/>
          <w:bCs/>
          <w:color w:val="000000" w:themeColor="text1"/>
          <w:sz w:val="28"/>
          <w:szCs w:val="28"/>
        </w:rPr>
      </w:pPr>
      <w:r w:rsidRPr="006E277B">
        <w:rPr>
          <w:b/>
          <w:bCs/>
          <w:color w:val="000000" w:themeColor="text1"/>
          <w:sz w:val="28"/>
          <w:szCs w:val="28"/>
        </w:rPr>
        <w:t xml:space="preserve">Task two: </w:t>
      </w:r>
    </w:p>
    <w:p w:rsidR="006E277B" w:rsidRDefault="006E277B" w:rsidP="006E277B">
      <w:pPr>
        <w:rPr>
          <w:color w:val="000000" w:themeColor="text1"/>
          <w:sz w:val="22"/>
          <w:szCs w:val="22"/>
        </w:rPr>
      </w:pPr>
    </w:p>
    <w:p w:rsidR="006E277B" w:rsidRPr="003925F4" w:rsidRDefault="006E277B" w:rsidP="006E277B">
      <w:pPr>
        <w:rPr>
          <w:color w:val="000000" w:themeColor="text1"/>
          <w:sz w:val="22"/>
          <w:szCs w:val="22"/>
        </w:rPr>
      </w:pPr>
      <w:proofErr w:type="gramStart"/>
      <w:r w:rsidRPr="003925F4">
        <w:rPr>
          <w:color w:val="000000" w:themeColor="text1"/>
          <w:sz w:val="22"/>
          <w:szCs w:val="22"/>
        </w:rPr>
        <w:t>decide</w:t>
      </w:r>
      <w:proofErr w:type="gramEnd"/>
      <w:r w:rsidRPr="003925F4">
        <w:rPr>
          <w:color w:val="000000" w:themeColor="text1"/>
          <w:sz w:val="22"/>
          <w:szCs w:val="22"/>
        </w:rPr>
        <w:t xml:space="preserve"> whether the following features are associated or not to research. Justify your answer.</w:t>
      </w:r>
    </w:p>
    <w:p w:rsidR="006E277B" w:rsidRPr="003925F4" w:rsidRDefault="006E277B" w:rsidP="006E277B">
      <w:pPr>
        <w:pStyle w:val="Paragraphedeliste"/>
        <w:numPr>
          <w:ilvl w:val="0"/>
          <w:numId w:val="1"/>
        </w:numPr>
        <w:ind w:left="426" w:hanging="153"/>
        <w:rPr>
          <w:color w:val="000000" w:themeColor="text1"/>
          <w:sz w:val="22"/>
          <w:szCs w:val="22"/>
        </w:rPr>
      </w:pPr>
      <w:proofErr w:type="gramStart"/>
      <w:r w:rsidRPr="003925F4">
        <w:rPr>
          <w:color w:val="000000" w:themeColor="text1"/>
          <w:sz w:val="22"/>
          <w:szCs w:val="22"/>
        </w:rPr>
        <w:t>Research  is</w:t>
      </w:r>
      <w:proofErr w:type="gramEnd"/>
      <w:r w:rsidRPr="003925F4">
        <w:rPr>
          <w:color w:val="000000" w:themeColor="text1"/>
          <w:sz w:val="22"/>
          <w:szCs w:val="22"/>
        </w:rPr>
        <w:t xml:space="preserve"> guided by a question or problem.</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 xml:space="preserve">Research is a transfer of information </w:t>
      </w:r>
      <w:proofErr w:type="spellStart"/>
      <w:r w:rsidRPr="003925F4">
        <w:rPr>
          <w:color w:val="000000" w:themeColor="text1"/>
          <w:sz w:val="22"/>
          <w:szCs w:val="22"/>
        </w:rPr>
        <w:t>rom</w:t>
      </w:r>
      <w:proofErr w:type="spellEnd"/>
      <w:r w:rsidRPr="003925F4">
        <w:rPr>
          <w:color w:val="000000" w:themeColor="text1"/>
          <w:sz w:val="22"/>
          <w:szCs w:val="22"/>
        </w:rPr>
        <w:t xml:space="preserve"> one place to another.</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seeks evidence from personal experience and performance.</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guided by opinion.</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uses systematic procedures.</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 xml:space="preserve">In research, conclusions are supported by evidence. </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 xml:space="preserve">Research is an organised procedure of inquiry. </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limited to transfer or rearrangement of collected data.</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ethical; it does not harm people or environment.</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uses logical thinking to reach conclusions.</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cyclical.</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analytical.</w:t>
      </w:r>
    </w:p>
    <w:p w:rsidR="006E277B" w:rsidRPr="003925F4" w:rsidRDefault="006E277B" w:rsidP="006E277B">
      <w:pPr>
        <w:pStyle w:val="Paragraphedeliste"/>
        <w:numPr>
          <w:ilvl w:val="0"/>
          <w:numId w:val="1"/>
        </w:numPr>
        <w:ind w:left="426" w:hanging="153"/>
        <w:rPr>
          <w:color w:val="000000" w:themeColor="text1"/>
          <w:sz w:val="22"/>
          <w:szCs w:val="22"/>
        </w:rPr>
      </w:pPr>
      <w:r w:rsidRPr="003925F4">
        <w:rPr>
          <w:color w:val="000000" w:themeColor="text1"/>
          <w:sz w:val="22"/>
          <w:szCs w:val="22"/>
        </w:rPr>
        <w:t>Research is logical.</w:t>
      </w:r>
    </w:p>
    <w:p w:rsidR="006E277B" w:rsidRPr="003925F4" w:rsidRDefault="006E277B" w:rsidP="006E277B">
      <w:pPr>
        <w:pStyle w:val="Paragraphedeliste"/>
        <w:ind w:left="426"/>
        <w:rPr>
          <w:color w:val="000000" w:themeColor="text1"/>
          <w:sz w:val="22"/>
          <w:szCs w:val="22"/>
        </w:rPr>
      </w:pPr>
    </w:p>
    <w:p w:rsidR="006E277B" w:rsidRPr="006E277B" w:rsidRDefault="006E277B" w:rsidP="006E277B">
      <w:pPr>
        <w:rPr>
          <w:b/>
          <w:bCs/>
          <w:color w:val="000000" w:themeColor="text1"/>
          <w:sz w:val="28"/>
          <w:szCs w:val="28"/>
        </w:rPr>
      </w:pPr>
      <w:r w:rsidRPr="006E277B">
        <w:rPr>
          <w:b/>
          <w:bCs/>
          <w:color w:val="000000" w:themeColor="text1"/>
          <w:sz w:val="28"/>
          <w:szCs w:val="28"/>
        </w:rPr>
        <w:t>Task three:</w:t>
      </w:r>
    </w:p>
    <w:p w:rsidR="006E277B" w:rsidRDefault="006E277B" w:rsidP="006E277B">
      <w:pPr>
        <w:rPr>
          <w:color w:val="000000" w:themeColor="text1"/>
          <w:sz w:val="22"/>
          <w:szCs w:val="22"/>
        </w:rPr>
      </w:pPr>
    </w:p>
    <w:p w:rsidR="006E277B" w:rsidRPr="003925F4" w:rsidRDefault="006E277B" w:rsidP="006E277B">
      <w:pPr>
        <w:pStyle w:val="Paragraphedeliste"/>
        <w:numPr>
          <w:ilvl w:val="0"/>
          <w:numId w:val="2"/>
        </w:numPr>
        <w:rPr>
          <w:color w:val="000000" w:themeColor="text1"/>
          <w:sz w:val="22"/>
          <w:szCs w:val="22"/>
        </w:rPr>
      </w:pPr>
      <w:proofErr w:type="gramStart"/>
      <w:r w:rsidRPr="003925F4">
        <w:rPr>
          <w:color w:val="000000" w:themeColor="text1"/>
          <w:sz w:val="22"/>
          <w:szCs w:val="22"/>
        </w:rPr>
        <w:t>identify</w:t>
      </w:r>
      <w:proofErr w:type="gramEnd"/>
      <w:r w:rsidRPr="003925F4">
        <w:rPr>
          <w:color w:val="000000" w:themeColor="text1"/>
          <w:sz w:val="22"/>
          <w:szCs w:val="22"/>
        </w:rPr>
        <w:t xml:space="preserve"> the qualities of a good researcher, and explain your choice.</w:t>
      </w:r>
    </w:p>
    <w:p w:rsidR="006E277B" w:rsidRPr="003925F4" w:rsidRDefault="006E277B" w:rsidP="006E277B">
      <w:pPr>
        <w:pStyle w:val="Paragraphedeliste"/>
        <w:ind w:left="405"/>
        <w:rPr>
          <w:color w:val="000000" w:themeColor="text1"/>
          <w:sz w:val="22"/>
          <w:szCs w:val="22"/>
        </w:rPr>
      </w:pPr>
    </w:p>
    <w:p w:rsidR="006E277B" w:rsidRPr="003925F4" w:rsidRDefault="006E277B" w:rsidP="006E277B">
      <w:pPr>
        <w:rPr>
          <w:color w:val="000000" w:themeColor="text1"/>
          <w:sz w:val="22"/>
          <w:szCs w:val="22"/>
        </w:rPr>
      </w:pPr>
      <w:r w:rsidRPr="003925F4">
        <w:rPr>
          <w:color w:val="000000" w:themeColor="text1"/>
          <w:sz w:val="22"/>
          <w:szCs w:val="22"/>
        </w:rPr>
        <w:t>b) Put the characteristics in categories depending on their type (personality, ethical, cognitive qualities)</w:t>
      </w:r>
    </w:p>
    <w:p w:rsidR="006E277B" w:rsidRPr="00B83AA1" w:rsidRDefault="006E277B" w:rsidP="006E277B">
      <w:pPr>
        <w:rPr>
          <w:color w:val="000000" w:themeColor="text1"/>
        </w:rPr>
      </w:pPr>
      <w:r w:rsidRPr="003925F4">
        <w:rPr>
          <w:color w:val="000000" w:themeColor="text1"/>
          <w:sz w:val="22"/>
          <w:szCs w:val="22"/>
        </w:rPr>
        <w:t>Subjectivity, prudence, intellectual honesty, scepticism, good reasoning powers, intellectual curiosity, willingness to consider new ideas, commitment, patience, inaccuracy in data reporting, rush in data analysis, fairness in acknowledging the contribution of others, having a critical and analytical mind, good observation skills, good sense of logic, being judgemental, meticulousness, freedom from prejudice</w:t>
      </w:r>
      <w:r w:rsidRPr="00E1482C">
        <w:rPr>
          <w:color w:val="D700E0"/>
          <w:sz w:val="22"/>
          <w:szCs w:val="22"/>
        </w:rPr>
        <w:t>.</w:t>
      </w:r>
    </w:p>
    <w:p w:rsidR="00987A6D" w:rsidRDefault="00987A6D"/>
    <w:sectPr w:rsidR="00987A6D" w:rsidSect="00FC565C">
      <w:pgSz w:w="11906" w:h="16838"/>
      <w:pgMar w:top="709"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F14"/>
    <w:multiLevelType w:val="hybridMultilevel"/>
    <w:tmpl w:val="997A7B86"/>
    <w:lvl w:ilvl="0" w:tplc="949EF75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A41454"/>
    <w:multiLevelType w:val="hybridMultilevel"/>
    <w:tmpl w:val="CEBC7F60"/>
    <w:lvl w:ilvl="0" w:tplc="1D26B2FA">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E277B"/>
    <w:rsid w:val="006E277B"/>
    <w:rsid w:val="00987A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7B"/>
    <w:pPr>
      <w:spacing w:after="0" w:line="240" w:lineRule="auto"/>
    </w:pPr>
    <w:rPr>
      <w:rFonts w:ascii="Times New Roman" w:eastAsiaTheme="minorEastAsia" w:hAnsi="Times New Roman"/>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27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2350</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2021-01-16T19:09:00Z</dcterms:created>
  <dcterms:modified xsi:type="dcterms:W3CDTF">2021-01-16T19:11:00Z</dcterms:modified>
</cp:coreProperties>
</file>