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B4" w:rsidRDefault="000001F9" w:rsidP="000001F9">
      <w:pPr>
        <w:bidi/>
        <w:jc w:val="center"/>
        <w:rPr>
          <w:rFonts w:cs="Simplified Arabic"/>
          <w:sz w:val="28"/>
          <w:szCs w:val="28"/>
          <w:rtl/>
          <w:lang w:bidi="ar-DZ"/>
        </w:rPr>
      </w:pPr>
      <w:bookmarkStart w:id="0" w:name="_GoBack"/>
      <w:bookmarkEnd w:id="0"/>
      <w:r>
        <w:rPr>
          <w:rFonts w:cs="Simplified Arabic" w:hint="cs"/>
          <w:sz w:val="28"/>
          <w:szCs w:val="28"/>
          <w:rtl/>
          <w:lang w:bidi="ar-DZ"/>
        </w:rPr>
        <w:t>الدفوع القضائية (تكملة المحاضرة السابقة)</w:t>
      </w:r>
    </w:p>
    <w:p w:rsidR="000001F9" w:rsidRDefault="000001F9" w:rsidP="000001F9">
      <w:pPr>
        <w:bidi/>
        <w:jc w:val="center"/>
        <w:rPr>
          <w:rFonts w:cs="Simplified Arabic"/>
          <w:sz w:val="28"/>
          <w:szCs w:val="28"/>
          <w:rtl/>
          <w:lang w:bidi="ar-DZ"/>
        </w:rPr>
      </w:pPr>
      <w:r w:rsidRPr="000001F9">
        <w:rPr>
          <w:rFonts w:cs="Simplified Arabic"/>
          <w:noProof/>
          <w:sz w:val="28"/>
          <w:szCs w:val="28"/>
          <w:rtl/>
          <w:lang w:val="en-US"/>
        </w:rPr>
        <mc:AlternateContent>
          <mc:Choice Requires="wps">
            <w:drawing>
              <wp:inline distT="0" distB="0" distL="0" distR="0">
                <wp:extent cx="5486400" cy="997585"/>
                <wp:effectExtent l="57150" t="38100" r="76200" b="88265"/>
                <wp:docPr id="7" name="Ellipse 2"/>
                <wp:cNvGraphicFramePr/>
                <a:graphic xmlns:a="http://schemas.openxmlformats.org/drawingml/2006/main">
                  <a:graphicData uri="http://schemas.microsoft.com/office/word/2010/wordprocessingShape">
                    <wps:wsp>
                      <wps:cNvSpPr/>
                      <wps:spPr>
                        <a:xfrm>
                          <a:off x="0" y="0"/>
                          <a:ext cx="5486400" cy="99758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8"/>
                                <w:szCs w:val="48"/>
                                <w:rtl/>
                              </w:rPr>
                              <w:t>الدفوع</w:t>
                            </w:r>
                            <w:r>
                              <w:rPr>
                                <w:rFonts w:asciiTheme="minorHAnsi" w:hAnsi="Calibri" w:cs="Simplified Arabic"/>
                                <w:b/>
                                <w:bCs/>
                                <w:color w:val="000000" w:themeColor="dark1"/>
                                <w:kern w:val="24"/>
                                <w:sz w:val="48"/>
                                <w:szCs w:val="48"/>
                                <w:rtl/>
                              </w:rPr>
                              <w:t xml:space="preserve"> القضائية</w:t>
                            </w:r>
                          </w:p>
                        </w:txbxContent>
                      </wps:txbx>
                      <wps:bodyPr rtlCol="0" anchor="ctr"/>
                    </wps:wsp>
                  </a:graphicData>
                </a:graphic>
              </wp:inline>
            </w:drawing>
          </mc:Choice>
          <mc:Fallback>
            <w:pict>
              <v:oval id="Ellipse 2" o:spid="_x0000_s1026" style="width:6in;height:7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" fillcolor="#dfa7a6 [1621]" strokecolor="#bc4542 [3045]">
                <v:fill color2="#f5e4e4 [501]" rotate="t" angle="180" colors="0 #ffa2a1;22938f #ffbebd;1 #ffe5e5" focus="100%" type="gradient"/>
                <v:shadow on="t" color="black" opacity="24903f" origin=",.5" offset="0,.55556mm"/>
                <v:textbo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8"/>
                          <w:szCs w:val="48"/>
                          <w:rtl/>
                        </w:rPr>
                        <w:t>الدفوع</w:t>
                      </w:r>
                      <w:r>
                        <w:rPr>
                          <w:rFonts w:asciiTheme="minorHAnsi" w:hAnsi="Calibri" w:cs="Simplified Arabic"/>
                          <w:b/>
                          <w:bCs/>
                          <w:color w:val="000000" w:themeColor="dark1"/>
                          <w:kern w:val="24"/>
                          <w:sz w:val="48"/>
                          <w:szCs w:val="48"/>
                          <w:rtl/>
                        </w:rPr>
                        <w:t xml:space="preserve"> القضائية</w:t>
                      </w:r>
                    </w:p>
                  </w:txbxContent>
                </v:textbox>
                <w10:wrap anchorx="page"/>
                <w10:anchorlock/>
              </v:oval>
            </w:pict>
          </mc:Fallback>
        </mc:AlternateContent>
      </w:r>
    </w:p>
    <w:p w:rsidR="000001F9" w:rsidRDefault="000001F9" w:rsidP="000001F9">
      <w:pPr>
        <w:bidi/>
        <w:jc w:val="center"/>
        <w:rPr>
          <w:rFonts w:cs="Simplified Arabic"/>
          <w:sz w:val="28"/>
          <w:szCs w:val="28"/>
          <w:rtl/>
          <w:lang w:bidi="ar-DZ"/>
        </w:rPr>
      </w:pPr>
      <w:r w:rsidRPr="000001F9">
        <w:rPr>
          <w:rFonts w:cs="Simplified Arabic"/>
          <w:noProof/>
          <w:sz w:val="28"/>
          <w:szCs w:val="28"/>
          <w:rtl/>
          <w:lang w:val="en-US"/>
        </w:rPr>
        <mc:AlternateContent>
          <mc:Choice Requires="wps">
            <w:drawing>
              <wp:inline distT="0" distB="0" distL="0" distR="0">
                <wp:extent cx="5486400" cy="3552825"/>
                <wp:effectExtent l="57150" t="38100" r="76200" b="104775"/>
                <wp:docPr id="8" name="Rectangle à coins arrondis 1"/>
                <wp:cNvGraphicFramePr/>
                <a:graphic xmlns:a="http://schemas.openxmlformats.org/drawingml/2006/main">
                  <a:graphicData uri="http://schemas.microsoft.com/office/word/2010/wordprocessingShape">
                    <wps:wsp>
                      <wps:cNvSpPr/>
                      <wps:spPr>
                        <a:xfrm>
                          <a:off x="0" y="0"/>
                          <a:ext cx="5486400" cy="35528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D01CFD" w:rsidRDefault="00D01CFD" w:rsidP="00D01CFD">
                            <w:pPr>
                              <w:pStyle w:val="NormalWeb"/>
                              <w:bidi/>
                              <w:spacing w:before="0" w:beforeAutospacing="0" w:after="0" w:afterAutospacing="0" w:line="360" w:lineRule="auto"/>
                              <w:jc w:val="center"/>
                              <w:rPr>
                                <w:lang w:bidi="ar-DZ"/>
                              </w:rPr>
                            </w:pPr>
                            <w:r>
                              <w:rPr>
                                <w:rFonts w:asciiTheme="minorHAnsi" w:hAnsi="Simplified Arabic" w:cs="Simplified Arabic"/>
                                <w:b/>
                                <w:bCs/>
                                <w:color w:val="000000" w:themeColor="dark1"/>
                                <w:kern w:val="24"/>
                                <w:sz w:val="40"/>
                                <w:szCs w:val="40"/>
                                <w:rtl/>
                              </w:rPr>
                              <w:t>أولا</w:t>
                            </w:r>
                            <w:r>
                              <w:rPr>
                                <w:rFonts w:asciiTheme="minorHAnsi" w:hAnsi="Calibri" w:cs="Simplified Arabic"/>
                                <w:b/>
                                <w:bCs/>
                                <w:color w:val="000000" w:themeColor="dark1"/>
                                <w:kern w:val="24"/>
                                <w:sz w:val="40"/>
                                <w:szCs w:val="40"/>
                                <w:rtl/>
                              </w:rPr>
                              <w:t xml:space="preserve">: ماهية </w:t>
                            </w:r>
                            <w:r>
                              <w:rPr>
                                <w:rFonts w:asciiTheme="minorHAnsi" w:hAnsi="Simplified Arabic" w:cs="Simplified Arabic"/>
                                <w:b/>
                                <w:bCs/>
                                <w:color w:val="000000" w:themeColor="dark1"/>
                                <w:kern w:val="24"/>
                                <w:sz w:val="40"/>
                                <w:szCs w:val="40"/>
                                <w:rtl/>
                              </w:rPr>
                              <w:t>الدفع</w:t>
                            </w:r>
                            <w:r>
                              <w:rPr>
                                <w:rFonts w:asciiTheme="minorHAnsi" w:hAnsi="Calibri" w:cs="Simplified Arabic"/>
                                <w:color w:val="000000" w:themeColor="dark1"/>
                                <w:kern w:val="24"/>
                                <w:sz w:val="40"/>
                                <w:szCs w:val="40"/>
                                <w:rtl/>
                              </w:rPr>
                              <w:t xml:space="preserve"> </w:t>
                            </w:r>
                          </w:p>
                          <w:p w:rsidR="00D01CFD" w:rsidRDefault="00D01CFD" w:rsidP="00D01CFD">
                            <w:pPr>
                              <w:pStyle w:val="NormalWeb"/>
                              <w:bidi/>
                              <w:spacing w:before="0" w:beforeAutospacing="0" w:after="0" w:afterAutospacing="0" w:line="360" w:lineRule="auto"/>
                              <w:jc w:val="both"/>
                              <w:rPr>
                                <w:rtl/>
                                <w:lang w:bidi="ar-DZ"/>
                              </w:rPr>
                            </w:pPr>
                            <w:r>
                              <w:rPr>
                                <w:rFonts w:asciiTheme="minorHAnsi" w:hAnsi="Calibri" w:cs="Simplified Arabic"/>
                                <w:b/>
                                <w:bCs/>
                                <w:color w:val="000000" w:themeColor="dark1"/>
                                <w:kern w:val="24"/>
                                <w:sz w:val="40"/>
                                <w:szCs w:val="40"/>
                                <w:rtl/>
                              </w:rPr>
                              <w:t xml:space="preserve">      1- تعريف </w:t>
                            </w:r>
                            <w:r>
                              <w:rPr>
                                <w:rFonts w:asciiTheme="minorHAnsi" w:hAnsi="Simplified Arabic" w:cs="Simplified Arabic"/>
                                <w:b/>
                                <w:bCs/>
                                <w:color w:val="000000" w:themeColor="dark1"/>
                                <w:kern w:val="24"/>
                                <w:sz w:val="40"/>
                                <w:szCs w:val="40"/>
                                <w:rtl/>
                              </w:rPr>
                              <w:t>الدفع:</w:t>
                            </w:r>
                            <w:r>
                              <w:rPr>
                                <w:rFonts w:asciiTheme="minorHAnsi" w:hAnsi="Calibri" w:cs="Simplified Arabic"/>
                                <w:color w:val="000000" w:themeColor="dark1"/>
                                <w:kern w:val="24"/>
                                <w:sz w:val="40"/>
                                <w:szCs w:val="40"/>
                                <w:rtl/>
                              </w:rPr>
                              <w:t xml:space="preserve"> </w:t>
                            </w:r>
                          </w:p>
                          <w:p w:rsidR="00D01CFD" w:rsidRDefault="00D01CFD" w:rsidP="00D01CFD">
                            <w:pPr>
                              <w:pStyle w:val="NormalWeb"/>
                              <w:bidi/>
                              <w:spacing w:before="0" w:beforeAutospacing="0" w:after="0" w:afterAutospacing="0" w:line="360" w:lineRule="auto"/>
                              <w:jc w:val="both"/>
                              <w:rPr>
                                <w:rtl/>
                                <w:lang w:bidi="ar-DZ"/>
                              </w:rPr>
                            </w:pPr>
                            <w:r>
                              <w:rPr>
                                <w:rFonts w:asciiTheme="minorHAnsi" w:hAnsi="Simplified Arabic" w:cs="Simplified Arabic"/>
                                <w:color w:val="000000" w:themeColor="dark1"/>
                                <w:kern w:val="24"/>
                                <w:sz w:val="36"/>
                                <w:szCs w:val="36"/>
                                <w:rtl/>
                              </w:rPr>
                              <w:t>الدفع هو ما يجيب به</w:t>
                            </w:r>
                            <w:r>
                              <w:rPr>
                                <w:rFonts w:asciiTheme="minorHAnsi" w:hAnsi="Calibri" w:cs="Simplified Arabic"/>
                                <w:color w:val="000000" w:themeColor="dark1"/>
                                <w:kern w:val="24"/>
                                <w:sz w:val="36"/>
                                <w:szCs w:val="36"/>
                                <w:rtl/>
                              </w:rPr>
                              <w:t xml:space="preserve"> الخصم على طلب خصمه قصد تفادي الحكم </w:t>
                            </w:r>
                            <w:r>
                              <w:rPr>
                                <w:rFonts w:asciiTheme="minorHAnsi" w:hAnsi="Simplified Arabic" w:cs="Simplified Arabic"/>
                                <w:color w:val="000000" w:themeColor="dark1"/>
                                <w:kern w:val="24"/>
                                <w:sz w:val="36"/>
                                <w:szCs w:val="36"/>
                                <w:rtl/>
                              </w:rPr>
                              <w:t>به</w:t>
                            </w:r>
                            <w:r>
                              <w:rPr>
                                <w:rFonts w:asciiTheme="minorHAnsi" w:hAnsi="Calibri" w:cs="Simplified Arabic"/>
                                <w:color w:val="000000" w:themeColor="dark1"/>
                                <w:kern w:val="24"/>
                                <w:sz w:val="36"/>
                                <w:szCs w:val="36"/>
                                <w:rtl/>
                              </w:rPr>
                              <w:t xml:space="preserve"> أو تأخير هذا الحكم، ويعتبر كقاعدة عامة وسيلة في يد المدعى عليه للرد على دعوى المدعي وتمكينه من الاعتراض عليه أو على </w:t>
                            </w:r>
                            <w:r>
                              <w:rPr>
                                <w:rFonts w:asciiTheme="minorHAnsi" w:hAnsi="Simplified Arabic" w:cs="Simplified Arabic"/>
                                <w:color w:val="000000" w:themeColor="dark1"/>
                                <w:kern w:val="24"/>
                                <w:sz w:val="36"/>
                                <w:szCs w:val="36"/>
                                <w:rtl/>
                              </w:rPr>
                              <w:t>إجراءاتهما</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line="360" w:lineRule="auto"/>
                              <w:jc w:val="both"/>
                              <w:rPr>
                                <w:rtl/>
                                <w:lang w:bidi="ar-DZ"/>
                              </w:rPr>
                            </w:pPr>
                            <w:r>
                              <w:rPr>
                                <w:rFonts w:asciiTheme="minorHAnsi" w:hAnsi="Simplified Arabic" w:cs="Simplified Arabic"/>
                                <w:color w:val="000000" w:themeColor="dark1"/>
                                <w:kern w:val="24"/>
                                <w:sz w:val="36"/>
                                <w:szCs w:val="36"/>
                                <w:rtl/>
                                <w:lang w:bidi="ar-DZ"/>
                              </w:rPr>
                              <w:t>ف</w:t>
                            </w:r>
                            <w:r>
                              <w:rPr>
                                <w:rFonts w:asciiTheme="minorHAnsi" w:hAnsi="Simplified Arabic" w:cs="Simplified Arabic"/>
                                <w:color w:val="000000" w:themeColor="dark1"/>
                                <w:kern w:val="24"/>
                                <w:sz w:val="36"/>
                                <w:szCs w:val="36"/>
                                <w:rtl/>
                              </w:rPr>
                              <w:t xml:space="preserve">الدفع </w:t>
                            </w:r>
                            <w:r>
                              <w:rPr>
                                <w:rFonts w:asciiTheme="minorHAnsi" w:hAnsi="Simplified Arabic" w:cs="Simplified Arabic"/>
                                <w:color w:val="000000" w:themeColor="dark1"/>
                                <w:kern w:val="24"/>
                                <w:sz w:val="36"/>
                                <w:szCs w:val="36"/>
                                <w:rtl/>
                                <w:lang w:bidi="ar-DZ"/>
                              </w:rPr>
                              <w:t xml:space="preserve">إذن </w:t>
                            </w:r>
                            <w:r>
                              <w:rPr>
                                <w:rFonts w:asciiTheme="minorHAnsi" w:hAnsi="Simplified Arabic" w:cs="Simplified Arabic"/>
                                <w:color w:val="000000" w:themeColor="dark1"/>
                                <w:kern w:val="24"/>
                                <w:sz w:val="36"/>
                                <w:szCs w:val="36"/>
                                <w:rtl/>
                              </w:rPr>
                              <w:t>هو وسيلة إجرائية منحها المشرع للمدعى عليه للرد على دعوى المدع</w:t>
                            </w:r>
                            <w:r>
                              <w:rPr>
                                <w:rFonts w:asciiTheme="minorHAnsi" w:hAnsi="Simplified Arabic" w:cs="Simplified Arabic"/>
                                <w:color w:val="000000" w:themeColor="dark1"/>
                                <w:kern w:val="24"/>
                                <w:sz w:val="36"/>
                                <w:szCs w:val="36"/>
                                <w:rtl/>
                                <w:lang w:bidi="ar-DZ"/>
                              </w:rPr>
                              <w:t>ي،</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rPr>
                              <w:t>وتمكينه من الاعتراض عليها أو على إجراءاتها</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ف</w:t>
                            </w:r>
                            <w:r>
                              <w:rPr>
                                <w:rFonts w:asciiTheme="minorHAnsi" w:hAnsi="Simplified Arabic" w:cs="Simplified Arabic"/>
                                <w:color w:val="000000" w:themeColor="dark1"/>
                                <w:kern w:val="24"/>
                                <w:sz w:val="36"/>
                                <w:szCs w:val="36"/>
                                <w:rtl/>
                              </w:rPr>
                              <w:t>كما يحق للمدع</w:t>
                            </w:r>
                            <w:r>
                              <w:rPr>
                                <w:rFonts w:asciiTheme="minorHAnsi" w:hAnsi="Simplified Arabic" w:cs="Simplified Arabic"/>
                                <w:color w:val="000000" w:themeColor="dark1"/>
                                <w:kern w:val="24"/>
                                <w:sz w:val="36"/>
                                <w:szCs w:val="36"/>
                                <w:rtl/>
                                <w:lang w:bidi="ar-DZ"/>
                              </w:rPr>
                              <w:t>ي</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rPr>
                              <w:t>تقديم طلبات أصلية أو عارضة،</w:t>
                            </w:r>
                            <w:r>
                              <w:rPr>
                                <w:rFonts w:asciiTheme="minorHAnsi" w:hAnsi="Calibri" w:cs="Simplified Arabic"/>
                                <w:color w:val="000000" w:themeColor="dark1"/>
                                <w:kern w:val="24"/>
                                <w:sz w:val="36"/>
                                <w:szCs w:val="36"/>
                                <w:rtl/>
                                <w:lang w:bidi="ar-DZ"/>
                              </w:rPr>
                              <w:t xml:space="preserve"> بالمقابل </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ي</w:t>
                            </w:r>
                            <w:r>
                              <w:rPr>
                                <w:rFonts w:asciiTheme="minorHAnsi" w:hAnsi="Simplified Arabic" w:cs="Simplified Arabic"/>
                                <w:color w:val="000000" w:themeColor="dark1"/>
                                <w:kern w:val="24"/>
                                <w:sz w:val="36"/>
                                <w:szCs w:val="36"/>
                                <w:rtl/>
                              </w:rPr>
                              <w:t>حق للمدعى عليه مناقشة موضوع هذه الطلبات أو إجراءاتها</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wps:txbx>
                      <wps:bodyPr rtlCol="0" anchor="ctr"/>
                    </wps:wsp>
                  </a:graphicData>
                </a:graphic>
              </wp:inline>
            </w:drawing>
          </mc:Choice>
          <mc:Fallback>
            <w:pict>
              <v:roundrect id="Rectangle à coins arrondis 1" o:spid="_x0000_s1027" style="width:6in;height:27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" fillcolor="#cdddac [1622]" strokecolor="#94b64e [3046]">
                <v:fill color2="#f0f4e6 [502]" rotate="t" angle="180" colors="0 #dafda7;22938f #e4fdc2;1 #f5ffe6" focus="100%" type="gradient"/>
                <v:shadow on="t" color="black" opacity="24903f" origin=",.5" offset="0,.55556mm"/>
                <v:textbox>
                  <w:txbxContent>
                    <w:p w:rsidR="00D01CFD" w:rsidRDefault="00D01CFD" w:rsidP="00D01CFD">
                      <w:pPr>
                        <w:pStyle w:val="NormalWeb"/>
                        <w:bidi/>
                        <w:spacing w:before="0" w:beforeAutospacing="0" w:after="0" w:afterAutospacing="0" w:line="360" w:lineRule="auto"/>
                        <w:jc w:val="center"/>
                        <w:rPr>
                          <w:lang w:bidi="ar-DZ"/>
                        </w:rPr>
                      </w:pPr>
                      <w:r>
                        <w:rPr>
                          <w:rFonts w:asciiTheme="minorHAnsi" w:hAnsi="Simplified Arabic" w:cs="Simplified Arabic"/>
                          <w:b/>
                          <w:bCs/>
                          <w:color w:val="000000" w:themeColor="dark1"/>
                          <w:kern w:val="24"/>
                          <w:sz w:val="40"/>
                          <w:szCs w:val="40"/>
                          <w:rtl/>
                        </w:rPr>
                        <w:t>أولا</w:t>
                      </w:r>
                      <w:r>
                        <w:rPr>
                          <w:rFonts w:asciiTheme="minorHAnsi" w:hAnsi="Calibri" w:cs="Simplified Arabic"/>
                          <w:b/>
                          <w:bCs/>
                          <w:color w:val="000000" w:themeColor="dark1"/>
                          <w:kern w:val="24"/>
                          <w:sz w:val="40"/>
                          <w:szCs w:val="40"/>
                          <w:rtl/>
                        </w:rPr>
                        <w:t xml:space="preserve">: ماهية </w:t>
                      </w:r>
                      <w:r>
                        <w:rPr>
                          <w:rFonts w:asciiTheme="minorHAnsi" w:hAnsi="Simplified Arabic" w:cs="Simplified Arabic"/>
                          <w:b/>
                          <w:bCs/>
                          <w:color w:val="000000" w:themeColor="dark1"/>
                          <w:kern w:val="24"/>
                          <w:sz w:val="40"/>
                          <w:szCs w:val="40"/>
                          <w:rtl/>
                        </w:rPr>
                        <w:t>الدفع</w:t>
                      </w:r>
                      <w:r>
                        <w:rPr>
                          <w:rFonts w:asciiTheme="minorHAnsi" w:hAnsi="Calibri" w:cs="Simplified Arabic"/>
                          <w:color w:val="000000" w:themeColor="dark1"/>
                          <w:kern w:val="24"/>
                          <w:sz w:val="40"/>
                          <w:szCs w:val="40"/>
                          <w:rtl/>
                        </w:rPr>
                        <w:t xml:space="preserve"> </w:t>
                      </w:r>
                    </w:p>
                    <w:p w:rsidR="00D01CFD" w:rsidRDefault="00D01CFD" w:rsidP="00D01CFD">
                      <w:pPr>
                        <w:pStyle w:val="NormalWeb"/>
                        <w:bidi/>
                        <w:spacing w:before="0" w:beforeAutospacing="0" w:after="0" w:afterAutospacing="0" w:line="360" w:lineRule="auto"/>
                        <w:jc w:val="both"/>
                        <w:rPr>
                          <w:rtl/>
                          <w:lang w:bidi="ar-DZ"/>
                        </w:rPr>
                      </w:pPr>
                      <w:r>
                        <w:rPr>
                          <w:rFonts w:asciiTheme="minorHAnsi" w:hAnsi="Calibri" w:cs="Simplified Arabic"/>
                          <w:b/>
                          <w:bCs/>
                          <w:color w:val="000000" w:themeColor="dark1"/>
                          <w:kern w:val="24"/>
                          <w:sz w:val="40"/>
                          <w:szCs w:val="40"/>
                          <w:rtl/>
                        </w:rPr>
                        <w:t xml:space="preserve">      1- تعريف </w:t>
                      </w:r>
                      <w:r>
                        <w:rPr>
                          <w:rFonts w:asciiTheme="minorHAnsi" w:hAnsi="Simplified Arabic" w:cs="Simplified Arabic"/>
                          <w:b/>
                          <w:bCs/>
                          <w:color w:val="000000" w:themeColor="dark1"/>
                          <w:kern w:val="24"/>
                          <w:sz w:val="40"/>
                          <w:szCs w:val="40"/>
                          <w:rtl/>
                        </w:rPr>
                        <w:t>الدفع:</w:t>
                      </w:r>
                      <w:r>
                        <w:rPr>
                          <w:rFonts w:asciiTheme="minorHAnsi" w:hAnsi="Calibri" w:cs="Simplified Arabic"/>
                          <w:color w:val="000000" w:themeColor="dark1"/>
                          <w:kern w:val="24"/>
                          <w:sz w:val="40"/>
                          <w:szCs w:val="40"/>
                          <w:rtl/>
                        </w:rPr>
                        <w:t xml:space="preserve"> </w:t>
                      </w:r>
                    </w:p>
                    <w:p w:rsidR="00D01CFD" w:rsidRDefault="00D01CFD" w:rsidP="00D01CFD">
                      <w:pPr>
                        <w:pStyle w:val="NormalWeb"/>
                        <w:bidi/>
                        <w:spacing w:before="0" w:beforeAutospacing="0" w:after="0" w:afterAutospacing="0" w:line="360" w:lineRule="auto"/>
                        <w:jc w:val="both"/>
                        <w:rPr>
                          <w:rtl/>
                          <w:lang w:bidi="ar-DZ"/>
                        </w:rPr>
                      </w:pPr>
                      <w:r>
                        <w:rPr>
                          <w:rFonts w:asciiTheme="minorHAnsi" w:hAnsi="Simplified Arabic" w:cs="Simplified Arabic"/>
                          <w:color w:val="000000" w:themeColor="dark1"/>
                          <w:kern w:val="24"/>
                          <w:sz w:val="36"/>
                          <w:szCs w:val="36"/>
                          <w:rtl/>
                        </w:rPr>
                        <w:t>الدفع هو ما يجيب به</w:t>
                      </w:r>
                      <w:r>
                        <w:rPr>
                          <w:rFonts w:asciiTheme="minorHAnsi" w:hAnsi="Calibri" w:cs="Simplified Arabic"/>
                          <w:color w:val="000000" w:themeColor="dark1"/>
                          <w:kern w:val="24"/>
                          <w:sz w:val="36"/>
                          <w:szCs w:val="36"/>
                          <w:rtl/>
                        </w:rPr>
                        <w:t xml:space="preserve"> الخصم على طلب خصمه قصد تفادي الحكم </w:t>
                      </w:r>
                      <w:r>
                        <w:rPr>
                          <w:rFonts w:asciiTheme="minorHAnsi" w:hAnsi="Simplified Arabic" w:cs="Simplified Arabic"/>
                          <w:color w:val="000000" w:themeColor="dark1"/>
                          <w:kern w:val="24"/>
                          <w:sz w:val="36"/>
                          <w:szCs w:val="36"/>
                          <w:rtl/>
                        </w:rPr>
                        <w:t>به</w:t>
                      </w:r>
                      <w:r>
                        <w:rPr>
                          <w:rFonts w:asciiTheme="minorHAnsi" w:hAnsi="Calibri" w:cs="Simplified Arabic"/>
                          <w:color w:val="000000" w:themeColor="dark1"/>
                          <w:kern w:val="24"/>
                          <w:sz w:val="36"/>
                          <w:szCs w:val="36"/>
                          <w:rtl/>
                        </w:rPr>
                        <w:t xml:space="preserve"> أو تأخير هذا الحكم، ويعتبر كقاعدة عامة وسيلة في يد المدعى عليه للرد على دعوى المدعي وتمكينه من الاعتراض عليه أو على </w:t>
                      </w:r>
                      <w:r>
                        <w:rPr>
                          <w:rFonts w:asciiTheme="minorHAnsi" w:hAnsi="Simplified Arabic" w:cs="Simplified Arabic"/>
                          <w:color w:val="000000" w:themeColor="dark1"/>
                          <w:kern w:val="24"/>
                          <w:sz w:val="36"/>
                          <w:szCs w:val="36"/>
                          <w:rtl/>
                        </w:rPr>
                        <w:t>إجراءاتهما</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line="360" w:lineRule="auto"/>
                        <w:jc w:val="both"/>
                        <w:rPr>
                          <w:rtl/>
                          <w:lang w:bidi="ar-DZ"/>
                        </w:rPr>
                      </w:pPr>
                      <w:r>
                        <w:rPr>
                          <w:rFonts w:asciiTheme="minorHAnsi" w:hAnsi="Simplified Arabic" w:cs="Simplified Arabic"/>
                          <w:color w:val="000000" w:themeColor="dark1"/>
                          <w:kern w:val="24"/>
                          <w:sz w:val="36"/>
                          <w:szCs w:val="36"/>
                          <w:rtl/>
                          <w:lang w:bidi="ar-DZ"/>
                        </w:rPr>
                        <w:t>ف</w:t>
                      </w:r>
                      <w:r>
                        <w:rPr>
                          <w:rFonts w:asciiTheme="minorHAnsi" w:hAnsi="Simplified Arabic" w:cs="Simplified Arabic"/>
                          <w:color w:val="000000" w:themeColor="dark1"/>
                          <w:kern w:val="24"/>
                          <w:sz w:val="36"/>
                          <w:szCs w:val="36"/>
                          <w:rtl/>
                        </w:rPr>
                        <w:t xml:space="preserve">الدفع </w:t>
                      </w:r>
                      <w:r>
                        <w:rPr>
                          <w:rFonts w:asciiTheme="minorHAnsi" w:hAnsi="Simplified Arabic" w:cs="Simplified Arabic"/>
                          <w:color w:val="000000" w:themeColor="dark1"/>
                          <w:kern w:val="24"/>
                          <w:sz w:val="36"/>
                          <w:szCs w:val="36"/>
                          <w:rtl/>
                          <w:lang w:bidi="ar-DZ"/>
                        </w:rPr>
                        <w:t xml:space="preserve">إذن </w:t>
                      </w:r>
                      <w:r>
                        <w:rPr>
                          <w:rFonts w:asciiTheme="minorHAnsi" w:hAnsi="Simplified Arabic" w:cs="Simplified Arabic"/>
                          <w:color w:val="000000" w:themeColor="dark1"/>
                          <w:kern w:val="24"/>
                          <w:sz w:val="36"/>
                          <w:szCs w:val="36"/>
                          <w:rtl/>
                        </w:rPr>
                        <w:t>هو وسيلة إجرائية منحها المشرع للمدعى عليه للرد على دعوى المدع</w:t>
                      </w:r>
                      <w:r>
                        <w:rPr>
                          <w:rFonts w:asciiTheme="minorHAnsi" w:hAnsi="Simplified Arabic" w:cs="Simplified Arabic"/>
                          <w:color w:val="000000" w:themeColor="dark1"/>
                          <w:kern w:val="24"/>
                          <w:sz w:val="36"/>
                          <w:szCs w:val="36"/>
                          <w:rtl/>
                          <w:lang w:bidi="ar-DZ"/>
                        </w:rPr>
                        <w:t>ي،</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rPr>
                        <w:t>وتمكينه من الاعتراض عليها أو على إجراءاتها</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ف</w:t>
                      </w:r>
                      <w:r>
                        <w:rPr>
                          <w:rFonts w:asciiTheme="minorHAnsi" w:hAnsi="Simplified Arabic" w:cs="Simplified Arabic"/>
                          <w:color w:val="000000" w:themeColor="dark1"/>
                          <w:kern w:val="24"/>
                          <w:sz w:val="36"/>
                          <w:szCs w:val="36"/>
                          <w:rtl/>
                        </w:rPr>
                        <w:t>كما يحق للمدع</w:t>
                      </w:r>
                      <w:r>
                        <w:rPr>
                          <w:rFonts w:asciiTheme="minorHAnsi" w:hAnsi="Simplified Arabic" w:cs="Simplified Arabic"/>
                          <w:color w:val="000000" w:themeColor="dark1"/>
                          <w:kern w:val="24"/>
                          <w:sz w:val="36"/>
                          <w:szCs w:val="36"/>
                          <w:rtl/>
                          <w:lang w:bidi="ar-DZ"/>
                        </w:rPr>
                        <w:t>ي</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rPr>
                        <w:t>تقديم طلبات أصلية أو عارضة،</w:t>
                      </w:r>
                      <w:r>
                        <w:rPr>
                          <w:rFonts w:asciiTheme="minorHAnsi" w:hAnsi="Calibri" w:cs="Simplified Arabic"/>
                          <w:color w:val="000000" w:themeColor="dark1"/>
                          <w:kern w:val="24"/>
                          <w:sz w:val="36"/>
                          <w:szCs w:val="36"/>
                          <w:rtl/>
                          <w:lang w:bidi="ar-DZ"/>
                        </w:rPr>
                        <w:t xml:space="preserve"> بالمقابل </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ي</w:t>
                      </w:r>
                      <w:r>
                        <w:rPr>
                          <w:rFonts w:asciiTheme="minorHAnsi" w:hAnsi="Simplified Arabic" w:cs="Simplified Arabic"/>
                          <w:color w:val="000000" w:themeColor="dark1"/>
                          <w:kern w:val="24"/>
                          <w:sz w:val="36"/>
                          <w:szCs w:val="36"/>
                          <w:rtl/>
                        </w:rPr>
                        <w:t>حق للمدعى عليه مناقشة موضوع هذه الطلبات أو إجراءاتها</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v:textbox>
                <w10:wrap anchorx="page"/>
                <w10:anchorlock/>
              </v:roundrect>
            </w:pict>
          </mc:Fallback>
        </mc:AlternateContent>
      </w:r>
    </w:p>
    <w:p w:rsidR="000001F9" w:rsidRDefault="000001F9" w:rsidP="000001F9">
      <w:pPr>
        <w:bidi/>
        <w:jc w:val="center"/>
        <w:rPr>
          <w:rFonts w:cs="Simplified Arabic"/>
          <w:sz w:val="28"/>
          <w:szCs w:val="28"/>
          <w:rtl/>
          <w:lang w:bidi="ar-DZ"/>
        </w:rPr>
      </w:pPr>
      <w:r w:rsidRPr="000001F9">
        <w:rPr>
          <w:rFonts w:cs="Simplified Arabic"/>
          <w:noProof/>
          <w:sz w:val="28"/>
          <w:szCs w:val="28"/>
          <w:rtl/>
          <w:lang w:val="en-US"/>
        </w:rPr>
        <mc:AlternateContent>
          <mc:Choice Requires="wps">
            <w:drawing>
              <wp:inline distT="0" distB="0" distL="0" distR="0">
                <wp:extent cx="5486400" cy="754380"/>
                <wp:effectExtent l="57150" t="38100" r="38100" b="102870"/>
                <wp:docPr id="9" name="Ellipse 4"/>
                <wp:cNvGraphicFramePr/>
                <a:graphic xmlns:a="http://schemas.openxmlformats.org/drawingml/2006/main">
                  <a:graphicData uri="http://schemas.microsoft.com/office/word/2010/wordprocessingShape">
                    <wps:wsp>
                      <wps:cNvSpPr/>
                      <wps:spPr>
                        <a:xfrm>
                          <a:off x="0" y="0"/>
                          <a:ext cx="5486400" cy="754380"/>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Calibri" w:cstheme="minorBidi"/>
                                <w:b/>
                                <w:bCs/>
                                <w:color w:val="000000" w:themeColor="dark1"/>
                                <w:kern w:val="24"/>
                                <w:sz w:val="36"/>
                                <w:szCs w:val="36"/>
                                <w:rtl/>
                              </w:rPr>
                              <w:t xml:space="preserve">2- التمييز بين </w:t>
                            </w:r>
                            <w:r>
                              <w:rPr>
                                <w:rFonts w:asciiTheme="minorHAnsi" w:hAnsi="Arial" w:cstheme="minorBidi"/>
                                <w:b/>
                                <w:bCs/>
                                <w:color w:val="000000" w:themeColor="dark1"/>
                                <w:kern w:val="24"/>
                                <w:sz w:val="36"/>
                                <w:szCs w:val="36"/>
                                <w:rtl/>
                              </w:rPr>
                              <w:t>الدفوع</w:t>
                            </w:r>
                            <w:r>
                              <w:rPr>
                                <w:rFonts w:asciiTheme="minorHAnsi" w:hAnsi="Calibri" w:cstheme="minorBidi"/>
                                <w:b/>
                                <w:bCs/>
                                <w:color w:val="000000" w:themeColor="dark1"/>
                                <w:kern w:val="24"/>
                                <w:sz w:val="36"/>
                                <w:szCs w:val="36"/>
                                <w:rtl/>
                              </w:rPr>
                              <w:t xml:space="preserve"> والطلبات</w:t>
                            </w:r>
                          </w:p>
                        </w:txbxContent>
                      </wps:txbx>
                      <wps:bodyPr rtlCol="0" anchor="ctr"/>
                    </wps:wsp>
                  </a:graphicData>
                </a:graphic>
              </wp:inline>
            </w:drawing>
          </mc:Choice>
          <mc:Fallback>
            <w:pict>
              <v:oval id="Ellipse 4" o:spid="_x0000_s1028" style="width:6in;height:5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" fillcolor="#bfb1d0 [1623]" strokecolor="#795d9b [3047]">
                <v:fill color2="#ece7f1 [503]" rotate="t" angle="180" colors="0 #c9b5e8;22938f #d9cbee;1 #f0eaf9" focus="100%" type="gradient"/>
                <v:shadow on="t" color="black" opacity="24903f" origin=",.5" offset="0,.55556mm"/>
                <v:textbox>
                  <w:txbxContent>
                    <w:p w:rsidR="00D01CFD" w:rsidRDefault="00D01CFD" w:rsidP="00D01CFD">
                      <w:pPr>
                        <w:pStyle w:val="NormalWeb"/>
                        <w:bidi/>
                        <w:spacing w:before="0" w:beforeAutospacing="0" w:after="0" w:afterAutospacing="0"/>
                        <w:jc w:val="center"/>
                        <w:rPr>
                          <w:lang w:bidi="ar-DZ"/>
                        </w:rPr>
                      </w:pPr>
                      <w:r>
                        <w:rPr>
                          <w:rFonts w:asciiTheme="minorHAnsi" w:hAnsi="Calibri" w:cstheme="minorBidi"/>
                          <w:b/>
                          <w:bCs/>
                          <w:color w:val="000000" w:themeColor="dark1"/>
                          <w:kern w:val="24"/>
                          <w:sz w:val="36"/>
                          <w:szCs w:val="36"/>
                          <w:rtl/>
                        </w:rPr>
                        <w:t xml:space="preserve">2- التمييز بين </w:t>
                      </w:r>
                      <w:r>
                        <w:rPr>
                          <w:rFonts w:asciiTheme="minorHAnsi" w:hAnsi="Arial" w:cstheme="minorBidi"/>
                          <w:b/>
                          <w:bCs/>
                          <w:color w:val="000000" w:themeColor="dark1"/>
                          <w:kern w:val="24"/>
                          <w:sz w:val="36"/>
                          <w:szCs w:val="36"/>
                          <w:rtl/>
                        </w:rPr>
                        <w:t>الدفوع</w:t>
                      </w:r>
                      <w:r>
                        <w:rPr>
                          <w:rFonts w:asciiTheme="minorHAnsi" w:hAnsi="Calibri" w:cstheme="minorBidi"/>
                          <w:b/>
                          <w:bCs/>
                          <w:color w:val="000000" w:themeColor="dark1"/>
                          <w:kern w:val="24"/>
                          <w:sz w:val="36"/>
                          <w:szCs w:val="36"/>
                          <w:rtl/>
                        </w:rPr>
                        <w:t xml:space="preserve"> والطلبات</w:t>
                      </w:r>
                    </w:p>
                  </w:txbxContent>
                </v:textbox>
                <w10:wrap anchorx="page"/>
                <w10:anchorlock/>
              </v:oval>
            </w:pict>
          </mc:Fallback>
        </mc:AlternateContent>
      </w:r>
    </w:p>
    <w:p w:rsidR="000001F9" w:rsidRDefault="000001F9" w:rsidP="000001F9">
      <w:pPr>
        <w:bidi/>
        <w:jc w:val="center"/>
        <w:rPr>
          <w:rFonts w:cs="Simplified Arabic"/>
          <w:sz w:val="28"/>
          <w:szCs w:val="28"/>
          <w:rtl/>
          <w:lang w:bidi="ar-DZ"/>
        </w:rPr>
      </w:pPr>
      <w:r w:rsidRPr="000001F9">
        <w:rPr>
          <w:rFonts w:cs="Simplified Arabic"/>
          <w:noProof/>
          <w:sz w:val="28"/>
          <w:szCs w:val="28"/>
          <w:rtl/>
          <w:lang w:val="en-US"/>
        </w:rPr>
        <mc:AlternateContent>
          <mc:Choice Requires="wps">
            <w:drawing>
              <wp:inline distT="0" distB="0" distL="0" distR="0">
                <wp:extent cx="4763386" cy="3242930"/>
                <wp:effectExtent l="57150" t="38100" r="75565" b="91440"/>
                <wp:docPr id="13" name="Espace réservé du contenu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63386" cy="324293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D01CFD" w:rsidRDefault="00D01CFD" w:rsidP="00D01CFD">
                            <w:pPr>
                              <w:pStyle w:val="Paragraphedeliste"/>
                              <w:numPr>
                                <w:ilvl w:val="0"/>
                                <w:numId w:val="1"/>
                              </w:numPr>
                              <w:bidi/>
                              <w:jc w:val="both"/>
                              <w:rPr>
                                <w:rFonts w:eastAsia="Times New Roman"/>
                                <w:sz w:val="56"/>
                                <w:lang w:bidi="ar-DZ"/>
                              </w:rPr>
                            </w:pPr>
                            <w:r>
                              <w:rPr>
                                <w:rFonts w:asciiTheme="minorHAnsi" w:hAnsi="Simplified Arabic" w:cs="Simplified Arabic"/>
                                <w:color w:val="000000" w:themeColor="dark1"/>
                                <w:kern w:val="24"/>
                                <w:sz w:val="56"/>
                                <w:szCs w:val="56"/>
                                <w:rtl/>
                              </w:rPr>
                              <w:t>تثار الدفوع</w:t>
                            </w:r>
                            <w:r>
                              <w:rPr>
                                <w:rFonts w:asciiTheme="minorHAnsi" w:hAnsi="Calibri" w:cs="Simplified Arabic"/>
                                <w:color w:val="000000" w:themeColor="dark1"/>
                                <w:kern w:val="24"/>
                                <w:sz w:val="56"/>
                                <w:szCs w:val="56"/>
                                <w:rtl/>
                              </w:rPr>
                              <w:t xml:space="preserve"> في خصومة قضائية منعقدة بين الخصوم صحيحة أم غير صحيحة، وهدف الدفع الشكلي إيقاع الجزاء على عدم صحة القبول الذي يهدف إلى نفي حق المدعي في الحصول على الحماية القضائية التي هي غاية الخصومة، ويستخدم الدفع الموضوعي للإطاحة بالحق الموضوعي المدعى </w:t>
                            </w:r>
                            <w:r>
                              <w:rPr>
                                <w:rFonts w:asciiTheme="minorHAnsi" w:hAnsi="Simplified Arabic" w:cs="Simplified Arabic"/>
                                <w:color w:val="000000" w:themeColor="dark1"/>
                                <w:kern w:val="24"/>
                                <w:sz w:val="56"/>
                                <w:szCs w:val="56"/>
                                <w:rtl/>
                              </w:rPr>
                              <w:t>به</w:t>
                            </w:r>
                            <w:r>
                              <w:rPr>
                                <w:rFonts w:asciiTheme="minorHAnsi" w:hAnsi="Calibri" w:cs="Simplified Arabic"/>
                                <w:color w:val="000000" w:themeColor="dark1"/>
                                <w:kern w:val="24"/>
                                <w:sz w:val="56"/>
                                <w:szCs w:val="56"/>
                                <w:rtl/>
                                <w:lang w:bidi="ar-DZ"/>
                              </w:rPr>
                              <w:t>.</w:t>
                            </w:r>
                          </w:p>
                          <w:p w:rsidR="00D01CFD" w:rsidRDefault="00D01CFD" w:rsidP="00D01CFD">
                            <w:pPr>
                              <w:pStyle w:val="Paragraphedeliste"/>
                              <w:numPr>
                                <w:ilvl w:val="0"/>
                                <w:numId w:val="1"/>
                              </w:numPr>
                              <w:bidi/>
                              <w:jc w:val="both"/>
                              <w:rPr>
                                <w:rFonts w:eastAsia="Times New Roman"/>
                                <w:sz w:val="56"/>
                                <w:rtl/>
                                <w:lang w:bidi="ar-DZ"/>
                              </w:rPr>
                            </w:pPr>
                            <w:r>
                              <w:rPr>
                                <w:rFonts w:asciiTheme="minorHAnsi" w:hAnsi="Simplified Arabic" w:cs="Simplified Arabic"/>
                                <w:color w:val="000000" w:themeColor="dark1"/>
                                <w:kern w:val="24"/>
                                <w:sz w:val="56"/>
                                <w:szCs w:val="56"/>
                                <w:rtl/>
                              </w:rPr>
                              <w:t>الدفوع</w:t>
                            </w:r>
                            <w:r>
                              <w:rPr>
                                <w:rFonts w:asciiTheme="minorHAnsi" w:hAnsi="Calibri" w:cs="Simplified Arabic"/>
                                <w:color w:val="000000" w:themeColor="dark1"/>
                                <w:kern w:val="24"/>
                                <w:sz w:val="56"/>
                                <w:szCs w:val="56"/>
                                <w:rtl/>
                              </w:rPr>
                              <w:t xml:space="preserve"> تهدف إلى إنكار حق المدعي أو التمسك بعدم قبول إدعاؤه لعدم صحة إجراءاته بحسب طبيعة كل دفع.</w:t>
                            </w:r>
                          </w:p>
                        </w:txbxContent>
                      </wps:txbx>
                      <wps:bodyPr vert="horz" lIns="91440" tIns="45720" rIns="91440" bIns="45720" rtlCol="0" anchor="ctr">
                        <a:normAutofit fontScale="70000" lnSpcReduction="20000"/>
                      </wps:bodyPr>
                    </wps:wsp>
                  </a:graphicData>
                </a:graphic>
              </wp:inline>
            </w:drawing>
          </mc:Choice>
          <mc:Fallback>
            <w:pict>
              <v:roundrect id="Espace réservé du contenu 4" o:spid="_x0000_s1029" style="width:375.05pt;height:255.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" fillcolor="#fbcaa2 [1625]" strokecolor="#f68c36 [3049]">
                <v:fill color2="#fdefe3 [505]" rotate="t" angle="180" colors="0 #ffbe86;22938f #ffd0aa;1 #ffebdb" focus="100%" type="gradient"/>
                <v:shadow on="t" color="black" opacity="24903f" origin=",.5" offset="0,.55556mm"/>
                <v:path arrowok="t"/>
                <o:lock v:ext="edit" grouping="t"/>
                <v:textbox>
                  <w:txbxContent>
                    <w:p w:rsidR="00D01CFD" w:rsidRDefault="00D01CFD" w:rsidP="00D01CFD">
                      <w:pPr>
                        <w:pStyle w:val="Paragraphedeliste"/>
                        <w:numPr>
                          <w:ilvl w:val="0"/>
                          <w:numId w:val="1"/>
                        </w:numPr>
                        <w:bidi/>
                        <w:jc w:val="both"/>
                        <w:rPr>
                          <w:rFonts w:eastAsia="Times New Roman"/>
                          <w:sz w:val="56"/>
                          <w:lang w:bidi="ar-DZ"/>
                        </w:rPr>
                      </w:pPr>
                      <w:r>
                        <w:rPr>
                          <w:rFonts w:asciiTheme="minorHAnsi" w:hAnsi="Simplified Arabic" w:cs="Simplified Arabic"/>
                          <w:color w:val="000000" w:themeColor="dark1"/>
                          <w:kern w:val="24"/>
                          <w:sz w:val="56"/>
                          <w:szCs w:val="56"/>
                          <w:rtl/>
                        </w:rPr>
                        <w:t>تثار الدفوع</w:t>
                      </w:r>
                      <w:r>
                        <w:rPr>
                          <w:rFonts w:asciiTheme="minorHAnsi" w:hAnsi="Calibri" w:cs="Simplified Arabic"/>
                          <w:color w:val="000000" w:themeColor="dark1"/>
                          <w:kern w:val="24"/>
                          <w:sz w:val="56"/>
                          <w:szCs w:val="56"/>
                          <w:rtl/>
                        </w:rPr>
                        <w:t xml:space="preserve"> في خصومة قضائية منعقدة بين الخصوم صحيحة أم غير صحيحة، وهدف الدفع الشكلي إيقاع الجزاء على عدم صحة القبول الذي يهدف إلى نفي حق المدعي في الحصول على الحماية القضائية التي هي غاية الخصومة، ويستخدم الدفع الموضوعي للإطاحة بالحق الموضوعي المدعى </w:t>
                      </w:r>
                      <w:r>
                        <w:rPr>
                          <w:rFonts w:asciiTheme="minorHAnsi" w:hAnsi="Simplified Arabic" w:cs="Simplified Arabic"/>
                          <w:color w:val="000000" w:themeColor="dark1"/>
                          <w:kern w:val="24"/>
                          <w:sz w:val="56"/>
                          <w:szCs w:val="56"/>
                          <w:rtl/>
                        </w:rPr>
                        <w:t>به</w:t>
                      </w:r>
                      <w:r>
                        <w:rPr>
                          <w:rFonts w:asciiTheme="minorHAnsi" w:hAnsi="Calibri" w:cs="Simplified Arabic"/>
                          <w:color w:val="000000" w:themeColor="dark1"/>
                          <w:kern w:val="24"/>
                          <w:sz w:val="56"/>
                          <w:szCs w:val="56"/>
                          <w:rtl/>
                          <w:lang w:bidi="ar-DZ"/>
                        </w:rPr>
                        <w:t>.</w:t>
                      </w:r>
                    </w:p>
                    <w:p w:rsidR="00D01CFD" w:rsidRDefault="00D01CFD" w:rsidP="00D01CFD">
                      <w:pPr>
                        <w:pStyle w:val="Paragraphedeliste"/>
                        <w:numPr>
                          <w:ilvl w:val="0"/>
                          <w:numId w:val="1"/>
                        </w:numPr>
                        <w:bidi/>
                        <w:jc w:val="both"/>
                        <w:rPr>
                          <w:rFonts w:eastAsia="Times New Roman"/>
                          <w:sz w:val="56"/>
                          <w:rtl/>
                          <w:lang w:bidi="ar-DZ"/>
                        </w:rPr>
                      </w:pPr>
                      <w:r>
                        <w:rPr>
                          <w:rFonts w:asciiTheme="minorHAnsi" w:hAnsi="Simplified Arabic" w:cs="Simplified Arabic"/>
                          <w:color w:val="000000" w:themeColor="dark1"/>
                          <w:kern w:val="24"/>
                          <w:sz w:val="56"/>
                          <w:szCs w:val="56"/>
                          <w:rtl/>
                        </w:rPr>
                        <w:t>الدفوع</w:t>
                      </w:r>
                      <w:r>
                        <w:rPr>
                          <w:rFonts w:asciiTheme="minorHAnsi" w:hAnsi="Calibri" w:cs="Simplified Arabic"/>
                          <w:color w:val="000000" w:themeColor="dark1"/>
                          <w:kern w:val="24"/>
                          <w:sz w:val="56"/>
                          <w:szCs w:val="56"/>
                          <w:rtl/>
                        </w:rPr>
                        <w:t xml:space="preserve"> تهدف إلى إنكار حق المدعي أو التمسك بعدم قبول إدعاؤه لعدم صحة إجراءاته بحسب طبيعة كل دفع.</w:t>
                      </w:r>
                    </w:p>
                  </w:txbxContent>
                </v:textbox>
                <w10:wrap anchorx="page"/>
                <w10:anchorlock/>
              </v:roundrect>
            </w:pict>
          </mc:Fallback>
        </mc:AlternateContent>
      </w:r>
    </w:p>
    <w:p w:rsidR="000001F9" w:rsidRDefault="000001F9" w:rsidP="000001F9">
      <w:pPr>
        <w:bidi/>
        <w:jc w:val="center"/>
        <w:rPr>
          <w:noProof/>
          <w:rtl/>
          <w:lang w:eastAsia="fr-FR"/>
        </w:rPr>
      </w:pPr>
      <w:r w:rsidRPr="000001F9">
        <w:rPr>
          <w:rFonts w:cs="Simplified Arabic"/>
          <w:noProof/>
          <w:sz w:val="28"/>
          <w:szCs w:val="28"/>
          <w:rtl/>
          <w:lang w:val="en-US"/>
        </w:rPr>
        <w:lastRenderedPageBreak/>
        <mc:AlternateContent>
          <mc:Choice Requires="wps">
            <w:drawing>
              <wp:inline distT="0" distB="0" distL="0" distR="0">
                <wp:extent cx="4752753" cy="3689498"/>
                <wp:effectExtent l="57150" t="38100" r="67310" b="101600"/>
                <wp:docPr id="16" name="Rectangle à coins arrondis 6"/>
                <wp:cNvGraphicFramePr/>
                <a:graphic xmlns:a="http://schemas.openxmlformats.org/drawingml/2006/main">
                  <a:graphicData uri="http://schemas.microsoft.com/office/word/2010/wordprocessingShape">
                    <wps:wsp>
                      <wps:cNvSpPr/>
                      <wps:spPr>
                        <a:xfrm>
                          <a:off x="0" y="0"/>
                          <a:ext cx="4752753" cy="368949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D01CFD" w:rsidRDefault="00D01CFD" w:rsidP="00D01CFD">
                            <w:pPr>
                              <w:pStyle w:val="Paragraphedeliste"/>
                              <w:numPr>
                                <w:ilvl w:val="0"/>
                                <w:numId w:val="2"/>
                              </w:numPr>
                              <w:bidi/>
                              <w:jc w:val="both"/>
                              <w:rPr>
                                <w:rFonts w:eastAsia="Times New Roman"/>
                                <w:sz w:val="36"/>
                                <w:lang w:bidi="ar-DZ"/>
                              </w:rPr>
                            </w:pPr>
                            <w:r>
                              <w:rPr>
                                <w:rFonts w:asciiTheme="minorHAnsi" w:hAnsi="Simplified Arabic" w:cs="Simplified Arabic"/>
                                <w:color w:val="000000" w:themeColor="dark1"/>
                                <w:kern w:val="24"/>
                                <w:sz w:val="36"/>
                                <w:szCs w:val="36"/>
                                <w:rtl/>
                              </w:rPr>
                              <w:t>الطلبات القضائية فهي الأداة الإجرائية المخصصة لاستخدام الحق في الدعوى قبلها لا توجد خصومة ووجود نزاع</w:t>
                            </w:r>
                            <w:r>
                              <w:rPr>
                                <w:rFonts w:asciiTheme="minorHAnsi" w:hAnsi="Calibri" w:cs="Simplified Arabic"/>
                                <w:color w:val="000000" w:themeColor="dark1"/>
                                <w:kern w:val="24"/>
                                <w:sz w:val="36"/>
                                <w:szCs w:val="36"/>
                                <w:rtl/>
                              </w:rPr>
                              <w:t>.</w:t>
                            </w:r>
                          </w:p>
                          <w:p w:rsidR="00D01CFD" w:rsidRDefault="00D01CFD" w:rsidP="00D01CFD">
                            <w:pPr>
                              <w:pStyle w:val="Paragraphedeliste"/>
                              <w:numPr>
                                <w:ilvl w:val="0"/>
                                <w:numId w:val="2"/>
                              </w:numPr>
                              <w:bidi/>
                              <w:jc w:val="both"/>
                              <w:rPr>
                                <w:rFonts w:eastAsia="Times New Roman"/>
                                <w:sz w:val="36"/>
                                <w:rtl/>
                                <w:lang w:bidi="ar-DZ"/>
                              </w:rPr>
                            </w:pPr>
                            <w:r>
                              <w:rPr>
                                <w:rFonts w:asciiTheme="minorHAnsi" w:hAnsi="Simplified Arabic" w:cs="Simplified Arabic"/>
                                <w:color w:val="000000" w:themeColor="dark1"/>
                                <w:kern w:val="24"/>
                                <w:sz w:val="36"/>
                                <w:szCs w:val="36"/>
                                <w:rtl/>
                              </w:rPr>
                              <w:t>يهدف الطلب إلى طرح الإدعاء على القضاء للحصول على حكم في الموضوع</w:t>
                            </w:r>
                            <w:r>
                              <w:rPr>
                                <w:rFonts w:asciiTheme="minorHAnsi" w:hAnsi="Simplified Arabic" w:cs="Simplified Arabic"/>
                                <w:color w:val="000000" w:themeColor="dark1"/>
                                <w:kern w:val="24"/>
                                <w:sz w:val="36"/>
                                <w:szCs w:val="36"/>
                                <w:rtl/>
                                <w:lang w:bidi="ar-DZ"/>
                              </w:rPr>
                              <w:t xml:space="preserve">، وبالتالي </w:t>
                            </w:r>
                            <w:r>
                              <w:rPr>
                                <w:rFonts w:asciiTheme="minorHAnsi" w:hAnsi="Simplified Arabic" w:cs="Simplified Arabic"/>
                                <w:color w:val="000000" w:themeColor="dark1"/>
                                <w:kern w:val="24"/>
                                <w:sz w:val="36"/>
                                <w:szCs w:val="36"/>
                                <w:rtl/>
                              </w:rPr>
                              <w:t>لا مجال للتمسك بالدفوع</w:t>
                            </w:r>
                            <w:r>
                              <w:rPr>
                                <w:rFonts w:asciiTheme="minorHAnsi" w:hAnsi="Calibri" w:cs="Simplified Arabic"/>
                                <w:color w:val="000000" w:themeColor="dark1"/>
                                <w:kern w:val="24"/>
                                <w:sz w:val="36"/>
                                <w:szCs w:val="36"/>
                                <w:rtl/>
                              </w:rPr>
                              <w:t xml:space="preserve"> قبل استعمال الطلب الأصلي</w:t>
                            </w:r>
                            <w:r>
                              <w:rPr>
                                <w:rFonts w:asciiTheme="minorHAnsi" w:hAnsi="Calibri" w:cs="Simplified Arabic"/>
                                <w:color w:val="000000" w:themeColor="dark1"/>
                                <w:kern w:val="24"/>
                                <w:sz w:val="36"/>
                                <w:szCs w:val="36"/>
                                <w:rtl/>
                                <w:lang w:bidi="ar-DZ"/>
                              </w:rPr>
                              <w:t>.</w:t>
                            </w:r>
                          </w:p>
                          <w:p w:rsidR="00D01CFD" w:rsidRDefault="00D01CFD" w:rsidP="00D01CFD">
                            <w:pPr>
                              <w:pStyle w:val="Paragraphedeliste"/>
                              <w:numPr>
                                <w:ilvl w:val="0"/>
                                <w:numId w:val="2"/>
                              </w:numPr>
                              <w:bidi/>
                              <w:jc w:val="both"/>
                              <w:rPr>
                                <w:rFonts w:eastAsia="Times New Roman"/>
                                <w:sz w:val="36"/>
                                <w:rtl/>
                                <w:lang w:bidi="ar-DZ"/>
                              </w:rPr>
                            </w:pPr>
                            <w:r>
                              <w:rPr>
                                <w:rFonts w:asciiTheme="minorHAnsi" w:hAnsi="Simplified Arabic" w:cs="Simplified Arabic"/>
                                <w:color w:val="000000" w:themeColor="dark1"/>
                                <w:kern w:val="24"/>
                                <w:sz w:val="36"/>
                                <w:szCs w:val="36"/>
                                <w:rtl/>
                              </w:rPr>
                              <w:t>الطلبات تهدف إلى الحصول على ميزة أو منفعة خاصة لصاحبها</w:t>
                            </w:r>
                            <w:r>
                              <w:rPr>
                                <w:rFonts w:asciiTheme="minorHAnsi" w:hAnsi="Calibri" w:cs="Simplified Arabic"/>
                                <w:color w:val="000000" w:themeColor="dark1"/>
                                <w:kern w:val="24"/>
                                <w:sz w:val="36"/>
                                <w:szCs w:val="36"/>
                                <w:rtl/>
                                <w:lang w:bidi="ar-DZ"/>
                              </w:rPr>
                              <w:t>.</w:t>
                            </w:r>
                            <w:r>
                              <w:rPr>
                                <w:rFonts w:asciiTheme="minorHAnsi" w:hAnsi="Calibri" w:cstheme="minorBidi"/>
                                <w:color w:val="000000" w:themeColor="dark1"/>
                                <w:kern w:val="24"/>
                                <w:sz w:val="36"/>
                                <w:szCs w:val="36"/>
                                <w:rtl/>
                              </w:rPr>
                              <w:t xml:space="preserve"> </w:t>
                            </w:r>
                          </w:p>
                        </w:txbxContent>
                      </wps:txbx>
                      <wps:bodyPr rtlCol="0" anchor="ctr"/>
                    </wps:wsp>
                  </a:graphicData>
                </a:graphic>
              </wp:inline>
            </w:drawing>
          </mc:Choice>
          <mc:Fallback>
            <w:pict>
              <v:roundrect id="Rectangle à coins arrondis 6" o:spid="_x0000_s1030" style="width:374.25pt;height:29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" fillcolor="#a5d5e2 [1624]" strokecolor="#40a7c2 [3048]">
                <v:fill color2="#e4f2f6 [504]" rotate="t" angle="180" colors="0 #9eeaff;22938f #bbefff;1 #e4f9ff" focus="100%" type="gradient"/>
                <v:shadow on="t" color="black" opacity="24903f" origin=",.5" offset="0,.55556mm"/>
                <v:textbox>
                  <w:txbxContent>
                    <w:p w:rsidR="00D01CFD" w:rsidRDefault="00D01CFD" w:rsidP="00D01CFD">
                      <w:pPr>
                        <w:pStyle w:val="Paragraphedeliste"/>
                        <w:numPr>
                          <w:ilvl w:val="0"/>
                          <w:numId w:val="2"/>
                        </w:numPr>
                        <w:bidi/>
                        <w:jc w:val="both"/>
                        <w:rPr>
                          <w:rFonts w:eastAsia="Times New Roman"/>
                          <w:sz w:val="36"/>
                          <w:lang w:bidi="ar-DZ"/>
                        </w:rPr>
                      </w:pPr>
                      <w:r>
                        <w:rPr>
                          <w:rFonts w:asciiTheme="minorHAnsi" w:hAnsi="Simplified Arabic" w:cs="Simplified Arabic"/>
                          <w:color w:val="000000" w:themeColor="dark1"/>
                          <w:kern w:val="24"/>
                          <w:sz w:val="36"/>
                          <w:szCs w:val="36"/>
                          <w:rtl/>
                        </w:rPr>
                        <w:t>الطلبات القضائية فهي الأداة الإجرائية المخصصة لاستخدام الحق في الدعوى قبلها لا توجد خصومة ووجود نزاع</w:t>
                      </w:r>
                      <w:r>
                        <w:rPr>
                          <w:rFonts w:asciiTheme="minorHAnsi" w:hAnsi="Calibri" w:cs="Simplified Arabic"/>
                          <w:color w:val="000000" w:themeColor="dark1"/>
                          <w:kern w:val="24"/>
                          <w:sz w:val="36"/>
                          <w:szCs w:val="36"/>
                          <w:rtl/>
                        </w:rPr>
                        <w:t>.</w:t>
                      </w:r>
                    </w:p>
                    <w:p w:rsidR="00D01CFD" w:rsidRDefault="00D01CFD" w:rsidP="00D01CFD">
                      <w:pPr>
                        <w:pStyle w:val="Paragraphedeliste"/>
                        <w:numPr>
                          <w:ilvl w:val="0"/>
                          <w:numId w:val="2"/>
                        </w:numPr>
                        <w:bidi/>
                        <w:jc w:val="both"/>
                        <w:rPr>
                          <w:rFonts w:eastAsia="Times New Roman"/>
                          <w:sz w:val="36"/>
                          <w:rtl/>
                          <w:lang w:bidi="ar-DZ"/>
                        </w:rPr>
                      </w:pPr>
                      <w:r>
                        <w:rPr>
                          <w:rFonts w:asciiTheme="minorHAnsi" w:hAnsi="Simplified Arabic" w:cs="Simplified Arabic"/>
                          <w:color w:val="000000" w:themeColor="dark1"/>
                          <w:kern w:val="24"/>
                          <w:sz w:val="36"/>
                          <w:szCs w:val="36"/>
                          <w:rtl/>
                        </w:rPr>
                        <w:t>يهدف الطلب إلى طرح الإدعاء على القضاء للحصول على حكم في الموضوع</w:t>
                      </w:r>
                      <w:r>
                        <w:rPr>
                          <w:rFonts w:asciiTheme="minorHAnsi" w:hAnsi="Simplified Arabic" w:cs="Simplified Arabic"/>
                          <w:color w:val="000000" w:themeColor="dark1"/>
                          <w:kern w:val="24"/>
                          <w:sz w:val="36"/>
                          <w:szCs w:val="36"/>
                          <w:rtl/>
                          <w:lang w:bidi="ar-DZ"/>
                        </w:rPr>
                        <w:t xml:space="preserve">، وبالتالي </w:t>
                      </w:r>
                      <w:r>
                        <w:rPr>
                          <w:rFonts w:asciiTheme="minorHAnsi" w:hAnsi="Simplified Arabic" w:cs="Simplified Arabic"/>
                          <w:color w:val="000000" w:themeColor="dark1"/>
                          <w:kern w:val="24"/>
                          <w:sz w:val="36"/>
                          <w:szCs w:val="36"/>
                          <w:rtl/>
                        </w:rPr>
                        <w:t>لا مجال للتمسك بالدفوع</w:t>
                      </w:r>
                      <w:r>
                        <w:rPr>
                          <w:rFonts w:asciiTheme="minorHAnsi" w:hAnsi="Calibri" w:cs="Simplified Arabic"/>
                          <w:color w:val="000000" w:themeColor="dark1"/>
                          <w:kern w:val="24"/>
                          <w:sz w:val="36"/>
                          <w:szCs w:val="36"/>
                          <w:rtl/>
                        </w:rPr>
                        <w:t xml:space="preserve"> قبل استعمال الطلب الأصلي</w:t>
                      </w:r>
                      <w:r>
                        <w:rPr>
                          <w:rFonts w:asciiTheme="minorHAnsi" w:hAnsi="Calibri" w:cs="Simplified Arabic"/>
                          <w:color w:val="000000" w:themeColor="dark1"/>
                          <w:kern w:val="24"/>
                          <w:sz w:val="36"/>
                          <w:szCs w:val="36"/>
                          <w:rtl/>
                          <w:lang w:bidi="ar-DZ"/>
                        </w:rPr>
                        <w:t>.</w:t>
                      </w:r>
                    </w:p>
                    <w:p w:rsidR="00D01CFD" w:rsidRDefault="00D01CFD" w:rsidP="00D01CFD">
                      <w:pPr>
                        <w:pStyle w:val="Paragraphedeliste"/>
                        <w:numPr>
                          <w:ilvl w:val="0"/>
                          <w:numId w:val="2"/>
                        </w:numPr>
                        <w:bidi/>
                        <w:jc w:val="both"/>
                        <w:rPr>
                          <w:rFonts w:eastAsia="Times New Roman"/>
                          <w:sz w:val="36"/>
                          <w:rtl/>
                          <w:lang w:bidi="ar-DZ"/>
                        </w:rPr>
                      </w:pPr>
                      <w:r>
                        <w:rPr>
                          <w:rFonts w:asciiTheme="minorHAnsi" w:hAnsi="Simplified Arabic" w:cs="Simplified Arabic"/>
                          <w:color w:val="000000" w:themeColor="dark1"/>
                          <w:kern w:val="24"/>
                          <w:sz w:val="36"/>
                          <w:szCs w:val="36"/>
                          <w:rtl/>
                        </w:rPr>
                        <w:t>الطلبات تهدف إلى الحصول على ميزة أو منفعة خاصة لصاحبها</w:t>
                      </w:r>
                      <w:r>
                        <w:rPr>
                          <w:rFonts w:asciiTheme="minorHAnsi" w:hAnsi="Calibri" w:cs="Simplified Arabic"/>
                          <w:color w:val="000000" w:themeColor="dark1"/>
                          <w:kern w:val="24"/>
                          <w:sz w:val="36"/>
                          <w:szCs w:val="36"/>
                          <w:rtl/>
                          <w:lang w:bidi="ar-DZ"/>
                        </w:rPr>
                        <w:t>.</w:t>
                      </w:r>
                      <w:r>
                        <w:rPr>
                          <w:rFonts w:asciiTheme="minorHAnsi" w:hAnsi="Calibri" w:cstheme="minorBidi"/>
                          <w:color w:val="000000" w:themeColor="dark1"/>
                          <w:kern w:val="24"/>
                          <w:sz w:val="36"/>
                          <w:szCs w:val="36"/>
                          <w:rtl/>
                        </w:rPr>
                        <w:t xml:space="preserve"> </w:t>
                      </w:r>
                    </w:p>
                  </w:txbxContent>
                </v:textbox>
                <w10:wrap anchorx="page"/>
                <w10:anchorlock/>
              </v:roundrect>
            </w:pict>
          </mc:Fallback>
        </mc:AlternateContent>
      </w:r>
      <w:r w:rsidRPr="000001F9">
        <w:rPr>
          <w:rFonts w:cs="Simplified Arabic"/>
          <w:noProof/>
          <w:sz w:val="28"/>
          <w:szCs w:val="28"/>
          <w:rtl/>
          <w:lang w:val="en-US"/>
        </w:rPr>
        <mc:AlternateContent>
          <mc:Choice Requires="wps">
            <w:drawing>
              <wp:inline distT="0" distB="0" distL="0" distR="0">
                <wp:extent cx="5486400" cy="1084521"/>
                <wp:effectExtent l="57150" t="38100" r="76200" b="97155"/>
                <wp:docPr id="18" name="Rectangle à coins arrondis 7"/>
                <wp:cNvGraphicFramePr/>
                <a:graphic xmlns:a="http://schemas.openxmlformats.org/drawingml/2006/main">
                  <a:graphicData uri="http://schemas.microsoft.com/office/word/2010/wordprocessingShape">
                    <wps:wsp>
                      <wps:cNvSpPr/>
                      <wps:spPr>
                        <a:xfrm>
                          <a:off x="0" y="0"/>
                          <a:ext cx="5486400" cy="108452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D01CFD" w:rsidRDefault="00D01CFD" w:rsidP="00D01CFD">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36"/>
                                <w:szCs w:val="36"/>
                                <w:rtl/>
                              </w:rPr>
                              <w:t>الطلبات العارضة تشترك مع الدفوع</w:t>
                            </w:r>
                            <w:r>
                              <w:rPr>
                                <w:rFonts w:asciiTheme="minorHAnsi" w:hAnsi="Calibri" w:cs="Simplified Arabic"/>
                                <w:color w:val="000000" w:themeColor="dark1"/>
                                <w:kern w:val="24"/>
                                <w:sz w:val="36"/>
                                <w:szCs w:val="36"/>
                                <w:rtl/>
                              </w:rPr>
                              <w:t xml:space="preserve"> في الوقت الذي تبدى فيه فقط، فلابد من خصومة منعقدة وقائمة حتى يتمكن من تقديم الطلبات </w:t>
                            </w:r>
                            <w:r>
                              <w:rPr>
                                <w:rFonts w:asciiTheme="minorHAnsi" w:hAnsi="Simplified Arabic" w:cs="Simplified Arabic"/>
                                <w:color w:val="000000" w:themeColor="dark1"/>
                                <w:kern w:val="24"/>
                                <w:sz w:val="36"/>
                                <w:szCs w:val="36"/>
                                <w:rtl/>
                              </w:rPr>
                              <w:t>العارضة</w:t>
                            </w:r>
                            <w:r>
                              <w:rPr>
                                <w:rFonts w:asciiTheme="minorHAnsi" w:hAnsi="Calibri" w:cs="Simplified Arabic"/>
                                <w:color w:val="000000" w:themeColor="dark1"/>
                                <w:kern w:val="24"/>
                                <w:sz w:val="36"/>
                                <w:szCs w:val="36"/>
                                <w:rtl/>
                                <w:lang w:bidi="ar-DZ"/>
                              </w:rPr>
                              <w:t>.</w:t>
                            </w:r>
                          </w:p>
                        </w:txbxContent>
                      </wps:txbx>
                      <wps:bodyPr rtlCol="0" anchor="ctr"/>
                    </wps:wsp>
                  </a:graphicData>
                </a:graphic>
              </wp:inline>
            </w:drawing>
          </mc:Choice>
          <mc:Fallback>
            <w:pict>
              <v:roundrect id="Rectangle à coins arrondis 7" o:spid="_x0000_s1031" style="width:6in;height:85.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" fillcolor="#dfa7a6 [1621]" strokecolor="#bc4542 [3045]">
                <v:fill color2="#f5e4e4 [501]" rotate="t" angle="180" colors="0 #ffa2a1;22938f #ffbebd;1 #ffe5e5" focus="100%" type="gradient"/>
                <v:shadow on="t" color="black" opacity="24903f" origin=",.5" offset="0,.55556mm"/>
                <v:textbox>
                  <w:txbxContent>
                    <w:p w:rsidR="00D01CFD" w:rsidRDefault="00D01CFD" w:rsidP="00D01CFD">
                      <w:pPr>
                        <w:pStyle w:val="NormalWeb"/>
                        <w:bidi/>
                        <w:spacing w:before="0" w:beforeAutospacing="0" w:after="0" w:afterAutospacing="0"/>
                        <w:jc w:val="both"/>
                        <w:rPr>
                          <w:lang w:bidi="ar-DZ"/>
                        </w:rPr>
                      </w:pPr>
                      <w:r>
                        <w:rPr>
                          <w:rFonts w:asciiTheme="minorHAnsi" w:hAnsi="Simplified Arabic" w:cs="Simplified Arabic"/>
                          <w:color w:val="000000" w:themeColor="dark1"/>
                          <w:kern w:val="24"/>
                          <w:sz w:val="36"/>
                          <w:szCs w:val="36"/>
                          <w:rtl/>
                        </w:rPr>
                        <w:t>الطلبات العارضة تشترك مع الدفوع</w:t>
                      </w:r>
                      <w:r>
                        <w:rPr>
                          <w:rFonts w:asciiTheme="minorHAnsi" w:hAnsi="Calibri" w:cs="Simplified Arabic"/>
                          <w:color w:val="000000" w:themeColor="dark1"/>
                          <w:kern w:val="24"/>
                          <w:sz w:val="36"/>
                          <w:szCs w:val="36"/>
                          <w:rtl/>
                        </w:rPr>
                        <w:t xml:space="preserve"> في الوقت الذي تبدى فيه فقط، فلابد من خصومة منعقدة وقائمة حتى يتمكن من تقديم الطلبات </w:t>
                      </w:r>
                      <w:r>
                        <w:rPr>
                          <w:rFonts w:asciiTheme="minorHAnsi" w:hAnsi="Simplified Arabic" w:cs="Simplified Arabic"/>
                          <w:color w:val="000000" w:themeColor="dark1"/>
                          <w:kern w:val="24"/>
                          <w:sz w:val="36"/>
                          <w:szCs w:val="36"/>
                          <w:rtl/>
                        </w:rPr>
                        <w:t>العارضة</w:t>
                      </w:r>
                      <w:r>
                        <w:rPr>
                          <w:rFonts w:asciiTheme="minorHAnsi" w:hAnsi="Calibri" w:cs="Simplified Arabic"/>
                          <w:color w:val="000000" w:themeColor="dark1"/>
                          <w:kern w:val="24"/>
                          <w:sz w:val="36"/>
                          <w:szCs w:val="36"/>
                          <w:rtl/>
                          <w:lang w:bidi="ar-DZ"/>
                        </w:rPr>
                        <w:t>.</w:t>
                      </w:r>
                    </w:p>
                  </w:txbxContent>
                </v:textbox>
                <w10:wrap anchorx="page"/>
                <w10:anchorlock/>
              </v:roundrect>
            </w:pict>
          </mc:Fallback>
        </mc:AlternateContent>
      </w:r>
    </w:p>
    <w:p w:rsidR="00D23A3C" w:rsidRDefault="00CF4F70" w:rsidP="00CF4F70">
      <w:pPr>
        <w:bidi/>
        <w:jc w:val="center"/>
        <w:rPr>
          <w:noProof/>
          <w:rtl/>
          <w:lang w:eastAsia="fr-FR"/>
        </w:rPr>
      </w:pPr>
      <w:r w:rsidRPr="00CF4F70">
        <w:rPr>
          <w:noProof/>
          <w:rtl/>
          <w:lang w:val="en-US"/>
        </w:rPr>
        <mc:AlternateContent>
          <mc:Choice Requires="wps">
            <w:drawing>
              <wp:inline distT="0" distB="0" distL="0" distR="0">
                <wp:extent cx="5486400" cy="3926205"/>
                <wp:effectExtent l="57150" t="38100" r="76200" b="93345"/>
                <wp:docPr id="20" name="Rectangle à coins arrondis 1"/>
                <wp:cNvGraphicFramePr/>
                <a:graphic xmlns:a="http://schemas.openxmlformats.org/drawingml/2006/main">
                  <a:graphicData uri="http://schemas.microsoft.com/office/word/2010/wordprocessingShape">
                    <wps:wsp>
                      <wps:cNvSpPr/>
                      <wps:spPr>
                        <a:xfrm>
                          <a:off x="0" y="0"/>
                          <a:ext cx="5486400" cy="392620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D01CFD" w:rsidRDefault="00D01CFD" w:rsidP="00D01CFD">
                            <w:pPr>
                              <w:pStyle w:val="NormalWeb"/>
                              <w:bidi/>
                              <w:spacing w:before="0" w:beforeAutospacing="0" w:after="0" w:afterAutospacing="0" w:line="360" w:lineRule="auto"/>
                              <w:jc w:val="center"/>
                              <w:rPr>
                                <w:lang w:bidi="ar-DZ"/>
                              </w:rPr>
                            </w:pPr>
                            <w:r>
                              <w:rPr>
                                <w:rFonts w:asciiTheme="minorHAnsi" w:hAnsi="Simplified Arabic" w:cs="Simplified Arabic"/>
                                <w:b/>
                                <w:bCs/>
                                <w:color w:val="000000" w:themeColor="dark1"/>
                                <w:kern w:val="24"/>
                                <w:sz w:val="40"/>
                                <w:szCs w:val="40"/>
                                <w:rtl/>
                              </w:rPr>
                              <w:t>آثار تقديم الدفوع</w:t>
                            </w:r>
                            <w:r>
                              <w:rPr>
                                <w:rFonts w:asciiTheme="minorHAnsi" w:hAnsi="Calibri" w:cs="Simplified Arabic"/>
                                <w:b/>
                                <w:bCs/>
                                <w:color w:val="000000" w:themeColor="dark1"/>
                                <w:kern w:val="24"/>
                                <w:sz w:val="40"/>
                                <w:szCs w:val="40"/>
                                <w:rtl/>
                              </w:rPr>
                              <w:t xml:space="preserve"> الإجرائية</w:t>
                            </w:r>
                            <w:r>
                              <w:rPr>
                                <w:rFonts w:asciiTheme="minorHAnsi" w:hAnsi="Calibri" w:cs="Simplified Arabic"/>
                                <w:color w:val="000000" w:themeColor="dark1"/>
                                <w:kern w:val="24"/>
                                <w:sz w:val="40"/>
                                <w:szCs w:val="40"/>
                                <w:lang w:val="fr-FR" w:bidi="ar-DZ"/>
                              </w:rPr>
                              <w:t> </w:t>
                            </w:r>
                            <w:r>
                              <w:rPr>
                                <w:rFonts w:asciiTheme="minorHAnsi" w:hAnsi="Calibri" w:cs="Simplified Arabic"/>
                                <w:color w:val="000000" w:themeColor="dark1"/>
                                <w:kern w:val="24"/>
                                <w:sz w:val="36"/>
                                <w:szCs w:val="36"/>
                                <w:lang w:val="fr-FR" w:bidi="ar-DZ"/>
                              </w:rPr>
                              <w:t>:</w:t>
                            </w:r>
                          </w:p>
                          <w:p w:rsidR="00D01CFD" w:rsidRDefault="00D01CFD" w:rsidP="00D01CFD">
                            <w:pPr>
                              <w:pStyle w:val="NormalWeb"/>
                              <w:bidi/>
                              <w:spacing w:before="0" w:beforeAutospacing="0" w:after="0" w:afterAutospacing="0" w:line="360" w:lineRule="auto"/>
                              <w:jc w:val="both"/>
                              <w:rPr>
                                <w:rtl/>
                                <w:lang w:bidi="ar-DZ"/>
                              </w:rPr>
                            </w:pPr>
                            <w:r>
                              <w:rPr>
                                <w:rFonts w:asciiTheme="minorHAnsi" w:hAnsi="Simplified Arabic" w:cs="Simplified Arabic"/>
                                <w:color w:val="000000" w:themeColor="dark1"/>
                                <w:kern w:val="24"/>
                                <w:sz w:val="36"/>
                                <w:szCs w:val="36"/>
                                <w:rtl/>
                              </w:rPr>
                              <w:t>لا يستنفد الحكم في الدفع الإجرائي سلطة المحكمة بالنسبة للموضوع ، فإذا أصدرت المحكمة حكما في الدفع الإجرائي بعدم اختصاصها أو ببطلان المطالبة القضائية شكلا فإن الحكم يكتسب حجية نسبية فقط لأنه حكم إجرائي غير منه</w:t>
                            </w:r>
                            <w:r>
                              <w:rPr>
                                <w:rFonts w:asciiTheme="minorHAnsi" w:hAnsi="Simplified Arabic" w:cs="Simplified Arabic"/>
                                <w:color w:val="000000" w:themeColor="dark1"/>
                                <w:kern w:val="24"/>
                                <w:sz w:val="36"/>
                                <w:szCs w:val="36"/>
                                <w:rtl/>
                                <w:lang w:bidi="ar-DZ"/>
                              </w:rPr>
                              <w:t>ي</w:t>
                            </w:r>
                            <w:r>
                              <w:rPr>
                                <w:rFonts w:asciiTheme="minorHAnsi" w:hAnsi="Calibri" w:cs="Simplified Arabic"/>
                                <w:color w:val="000000" w:themeColor="dark1"/>
                                <w:kern w:val="24"/>
                                <w:sz w:val="36"/>
                                <w:szCs w:val="36"/>
                                <w:rtl/>
                              </w:rPr>
                              <w:t xml:space="preserve"> للنزاع</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وإذا أدى إلى زوال الخصومة فإنه لا يمنع من إعادة رفع الدعوى من جديد للمطالبة بذات الحق</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ولكن بإجراءات جديدة</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بشرط مراعاة ما قضى </w:t>
                            </w:r>
                            <w:r>
                              <w:rPr>
                                <w:rFonts w:asciiTheme="minorHAnsi" w:hAnsi="Simplified Arabic" w:cs="Simplified Arabic"/>
                                <w:color w:val="000000" w:themeColor="dark1"/>
                                <w:kern w:val="24"/>
                                <w:sz w:val="36"/>
                                <w:szCs w:val="36"/>
                                <w:rtl/>
                              </w:rPr>
                              <w:t>به</w:t>
                            </w:r>
                            <w:r>
                              <w:rPr>
                                <w:rFonts w:asciiTheme="minorHAnsi" w:hAnsi="Calibri" w:cs="Simplified Arabic"/>
                                <w:color w:val="000000" w:themeColor="dark1"/>
                                <w:kern w:val="24"/>
                                <w:sz w:val="36"/>
                                <w:szCs w:val="36"/>
                                <w:rtl/>
                              </w:rPr>
                              <w:t xml:space="preserve"> الحكم السابق</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وهو ما يبين الحجية النسبية لهذا الحكم، فلا يمكن مثلا إعادة طرح الدعوى بصفة مباشرة على محكمة سبق لها أن قضت بعدم الاختصاص الإقليمي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wps:txbx>
                      <wps:bodyPr rtlCol="0" anchor="ctr"/>
                    </wps:wsp>
                  </a:graphicData>
                </a:graphic>
              </wp:inline>
            </w:drawing>
          </mc:Choice>
          <mc:Fallback>
            <w:pict>
              <v:roundrect id="_x0000_s1032" style="width:6in;height:309.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" fillcolor="#a5d5e2 [1624]" strokecolor="#40a7c2 [3048]">
                <v:fill color2="#e4f2f6 [504]" rotate="t" angle="180" colors="0 #9eeaff;22938f #bbefff;1 #e4f9ff" focus="100%" type="gradient"/>
                <v:shadow on="t" color="black" opacity="24903f" origin=",.5" offset="0,.55556mm"/>
                <v:textbox>
                  <w:txbxContent>
                    <w:p w:rsidR="00D01CFD" w:rsidRDefault="00D01CFD" w:rsidP="00D01CFD">
                      <w:pPr>
                        <w:pStyle w:val="NormalWeb"/>
                        <w:bidi/>
                        <w:spacing w:before="0" w:beforeAutospacing="0" w:after="0" w:afterAutospacing="0" w:line="360" w:lineRule="auto"/>
                        <w:jc w:val="center"/>
                        <w:rPr>
                          <w:lang w:bidi="ar-DZ"/>
                        </w:rPr>
                      </w:pPr>
                      <w:r>
                        <w:rPr>
                          <w:rFonts w:asciiTheme="minorHAnsi" w:hAnsi="Simplified Arabic" w:cs="Simplified Arabic"/>
                          <w:b/>
                          <w:bCs/>
                          <w:color w:val="000000" w:themeColor="dark1"/>
                          <w:kern w:val="24"/>
                          <w:sz w:val="40"/>
                          <w:szCs w:val="40"/>
                          <w:rtl/>
                        </w:rPr>
                        <w:t>آثار تقديم الدفوع</w:t>
                      </w:r>
                      <w:r>
                        <w:rPr>
                          <w:rFonts w:asciiTheme="minorHAnsi" w:hAnsi="Calibri" w:cs="Simplified Arabic"/>
                          <w:b/>
                          <w:bCs/>
                          <w:color w:val="000000" w:themeColor="dark1"/>
                          <w:kern w:val="24"/>
                          <w:sz w:val="40"/>
                          <w:szCs w:val="40"/>
                          <w:rtl/>
                        </w:rPr>
                        <w:t xml:space="preserve"> الإجرائية</w:t>
                      </w:r>
                      <w:r>
                        <w:rPr>
                          <w:rFonts w:asciiTheme="minorHAnsi" w:hAnsi="Calibri" w:cs="Simplified Arabic"/>
                          <w:color w:val="000000" w:themeColor="dark1"/>
                          <w:kern w:val="24"/>
                          <w:sz w:val="40"/>
                          <w:szCs w:val="40"/>
                          <w:lang w:val="fr-FR" w:bidi="ar-DZ"/>
                        </w:rPr>
                        <w:t> </w:t>
                      </w:r>
                      <w:r>
                        <w:rPr>
                          <w:rFonts w:asciiTheme="minorHAnsi" w:hAnsi="Calibri" w:cs="Simplified Arabic"/>
                          <w:color w:val="000000" w:themeColor="dark1"/>
                          <w:kern w:val="24"/>
                          <w:sz w:val="36"/>
                          <w:szCs w:val="36"/>
                          <w:lang w:val="fr-FR" w:bidi="ar-DZ"/>
                        </w:rPr>
                        <w:t>:</w:t>
                      </w:r>
                    </w:p>
                    <w:p w:rsidR="00D01CFD" w:rsidRDefault="00D01CFD" w:rsidP="00D01CFD">
                      <w:pPr>
                        <w:pStyle w:val="NormalWeb"/>
                        <w:bidi/>
                        <w:spacing w:before="0" w:beforeAutospacing="0" w:after="0" w:afterAutospacing="0" w:line="360" w:lineRule="auto"/>
                        <w:jc w:val="both"/>
                        <w:rPr>
                          <w:rtl/>
                          <w:lang w:bidi="ar-DZ"/>
                        </w:rPr>
                      </w:pPr>
                      <w:r>
                        <w:rPr>
                          <w:rFonts w:asciiTheme="minorHAnsi" w:hAnsi="Simplified Arabic" w:cs="Simplified Arabic"/>
                          <w:color w:val="000000" w:themeColor="dark1"/>
                          <w:kern w:val="24"/>
                          <w:sz w:val="36"/>
                          <w:szCs w:val="36"/>
                          <w:rtl/>
                        </w:rPr>
                        <w:t>لا يستنفد الحكم في الدفع الإجرائي سلطة المحكمة بالنسبة للموضوع ، فإذا أصدرت المحكمة حكما في الدفع الإجرائي بعدم اختصاصها أو ببطلان المطالبة القضائية شكلا فإن الحكم يكتسب حجية نسبية فقط لأنه حكم إجرائي غير منه</w:t>
                      </w:r>
                      <w:r>
                        <w:rPr>
                          <w:rFonts w:asciiTheme="minorHAnsi" w:hAnsi="Simplified Arabic" w:cs="Simplified Arabic"/>
                          <w:color w:val="000000" w:themeColor="dark1"/>
                          <w:kern w:val="24"/>
                          <w:sz w:val="36"/>
                          <w:szCs w:val="36"/>
                          <w:rtl/>
                          <w:lang w:bidi="ar-DZ"/>
                        </w:rPr>
                        <w:t>ي</w:t>
                      </w:r>
                      <w:r>
                        <w:rPr>
                          <w:rFonts w:asciiTheme="minorHAnsi" w:hAnsi="Calibri" w:cs="Simplified Arabic"/>
                          <w:color w:val="000000" w:themeColor="dark1"/>
                          <w:kern w:val="24"/>
                          <w:sz w:val="36"/>
                          <w:szCs w:val="36"/>
                          <w:rtl/>
                        </w:rPr>
                        <w:t xml:space="preserve"> للنزاع</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وإذا أدى إلى زوال الخصومة فإنه لا يمنع من إعادة رفع الدعوى من جديد للمطالبة بذات الحق</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ولكن بإجراءات جديدة</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بشرط مراعاة ما قضى </w:t>
                      </w:r>
                      <w:r>
                        <w:rPr>
                          <w:rFonts w:asciiTheme="minorHAnsi" w:hAnsi="Simplified Arabic" w:cs="Simplified Arabic"/>
                          <w:color w:val="000000" w:themeColor="dark1"/>
                          <w:kern w:val="24"/>
                          <w:sz w:val="36"/>
                          <w:szCs w:val="36"/>
                          <w:rtl/>
                        </w:rPr>
                        <w:t>به</w:t>
                      </w:r>
                      <w:r>
                        <w:rPr>
                          <w:rFonts w:asciiTheme="minorHAnsi" w:hAnsi="Calibri" w:cs="Simplified Arabic"/>
                          <w:color w:val="000000" w:themeColor="dark1"/>
                          <w:kern w:val="24"/>
                          <w:sz w:val="36"/>
                          <w:szCs w:val="36"/>
                          <w:rtl/>
                        </w:rPr>
                        <w:t xml:space="preserve"> الحكم السابق</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وهو ما يبين الحجية النسبية لهذا الحكم، فلا يمكن مثلا إعادة طرح الدعوى بصفة مباشرة على محكمة سبق لها أن قضت بعدم الاختصاص الإقليمي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v:textbox>
                <w10:wrap anchorx="page"/>
                <w10:anchorlock/>
              </v:roundrect>
            </w:pict>
          </mc:Fallback>
        </mc:AlternateContent>
      </w:r>
    </w:p>
    <w:p w:rsidR="00D23A3C" w:rsidRDefault="00D23A3C" w:rsidP="00D23A3C">
      <w:pPr>
        <w:bidi/>
        <w:jc w:val="center"/>
        <w:rPr>
          <w:noProof/>
          <w:rtl/>
          <w:lang w:eastAsia="fr-FR"/>
        </w:rPr>
      </w:pPr>
    </w:p>
    <w:p w:rsidR="000001F9" w:rsidRDefault="000001F9" w:rsidP="000001F9">
      <w:pPr>
        <w:bidi/>
        <w:jc w:val="center"/>
        <w:rPr>
          <w:noProof/>
          <w:rtl/>
          <w:lang w:eastAsia="fr-FR"/>
        </w:rPr>
      </w:pPr>
      <w:r w:rsidRPr="000001F9">
        <w:rPr>
          <w:noProof/>
          <w:rtl/>
          <w:lang w:val="en-US"/>
        </w:rPr>
        <w:lastRenderedPageBreak/>
        <mc:AlternateContent>
          <mc:Choice Requires="wps">
            <w:drawing>
              <wp:inline distT="0" distB="0" distL="0" distR="0">
                <wp:extent cx="5486400" cy="645160"/>
                <wp:effectExtent l="57150" t="38100" r="76200" b="97790"/>
                <wp:docPr id="33" name="Rectangle à coins arrondis 1"/>
                <wp:cNvGraphicFramePr/>
                <a:graphic xmlns:a="http://schemas.openxmlformats.org/drawingml/2006/main">
                  <a:graphicData uri="http://schemas.microsoft.com/office/word/2010/wordprocessingShape">
                    <wps:wsp>
                      <wps:cNvSpPr/>
                      <wps:spPr>
                        <a:xfrm>
                          <a:off x="0" y="0"/>
                          <a:ext cx="5486400" cy="6451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8"/>
                                <w:szCs w:val="48"/>
                                <w:rtl/>
                              </w:rPr>
                              <w:t>ثانيا</w:t>
                            </w:r>
                            <w:r>
                              <w:rPr>
                                <w:rFonts w:asciiTheme="minorHAnsi" w:hAnsi="Calibri" w:cs="Simplified Arabic"/>
                                <w:b/>
                                <w:bCs/>
                                <w:color w:val="000000" w:themeColor="dark1"/>
                                <w:kern w:val="24"/>
                                <w:sz w:val="48"/>
                                <w:szCs w:val="48"/>
                                <w:rtl/>
                              </w:rPr>
                              <w:t xml:space="preserve">: أنواع </w:t>
                            </w:r>
                            <w:r>
                              <w:rPr>
                                <w:rFonts w:asciiTheme="minorHAnsi" w:hAnsi="Simplified Arabic" w:cs="Simplified Arabic"/>
                                <w:b/>
                                <w:bCs/>
                                <w:color w:val="000000" w:themeColor="dark1"/>
                                <w:kern w:val="24"/>
                                <w:sz w:val="48"/>
                                <w:szCs w:val="48"/>
                                <w:rtl/>
                              </w:rPr>
                              <w:t>الدفوع</w:t>
                            </w:r>
                          </w:p>
                        </w:txbxContent>
                      </wps:txbx>
                      <wps:bodyPr rtlCol="0" anchor="ctr"/>
                    </wps:wsp>
                  </a:graphicData>
                </a:graphic>
              </wp:inline>
            </w:drawing>
          </mc:Choice>
          <mc:Fallback>
            <w:pict>
              <v:roundrect id="_x0000_s1033" style="width:6in;height:50.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" fillcolor="#a5d5e2 [1624]" strokecolor="#40a7c2 [3048]">
                <v:fill color2="#e4f2f6 [504]" rotate="t" angle="180" colors="0 #9eeaff;22938f #bbefff;1 #e4f9ff" focus="100%" type="gradient"/>
                <v:shadow on="t" color="black" opacity="24903f" origin=",.5" offset="0,.55556mm"/>
                <v:textbo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8"/>
                          <w:szCs w:val="48"/>
                          <w:rtl/>
                        </w:rPr>
                        <w:t>ثانيا</w:t>
                      </w:r>
                      <w:r>
                        <w:rPr>
                          <w:rFonts w:asciiTheme="minorHAnsi" w:hAnsi="Calibri" w:cs="Simplified Arabic"/>
                          <w:b/>
                          <w:bCs/>
                          <w:color w:val="000000" w:themeColor="dark1"/>
                          <w:kern w:val="24"/>
                          <w:sz w:val="48"/>
                          <w:szCs w:val="48"/>
                          <w:rtl/>
                        </w:rPr>
                        <w:t xml:space="preserve">: أنواع </w:t>
                      </w:r>
                      <w:r>
                        <w:rPr>
                          <w:rFonts w:asciiTheme="minorHAnsi" w:hAnsi="Simplified Arabic" w:cs="Simplified Arabic"/>
                          <w:b/>
                          <w:bCs/>
                          <w:color w:val="000000" w:themeColor="dark1"/>
                          <w:kern w:val="24"/>
                          <w:sz w:val="48"/>
                          <w:szCs w:val="48"/>
                          <w:rtl/>
                        </w:rPr>
                        <w:t>الدفوع</w:t>
                      </w:r>
                    </w:p>
                  </w:txbxContent>
                </v:textbox>
                <w10:wrap anchorx="page"/>
                <w10:anchorlock/>
              </v:roundrect>
            </w:pict>
          </mc:Fallback>
        </mc:AlternateContent>
      </w:r>
    </w:p>
    <w:p w:rsidR="00D23A3C" w:rsidRDefault="00D23A3C" w:rsidP="00D23A3C">
      <w:pPr>
        <w:bidi/>
        <w:jc w:val="center"/>
        <w:rPr>
          <w:noProof/>
          <w:rtl/>
          <w:lang w:eastAsia="fr-FR"/>
        </w:rPr>
      </w:pPr>
    </w:p>
    <w:p w:rsidR="00D23A3C" w:rsidRDefault="00D23A3C" w:rsidP="00D23A3C">
      <w:pPr>
        <w:bidi/>
        <w:jc w:val="center"/>
        <w:rPr>
          <w:noProof/>
          <w:rtl/>
          <w:lang w:eastAsia="fr-FR"/>
        </w:rPr>
      </w:pPr>
    </w:p>
    <w:p w:rsidR="00D23A3C" w:rsidRDefault="00D23A3C" w:rsidP="00D23A3C">
      <w:pPr>
        <w:bidi/>
        <w:jc w:val="center"/>
        <w:rPr>
          <w:noProof/>
          <w:rtl/>
          <w:lang w:eastAsia="fr-FR"/>
        </w:rPr>
      </w:pPr>
    </w:p>
    <w:p w:rsidR="000001F9" w:rsidRDefault="000001F9" w:rsidP="000001F9">
      <w:pPr>
        <w:bidi/>
        <w:jc w:val="center"/>
        <w:rPr>
          <w:noProof/>
          <w:rtl/>
          <w:lang w:eastAsia="fr-FR"/>
        </w:rPr>
      </w:pPr>
      <w:r w:rsidRPr="000001F9">
        <w:rPr>
          <w:noProof/>
          <w:rtl/>
          <w:lang w:val="en-US"/>
        </w:rPr>
        <w:drawing>
          <wp:inline distT="0" distB="0" distL="0" distR="0">
            <wp:extent cx="5486400" cy="2438400"/>
            <wp:effectExtent l="57150" t="0" r="19050" b="0"/>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23A3C" w:rsidRDefault="00D23A3C" w:rsidP="00D23A3C">
      <w:pPr>
        <w:bidi/>
        <w:jc w:val="center"/>
        <w:rPr>
          <w:noProof/>
          <w:rtl/>
          <w:lang w:eastAsia="fr-FR"/>
        </w:rPr>
      </w:pPr>
      <w:r w:rsidRPr="00D23A3C">
        <w:rPr>
          <w:noProof/>
          <w:rtl/>
          <w:lang w:val="en-US"/>
        </w:rPr>
        <mc:AlternateContent>
          <mc:Choice Requires="wps">
            <w:drawing>
              <wp:inline distT="0" distB="0" distL="0" distR="0">
                <wp:extent cx="5486400" cy="4289425"/>
                <wp:effectExtent l="0" t="0" r="19050" b="15875"/>
                <wp:docPr id="34" name="Rectangle à coins arrondis 1"/>
                <wp:cNvGraphicFramePr/>
                <a:graphic xmlns:a="http://schemas.openxmlformats.org/drawingml/2006/main">
                  <a:graphicData uri="http://schemas.microsoft.com/office/word/2010/wordprocessingShape">
                    <wps:wsp>
                      <wps:cNvSpPr/>
                      <wps:spPr>
                        <a:xfrm>
                          <a:off x="0" y="0"/>
                          <a:ext cx="5486400" cy="4289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01CFD" w:rsidRDefault="00D01CFD" w:rsidP="00D01CFD">
                            <w:pPr>
                              <w:pStyle w:val="Paragraphedeliste"/>
                              <w:numPr>
                                <w:ilvl w:val="0"/>
                                <w:numId w:val="3"/>
                              </w:numPr>
                              <w:bidi/>
                              <w:jc w:val="center"/>
                              <w:rPr>
                                <w:rFonts w:eastAsia="Times New Roman"/>
                                <w:sz w:val="36"/>
                                <w:lang w:bidi="ar-DZ"/>
                              </w:rPr>
                            </w:pPr>
                            <w:r>
                              <w:rPr>
                                <w:rFonts w:asciiTheme="minorHAnsi" w:hAnsi="Simplified Arabic" w:cs="Simplified Arabic"/>
                                <w:b/>
                                <w:bCs/>
                                <w:color w:val="000000" w:themeColor="dark1"/>
                                <w:kern w:val="24"/>
                                <w:sz w:val="36"/>
                                <w:szCs w:val="36"/>
                                <w:rtl/>
                              </w:rPr>
                              <w:t>الدفوع</w:t>
                            </w:r>
                            <w:r>
                              <w:rPr>
                                <w:rFonts w:asciiTheme="minorHAnsi" w:hAnsi="Calibri" w:cs="Simplified Arabic"/>
                                <w:b/>
                                <w:bCs/>
                                <w:color w:val="000000" w:themeColor="dark1"/>
                                <w:kern w:val="24"/>
                                <w:sz w:val="36"/>
                                <w:szCs w:val="36"/>
                                <w:rtl/>
                              </w:rPr>
                              <w:t xml:space="preserve"> الموضوعية:</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 xml:space="preserve">عرفها المشرع </w:t>
                            </w:r>
                            <w:r>
                              <w:rPr>
                                <w:rFonts w:asciiTheme="minorHAnsi" w:hAnsi="Simplified Arabic" w:cs="Simplified Arabic"/>
                                <w:color w:val="000000" w:themeColor="dark1"/>
                                <w:kern w:val="24"/>
                                <w:sz w:val="36"/>
                                <w:szCs w:val="36"/>
                                <w:rtl/>
                                <w:lang w:bidi="ar-DZ"/>
                              </w:rPr>
                              <w:t xml:space="preserve">في </w:t>
                            </w:r>
                            <w:r>
                              <w:rPr>
                                <w:rFonts w:asciiTheme="minorHAnsi" w:hAnsi="Simplified Arabic" w:cs="Simplified Arabic"/>
                                <w:color w:val="000000" w:themeColor="dark1"/>
                                <w:kern w:val="24"/>
                                <w:sz w:val="36"/>
                                <w:szCs w:val="36"/>
                                <w:rtl/>
                              </w:rPr>
                              <w:t xml:space="preserve">المادة 48 من قانون الإجراءات المدنية بأنها: </w:t>
                            </w:r>
                            <w:r>
                              <w:rPr>
                                <w:rFonts w:asciiTheme="minorHAnsi" w:hAnsi="Calibri" w:cs="Simplified Arabic"/>
                                <w:color w:val="000000" w:themeColor="dark1"/>
                                <w:kern w:val="24"/>
                                <w:sz w:val="36"/>
                                <w:szCs w:val="36"/>
                                <w:rtl/>
                              </w:rPr>
                              <w:t xml:space="preserve">"وسيلة تهدف إلى </w:t>
                            </w:r>
                            <w:r>
                              <w:rPr>
                                <w:rFonts w:asciiTheme="minorHAnsi" w:hAnsi="Simplified Arabic" w:cs="Simplified Arabic"/>
                                <w:color w:val="000000" w:themeColor="dark1"/>
                                <w:kern w:val="24"/>
                                <w:sz w:val="36"/>
                                <w:szCs w:val="36"/>
                                <w:rtl/>
                                <w:lang w:bidi="ar-DZ"/>
                              </w:rPr>
                              <w:t>د</w:t>
                            </w:r>
                            <w:r>
                              <w:rPr>
                                <w:rFonts w:asciiTheme="minorHAnsi" w:hAnsi="Simplified Arabic" w:cs="Simplified Arabic"/>
                                <w:color w:val="000000" w:themeColor="dark1"/>
                                <w:kern w:val="24"/>
                                <w:sz w:val="36"/>
                                <w:szCs w:val="36"/>
                                <w:rtl/>
                              </w:rPr>
                              <w:t>ح</w:t>
                            </w:r>
                            <w:r>
                              <w:rPr>
                                <w:rFonts w:asciiTheme="minorHAnsi" w:hAnsi="Simplified Arabic" w:cs="Simplified Arabic"/>
                                <w:color w:val="000000" w:themeColor="dark1"/>
                                <w:kern w:val="24"/>
                                <w:sz w:val="36"/>
                                <w:szCs w:val="36"/>
                                <w:rtl/>
                                <w:lang w:bidi="ar-DZ"/>
                              </w:rPr>
                              <w:t>ض</w:t>
                            </w:r>
                            <w:r>
                              <w:rPr>
                                <w:rFonts w:asciiTheme="minorHAnsi" w:hAnsi="Calibri" w:cs="Simplified Arabic"/>
                                <w:color w:val="000000" w:themeColor="dark1"/>
                                <w:kern w:val="24"/>
                                <w:sz w:val="36"/>
                                <w:szCs w:val="36"/>
                                <w:rtl/>
                              </w:rPr>
                              <w:t xml:space="preserve"> ادعاءات الخصم</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ويمكن تقديمها في أية مرحلة كانت عليها </w:t>
                            </w:r>
                            <w:r>
                              <w:rPr>
                                <w:rFonts w:asciiTheme="minorHAnsi" w:hAnsi="Simplified Arabic" w:cs="Simplified Arabic"/>
                                <w:color w:val="000000" w:themeColor="dark1"/>
                                <w:kern w:val="24"/>
                                <w:sz w:val="36"/>
                                <w:szCs w:val="36"/>
                                <w:rtl/>
                              </w:rPr>
                              <w:t>الدعوى".</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36"/>
                                <w:szCs w:val="36"/>
                                <w:rtl/>
                              </w:rPr>
                              <w:t>مثال ذلك</w:t>
                            </w:r>
                            <w:r>
                              <w:rPr>
                                <w:rFonts w:asciiTheme="minorHAnsi" w:hAnsi="Calibri" w:cs="Simplified Arabic"/>
                                <w:color w:val="000000" w:themeColor="dark1"/>
                                <w:kern w:val="24"/>
                                <w:sz w:val="36"/>
                                <w:szCs w:val="36"/>
                                <w:rtl/>
                              </w:rPr>
                              <w:t>: الدفع</w:t>
                            </w:r>
                            <w:r>
                              <w:rPr>
                                <w:rFonts w:asciiTheme="minorHAnsi" w:hAnsi="Calibri" w:cs="Simplified Arabic"/>
                                <w:color w:val="000000" w:themeColor="dark1"/>
                                <w:kern w:val="24"/>
                                <w:sz w:val="36"/>
                                <w:szCs w:val="36"/>
                                <w:rtl/>
                                <w:lang w:bidi="ar-DZ"/>
                              </w:rPr>
                              <w:t xml:space="preserve"> الموضوعي</w:t>
                            </w:r>
                            <w:r>
                              <w:rPr>
                                <w:rFonts w:asciiTheme="minorHAnsi" w:hAnsi="Calibri" w:cs="Simplified Arabic"/>
                                <w:color w:val="000000" w:themeColor="dark1"/>
                                <w:kern w:val="24"/>
                                <w:sz w:val="36"/>
                                <w:szCs w:val="36"/>
                                <w:rtl/>
                              </w:rPr>
                              <w:t xml:space="preserve"> بصورية العقد المحتج</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به</w:t>
                            </w:r>
                            <w:r>
                              <w:rPr>
                                <w:rFonts w:asciiTheme="minorHAnsi" w:hAnsi="Simplified Arabic" w:cs="Simplified Arabic"/>
                                <w:color w:val="000000" w:themeColor="dark1"/>
                                <w:kern w:val="24"/>
                                <w:sz w:val="36"/>
                                <w:szCs w:val="36"/>
                                <w:rtl/>
                              </w:rPr>
                              <w:t xml:space="preserve">، الدفع بعدم خضوع النزاع للنص القانوني المؤسس عليه، الدفع بانقضاء الدين بالوفاء أو بالمقاصة، مع ضرورة تقديم المدعى عليه ما يؤكد دفعه </w:t>
                            </w:r>
                            <w:r>
                              <w:rPr>
                                <w:rFonts w:asciiTheme="minorHAnsi" w:hAnsi="Simplified Arabic" w:cs="Simplified Arabic"/>
                                <w:color w:val="000000" w:themeColor="dark1"/>
                                <w:kern w:val="24"/>
                                <w:sz w:val="36"/>
                                <w:szCs w:val="36"/>
                                <w:rtl/>
                                <w:lang w:bidi="ar-DZ"/>
                              </w:rPr>
                              <w:t xml:space="preserve">كتقديم </w:t>
                            </w:r>
                            <w:r>
                              <w:rPr>
                                <w:rFonts w:asciiTheme="minorHAnsi" w:hAnsi="Simplified Arabic" w:cs="Simplified Arabic"/>
                                <w:color w:val="000000" w:themeColor="dark1"/>
                                <w:kern w:val="24"/>
                                <w:sz w:val="36"/>
                                <w:szCs w:val="36"/>
                                <w:rtl/>
                              </w:rPr>
                              <w:t>بيان مخالصة لإثبات انقضاء الدين بالوفاء.</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و</w:t>
                            </w:r>
                            <w:r>
                              <w:rPr>
                                <w:rFonts w:asciiTheme="minorHAnsi" w:hAnsi="Simplified Arabic" w:cs="Simplified Arabic"/>
                                <w:color w:val="000000" w:themeColor="dark1"/>
                                <w:kern w:val="24"/>
                                <w:sz w:val="36"/>
                                <w:szCs w:val="36"/>
                                <w:rtl/>
                                <w:lang w:bidi="ar-DZ"/>
                              </w:rPr>
                              <w:t xml:space="preserve">تمتاز </w:t>
                            </w:r>
                            <w:r>
                              <w:rPr>
                                <w:rFonts w:asciiTheme="minorHAnsi" w:hAnsi="Simplified Arabic" w:cs="Simplified Arabic"/>
                                <w:color w:val="000000" w:themeColor="dark1"/>
                                <w:kern w:val="24"/>
                                <w:sz w:val="36"/>
                                <w:szCs w:val="36"/>
                                <w:rtl/>
                              </w:rPr>
                              <w:t>هذه الدفوع</w:t>
                            </w:r>
                            <w:r>
                              <w:rPr>
                                <w:rFonts w:asciiTheme="minorHAnsi" w:hAnsi="Calibri" w:cs="Simplified Arabic"/>
                                <w:color w:val="000000" w:themeColor="dark1"/>
                                <w:kern w:val="24"/>
                                <w:sz w:val="36"/>
                                <w:szCs w:val="36"/>
                                <w:rtl/>
                                <w:lang w:bidi="ar-DZ"/>
                              </w:rPr>
                              <w:t xml:space="preserve"> أنها كثيرة</w:t>
                            </w:r>
                            <w:r>
                              <w:rPr>
                                <w:rFonts w:asciiTheme="minorHAnsi" w:hAnsi="Calibri" w:cs="Simplified Arabic"/>
                                <w:color w:val="000000" w:themeColor="dark1"/>
                                <w:kern w:val="24"/>
                                <w:sz w:val="36"/>
                                <w:szCs w:val="36"/>
                                <w:rtl/>
                              </w:rPr>
                              <w:t xml:space="preserve"> تشمل</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كل ما يمكن تصوره مما يبديه الخصم لإقناع المحكمة بعدم صحة أو جدية الطلب، ولتفادي الحكم به.</w:t>
                            </w:r>
                            <w:r>
                              <w:rPr>
                                <w:rFonts w:asciiTheme="minorHAnsi" w:hAnsi="Calibri" w:cs="Simplified Arabic"/>
                                <w:color w:val="000000" w:themeColor="dark1"/>
                                <w:kern w:val="24"/>
                                <w:sz w:val="36"/>
                                <w:szCs w:val="36"/>
                                <w:rtl/>
                                <w:lang w:bidi="ar-DZ"/>
                              </w:rPr>
                              <w:t xml:space="preserve"> ف</w:t>
                            </w:r>
                            <w:r>
                              <w:rPr>
                                <w:rFonts w:asciiTheme="minorHAnsi" w:hAnsi="Simplified Arabic" w:cs="Simplified Arabic"/>
                                <w:color w:val="000000" w:themeColor="dark1"/>
                                <w:kern w:val="24"/>
                                <w:sz w:val="36"/>
                                <w:szCs w:val="36"/>
                                <w:rtl/>
                              </w:rPr>
                              <w:t>قد تكون هذه الدفوع</w:t>
                            </w:r>
                            <w:r>
                              <w:rPr>
                                <w:rFonts w:asciiTheme="minorHAnsi" w:hAnsi="Calibri" w:cs="Simplified Arabic"/>
                                <w:color w:val="000000" w:themeColor="dark1"/>
                                <w:kern w:val="24"/>
                                <w:sz w:val="36"/>
                                <w:szCs w:val="36"/>
                                <w:rtl/>
                              </w:rPr>
                              <w:t xml:space="preserve"> متصلة بالوقائع أو القانون، كما قد تكون إيجابية تتضمن واقعة تنفي نشوء الحق أو تدل على انقضائه أو تكون سلبية بمجرد إنكار الوقائع المدعى </w:t>
                            </w:r>
                            <w:r>
                              <w:rPr>
                                <w:rFonts w:asciiTheme="minorHAnsi" w:hAnsi="Simplified Arabic" w:cs="Simplified Arabic"/>
                                <w:color w:val="000000" w:themeColor="dark1"/>
                                <w:kern w:val="24"/>
                                <w:sz w:val="36"/>
                                <w:szCs w:val="36"/>
                                <w:rtl/>
                              </w:rPr>
                              <w:t>بها.</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lang w:bidi="ar-DZ"/>
                              </w:rPr>
                              <w:t xml:space="preserve">- أما </w:t>
                            </w:r>
                            <w:r>
                              <w:rPr>
                                <w:rFonts w:asciiTheme="minorHAnsi" w:hAnsi="Simplified Arabic" w:cs="Simplified Arabic"/>
                                <w:color w:val="000000" w:themeColor="dark1"/>
                                <w:kern w:val="24"/>
                                <w:sz w:val="36"/>
                                <w:szCs w:val="36"/>
                                <w:rtl/>
                              </w:rPr>
                              <w:t xml:space="preserve">الحكم الصادر في الدفع الموضوعي </w:t>
                            </w:r>
                            <w:r>
                              <w:rPr>
                                <w:rFonts w:asciiTheme="minorHAnsi" w:hAnsi="Simplified Arabic" w:cs="Simplified Arabic"/>
                                <w:color w:val="000000" w:themeColor="dark1"/>
                                <w:kern w:val="24"/>
                                <w:sz w:val="36"/>
                                <w:szCs w:val="36"/>
                                <w:rtl/>
                                <w:lang w:bidi="ar-DZ"/>
                              </w:rPr>
                              <w:t>ف</w:t>
                            </w:r>
                            <w:r>
                              <w:rPr>
                                <w:rFonts w:asciiTheme="minorHAnsi" w:hAnsi="Simplified Arabic" w:cs="Simplified Arabic"/>
                                <w:color w:val="000000" w:themeColor="dark1"/>
                                <w:kern w:val="24"/>
                                <w:sz w:val="36"/>
                                <w:szCs w:val="36"/>
                                <w:rtl/>
                              </w:rPr>
                              <w:t>يعتبر</w:t>
                            </w:r>
                            <w:r>
                              <w:rPr>
                                <w:rFonts w:asciiTheme="minorHAnsi" w:hAnsi="Calibri" w:cs="Simplified Arabic"/>
                                <w:color w:val="000000" w:themeColor="dark1"/>
                                <w:kern w:val="24"/>
                                <w:sz w:val="36"/>
                                <w:szCs w:val="36"/>
                                <w:rtl/>
                                <w:lang w:bidi="ar-DZ"/>
                              </w:rPr>
                              <w:t xml:space="preserve"> حكما </w:t>
                            </w:r>
                            <w:r>
                              <w:rPr>
                                <w:rFonts w:asciiTheme="minorHAnsi" w:hAnsi="Simplified Arabic" w:cs="Simplified Arabic"/>
                                <w:color w:val="000000" w:themeColor="dark1"/>
                                <w:kern w:val="24"/>
                                <w:sz w:val="36"/>
                                <w:szCs w:val="36"/>
                                <w:rtl/>
                              </w:rPr>
                              <w:t>فاصلا في الموضوع ويرتب حجية الشيء المقضي فيه التي تمنع من تجديد النزاع أمام القضاء.</w:t>
                            </w:r>
                          </w:p>
                        </w:txbxContent>
                      </wps:txbx>
                      <wps:bodyPr rtlCol="0" anchor="ctr"/>
                    </wps:wsp>
                  </a:graphicData>
                </a:graphic>
              </wp:inline>
            </w:drawing>
          </mc:Choice>
          <mc:Fallback>
            <w:pict>
              <v:roundrect id="_x0000_s1034" style="width:6in;height:33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" fillcolor="white [3201]" strokecolor="#f79646 [3209]" strokeweight="2pt">
                <v:textbox>
                  <w:txbxContent>
                    <w:p w:rsidR="00D01CFD" w:rsidRDefault="00D01CFD" w:rsidP="00D01CFD">
                      <w:pPr>
                        <w:pStyle w:val="Paragraphedeliste"/>
                        <w:numPr>
                          <w:ilvl w:val="0"/>
                          <w:numId w:val="3"/>
                        </w:numPr>
                        <w:bidi/>
                        <w:jc w:val="center"/>
                        <w:rPr>
                          <w:rFonts w:eastAsia="Times New Roman"/>
                          <w:sz w:val="36"/>
                          <w:lang w:bidi="ar-DZ"/>
                        </w:rPr>
                      </w:pPr>
                      <w:r>
                        <w:rPr>
                          <w:rFonts w:asciiTheme="minorHAnsi" w:hAnsi="Simplified Arabic" w:cs="Simplified Arabic"/>
                          <w:b/>
                          <w:bCs/>
                          <w:color w:val="000000" w:themeColor="dark1"/>
                          <w:kern w:val="24"/>
                          <w:sz w:val="36"/>
                          <w:szCs w:val="36"/>
                          <w:rtl/>
                        </w:rPr>
                        <w:t>الدفوع</w:t>
                      </w:r>
                      <w:r>
                        <w:rPr>
                          <w:rFonts w:asciiTheme="minorHAnsi" w:hAnsi="Calibri" w:cs="Simplified Arabic"/>
                          <w:b/>
                          <w:bCs/>
                          <w:color w:val="000000" w:themeColor="dark1"/>
                          <w:kern w:val="24"/>
                          <w:sz w:val="36"/>
                          <w:szCs w:val="36"/>
                          <w:rtl/>
                        </w:rPr>
                        <w:t xml:space="preserve"> الموضوعية:</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 xml:space="preserve">عرفها المشرع </w:t>
                      </w:r>
                      <w:r>
                        <w:rPr>
                          <w:rFonts w:asciiTheme="minorHAnsi" w:hAnsi="Simplified Arabic" w:cs="Simplified Arabic"/>
                          <w:color w:val="000000" w:themeColor="dark1"/>
                          <w:kern w:val="24"/>
                          <w:sz w:val="36"/>
                          <w:szCs w:val="36"/>
                          <w:rtl/>
                          <w:lang w:bidi="ar-DZ"/>
                        </w:rPr>
                        <w:t xml:space="preserve">في </w:t>
                      </w:r>
                      <w:r>
                        <w:rPr>
                          <w:rFonts w:asciiTheme="minorHAnsi" w:hAnsi="Simplified Arabic" w:cs="Simplified Arabic"/>
                          <w:color w:val="000000" w:themeColor="dark1"/>
                          <w:kern w:val="24"/>
                          <w:sz w:val="36"/>
                          <w:szCs w:val="36"/>
                          <w:rtl/>
                        </w:rPr>
                        <w:t xml:space="preserve">المادة 48 من قانون الإجراءات المدنية بأنها: </w:t>
                      </w:r>
                      <w:r>
                        <w:rPr>
                          <w:rFonts w:asciiTheme="minorHAnsi" w:hAnsi="Calibri" w:cs="Simplified Arabic"/>
                          <w:color w:val="000000" w:themeColor="dark1"/>
                          <w:kern w:val="24"/>
                          <w:sz w:val="36"/>
                          <w:szCs w:val="36"/>
                          <w:rtl/>
                        </w:rPr>
                        <w:t xml:space="preserve">"وسيلة تهدف إلى </w:t>
                      </w:r>
                      <w:r>
                        <w:rPr>
                          <w:rFonts w:asciiTheme="minorHAnsi" w:hAnsi="Simplified Arabic" w:cs="Simplified Arabic"/>
                          <w:color w:val="000000" w:themeColor="dark1"/>
                          <w:kern w:val="24"/>
                          <w:sz w:val="36"/>
                          <w:szCs w:val="36"/>
                          <w:rtl/>
                          <w:lang w:bidi="ar-DZ"/>
                        </w:rPr>
                        <w:t>د</w:t>
                      </w:r>
                      <w:r>
                        <w:rPr>
                          <w:rFonts w:asciiTheme="minorHAnsi" w:hAnsi="Simplified Arabic" w:cs="Simplified Arabic"/>
                          <w:color w:val="000000" w:themeColor="dark1"/>
                          <w:kern w:val="24"/>
                          <w:sz w:val="36"/>
                          <w:szCs w:val="36"/>
                          <w:rtl/>
                        </w:rPr>
                        <w:t>ح</w:t>
                      </w:r>
                      <w:r>
                        <w:rPr>
                          <w:rFonts w:asciiTheme="minorHAnsi" w:hAnsi="Simplified Arabic" w:cs="Simplified Arabic"/>
                          <w:color w:val="000000" w:themeColor="dark1"/>
                          <w:kern w:val="24"/>
                          <w:sz w:val="36"/>
                          <w:szCs w:val="36"/>
                          <w:rtl/>
                          <w:lang w:bidi="ar-DZ"/>
                        </w:rPr>
                        <w:t>ض</w:t>
                      </w:r>
                      <w:r>
                        <w:rPr>
                          <w:rFonts w:asciiTheme="minorHAnsi" w:hAnsi="Calibri" w:cs="Simplified Arabic"/>
                          <w:color w:val="000000" w:themeColor="dark1"/>
                          <w:kern w:val="24"/>
                          <w:sz w:val="36"/>
                          <w:szCs w:val="36"/>
                          <w:rtl/>
                        </w:rPr>
                        <w:t xml:space="preserve"> ادعاءات الخصم</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ويمكن تقديمها في أية مرحلة كانت عليها </w:t>
                      </w:r>
                      <w:r>
                        <w:rPr>
                          <w:rFonts w:asciiTheme="minorHAnsi" w:hAnsi="Simplified Arabic" w:cs="Simplified Arabic"/>
                          <w:color w:val="000000" w:themeColor="dark1"/>
                          <w:kern w:val="24"/>
                          <w:sz w:val="36"/>
                          <w:szCs w:val="36"/>
                          <w:rtl/>
                        </w:rPr>
                        <w:t>الدعوى".</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36"/>
                          <w:szCs w:val="36"/>
                          <w:rtl/>
                        </w:rPr>
                        <w:t>مثال ذلك</w:t>
                      </w:r>
                      <w:r>
                        <w:rPr>
                          <w:rFonts w:asciiTheme="minorHAnsi" w:hAnsi="Calibri" w:cs="Simplified Arabic"/>
                          <w:color w:val="000000" w:themeColor="dark1"/>
                          <w:kern w:val="24"/>
                          <w:sz w:val="36"/>
                          <w:szCs w:val="36"/>
                          <w:rtl/>
                        </w:rPr>
                        <w:t>: الدفع</w:t>
                      </w:r>
                      <w:r>
                        <w:rPr>
                          <w:rFonts w:asciiTheme="minorHAnsi" w:hAnsi="Calibri" w:cs="Simplified Arabic"/>
                          <w:color w:val="000000" w:themeColor="dark1"/>
                          <w:kern w:val="24"/>
                          <w:sz w:val="36"/>
                          <w:szCs w:val="36"/>
                          <w:rtl/>
                          <w:lang w:bidi="ar-DZ"/>
                        </w:rPr>
                        <w:t xml:space="preserve"> الموضوعي</w:t>
                      </w:r>
                      <w:r>
                        <w:rPr>
                          <w:rFonts w:asciiTheme="minorHAnsi" w:hAnsi="Calibri" w:cs="Simplified Arabic"/>
                          <w:color w:val="000000" w:themeColor="dark1"/>
                          <w:kern w:val="24"/>
                          <w:sz w:val="36"/>
                          <w:szCs w:val="36"/>
                          <w:rtl/>
                        </w:rPr>
                        <w:t xml:space="preserve"> بصورية العقد المحتج</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به</w:t>
                      </w:r>
                      <w:r>
                        <w:rPr>
                          <w:rFonts w:asciiTheme="minorHAnsi" w:hAnsi="Simplified Arabic" w:cs="Simplified Arabic"/>
                          <w:color w:val="000000" w:themeColor="dark1"/>
                          <w:kern w:val="24"/>
                          <w:sz w:val="36"/>
                          <w:szCs w:val="36"/>
                          <w:rtl/>
                        </w:rPr>
                        <w:t xml:space="preserve">، الدفع بعدم خضوع النزاع للنص القانوني المؤسس عليه، الدفع بانقضاء الدين بالوفاء أو بالمقاصة، مع ضرورة تقديم المدعى عليه ما يؤكد دفعه </w:t>
                      </w:r>
                      <w:r>
                        <w:rPr>
                          <w:rFonts w:asciiTheme="minorHAnsi" w:hAnsi="Simplified Arabic" w:cs="Simplified Arabic"/>
                          <w:color w:val="000000" w:themeColor="dark1"/>
                          <w:kern w:val="24"/>
                          <w:sz w:val="36"/>
                          <w:szCs w:val="36"/>
                          <w:rtl/>
                          <w:lang w:bidi="ar-DZ"/>
                        </w:rPr>
                        <w:t xml:space="preserve">كتقديم </w:t>
                      </w:r>
                      <w:r>
                        <w:rPr>
                          <w:rFonts w:asciiTheme="minorHAnsi" w:hAnsi="Simplified Arabic" w:cs="Simplified Arabic"/>
                          <w:color w:val="000000" w:themeColor="dark1"/>
                          <w:kern w:val="24"/>
                          <w:sz w:val="36"/>
                          <w:szCs w:val="36"/>
                          <w:rtl/>
                        </w:rPr>
                        <w:t>بيان مخالصة لإثبات انقضاء الدين بالوفاء.</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و</w:t>
                      </w:r>
                      <w:r>
                        <w:rPr>
                          <w:rFonts w:asciiTheme="minorHAnsi" w:hAnsi="Simplified Arabic" w:cs="Simplified Arabic"/>
                          <w:color w:val="000000" w:themeColor="dark1"/>
                          <w:kern w:val="24"/>
                          <w:sz w:val="36"/>
                          <w:szCs w:val="36"/>
                          <w:rtl/>
                          <w:lang w:bidi="ar-DZ"/>
                        </w:rPr>
                        <w:t xml:space="preserve">تمتاز </w:t>
                      </w:r>
                      <w:r>
                        <w:rPr>
                          <w:rFonts w:asciiTheme="minorHAnsi" w:hAnsi="Simplified Arabic" w:cs="Simplified Arabic"/>
                          <w:color w:val="000000" w:themeColor="dark1"/>
                          <w:kern w:val="24"/>
                          <w:sz w:val="36"/>
                          <w:szCs w:val="36"/>
                          <w:rtl/>
                        </w:rPr>
                        <w:t>هذه الدفوع</w:t>
                      </w:r>
                      <w:r>
                        <w:rPr>
                          <w:rFonts w:asciiTheme="minorHAnsi" w:hAnsi="Calibri" w:cs="Simplified Arabic"/>
                          <w:color w:val="000000" w:themeColor="dark1"/>
                          <w:kern w:val="24"/>
                          <w:sz w:val="36"/>
                          <w:szCs w:val="36"/>
                          <w:rtl/>
                          <w:lang w:bidi="ar-DZ"/>
                        </w:rPr>
                        <w:t xml:space="preserve"> أنها كثيرة</w:t>
                      </w:r>
                      <w:r>
                        <w:rPr>
                          <w:rFonts w:asciiTheme="minorHAnsi" w:hAnsi="Calibri" w:cs="Simplified Arabic"/>
                          <w:color w:val="000000" w:themeColor="dark1"/>
                          <w:kern w:val="24"/>
                          <w:sz w:val="36"/>
                          <w:szCs w:val="36"/>
                          <w:rtl/>
                        </w:rPr>
                        <w:t xml:space="preserve"> تشمل</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كل ما يمكن تصوره مما يبديه الخصم لإقناع المحكمة بعدم صحة أو جدية الطلب، ولتفادي الحكم به.</w:t>
                      </w:r>
                      <w:r>
                        <w:rPr>
                          <w:rFonts w:asciiTheme="minorHAnsi" w:hAnsi="Calibri" w:cs="Simplified Arabic"/>
                          <w:color w:val="000000" w:themeColor="dark1"/>
                          <w:kern w:val="24"/>
                          <w:sz w:val="36"/>
                          <w:szCs w:val="36"/>
                          <w:rtl/>
                          <w:lang w:bidi="ar-DZ"/>
                        </w:rPr>
                        <w:t xml:space="preserve"> ف</w:t>
                      </w:r>
                      <w:r>
                        <w:rPr>
                          <w:rFonts w:asciiTheme="minorHAnsi" w:hAnsi="Simplified Arabic" w:cs="Simplified Arabic"/>
                          <w:color w:val="000000" w:themeColor="dark1"/>
                          <w:kern w:val="24"/>
                          <w:sz w:val="36"/>
                          <w:szCs w:val="36"/>
                          <w:rtl/>
                        </w:rPr>
                        <w:t>قد تكون هذه الدفوع</w:t>
                      </w:r>
                      <w:r>
                        <w:rPr>
                          <w:rFonts w:asciiTheme="minorHAnsi" w:hAnsi="Calibri" w:cs="Simplified Arabic"/>
                          <w:color w:val="000000" w:themeColor="dark1"/>
                          <w:kern w:val="24"/>
                          <w:sz w:val="36"/>
                          <w:szCs w:val="36"/>
                          <w:rtl/>
                        </w:rPr>
                        <w:t xml:space="preserve"> متصلة بالوقائع أو القانون، كما قد تكون إيجابية تتضمن واقعة تنفي نشوء الحق أو تدل على انقضائه أو تكون سلبية بمجرد إنكار الوقائع المدعى </w:t>
                      </w:r>
                      <w:r>
                        <w:rPr>
                          <w:rFonts w:asciiTheme="minorHAnsi" w:hAnsi="Simplified Arabic" w:cs="Simplified Arabic"/>
                          <w:color w:val="000000" w:themeColor="dark1"/>
                          <w:kern w:val="24"/>
                          <w:sz w:val="36"/>
                          <w:szCs w:val="36"/>
                          <w:rtl/>
                        </w:rPr>
                        <w:t>بها.</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lang w:bidi="ar-DZ"/>
                        </w:rPr>
                        <w:t xml:space="preserve">- أما </w:t>
                      </w:r>
                      <w:r>
                        <w:rPr>
                          <w:rFonts w:asciiTheme="minorHAnsi" w:hAnsi="Simplified Arabic" w:cs="Simplified Arabic"/>
                          <w:color w:val="000000" w:themeColor="dark1"/>
                          <w:kern w:val="24"/>
                          <w:sz w:val="36"/>
                          <w:szCs w:val="36"/>
                          <w:rtl/>
                        </w:rPr>
                        <w:t xml:space="preserve">الحكم الصادر في الدفع الموضوعي </w:t>
                      </w:r>
                      <w:r>
                        <w:rPr>
                          <w:rFonts w:asciiTheme="minorHAnsi" w:hAnsi="Simplified Arabic" w:cs="Simplified Arabic"/>
                          <w:color w:val="000000" w:themeColor="dark1"/>
                          <w:kern w:val="24"/>
                          <w:sz w:val="36"/>
                          <w:szCs w:val="36"/>
                          <w:rtl/>
                          <w:lang w:bidi="ar-DZ"/>
                        </w:rPr>
                        <w:t>ف</w:t>
                      </w:r>
                      <w:r>
                        <w:rPr>
                          <w:rFonts w:asciiTheme="minorHAnsi" w:hAnsi="Simplified Arabic" w:cs="Simplified Arabic"/>
                          <w:color w:val="000000" w:themeColor="dark1"/>
                          <w:kern w:val="24"/>
                          <w:sz w:val="36"/>
                          <w:szCs w:val="36"/>
                          <w:rtl/>
                        </w:rPr>
                        <w:t>يعتبر</w:t>
                      </w:r>
                      <w:r>
                        <w:rPr>
                          <w:rFonts w:asciiTheme="minorHAnsi" w:hAnsi="Calibri" w:cs="Simplified Arabic"/>
                          <w:color w:val="000000" w:themeColor="dark1"/>
                          <w:kern w:val="24"/>
                          <w:sz w:val="36"/>
                          <w:szCs w:val="36"/>
                          <w:rtl/>
                          <w:lang w:bidi="ar-DZ"/>
                        </w:rPr>
                        <w:t xml:space="preserve"> حكما </w:t>
                      </w:r>
                      <w:r>
                        <w:rPr>
                          <w:rFonts w:asciiTheme="minorHAnsi" w:hAnsi="Simplified Arabic" w:cs="Simplified Arabic"/>
                          <w:color w:val="000000" w:themeColor="dark1"/>
                          <w:kern w:val="24"/>
                          <w:sz w:val="36"/>
                          <w:szCs w:val="36"/>
                          <w:rtl/>
                        </w:rPr>
                        <w:t>فاصلا في الموضوع ويرتب حجية الشيء المقضي فيه التي تمنع من تجديد النزاع أمام القضاء.</w:t>
                      </w:r>
                    </w:p>
                  </w:txbxContent>
                </v:textbox>
                <w10:wrap anchorx="page"/>
                <w10:anchorlock/>
              </v:roundrect>
            </w:pict>
          </mc:Fallback>
        </mc:AlternateContent>
      </w:r>
    </w:p>
    <w:p w:rsidR="00D23A3C" w:rsidRDefault="00D23A3C" w:rsidP="00D23A3C">
      <w:pPr>
        <w:bidi/>
        <w:jc w:val="center"/>
        <w:rPr>
          <w:noProof/>
          <w:sz w:val="24"/>
          <w:szCs w:val="24"/>
          <w:rtl/>
          <w:lang w:eastAsia="fr-FR"/>
        </w:rPr>
      </w:pPr>
      <w:r w:rsidRPr="00D23A3C">
        <w:rPr>
          <w:noProof/>
          <w:sz w:val="24"/>
          <w:szCs w:val="24"/>
          <w:rtl/>
          <w:lang w:val="en-US"/>
        </w:rPr>
        <w:lastRenderedPageBreak/>
        <mc:AlternateContent>
          <mc:Choice Requires="wps">
            <w:drawing>
              <wp:inline distT="0" distB="0" distL="0" distR="0">
                <wp:extent cx="5486400" cy="4050665"/>
                <wp:effectExtent l="0" t="0" r="19050" b="26035"/>
                <wp:docPr id="35" name="Rectangle à coins arrondis 1"/>
                <wp:cNvGraphicFramePr/>
                <a:graphic xmlns:a="http://schemas.openxmlformats.org/drawingml/2006/main">
                  <a:graphicData uri="http://schemas.microsoft.com/office/word/2010/wordprocessingShape">
                    <wps:wsp>
                      <wps:cNvSpPr/>
                      <wps:spPr>
                        <a:xfrm>
                          <a:off x="0" y="0"/>
                          <a:ext cx="5486400" cy="405066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rtl/>
                              </w:rPr>
                              <w:t>ب- الدفوع</w:t>
                            </w:r>
                            <w:r>
                              <w:rPr>
                                <w:rFonts w:asciiTheme="minorHAnsi" w:hAnsi="Calibri" w:cs="Simplified Arabic"/>
                                <w:b/>
                                <w:bCs/>
                                <w:color w:val="000000" w:themeColor="dark1"/>
                                <w:kern w:val="24"/>
                                <w:sz w:val="36"/>
                                <w:szCs w:val="36"/>
                                <w:rtl/>
                              </w:rPr>
                              <w:t xml:space="preserve"> الشكلية أو</w:t>
                            </w:r>
                            <w:r>
                              <w:rPr>
                                <w:rFonts w:asciiTheme="minorHAnsi" w:hAnsi="Calibri" w:cs="Simplified Arabic"/>
                                <w:color w:val="000000" w:themeColor="dark1"/>
                                <w:kern w:val="24"/>
                                <w:sz w:val="36"/>
                                <w:szCs w:val="36"/>
                                <w:rtl/>
                              </w:rPr>
                              <w:t xml:space="preserve"> </w:t>
                            </w:r>
                            <w:r>
                              <w:rPr>
                                <w:rFonts w:asciiTheme="minorHAnsi" w:hAnsi="Simplified Arabic" w:cs="Simplified Arabic"/>
                                <w:b/>
                                <w:bCs/>
                                <w:color w:val="000000" w:themeColor="dark1"/>
                                <w:kern w:val="24"/>
                                <w:sz w:val="36"/>
                                <w:szCs w:val="36"/>
                                <w:rtl/>
                              </w:rPr>
                              <w:t>الإجرائية:</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عرف المشرع الدفوع</w:t>
                            </w:r>
                            <w:r>
                              <w:rPr>
                                <w:rFonts w:asciiTheme="minorHAnsi" w:hAnsi="Calibri" w:cs="Simplified Arabic"/>
                                <w:color w:val="000000" w:themeColor="dark1"/>
                                <w:kern w:val="24"/>
                                <w:sz w:val="36"/>
                                <w:szCs w:val="36"/>
                                <w:rtl/>
                              </w:rPr>
                              <w:t xml:space="preserve"> الشكلية في المادة 49 ق.إ.م.إ </w:t>
                            </w:r>
                            <w:r>
                              <w:rPr>
                                <w:rFonts w:asciiTheme="minorHAnsi" w:hAnsi="Simplified Arabic" w:cs="Simplified Arabic"/>
                                <w:color w:val="000000" w:themeColor="dark1"/>
                                <w:kern w:val="24"/>
                                <w:sz w:val="36"/>
                                <w:szCs w:val="36"/>
                                <w:rtl/>
                              </w:rPr>
                              <w:t xml:space="preserve">بأنها: </w:t>
                            </w:r>
                            <w:r>
                              <w:rPr>
                                <w:rFonts w:asciiTheme="minorHAnsi" w:hAnsi="Calibri" w:cs="Simplified Arabic"/>
                                <w:color w:val="000000" w:themeColor="dark1"/>
                                <w:kern w:val="24"/>
                                <w:sz w:val="36"/>
                                <w:szCs w:val="36"/>
                                <w:rtl/>
                              </w:rPr>
                              <w:t xml:space="preserve">"كل وسيلة تهدف إلى التصريح بعدم صحة الإجراءات أو انقضائها أو </w:t>
                            </w:r>
                            <w:r>
                              <w:rPr>
                                <w:rFonts w:asciiTheme="minorHAnsi" w:hAnsi="Simplified Arabic" w:cs="Simplified Arabic"/>
                                <w:color w:val="000000" w:themeColor="dark1"/>
                                <w:kern w:val="24"/>
                                <w:sz w:val="36"/>
                                <w:szCs w:val="36"/>
                                <w:rtl/>
                              </w:rPr>
                              <w:t>وقفها".</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فالدفع الشكلي إذن هو وسيلة في يد الخصوم توجه إلى إجراءات الخصومة، وذلك بالمنازعة فيها من حيث صحتها أو انقضائها أو وقفها، فيكون هذا الدفع عائقا يمنع المحكمة في الفصل في موضوع الطلب بصفة مؤقتة دون أن ينفي تأسيسه</w:t>
                            </w: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فيجوز تقديم الدفع في الشكل في حال عدم مطابقة الإجراء الذي اتخذه أحد الخصوم في الدعوى للشكل المقرر لها قانونا.</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غير أنه يجب إبداء الدفوع</w:t>
                            </w:r>
                            <w:r>
                              <w:rPr>
                                <w:rFonts w:asciiTheme="minorHAnsi" w:hAnsi="Calibri" w:cs="Simplified Arabic"/>
                                <w:color w:val="000000" w:themeColor="dark1"/>
                                <w:kern w:val="24"/>
                                <w:sz w:val="36"/>
                                <w:szCs w:val="36"/>
                                <w:rtl/>
                              </w:rPr>
                              <w:t xml:space="preserve"> الشكلية مرة وحدة قبل أي دفع في الموضوع أو دفع بعدم القبول تحت طائلة عدم القبول كما ورد في المادة 50 </w:t>
                            </w:r>
                            <w:r>
                              <w:rPr>
                                <w:rFonts w:asciiTheme="minorHAnsi" w:hAnsi="Simplified Arabic" w:cs="Simplified Arabic"/>
                                <w:color w:val="000000" w:themeColor="dark1"/>
                                <w:kern w:val="24"/>
                                <w:sz w:val="36"/>
                                <w:szCs w:val="36"/>
                                <w:rtl/>
                              </w:rPr>
                              <w:t>ق.إ.م.إ.</w:t>
                            </w:r>
                            <w:r>
                              <w:rPr>
                                <w:rFonts w:asciiTheme="minorHAnsi" w:hAnsi="Calibri" w:cs="Simplified Arabic"/>
                                <w:color w:val="000000" w:themeColor="dark1"/>
                                <w:kern w:val="24"/>
                                <w:sz w:val="36"/>
                                <w:szCs w:val="36"/>
                                <w:rtl/>
                              </w:rPr>
                              <w:t xml:space="preserve"> لأن التطرق مباشرة لمناقشة الموضوع يفترض أن الخصم تنازل عن ابداء </w:t>
                            </w:r>
                            <w:r>
                              <w:rPr>
                                <w:rFonts w:asciiTheme="minorHAnsi" w:hAnsi="Simplified Arabic" w:cs="Simplified Arabic"/>
                                <w:color w:val="000000" w:themeColor="dark1"/>
                                <w:kern w:val="24"/>
                                <w:sz w:val="36"/>
                                <w:szCs w:val="36"/>
                                <w:rtl/>
                              </w:rPr>
                              <w:t>الدفوع</w:t>
                            </w:r>
                            <w:r>
                              <w:rPr>
                                <w:rFonts w:asciiTheme="minorHAnsi" w:hAnsi="Calibri" w:cs="Simplified Arabic"/>
                                <w:color w:val="000000" w:themeColor="dark1"/>
                                <w:kern w:val="24"/>
                                <w:sz w:val="36"/>
                                <w:szCs w:val="36"/>
                                <w:rtl/>
                              </w:rPr>
                              <w:t xml:space="preserve"> الشكلية، إلا إذا تعلقت هذه الأخيرة بالنظام العام.</w:t>
                            </w:r>
                          </w:p>
                        </w:txbxContent>
                      </wps:txbx>
                      <wps:bodyPr rtlCol="0" anchor="ctr"/>
                    </wps:wsp>
                  </a:graphicData>
                </a:graphic>
              </wp:inline>
            </w:drawing>
          </mc:Choice>
          <mc:Fallback>
            <w:pict>
              <v:roundrect id="_x0000_s1035" style="width:6in;height:318.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" fillcolor="white [3201]" strokecolor="#c0504d [3205]"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rtl/>
                        </w:rPr>
                        <w:t>ب- الدفوع</w:t>
                      </w:r>
                      <w:r>
                        <w:rPr>
                          <w:rFonts w:asciiTheme="minorHAnsi" w:hAnsi="Calibri" w:cs="Simplified Arabic"/>
                          <w:b/>
                          <w:bCs/>
                          <w:color w:val="000000" w:themeColor="dark1"/>
                          <w:kern w:val="24"/>
                          <w:sz w:val="36"/>
                          <w:szCs w:val="36"/>
                          <w:rtl/>
                        </w:rPr>
                        <w:t xml:space="preserve"> الشكلية أو</w:t>
                      </w:r>
                      <w:r>
                        <w:rPr>
                          <w:rFonts w:asciiTheme="minorHAnsi" w:hAnsi="Calibri" w:cs="Simplified Arabic"/>
                          <w:color w:val="000000" w:themeColor="dark1"/>
                          <w:kern w:val="24"/>
                          <w:sz w:val="36"/>
                          <w:szCs w:val="36"/>
                          <w:rtl/>
                        </w:rPr>
                        <w:t xml:space="preserve"> </w:t>
                      </w:r>
                      <w:r>
                        <w:rPr>
                          <w:rFonts w:asciiTheme="minorHAnsi" w:hAnsi="Simplified Arabic" w:cs="Simplified Arabic"/>
                          <w:b/>
                          <w:bCs/>
                          <w:color w:val="000000" w:themeColor="dark1"/>
                          <w:kern w:val="24"/>
                          <w:sz w:val="36"/>
                          <w:szCs w:val="36"/>
                          <w:rtl/>
                        </w:rPr>
                        <w:t>الإجرائية:</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عرف المشرع الدفوع</w:t>
                      </w:r>
                      <w:r>
                        <w:rPr>
                          <w:rFonts w:asciiTheme="minorHAnsi" w:hAnsi="Calibri" w:cs="Simplified Arabic"/>
                          <w:color w:val="000000" w:themeColor="dark1"/>
                          <w:kern w:val="24"/>
                          <w:sz w:val="36"/>
                          <w:szCs w:val="36"/>
                          <w:rtl/>
                        </w:rPr>
                        <w:t xml:space="preserve"> الشكلية في المادة 49 ق.إ.م.إ </w:t>
                      </w:r>
                      <w:r>
                        <w:rPr>
                          <w:rFonts w:asciiTheme="minorHAnsi" w:hAnsi="Simplified Arabic" w:cs="Simplified Arabic"/>
                          <w:color w:val="000000" w:themeColor="dark1"/>
                          <w:kern w:val="24"/>
                          <w:sz w:val="36"/>
                          <w:szCs w:val="36"/>
                          <w:rtl/>
                        </w:rPr>
                        <w:t xml:space="preserve">بأنها: </w:t>
                      </w:r>
                      <w:r>
                        <w:rPr>
                          <w:rFonts w:asciiTheme="minorHAnsi" w:hAnsi="Calibri" w:cs="Simplified Arabic"/>
                          <w:color w:val="000000" w:themeColor="dark1"/>
                          <w:kern w:val="24"/>
                          <w:sz w:val="36"/>
                          <w:szCs w:val="36"/>
                          <w:rtl/>
                        </w:rPr>
                        <w:t xml:space="preserve">"كل وسيلة تهدف إلى التصريح بعدم صحة الإجراءات أو انقضائها أو </w:t>
                      </w:r>
                      <w:r>
                        <w:rPr>
                          <w:rFonts w:asciiTheme="minorHAnsi" w:hAnsi="Simplified Arabic" w:cs="Simplified Arabic"/>
                          <w:color w:val="000000" w:themeColor="dark1"/>
                          <w:kern w:val="24"/>
                          <w:sz w:val="36"/>
                          <w:szCs w:val="36"/>
                          <w:rtl/>
                        </w:rPr>
                        <w:t>وقفها".</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فالدفع الشكلي إذن هو وسيلة في يد الخصوم توجه إلى إجراءات الخصومة، وذلك بالمنازعة فيها من حيث صحتها أو انقضائها أو وقفها، فيكون هذا الدفع عائقا يمنع المحكمة في الفصل في موضوع الطلب بصفة مؤقتة دون أن ينفي تأسيسه</w:t>
                      </w: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فيجوز تقديم الدفع في الشكل في حال عدم مطابقة الإجراء الذي اتخذه أحد الخصوم في الدعوى للشكل المقرر لها قانونا.</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غير أنه يجب إبداء الدفوع</w:t>
                      </w:r>
                      <w:r>
                        <w:rPr>
                          <w:rFonts w:asciiTheme="minorHAnsi" w:hAnsi="Calibri" w:cs="Simplified Arabic"/>
                          <w:color w:val="000000" w:themeColor="dark1"/>
                          <w:kern w:val="24"/>
                          <w:sz w:val="36"/>
                          <w:szCs w:val="36"/>
                          <w:rtl/>
                        </w:rPr>
                        <w:t xml:space="preserve"> الشكلية مرة وحدة قبل أي دفع في الموضوع أو دفع بعدم القبول تحت طائلة عدم القبول كما ورد في المادة 50 </w:t>
                      </w:r>
                      <w:r>
                        <w:rPr>
                          <w:rFonts w:asciiTheme="minorHAnsi" w:hAnsi="Simplified Arabic" w:cs="Simplified Arabic"/>
                          <w:color w:val="000000" w:themeColor="dark1"/>
                          <w:kern w:val="24"/>
                          <w:sz w:val="36"/>
                          <w:szCs w:val="36"/>
                          <w:rtl/>
                        </w:rPr>
                        <w:t>ق.إ.م.إ.</w:t>
                      </w:r>
                      <w:r>
                        <w:rPr>
                          <w:rFonts w:asciiTheme="minorHAnsi" w:hAnsi="Calibri" w:cs="Simplified Arabic"/>
                          <w:color w:val="000000" w:themeColor="dark1"/>
                          <w:kern w:val="24"/>
                          <w:sz w:val="36"/>
                          <w:szCs w:val="36"/>
                          <w:rtl/>
                        </w:rPr>
                        <w:t xml:space="preserve"> لأن التطرق مباشرة لمناقشة الموضوع يفترض أن الخصم تنازل عن ابداء </w:t>
                      </w:r>
                      <w:r>
                        <w:rPr>
                          <w:rFonts w:asciiTheme="minorHAnsi" w:hAnsi="Simplified Arabic" w:cs="Simplified Arabic"/>
                          <w:color w:val="000000" w:themeColor="dark1"/>
                          <w:kern w:val="24"/>
                          <w:sz w:val="36"/>
                          <w:szCs w:val="36"/>
                          <w:rtl/>
                        </w:rPr>
                        <w:t>الدفوع</w:t>
                      </w:r>
                      <w:r>
                        <w:rPr>
                          <w:rFonts w:asciiTheme="minorHAnsi" w:hAnsi="Calibri" w:cs="Simplified Arabic"/>
                          <w:color w:val="000000" w:themeColor="dark1"/>
                          <w:kern w:val="24"/>
                          <w:sz w:val="36"/>
                          <w:szCs w:val="36"/>
                          <w:rtl/>
                        </w:rPr>
                        <w:t xml:space="preserve"> الشكلية، إلا إذا تعلقت هذه الأخيرة بالنظام العام.</w:t>
                      </w:r>
                    </w:p>
                  </w:txbxContent>
                </v:textbox>
                <w10:wrap anchorx="page"/>
                <w10:anchorlock/>
              </v:roundrect>
            </w:pict>
          </mc:Fallback>
        </mc:AlternateContent>
      </w:r>
    </w:p>
    <w:p w:rsidR="00D23A3C" w:rsidRDefault="00D23A3C" w:rsidP="00D23A3C">
      <w:pPr>
        <w:bidi/>
        <w:jc w:val="center"/>
        <w:rPr>
          <w:noProof/>
          <w:sz w:val="24"/>
          <w:szCs w:val="24"/>
          <w:rtl/>
          <w:lang w:eastAsia="fr-FR"/>
        </w:rPr>
      </w:pPr>
    </w:p>
    <w:p w:rsidR="00D23A3C" w:rsidRDefault="00D23A3C" w:rsidP="00D23A3C">
      <w:pPr>
        <w:bidi/>
        <w:jc w:val="center"/>
        <w:rPr>
          <w:noProof/>
          <w:sz w:val="24"/>
          <w:szCs w:val="24"/>
          <w:rtl/>
          <w:lang w:eastAsia="fr-FR"/>
        </w:rPr>
      </w:pPr>
      <w:r w:rsidRPr="00D23A3C">
        <w:rPr>
          <w:noProof/>
          <w:sz w:val="24"/>
          <w:szCs w:val="24"/>
          <w:rtl/>
          <w:lang w:val="en-US"/>
        </w:rPr>
        <mc:AlternateContent>
          <mc:Choice Requires="wps">
            <w:drawing>
              <wp:inline distT="0" distB="0" distL="0" distR="0">
                <wp:extent cx="5486400" cy="4065905"/>
                <wp:effectExtent l="0" t="0" r="19050" b="10795"/>
                <wp:docPr id="36" name="Rectangle à coins arrondis 1"/>
                <wp:cNvGraphicFramePr/>
                <a:graphic xmlns:a="http://schemas.openxmlformats.org/drawingml/2006/main">
                  <a:graphicData uri="http://schemas.microsoft.com/office/word/2010/wordprocessingShape">
                    <wps:wsp>
                      <wps:cNvSpPr/>
                      <wps:spPr>
                        <a:xfrm>
                          <a:off x="0" y="0"/>
                          <a:ext cx="5486400" cy="406590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rtl/>
                                <w:lang w:bidi="ar-DZ"/>
                              </w:rPr>
                              <w:t>أنواع الدفوع</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b/>
                                <w:bCs/>
                                <w:color w:val="000000" w:themeColor="dark1"/>
                                <w:kern w:val="24"/>
                                <w:sz w:val="40"/>
                                <w:szCs w:val="40"/>
                                <w:rtl/>
                                <w:lang w:bidi="ar-DZ"/>
                              </w:rPr>
                              <w:t>الشكلية:</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حصرها المشرع في الأنواع التالية:</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b/>
                                <w:bCs/>
                                <w:color w:val="000000" w:themeColor="dark1"/>
                                <w:kern w:val="24"/>
                                <w:sz w:val="36"/>
                                <w:szCs w:val="36"/>
                                <w:rtl/>
                              </w:rPr>
                              <w:t xml:space="preserve">1- </w:t>
                            </w:r>
                            <w:r>
                              <w:rPr>
                                <w:rFonts w:asciiTheme="minorHAnsi" w:hAnsi="Simplified Arabic" w:cs="Simplified Arabic"/>
                                <w:b/>
                                <w:bCs/>
                                <w:color w:val="000000" w:themeColor="dark1"/>
                                <w:kern w:val="24"/>
                                <w:sz w:val="36"/>
                                <w:szCs w:val="36"/>
                                <w:rtl/>
                              </w:rPr>
                              <w:t>الدفوع</w:t>
                            </w:r>
                            <w:r>
                              <w:rPr>
                                <w:rFonts w:asciiTheme="minorHAnsi" w:hAnsi="Calibri" w:cs="Simplified Arabic"/>
                                <w:b/>
                                <w:bCs/>
                                <w:color w:val="000000" w:themeColor="dark1"/>
                                <w:kern w:val="24"/>
                                <w:sz w:val="36"/>
                                <w:szCs w:val="36"/>
                                <w:rtl/>
                              </w:rPr>
                              <w:t xml:space="preserve"> المتعلقة بالاختصاص: تتمثل في:</w:t>
                            </w:r>
                          </w:p>
                          <w:p w:rsidR="00D01CFD" w:rsidRDefault="00D01CFD" w:rsidP="00D01CFD">
                            <w:pPr>
                              <w:pStyle w:val="Paragraphedeliste"/>
                              <w:numPr>
                                <w:ilvl w:val="0"/>
                                <w:numId w:val="4"/>
                              </w:numPr>
                              <w:bidi/>
                              <w:jc w:val="center"/>
                              <w:rPr>
                                <w:rFonts w:eastAsia="Times New Roman"/>
                                <w:sz w:val="36"/>
                                <w:rtl/>
                                <w:lang w:bidi="ar-DZ"/>
                              </w:rPr>
                            </w:pPr>
                            <w:r>
                              <w:rPr>
                                <w:rFonts w:asciiTheme="minorHAnsi" w:hAnsi="Simplified Arabic" w:cs="Simplified Arabic"/>
                                <w:b/>
                                <w:bCs/>
                                <w:color w:val="000000" w:themeColor="dark1"/>
                                <w:kern w:val="24"/>
                                <w:sz w:val="36"/>
                                <w:szCs w:val="36"/>
                                <w:u w:val="single"/>
                                <w:rtl/>
                              </w:rPr>
                              <w:t>الدفع بعدم الاختصاص النوعي</w:t>
                            </w:r>
                            <w:r>
                              <w:rPr>
                                <w:rFonts w:asciiTheme="minorHAnsi" w:hAnsi="Calibri" w:cs="Simplified Arabic"/>
                                <w:b/>
                                <w:bCs/>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هو الدفع الذي يطلب فيه الخصم من المحكمة أن تمتنع عن الفصل في الدعوى المعروضة أمامها لخرجها عن حدود ولايتها طبقا لقواعد الاختصاص النوعي للمحاكم، ولأنه دفع مرتبط بالنظام العام طبقا للمادة 36 ق.إ.م.إ</w:t>
                            </w:r>
                            <w:r>
                              <w:rPr>
                                <w:rFonts w:asciiTheme="minorHAnsi" w:hAnsi="Calibri" w:cs="Simplified Arabic"/>
                                <w:color w:val="000000" w:themeColor="dark1"/>
                                <w:kern w:val="24"/>
                                <w:sz w:val="36"/>
                                <w:szCs w:val="36"/>
                                <w:rtl/>
                                <w:lang w:bidi="ar-DZ"/>
                              </w:rPr>
                              <w:t xml:space="preserve"> فإنه</w:t>
                            </w:r>
                            <w:r>
                              <w:rPr>
                                <w:rFonts w:asciiTheme="minorHAnsi" w:hAnsi="Calibri" w:cs="Simplified Arabic"/>
                                <w:color w:val="000000" w:themeColor="dark1"/>
                                <w:kern w:val="24"/>
                                <w:sz w:val="36"/>
                                <w:szCs w:val="36"/>
                                <w:rtl/>
                              </w:rPr>
                              <w:t xml:space="preserve"> يجوز إبداؤه في أي مرحلة </w:t>
                            </w:r>
                            <w:r>
                              <w:rPr>
                                <w:rFonts w:asciiTheme="minorHAnsi" w:hAnsi="Simplified Arabic" w:cs="Simplified Arabic"/>
                                <w:color w:val="000000" w:themeColor="dark1"/>
                                <w:kern w:val="24"/>
                                <w:sz w:val="36"/>
                                <w:szCs w:val="36"/>
                                <w:rtl/>
                                <w:lang w:bidi="ar-DZ"/>
                              </w:rPr>
                              <w:t>تكون</w:t>
                            </w:r>
                            <w:r>
                              <w:rPr>
                                <w:rFonts w:asciiTheme="minorHAnsi" w:hAnsi="Calibri" w:cs="Simplified Arabic"/>
                                <w:color w:val="000000" w:themeColor="dark1"/>
                                <w:kern w:val="24"/>
                                <w:sz w:val="36"/>
                                <w:szCs w:val="36"/>
                                <w:rtl/>
                              </w:rPr>
                              <w:t xml:space="preserve"> عليها الدعوى، ولو بعد إبداء دفاع في </w:t>
                            </w:r>
                            <w:r>
                              <w:rPr>
                                <w:rFonts w:asciiTheme="minorHAnsi" w:hAnsi="Simplified Arabic" w:cs="Simplified Arabic"/>
                                <w:color w:val="000000" w:themeColor="dark1"/>
                                <w:kern w:val="24"/>
                                <w:sz w:val="36"/>
                                <w:szCs w:val="36"/>
                                <w:rtl/>
                              </w:rPr>
                              <w:t>الموضوع.</w:t>
                            </w:r>
                            <w:r>
                              <w:rPr>
                                <w:rFonts w:asciiTheme="minorHAnsi" w:hAnsi="Calibri" w:cs="Simplified Arabic"/>
                                <w:color w:val="000000" w:themeColor="dark1"/>
                                <w:kern w:val="24"/>
                                <w:sz w:val="36"/>
                                <w:szCs w:val="36"/>
                                <w:rtl/>
                              </w:rPr>
                              <w:t xml:space="preserve"> وتهدف قواعد الاختصاص النوعي إلى تنظيم مرفق عمومي هو مرفق القضاء لهذا تكون قواعده متعلقة بالنظام العام.</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lang w:val="fr-FR" w:bidi="ar-DZ"/>
                              </w:rPr>
                              <w:t> </w:t>
                            </w:r>
                          </w:p>
                        </w:txbxContent>
                      </wps:txbx>
                      <wps:bodyPr rtlCol="0" anchor="ctr"/>
                    </wps:wsp>
                  </a:graphicData>
                </a:graphic>
              </wp:inline>
            </w:drawing>
          </mc:Choice>
          <mc:Fallback>
            <w:pict>
              <v:roundrect id="_x0000_s1036" style="width:6in;height:320.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" fillcolor="white [3201]" strokecolor="#c0504d [3205]"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rtl/>
                          <w:lang w:bidi="ar-DZ"/>
                        </w:rPr>
                        <w:t>أنواع الدفوع</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b/>
                          <w:bCs/>
                          <w:color w:val="000000" w:themeColor="dark1"/>
                          <w:kern w:val="24"/>
                          <w:sz w:val="40"/>
                          <w:szCs w:val="40"/>
                          <w:rtl/>
                          <w:lang w:bidi="ar-DZ"/>
                        </w:rPr>
                        <w:t>الشكلية:</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حصرها المشرع في الأنواع التالية:</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b/>
                          <w:bCs/>
                          <w:color w:val="000000" w:themeColor="dark1"/>
                          <w:kern w:val="24"/>
                          <w:sz w:val="36"/>
                          <w:szCs w:val="36"/>
                          <w:rtl/>
                        </w:rPr>
                        <w:t xml:space="preserve">1- </w:t>
                      </w:r>
                      <w:r>
                        <w:rPr>
                          <w:rFonts w:asciiTheme="minorHAnsi" w:hAnsi="Simplified Arabic" w:cs="Simplified Arabic"/>
                          <w:b/>
                          <w:bCs/>
                          <w:color w:val="000000" w:themeColor="dark1"/>
                          <w:kern w:val="24"/>
                          <w:sz w:val="36"/>
                          <w:szCs w:val="36"/>
                          <w:rtl/>
                        </w:rPr>
                        <w:t>الدفوع</w:t>
                      </w:r>
                      <w:r>
                        <w:rPr>
                          <w:rFonts w:asciiTheme="minorHAnsi" w:hAnsi="Calibri" w:cs="Simplified Arabic"/>
                          <w:b/>
                          <w:bCs/>
                          <w:color w:val="000000" w:themeColor="dark1"/>
                          <w:kern w:val="24"/>
                          <w:sz w:val="36"/>
                          <w:szCs w:val="36"/>
                          <w:rtl/>
                        </w:rPr>
                        <w:t xml:space="preserve"> المتعلقة بالاختصاص: تتمثل في:</w:t>
                      </w:r>
                    </w:p>
                    <w:p w:rsidR="00D01CFD" w:rsidRDefault="00D01CFD" w:rsidP="00D01CFD">
                      <w:pPr>
                        <w:pStyle w:val="Paragraphedeliste"/>
                        <w:numPr>
                          <w:ilvl w:val="0"/>
                          <w:numId w:val="4"/>
                        </w:numPr>
                        <w:bidi/>
                        <w:jc w:val="center"/>
                        <w:rPr>
                          <w:rFonts w:eastAsia="Times New Roman"/>
                          <w:sz w:val="36"/>
                          <w:rtl/>
                          <w:lang w:bidi="ar-DZ"/>
                        </w:rPr>
                      </w:pPr>
                      <w:r>
                        <w:rPr>
                          <w:rFonts w:asciiTheme="minorHAnsi" w:hAnsi="Simplified Arabic" w:cs="Simplified Arabic"/>
                          <w:b/>
                          <w:bCs/>
                          <w:color w:val="000000" w:themeColor="dark1"/>
                          <w:kern w:val="24"/>
                          <w:sz w:val="36"/>
                          <w:szCs w:val="36"/>
                          <w:u w:val="single"/>
                          <w:rtl/>
                        </w:rPr>
                        <w:t>الدفع بعدم الاختصاص النوعي</w:t>
                      </w:r>
                      <w:r>
                        <w:rPr>
                          <w:rFonts w:asciiTheme="minorHAnsi" w:hAnsi="Calibri" w:cs="Simplified Arabic"/>
                          <w:b/>
                          <w:bCs/>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هو الدفع الذي يطلب فيه الخصم من المحكمة أن تمتنع عن الفصل في الدعوى المعروضة أمامها لخرجها عن حدود ولايتها طبقا لقواعد الاختصاص النوعي للمحاكم، ولأنه دفع مرتبط بالنظام العام طبقا للمادة 36 ق.إ.م.إ</w:t>
                      </w:r>
                      <w:r>
                        <w:rPr>
                          <w:rFonts w:asciiTheme="minorHAnsi" w:hAnsi="Calibri" w:cs="Simplified Arabic"/>
                          <w:color w:val="000000" w:themeColor="dark1"/>
                          <w:kern w:val="24"/>
                          <w:sz w:val="36"/>
                          <w:szCs w:val="36"/>
                          <w:rtl/>
                          <w:lang w:bidi="ar-DZ"/>
                        </w:rPr>
                        <w:t xml:space="preserve"> فإنه</w:t>
                      </w:r>
                      <w:r>
                        <w:rPr>
                          <w:rFonts w:asciiTheme="minorHAnsi" w:hAnsi="Calibri" w:cs="Simplified Arabic"/>
                          <w:color w:val="000000" w:themeColor="dark1"/>
                          <w:kern w:val="24"/>
                          <w:sz w:val="36"/>
                          <w:szCs w:val="36"/>
                          <w:rtl/>
                        </w:rPr>
                        <w:t xml:space="preserve"> يجوز إبداؤه في أي مرحلة </w:t>
                      </w:r>
                      <w:r>
                        <w:rPr>
                          <w:rFonts w:asciiTheme="minorHAnsi" w:hAnsi="Simplified Arabic" w:cs="Simplified Arabic"/>
                          <w:color w:val="000000" w:themeColor="dark1"/>
                          <w:kern w:val="24"/>
                          <w:sz w:val="36"/>
                          <w:szCs w:val="36"/>
                          <w:rtl/>
                          <w:lang w:bidi="ar-DZ"/>
                        </w:rPr>
                        <w:t>تكون</w:t>
                      </w:r>
                      <w:r>
                        <w:rPr>
                          <w:rFonts w:asciiTheme="minorHAnsi" w:hAnsi="Calibri" w:cs="Simplified Arabic"/>
                          <w:color w:val="000000" w:themeColor="dark1"/>
                          <w:kern w:val="24"/>
                          <w:sz w:val="36"/>
                          <w:szCs w:val="36"/>
                          <w:rtl/>
                        </w:rPr>
                        <w:t xml:space="preserve"> عليها الدعوى، ولو بعد إبداء دفاع في </w:t>
                      </w:r>
                      <w:r>
                        <w:rPr>
                          <w:rFonts w:asciiTheme="minorHAnsi" w:hAnsi="Simplified Arabic" w:cs="Simplified Arabic"/>
                          <w:color w:val="000000" w:themeColor="dark1"/>
                          <w:kern w:val="24"/>
                          <w:sz w:val="36"/>
                          <w:szCs w:val="36"/>
                          <w:rtl/>
                        </w:rPr>
                        <w:t>الموضوع.</w:t>
                      </w:r>
                      <w:r>
                        <w:rPr>
                          <w:rFonts w:asciiTheme="minorHAnsi" w:hAnsi="Calibri" w:cs="Simplified Arabic"/>
                          <w:color w:val="000000" w:themeColor="dark1"/>
                          <w:kern w:val="24"/>
                          <w:sz w:val="36"/>
                          <w:szCs w:val="36"/>
                          <w:rtl/>
                        </w:rPr>
                        <w:t xml:space="preserve"> وتهدف قواعد الاختصاص النوعي إلى تنظيم مرفق عمومي هو مرفق القضاء لهذا تكون قواعده متعلقة بالنظام العام.</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lang w:val="fr-FR" w:bidi="ar-DZ"/>
                        </w:rPr>
                        <w:t> </w:t>
                      </w:r>
                    </w:p>
                  </w:txbxContent>
                </v:textbox>
                <w10:wrap anchorx="page"/>
                <w10:anchorlock/>
              </v:roundrect>
            </w:pict>
          </mc:Fallback>
        </mc:AlternateContent>
      </w:r>
    </w:p>
    <w:p w:rsidR="00D23A3C" w:rsidRDefault="00D23A3C" w:rsidP="00D23A3C">
      <w:pPr>
        <w:bidi/>
        <w:jc w:val="center"/>
        <w:rPr>
          <w:noProof/>
          <w:sz w:val="24"/>
          <w:szCs w:val="24"/>
          <w:rtl/>
          <w:lang w:eastAsia="fr-FR"/>
        </w:rPr>
      </w:pPr>
    </w:p>
    <w:p w:rsidR="00D23A3C" w:rsidRDefault="00D23A3C" w:rsidP="00D23A3C">
      <w:pPr>
        <w:bidi/>
        <w:jc w:val="center"/>
        <w:rPr>
          <w:noProof/>
          <w:sz w:val="24"/>
          <w:szCs w:val="24"/>
          <w:rtl/>
          <w:lang w:eastAsia="fr-FR"/>
        </w:rPr>
      </w:pPr>
      <w:r w:rsidRPr="00D23A3C">
        <w:rPr>
          <w:noProof/>
          <w:sz w:val="24"/>
          <w:szCs w:val="24"/>
          <w:rtl/>
          <w:lang w:val="en-US"/>
        </w:rPr>
        <w:lastRenderedPageBreak/>
        <mc:AlternateContent>
          <mc:Choice Requires="wps">
            <w:drawing>
              <wp:inline distT="0" distB="0" distL="0" distR="0">
                <wp:extent cx="5486400" cy="4009390"/>
                <wp:effectExtent l="0" t="0" r="19050" b="10160"/>
                <wp:docPr id="37" name="Rectangle à coins arrondis 1"/>
                <wp:cNvGraphicFramePr/>
                <a:graphic xmlns:a="http://schemas.openxmlformats.org/drawingml/2006/main">
                  <a:graphicData uri="http://schemas.microsoft.com/office/word/2010/wordprocessingShape">
                    <wps:wsp>
                      <wps:cNvSpPr/>
                      <wps:spPr>
                        <a:xfrm>
                          <a:off x="0" y="0"/>
                          <a:ext cx="5486400" cy="400939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D01CFD" w:rsidRDefault="00D01CFD" w:rsidP="00D01CFD">
                            <w:pPr>
                              <w:pStyle w:val="Paragraphedeliste"/>
                              <w:numPr>
                                <w:ilvl w:val="0"/>
                                <w:numId w:val="5"/>
                              </w:numPr>
                              <w:bidi/>
                              <w:jc w:val="center"/>
                              <w:rPr>
                                <w:rFonts w:eastAsia="Times New Roman"/>
                                <w:sz w:val="36"/>
                                <w:lang w:bidi="ar-DZ"/>
                              </w:rPr>
                            </w:pPr>
                            <w:r>
                              <w:rPr>
                                <w:rFonts w:asciiTheme="minorHAnsi" w:hAnsi="Simplified Arabic" w:cs="Simplified Arabic"/>
                                <w:b/>
                                <w:bCs/>
                                <w:color w:val="000000" w:themeColor="dark1"/>
                                <w:kern w:val="24"/>
                                <w:sz w:val="36"/>
                                <w:szCs w:val="36"/>
                                <w:u w:val="single"/>
                                <w:rtl/>
                              </w:rPr>
                              <w:t>الدفع بعد الاختصاص الإقليمي</w:t>
                            </w:r>
                            <w:r>
                              <w:rPr>
                                <w:rFonts w:asciiTheme="minorHAnsi" w:hAnsi="Calibri" w:cs="Simplified Arabic"/>
                                <w:color w:val="000000" w:themeColor="dark1"/>
                                <w:kern w:val="24"/>
                                <w:sz w:val="36"/>
                                <w:szCs w:val="36"/>
                                <w:rtl/>
                              </w:rPr>
                              <w:t>:</w:t>
                            </w:r>
                            <w:r>
                              <w:rPr>
                                <w:rFonts w:asciiTheme="minorHAnsi" w:hAnsi="Calibri" w:cs="Simplified Arabic"/>
                                <w:color w:val="000000" w:themeColor="dark1"/>
                                <w:kern w:val="24"/>
                                <w:sz w:val="36"/>
                                <w:szCs w:val="36"/>
                                <w:lang w:val="fr-FR" w:bidi="ar-DZ"/>
                              </w:rPr>
                              <w:t>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هو الدفع  الذي ينكر به</w:t>
                            </w:r>
                            <w:r>
                              <w:rPr>
                                <w:rFonts w:asciiTheme="minorHAnsi" w:hAnsi="Calibri" w:cs="Simplified Arabic"/>
                                <w:color w:val="000000" w:themeColor="dark1"/>
                                <w:kern w:val="24"/>
                                <w:sz w:val="36"/>
                                <w:szCs w:val="36"/>
                                <w:rtl/>
                              </w:rPr>
                              <w:t xml:space="preserve"> الخصم اختصاص المحكمة بنظر الدعوى طالبا تنحيتها عن الفصل والنظر في الدعوى المعروضة عليها، لأنها ليست من اختصاصها وفقا لما تقرره قواعد الاختصاص الاقليمي ويمتاز هذا الدفع بأنه لا يتعلق بالنظام العام، لهذا يجب أن يقدمه المدعى عليه قبل أي دفع في الموضوع أو دفع بعدم القبول، وأن يسبب طلبه وبيّن الجهة القضائية التي يستوجب رفع الدعوى أمامها، ولا يجوز للمدعى أن يثير هذا الدفع بل هو حق للمدعى عليه فقط ومن في منزلته وفقا لنص المادة 51 من ق.إ.م.إ</w:t>
                            </w:r>
                            <w:r>
                              <w:rPr>
                                <w:rFonts w:asciiTheme="minorHAnsi" w:hAnsi="Calibri" w:cs="Simplified Arabic"/>
                                <w:color w:val="000000" w:themeColor="dark1"/>
                                <w:kern w:val="24"/>
                                <w:sz w:val="36"/>
                                <w:szCs w:val="36"/>
                                <w:lang w:val="fr-FR" w:bidi="ar-DZ"/>
                              </w:rPr>
                              <w:t>.</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يفصل القاضي بحكم في الدفع بعدم الاختصاص الإقليمي ولهذا الحكم حجية نسبية فقط، لأنه حكم إجرائي غير منهي للنزاع حول الحق، وإذا أدى إلى زوال الخصومة، فإنه لا يمنع من تجديد المطالبة بذات الحق أمام محكمة أخرى تكون هي المختصة بالفصل في النزاع وفقا لقواعد الاختصاص الاقليمي</w:t>
                            </w:r>
                            <w:r>
                              <w:rPr>
                                <w:rFonts w:asciiTheme="minorHAnsi" w:hAnsi="Calibri" w:cs="Simplified Arabic"/>
                                <w:color w:val="000000" w:themeColor="dark1"/>
                                <w:kern w:val="24"/>
                                <w:sz w:val="36"/>
                                <w:szCs w:val="36"/>
                                <w:lang w:val="fr-FR" w:bidi="ar-DZ"/>
                              </w:rPr>
                              <w:t>.</w:t>
                            </w:r>
                            <w:r>
                              <w:rPr>
                                <w:rFonts w:asciiTheme="minorHAnsi" w:hAnsi="Calibri" w:cs="Simplified Arabic"/>
                                <w:b/>
                                <w:bCs/>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b/>
                                <w:bCs/>
                                <w:color w:val="000000" w:themeColor="dark1"/>
                                <w:kern w:val="24"/>
                                <w:sz w:val="36"/>
                                <w:szCs w:val="36"/>
                                <w:rtl/>
                              </w:rPr>
                              <w:t>(</w:t>
                            </w:r>
                            <w:r>
                              <w:rPr>
                                <w:rFonts w:asciiTheme="minorHAnsi" w:hAnsi="Calibri" w:cs="Simplified Arabic"/>
                                <w:b/>
                                <w:bCs/>
                                <w:color w:val="000000" w:themeColor="dark1"/>
                                <w:kern w:val="24"/>
                                <w:sz w:val="36"/>
                                <w:szCs w:val="36"/>
                                <w:rtl/>
                                <w:lang w:bidi="ar-DZ"/>
                              </w:rPr>
                              <w:t xml:space="preserve"> ولفهم الفرق بين الدفع المتعلق بعدم الاختصاص النوعي والدفع بعدم الاختصاص الاقليمي </w:t>
                            </w:r>
                            <w:r>
                              <w:rPr>
                                <w:rFonts w:asciiTheme="minorHAnsi" w:hAnsi="Simplified Arabic" w:cs="Simplified Arabic"/>
                                <w:b/>
                                <w:bCs/>
                                <w:color w:val="000000" w:themeColor="dark1"/>
                                <w:kern w:val="24"/>
                                <w:sz w:val="36"/>
                                <w:szCs w:val="36"/>
                                <w:rtl/>
                              </w:rPr>
                              <w:t>ارجع لما سبق شرحه في المحاضرة</w:t>
                            </w:r>
                            <w:r>
                              <w:rPr>
                                <w:rFonts w:asciiTheme="minorHAnsi" w:hAnsi="Calibri" w:cs="Simplified Arabic"/>
                                <w:b/>
                                <w:bCs/>
                                <w:color w:val="000000" w:themeColor="dark1"/>
                                <w:kern w:val="24"/>
                                <w:sz w:val="36"/>
                                <w:szCs w:val="36"/>
                                <w:rtl/>
                                <w:lang w:bidi="ar-DZ"/>
                              </w:rPr>
                              <w:t xml:space="preserve"> السابقة</w:t>
                            </w:r>
                            <w:r>
                              <w:rPr>
                                <w:rFonts w:asciiTheme="minorHAnsi" w:hAnsi="Calibri" w:cs="Simplified Arabic"/>
                                <w:b/>
                                <w:bCs/>
                                <w:color w:val="000000" w:themeColor="dark1"/>
                                <w:kern w:val="24"/>
                                <w:sz w:val="36"/>
                                <w:szCs w:val="36"/>
                                <w:rtl/>
                              </w:rPr>
                              <w:t xml:space="preserve"> المتعلقة بنظرية الاختصاص القضائي) </w:t>
                            </w:r>
                          </w:p>
                        </w:txbxContent>
                      </wps:txbx>
                      <wps:bodyPr rtlCol="0" anchor="ctr"/>
                    </wps:wsp>
                  </a:graphicData>
                </a:graphic>
              </wp:inline>
            </w:drawing>
          </mc:Choice>
          <mc:Fallback>
            <w:pict>
              <v:roundrect id="_x0000_s1037" style="width:6in;height:31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" fillcolor="white [3201]" strokecolor="#c0504d [3205]" strokeweight="2pt">
                <v:textbox>
                  <w:txbxContent>
                    <w:p w:rsidR="00D01CFD" w:rsidRDefault="00D01CFD" w:rsidP="00D01CFD">
                      <w:pPr>
                        <w:pStyle w:val="Paragraphedeliste"/>
                        <w:numPr>
                          <w:ilvl w:val="0"/>
                          <w:numId w:val="5"/>
                        </w:numPr>
                        <w:bidi/>
                        <w:jc w:val="center"/>
                        <w:rPr>
                          <w:rFonts w:eastAsia="Times New Roman"/>
                          <w:sz w:val="36"/>
                          <w:lang w:bidi="ar-DZ"/>
                        </w:rPr>
                      </w:pPr>
                      <w:r>
                        <w:rPr>
                          <w:rFonts w:asciiTheme="minorHAnsi" w:hAnsi="Simplified Arabic" w:cs="Simplified Arabic"/>
                          <w:b/>
                          <w:bCs/>
                          <w:color w:val="000000" w:themeColor="dark1"/>
                          <w:kern w:val="24"/>
                          <w:sz w:val="36"/>
                          <w:szCs w:val="36"/>
                          <w:u w:val="single"/>
                          <w:rtl/>
                        </w:rPr>
                        <w:t>الدفع بعد الاختصاص الإقليمي</w:t>
                      </w:r>
                      <w:r>
                        <w:rPr>
                          <w:rFonts w:asciiTheme="minorHAnsi" w:hAnsi="Calibri" w:cs="Simplified Arabic"/>
                          <w:color w:val="000000" w:themeColor="dark1"/>
                          <w:kern w:val="24"/>
                          <w:sz w:val="36"/>
                          <w:szCs w:val="36"/>
                          <w:rtl/>
                        </w:rPr>
                        <w:t>:</w:t>
                      </w:r>
                      <w:r>
                        <w:rPr>
                          <w:rFonts w:asciiTheme="minorHAnsi" w:hAnsi="Calibri" w:cs="Simplified Arabic"/>
                          <w:color w:val="000000" w:themeColor="dark1"/>
                          <w:kern w:val="24"/>
                          <w:sz w:val="36"/>
                          <w:szCs w:val="36"/>
                          <w:lang w:val="fr-FR" w:bidi="ar-DZ"/>
                        </w:rPr>
                        <w:t>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هو الدفع  الذي ينكر به</w:t>
                      </w:r>
                      <w:r>
                        <w:rPr>
                          <w:rFonts w:asciiTheme="minorHAnsi" w:hAnsi="Calibri" w:cs="Simplified Arabic"/>
                          <w:color w:val="000000" w:themeColor="dark1"/>
                          <w:kern w:val="24"/>
                          <w:sz w:val="36"/>
                          <w:szCs w:val="36"/>
                          <w:rtl/>
                        </w:rPr>
                        <w:t xml:space="preserve"> الخصم اختصاص المحكمة بنظر الدعوى طالبا تنحيتها عن الفصل والنظر في الدعوى المعروضة عليها، لأنها ليست من اختصاصها وفقا لما تقرره قواعد الاختصاص الاقليمي ويمتاز هذا الدفع بأنه لا يتعلق بالنظام العام، لهذا يجب أن يقدمه المدعى عليه قبل أي دفع في الموضوع أو دفع بعدم القبول، وأن يسبب طلبه وبيّن الجهة القضائية التي يستوجب رفع الدعوى أمامها، ولا يجوز للمدعى أن يثير هذا الدفع بل هو حق للمدعى عليه فقط ومن في منزلته وفقا لنص المادة 51 من ق.إ.م.إ</w:t>
                      </w:r>
                      <w:r>
                        <w:rPr>
                          <w:rFonts w:asciiTheme="minorHAnsi" w:hAnsi="Calibri" w:cs="Simplified Arabic"/>
                          <w:color w:val="000000" w:themeColor="dark1"/>
                          <w:kern w:val="24"/>
                          <w:sz w:val="36"/>
                          <w:szCs w:val="36"/>
                          <w:lang w:val="fr-FR" w:bidi="ar-DZ"/>
                        </w:rPr>
                        <w:t>.</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يفصل القاضي بحكم في الدفع بعدم الاختصاص الإقليمي ولهذا الحكم حجية نسبية فقط، لأنه حكم إجرائي غير منهي للنزاع حول الحق، وإذا أدى إلى زوال الخصومة، فإنه لا يمنع من تجديد المطالبة بذات الحق أمام محكمة أخرى تكون هي المختصة بالفصل في النزاع وفقا لقواعد الاختصاص الاقليمي</w:t>
                      </w:r>
                      <w:r>
                        <w:rPr>
                          <w:rFonts w:asciiTheme="minorHAnsi" w:hAnsi="Calibri" w:cs="Simplified Arabic"/>
                          <w:color w:val="000000" w:themeColor="dark1"/>
                          <w:kern w:val="24"/>
                          <w:sz w:val="36"/>
                          <w:szCs w:val="36"/>
                          <w:lang w:val="fr-FR" w:bidi="ar-DZ"/>
                        </w:rPr>
                        <w:t>.</w:t>
                      </w:r>
                      <w:r>
                        <w:rPr>
                          <w:rFonts w:asciiTheme="minorHAnsi" w:hAnsi="Calibri" w:cs="Simplified Arabic"/>
                          <w:b/>
                          <w:bCs/>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b/>
                          <w:bCs/>
                          <w:color w:val="000000" w:themeColor="dark1"/>
                          <w:kern w:val="24"/>
                          <w:sz w:val="36"/>
                          <w:szCs w:val="36"/>
                          <w:rtl/>
                        </w:rPr>
                        <w:t>(</w:t>
                      </w:r>
                      <w:r>
                        <w:rPr>
                          <w:rFonts w:asciiTheme="minorHAnsi" w:hAnsi="Calibri" w:cs="Simplified Arabic"/>
                          <w:b/>
                          <w:bCs/>
                          <w:color w:val="000000" w:themeColor="dark1"/>
                          <w:kern w:val="24"/>
                          <w:sz w:val="36"/>
                          <w:szCs w:val="36"/>
                          <w:rtl/>
                          <w:lang w:bidi="ar-DZ"/>
                        </w:rPr>
                        <w:t xml:space="preserve"> ولفهم الفرق بين الدفع المتعلق بعدم الاختصاص النوعي والدفع بعدم الاختصاص الاقليمي </w:t>
                      </w:r>
                      <w:r>
                        <w:rPr>
                          <w:rFonts w:asciiTheme="minorHAnsi" w:hAnsi="Simplified Arabic" w:cs="Simplified Arabic"/>
                          <w:b/>
                          <w:bCs/>
                          <w:color w:val="000000" w:themeColor="dark1"/>
                          <w:kern w:val="24"/>
                          <w:sz w:val="36"/>
                          <w:szCs w:val="36"/>
                          <w:rtl/>
                        </w:rPr>
                        <w:t>ارجع لما سبق شرحه في المحاضرة</w:t>
                      </w:r>
                      <w:r>
                        <w:rPr>
                          <w:rFonts w:asciiTheme="minorHAnsi" w:hAnsi="Calibri" w:cs="Simplified Arabic"/>
                          <w:b/>
                          <w:bCs/>
                          <w:color w:val="000000" w:themeColor="dark1"/>
                          <w:kern w:val="24"/>
                          <w:sz w:val="36"/>
                          <w:szCs w:val="36"/>
                          <w:rtl/>
                          <w:lang w:bidi="ar-DZ"/>
                        </w:rPr>
                        <w:t xml:space="preserve"> السابقة</w:t>
                      </w:r>
                      <w:r>
                        <w:rPr>
                          <w:rFonts w:asciiTheme="minorHAnsi" w:hAnsi="Calibri" w:cs="Simplified Arabic"/>
                          <w:b/>
                          <w:bCs/>
                          <w:color w:val="000000" w:themeColor="dark1"/>
                          <w:kern w:val="24"/>
                          <w:sz w:val="36"/>
                          <w:szCs w:val="36"/>
                          <w:rtl/>
                        </w:rPr>
                        <w:t xml:space="preserve"> المتعلقة بنظرية الاختصاص القضائي) </w:t>
                      </w:r>
                    </w:p>
                  </w:txbxContent>
                </v:textbox>
                <w10:wrap anchorx="page"/>
                <w10:anchorlock/>
              </v:roundrect>
            </w:pict>
          </mc:Fallback>
        </mc:AlternateContent>
      </w:r>
    </w:p>
    <w:p w:rsidR="00D23A3C" w:rsidRDefault="00CF4F70" w:rsidP="00CF4F70">
      <w:pPr>
        <w:bidi/>
        <w:jc w:val="center"/>
        <w:rPr>
          <w:noProof/>
          <w:sz w:val="24"/>
          <w:szCs w:val="24"/>
          <w:rtl/>
          <w:lang w:eastAsia="fr-FR"/>
        </w:rPr>
      </w:pPr>
      <w:r w:rsidRPr="00CF4F70">
        <w:rPr>
          <w:noProof/>
          <w:sz w:val="24"/>
          <w:szCs w:val="24"/>
          <w:rtl/>
          <w:lang w:val="en-US"/>
        </w:rPr>
        <mc:AlternateContent>
          <mc:Choice Requires="wps">
            <w:drawing>
              <wp:inline distT="0" distB="0" distL="0" distR="0">
                <wp:extent cx="5486400" cy="4216400"/>
                <wp:effectExtent l="0" t="0" r="19050" b="12700"/>
                <wp:docPr id="38" name="Rectangle à coins arrondis 1"/>
                <wp:cNvGraphicFramePr/>
                <a:graphic xmlns:a="http://schemas.openxmlformats.org/drawingml/2006/main">
                  <a:graphicData uri="http://schemas.microsoft.com/office/word/2010/wordprocessingShape">
                    <wps:wsp>
                      <wps:cNvSpPr/>
                      <wps:spPr>
                        <a:xfrm>
                          <a:off x="0" y="0"/>
                          <a:ext cx="5486400" cy="42164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36"/>
                                <w:szCs w:val="36"/>
                                <w:rtl/>
                              </w:rPr>
                              <w:t>2- الدفع بوحدة الموضوع و</w:t>
                            </w:r>
                            <w:r>
                              <w:rPr>
                                <w:rFonts w:asciiTheme="minorHAnsi" w:hAnsi="Simplified Arabic" w:cs="Simplified Arabic"/>
                                <w:b/>
                                <w:bCs/>
                                <w:color w:val="000000" w:themeColor="dark1"/>
                                <w:kern w:val="24"/>
                                <w:sz w:val="36"/>
                                <w:szCs w:val="36"/>
                                <w:rtl/>
                                <w:lang w:bidi="ar-DZ"/>
                              </w:rPr>
                              <w:t>الدفع ب</w:t>
                            </w:r>
                            <w:r>
                              <w:rPr>
                                <w:rFonts w:asciiTheme="minorHAnsi" w:hAnsi="Simplified Arabic" w:cs="Simplified Arabic"/>
                                <w:b/>
                                <w:bCs/>
                                <w:color w:val="000000" w:themeColor="dark1"/>
                                <w:kern w:val="24"/>
                                <w:sz w:val="36"/>
                                <w:szCs w:val="36"/>
                                <w:rtl/>
                              </w:rPr>
                              <w:t>الارتباط</w:t>
                            </w:r>
                          </w:p>
                          <w:p w:rsidR="00D01CFD" w:rsidRDefault="00D01CFD" w:rsidP="00D01CFD">
                            <w:pPr>
                              <w:pStyle w:val="NormalWeb"/>
                              <w:bidi/>
                              <w:spacing w:before="0" w:beforeAutospacing="0" w:after="0" w:afterAutospacing="0"/>
                              <w:jc w:val="center"/>
                              <w:rPr>
                                <w:rtl/>
                                <w:lang w:bidi="ar-DZ"/>
                              </w:rPr>
                            </w:pPr>
                            <w:r>
                              <w:rPr>
                                <w:rFonts w:asciiTheme="minorHAnsi" w:hAnsi="Calibri" w:cs="Simplified Arabic"/>
                                <w:color w:val="000000" w:themeColor="dark1"/>
                                <w:kern w:val="24"/>
                                <w:sz w:val="36"/>
                                <w:szCs w:val="36"/>
                                <w:lang w:val="fr-FR" w:bidi="ar-DZ"/>
                              </w:rPr>
                              <w:t> </w:t>
                            </w:r>
                            <w:r>
                              <w:rPr>
                                <w:rFonts w:asciiTheme="minorHAnsi" w:hAnsi="Simplified Arabic" w:cs="Simplified Arabic"/>
                                <w:b/>
                                <w:bCs/>
                                <w:color w:val="000000" w:themeColor="dark1"/>
                                <w:kern w:val="24"/>
                                <w:sz w:val="36"/>
                                <w:szCs w:val="36"/>
                                <w:u w:val="single"/>
                                <w:rtl/>
                                <w:lang w:bidi="ar-DZ"/>
                              </w:rPr>
                              <w:t>أ- الدفع بوحدة الموضوع</w:t>
                            </w:r>
                            <w:r>
                              <w:rPr>
                                <w:rFonts w:asciiTheme="minorHAnsi" w:hAnsi="Calibri" w:cs="Simplified Arabic"/>
                                <w:b/>
                                <w:bCs/>
                                <w:color w:val="000000" w:themeColor="dark1"/>
                                <w:kern w:val="24"/>
                                <w:sz w:val="36"/>
                                <w:szCs w:val="36"/>
                                <w:rtl/>
                                <w:lang w:bidi="ar-DZ"/>
                              </w:rPr>
                              <w:t>:</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b/>
                                <w:bCs/>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تقوم وحدة الموضوع عندما يرفع نفس النزاع إلى جهتين قضائيتين مختصتين ومن نفس الدرجة، فيدفع أحد الخصوم بوحدة الموضوع</w:t>
                            </w:r>
                            <w:r>
                              <w:rPr>
                                <w:rFonts w:asciiTheme="minorHAnsi" w:hAnsi="Calibri" w:cs="Simplified Arabic"/>
                                <w:color w:val="000000" w:themeColor="dark1"/>
                                <w:kern w:val="24"/>
                                <w:sz w:val="36"/>
                                <w:szCs w:val="36"/>
                                <w:lang w:val="fr-FR" w:bidi="ar-DZ"/>
                              </w:rPr>
                              <w:t>.</w:t>
                            </w:r>
                            <w:r>
                              <w:rPr>
                                <w:rFonts w:asciiTheme="minorHAnsi" w:hAnsi="Calibri" w:cs="Simplified Arabic"/>
                                <w:color w:val="000000" w:themeColor="dark1"/>
                                <w:kern w:val="24"/>
                                <w:sz w:val="36"/>
                                <w:szCs w:val="36"/>
                                <w:rtl/>
                                <w:lang w:bidi="ar-DZ"/>
                              </w:rPr>
                              <w:t xml:space="preserve"> ويجب أن يقدم هذا الدفع قبل أي دفاع في الموضوع، والهدف من الدفع هو لتفادي صدور حكمين أو أحكام متناقضة.</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36"/>
                                <w:szCs w:val="36"/>
                                <w:rtl/>
                                <w:lang w:bidi="ar-DZ"/>
                              </w:rPr>
                              <w:t xml:space="preserve">آثار الدفع بوحدة الموضوع: </w:t>
                            </w:r>
                            <w:r>
                              <w:rPr>
                                <w:rFonts w:asciiTheme="minorHAnsi" w:hAnsi="Simplified Arabic" w:cs="Simplified Arabic"/>
                                <w:color w:val="000000" w:themeColor="dark1"/>
                                <w:kern w:val="24"/>
                                <w:sz w:val="36"/>
                                <w:szCs w:val="36"/>
                                <w:rtl/>
                                <w:lang w:bidi="ar-DZ"/>
                              </w:rPr>
                              <w:t>يترتب على قبول الدفع بوحدة الموضوع الآثار التالية:</w:t>
                            </w:r>
                          </w:p>
                          <w:p w:rsidR="00D01CFD" w:rsidRDefault="00D01CFD" w:rsidP="00D01CFD">
                            <w:pPr>
                              <w:pStyle w:val="Paragraphedeliste"/>
                              <w:numPr>
                                <w:ilvl w:val="0"/>
                                <w:numId w:val="6"/>
                              </w:numPr>
                              <w:bidi/>
                              <w:jc w:val="both"/>
                              <w:rPr>
                                <w:rFonts w:eastAsia="Times New Roman"/>
                                <w:sz w:val="36"/>
                                <w:rtl/>
                                <w:lang w:bidi="ar-DZ"/>
                              </w:rPr>
                            </w:pPr>
                            <w:r>
                              <w:rPr>
                                <w:rFonts w:asciiTheme="minorHAnsi" w:hAnsi="Simplified Arabic" w:cs="Simplified Arabic"/>
                                <w:color w:val="000000" w:themeColor="dark1"/>
                                <w:kern w:val="24"/>
                                <w:sz w:val="36"/>
                                <w:szCs w:val="36"/>
                                <w:rtl/>
                                <w:lang w:bidi="ar-DZ"/>
                              </w:rPr>
                              <w:t xml:space="preserve">يجب </w:t>
                            </w:r>
                            <w:r>
                              <w:rPr>
                                <w:rFonts w:asciiTheme="minorHAnsi" w:hAnsi="Simplified Arabic" w:cs="Simplified Arabic"/>
                                <w:color w:val="000000" w:themeColor="dark1"/>
                                <w:kern w:val="24"/>
                                <w:sz w:val="36"/>
                                <w:szCs w:val="36"/>
                                <w:rtl/>
                              </w:rPr>
                              <w:t xml:space="preserve">أن تتخلى الجهة القضائية الأخيرة التي رفع إليها النزاع لصالح الجهة الأخرى وفقا لطلب أحد الخصوم </w:t>
                            </w:r>
                            <w:r>
                              <w:rPr>
                                <w:rFonts w:asciiTheme="minorHAnsi" w:hAnsi="Simplified Arabic" w:cs="Simplified Arabic"/>
                                <w:color w:val="000000" w:themeColor="dark1"/>
                                <w:kern w:val="24"/>
                                <w:sz w:val="36"/>
                                <w:szCs w:val="36"/>
                                <w:rtl/>
                                <w:lang w:bidi="ar-DZ"/>
                              </w:rPr>
                              <w:t>طبقا لل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54 ق.إ.م.إ</w:t>
                            </w:r>
                            <w:r>
                              <w:rPr>
                                <w:rFonts w:asciiTheme="minorHAnsi" w:hAnsi="Calibri" w:cs="Simplified Arabic"/>
                                <w:color w:val="000000" w:themeColor="dark1"/>
                                <w:kern w:val="24"/>
                                <w:sz w:val="36"/>
                                <w:szCs w:val="36"/>
                                <w:rtl/>
                                <w:lang w:bidi="ar-DZ"/>
                              </w:rPr>
                              <w:t>.</w:t>
                            </w:r>
                          </w:p>
                          <w:p w:rsidR="00D01CFD" w:rsidRDefault="00D01CFD" w:rsidP="00D01CFD">
                            <w:pPr>
                              <w:pStyle w:val="Paragraphedeliste"/>
                              <w:numPr>
                                <w:ilvl w:val="0"/>
                                <w:numId w:val="6"/>
                              </w:numPr>
                              <w:bidi/>
                              <w:jc w:val="both"/>
                              <w:rPr>
                                <w:rFonts w:eastAsia="Times New Roman"/>
                                <w:sz w:val="36"/>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يجوز للقاضي أن يتخلى عن الفصل تلقائيا إذا تبين له وحدة الموضوع</w:t>
                            </w:r>
                            <w:r>
                              <w:rPr>
                                <w:rFonts w:asciiTheme="minorHAnsi" w:hAnsi="Calibri" w:cs="Simplified Arabic"/>
                                <w:color w:val="000000" w:themeColor="dark1"/>
                                <w:kern w:val="24"/>
                                <w:sz w:val="36"/>
                                <w:szCs w:val="36"/>
                                <w:rtl/>
                                <w:lang w:bidi="ar-DZ"/>
                              </w:rPr>
                              <w:t>.</w:t>
                            </w:r>
                          </w:p>
                          <w:p w:rsidR="00D01CFD" w:rsidRDefault="00D01CFD" w:rsidP="00D01CFD">
                            <w:pPr>
                              <w:pStyle w:val="Paragraphedeliste"/>
                              <w:numPr>
                                <w:ilvl w:val="0"/>
                                <w:numId w:val="6"/>
                              </w:numPr>
                              <w:bidi/>
                              <w:jc w:val="both"/>
                              <w:rPr>
                                <w:rFonts w:eastAsia="Times New Roman"/>
                                <w:sz w:val="36"/>
                                <w:rtl/>
                                <w:lang w:bidi="ar-DZ"/>
                              </w:rPr>
                            </w:pP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 xml:space="preserve">الأحكام الصادرة في التخلي بسبب وحدة الموضوع ملزمة للجهة القضائية التي تم التخلي لفائدتها أو التشكيلة المحال إليها، وهي غير قابلة لأي طعن </w:t>
                            </w:r>
                            <w:r>
                              <w:rPr>
                                <w:rFonts w:asciiTheme="minorHAnsi" w:hAnsi="Simplified Arabic" w:cs="Simplified Arabic"/>
                                <w:color w:val="000000" w:themeColor="dark1"/>
                                <w:kern w:val="24"/>
                                <w:sz w:val="36"/>
                                <w:szCs w:val="36"/>
                                <w:rtl/>
                                <w:lang w:bidi="ar-DZ"/>
                              </w:rPr>
                              <w:t>حسب ال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57 ق.إ.م.إ</w:t>
                            </w:r>
                            <w:r>
                              <w:rPr>
                                <w:rFonts w:asciiTheme="minorHAnsi" w:hAnsi="Calibri" w:cs="Simplified Arabic"/>
                                <w:color w:val="000000" w:themeColor="dark1"/>
                                <w:kern w:val="24"/>
                                <w:sz w:val="36"/>
                                <w:szCs w:val="36"/>
                                <w:lang w:val="fr-FR" w:bidi="ar-DZ"/>
                              </w:rPr>
                              <w:t>.</w:t>
                            </w:r>
                          </w:p>
                        </w:txbxContent>
                      </wps:txbx>
                      <wps:bodyPr rtlCol="0" anchor="ctr"/>
                    </wps:wsp>
                  </a:graphicData>
                </a:graphic>
              </wp:inline>
            </w:drawing>
          </mc:Choice>
          <mc:Fallback>
            <w:pict>
              <v:roundrect id="_x0000_s1038" style="width:6in;height:33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" fillcolor="white [3201]" strokecolor="#8064a2 [3207]"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36"/>
                          <w:szCs w:val="36"/>
                          <w:rtl/>
                        </w:rPr>
                        <w:t>2- الدفع بوحدة الموضوع و</w:t>
                      </w:r>
                      <w:r>
                        <w:rPr>
                          <w:rFonts w:asciiTheme="minorHAnsi" w:hAnsi="Simplified Arabic" w:cs="Simplified Arabic"/>
                          <w:b/>
                          <w:bCs/>
                          <w:color w:val="000000" w:themeColor="dark1"/>
                          <w:kern w:val="24"/>
                          <w:sz w:val="36"/>
                          <w:szCs w:val="36"/>
                          <w:rtl/>
                          <w:lang w:bidi="ar-DZ"/>
                        </w:rPr>
                        <w:t>الدفع ب</w:t>
                      </w:r>
                      <w:r>
                        <w:rPr>
                          <w:rFonts w:asciiTheme="minorHAnsi" w:hAnsi="Simplified Arabic" w:cs="Simplified Arabic"/>
                          <w:b/>
                          <w:bCs/>
                          <w:color w:val="000000" w:themeColor="dark1"/>
                          <w:kern w:val="24"/>
                          <w:sz w:val="36"/>
                          <w:szCs w:val="36"/>
                          <w:rtl/>
                        </w:rPr>
                        <w:t>الارتباط</w:t>
                      </w:r>
                    </w:p>
                    <w:p w:rsidR="00D01CFD" w:rsidRDefault="00D01CFD" w:rsidP="00D01CFD">
                      <w:pPr>
                        <w:pStyle w:val="NormalWeb"/>
                        <w:bidi/>
                        <w:spacing w:before="0" w:beforeAutospacing="0" w:after="0" w:afterAutospacing="0"/>
                        <w:jc w:val="center"/>
                        <w:rPr>
                          <w:rtl/>
                          <w:lang w:bidi="ar-DZ"/>
                        </w:rPr>
                      </w:pPr>
                      <w:r>
                        <w:rPr>
                          <w:rFonts w:asciiTheme="minorHAnsi" w:hAnsi="Calibri" w:cs="Simplified Arabic"/>
                          <w:color w:val="000000" w:themeColor="dark1"/>
                          <w:kern w:val="24"/>
                          <w:sz w:val="36"/>
                          <w:szCs w:val="36"/>
                          <w:lang w:val="fr-FR" w:bidi="ar-DZ"/>
                        </w:rPr>
                        <w:t> </w:t>
                      </w:r>
                      <w:r>
                        <w:rPr>
                          <w:rFonts w:asciiTheme="minorHAnsi" w:hAnsi="Simplified Arabic" w:cs="Simplified Arabic"/>
                          <w:b/>
                          <w:bCs/>
                          <w:color w:val="000000" w:themeColor="dark1"/>
                          <w:kern w:val="24"/>
                          <w:sz w:val="36"/>
                          <w:szCs w:val="36"/>
                          <w:u w:val="single"/>
                          <w:rtl/>
                          <w:lang w:bidi="ar-DZ"/>
                        </w:rPr>
                        <w:t>أ- الدفع بوحدة الموضوع</w:t>
                      </w:r>
                      <w:r>
                        <w:rPr>
                          <w:rFonts w:asciiTheme="minorHAnsi" w:hAnsi="Calibri" w:cs="Simplified Arabic"/>
                          <w:b/>
                          <w:bCs/>
                          <w:color w:val="000000" w:themeColor="dark1"/>
                          <w:kern w:val="24"/>
                          <w:sz w:val="36"/>
                          <w:szCs w:val="36"/>
                          <w:rtl/>
                          <w:lang w:bidi="ar-DZ"/>
                        </w:rPr>
                        <w:t>:</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b/>
                          <w:bCs/>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تقوم وحدة الموضوع عندما يرفع نفس النزاع إلى جهتين قضائيتين مختصتين ومن نفس الدرجة، فيدفع أحد الخصوم بوحدة الموضوع</w:t>
                      </w:r>
                      <w:r>
                        <w:rPr>
                          <w:rFonts w:asciiTheme="minorHAnsi" w:hAnsi="Calibri" w:cs="Simplified Arabic"/>
                          <w:color w:val="000000" w:themeColor="dark1"/>
                          <w:kern w:val="24"/>
                          <w:sz w:val="36"/>
                          <w:szCs w:val="36"/>
                          <w:lang w:val="fr-FR" w:bidi="ar-DZ"/>
                        </w:rPr>
                        <w:t>.</w:t>
                      </w:r>
                      <w:r>
                        <w:rPr>
                          <w:rFonts w:asciiTheme="minorHAnsi" w:hAnsi="Calibri" w:cs="Simplified Arabic"/>
                          <w:color w:val="000000" w:themeColor="dark1"/>
                          <w:kern w:val="24"/>
                          <w:sz w:val="36"/>
                          <w:szCs w:val="36"/>
                          <w:rtl/>
                          <w:lang w:bidi="ar-DZ"/>
                        </w:rPr>
                        <w:t xml:space="preserve"> ويجب أن يقدم هذا الدفع قبل أي دفاع في الموضوع، والهدف من الدفع هو لتفادي صدور حكمين أو أحكام متناقضة.</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36"/>
                          <w:szCs w:val="36"/>
                          <w:rtl/>
                          <w:lang w:bidi="ar-DZ"/>
                        </w:rPr>
                        <w:t xml:space="preserve">آثار الدفع بوحدة الموضوع: </w:t>
                      </w:r>
                      <w:r>
                        <w:rPr>
                          <w:rFonts w:asciiTheme="minorHAnsi" w:hAnsi="Simplified Arabic" w:cs="Simplified Arabic"/>
                          <w:color w:val="000000" w:themeColor="dark1"/>
                          <w:kern w:val="24"/>
                          <w:sz w:val="36"/>
                          <w:szCs w:val="36"/>
                          <w:rtl/>
                          <w:lang w:bidi="ar-DZ"/>
                        </w:rPr>
                        <w:t>يترتب على قبول الدفع بوحدة الموضوع الآثار التالية:</w:t>
                      </w:r>
                    </w:p>
                    <w:p w:rsidR="00D01CFD" w:rsidRDefault="00D01CFD" w:rsidP="00D01CFD">
                      <w:pPr>
                        <w:pStyle w:val="Paragraphedeliste"/>
                        <w:numPr>
                          <w:ilvl w:val="0"/>
                          <w:numId w:val="6"/>
                        </w:numPr>
                        <w:bidi/>
                        <w:jc w:val="both"/>
                        <w:rPr>
                          <w:rFonts w:eastAsia="Times New Roman"/>
                          <w:sz w:val="36"/>
                          <w:rtl/>
                          <w:lang w:bidi="ar-DZ"/>
                        </w:rPr>
                      </w:pPr>
                      <w:r>
                        <w:rPr>
                          <w:rFonts w:asciiTheme="minorHAnsi" w:hAnsi="Simplified Arabic" w:cs="Simplified Arabic"/>
                          <w:color w:val="000000" w:themeColor="dark1"/>
                          <w:kern w:val="24"/>
                          <w:sz w:val="36"/>
                          <w:szCs w:val="36"/>
                          <w:rtl/>
                          <w:lang w:bidi="ar-DZ"/>
                        </w:rPr>
                        <w:t xml:space="preserve">يجب </w:t>
                      </w:r>
                      <w:r>
                        <w:rPr>
                          <w:rFonts w:asciiTheme="minorHAnsi" w:hAnsi="Simplified Arabic" w:cs="Simplified Arabic"/>
                          <w:color w:val="000000" w:themeColor="dark1"/>
                          <w:kern w:val="24"/>
                          <w:sz w:val="36"/>
                          <w:szCs w:val="36"/>
                          <w:rtl/>
                        </w:rPr>
                        <w:t xml:space="preserve">أن تتخلى الجهة القضائية الأخيرة التي رفع إليها النزاع لصالح الجهة الأخرى وفقا لطلب أحد الخصوم </w:t>
                      </w:r>
                      <w:r>
                        <w:rPr>
                          <w:rFonts w:asciiTheme="minorHAnsi" w:hAnsi="Simplified Arabic" w:cs="Simplified Arabic"/>
                          <w:color w:val="000000" w:themeColor="dark1"/>
                          <w:kern w:val="24"/>
                          <w:sz w:val="36"/>
                          <w:szCs w:val="36"/>
                          <w:rtl/>
                          <w:lang w:bidi="ar-DZ"/>
                        </w:rPr>
                        <w:t>طبقا لل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54 ق.إ.م.إ</w:t>
                      </w:r>
                      <w:r>
                        <w:rPr>
                          <w:rFonts w:asciiTheme="minorHAnsi" w:hAnsi="Calibri" w:cs="Simplified Arabic"/>
                          <w:color w:val="000000" w:themeColor="dark1"/>
                          <w:kern w:val="24"/>
                          <w:sz w:val="36"/>
                          <w:szCs w:val="36"/>
                          <w:rtl/>
                          <w:lang w:bidi="ar-DZ"/>
                        </w:rPr>
                        <w:t>.</w:t>
                      </w:r>
                    </w:p>
                    <w:p w:rsidR="00D01CFD" w:rsidRDefault="00D01CFD" w:rsidP="00D01CFD">
                      <w:pPr>
                        <w:pStyle w:val="Paragraphedeliste"/>
                        <w:numPr>
                          <w:ilvl w:val="0"/>
                          <w:numId w:val="6"/>
                        </w:numPr>
                        <w:bidi/>
                        <w:jc w:val="both"/>
                        <w:rPr>
                          <w:rFonts w:eastAsia="Times New Roman"/>
                          <w:sz w:val="36"/>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يجوز للقاضي أن يتخلى عن الفصل تلقائيا إذا تبين له وحدة الموضوع</w:t>
                      </w:r>
                      <w:r>
                        <w:rPr>
                          <w:rFonts w:asciiTheme="minorHAnsi" w:hAnsi="Calibri" w:cs="Simplified Arabic"/>
                          <w:color w:val="000000" w:themeColor="dark1"/>
                          <w:kern w:val="24"/>
                          <w:sz w:val="36"/>
                          <w:szCs w:val="36"/>
                          <w:rtl/>
                          <w:lang w:bidi="ar-DZ"/>
                        </w:rPr>
                        <w:t>.</w:t>
                      </w:r>
                    </w:p>
                    <w:p w:rsidR="00D01CFD" w:rsidRDefault="00D01CFD" w:rsidP="00D01CFD">
                      <w:pPr>
                        <w:pStyle w:val="Paragraphedeliste"/>
                        <w:numPr>
                          <w:ilvl w:val="0"/>
                          <w:numId w:val="6"/>
                        </w:numPr>
                        <w:bidi/>
                        <w:jc w:val="both"/>
                        <w:rPr>
                          <w:rFonts w:eastAsia="Times New Roman"/>
                          <w:sz w:val="36"/>
                          <w:rtl/>
                          <w:lang w:bidi="ar-DZ"/>
                        </w:rPr>
                      </w:pP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 xml:space="preserve">الأحكام الصادرة في التخلي بسبب وحدة الموضوع ملزمة للجهة القضائية التي تم التخلي لفائدتها أو التشكيلة المحال إليها، وهي غير قابلة لأي طعن </w:t>
                      </w:r>
                      <w:r>
                        <w:rPr>
                          <w:rFonts w:asciiTheme="minorHAnsi" w:hAnsi="Simplified Arabic" w:cs="Simplified Arabic"/>
                          <w:color w:val="000000" w:themeColor="dark1"/>
                          <w:kern w:val="24"/>
                          <w:sz w:val="36"/>
                          <w:szCs w:val="36"/>
                          <w:rtl/>
                          <w:lang w:bidi="ar-DZ"/>
                        </w:rPr>
                        <w:t>حسب ال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57 ق.إ.م.إ</w:t>
                      </w:r>
                      <w:r>
                        <w:rPr>
                          <w:rFonts w:asciiTheme="minorHAnsi" w:hAnsi="Calibri" w:cs="Simplified Arabic"/>
                          <w:color w:val="000000" w:themeColor="dark1"/>
                          <w:kern w:val="24"/>
                          <w:sz w:val="36"/>
                          <w:szCs w:val="36"/>
                          <w:lang w:val="fr-FR" w:bidi="ar-DZ"/>
                        </w:rPr>
                        <w:t>.</w:t>
                      </w:r>
                    </w:p>
                  </w:txbxContent>
                </v:textbox>
                <w10:wrap anchorx="page"/>
                <w10:anchorlock/>
              </v:roundrect>
            </w:pict>
          </mc:Fallback>
        </mc:AlternateContent>
      </w:r>
    </w:p>
    <w:p w:rsidR="00CF4F70" w:rsidRDefault="00CF4F70" w:rsidP="00CF4F70">
      <w:pPr>
        <w:bidi/>
        <w:jc w:val="center"/>
        <w:rPr>
          <w:noProof/>
          <w:sz w:val="24"/>
          <w:szCs w:val="24"/>
          <w:rtl/>
          <w:lang w:eastAsia="fr-FR"/>
        </w:rPr>
      </w:pPr>
      <w:r w:rsidRPr="00CF4F70">
        <w:rPr>
          <w:noProof/>
          <w:sz w:val="24"/>
          <w:szCs w:val="24"/>
          <w:rtl/>
          <w:lang w:val="en-US"/>
        </w:rPr>
        <w:lastRenderedPageBreak/>
        <mc:AlternateContent>
          <mc:Choice Requires="wps">
            <w:drawing>
              <wp:inline distT="0" distB="0" distL="0" distR="0">
                <wp:extent cx="5486400" cy="4114800"/>
                <wp:effectExtent l="0" t="0" r="19050" b="19050"/>
                <wp:docPr id="39" name="Rectangle à coins arrondis 1"/>
                <wp:cNvGraphicFramePr/>
                <a:graphic xmlns:a="http://schemas.openxmlformats.org/drawingml/2006/main">
                  <a:graphicData uri="http://schemas.microsoft.com/office/word/2010/wordprocessingShape">
                    <wps:wsp>
                      <wps:cNvSpPr/>
                      <wps:spPr>
                        <a:xfrm>
                          <a:off x="0" y="0"/>
                          <a:ext cx="5486400" cy="41148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u w:val="single"/>
                                <w:rtl/>
                                <w:lang w:bidi="ar-DZ"/>
                              </w:rPr>
                              <w:t>ب- الدفع ب</w:t>
                            </w:r>
                            <w:r>
                              <w:rPr>
                                <w:rFonts w:asciiTheme="minorHAnsi" w:hAnsi="Simplified Arabic" w:cs="Simplified Arabic"/>
                                <w:b/>
                                <w:bCs/>
                                <w:color w:val="000000" w:themeColor="dark1"/>
                                <w:kern w:val="24"/>
                                <w:sz w:val="36"/>
                                <w:szCs w:val="36"/>
                                <w:u w:val="single"/>
                                <w:rtl/>
                              </w:rPr>
                              <w:t>الارتباط</w:t>
                            </w:r>
                            <w:r>
                              <w:rPr>
                                <w:rFonts w:asciiTheme="minorHAnsi" w:hAnsi="Calibri" w:cs="Simplified Arabic"/>
                                <w:b/>
                                <w:bCs/>
                                <w:color w:val="000000" w:themeColor="dark1"/>
                                <w:kern w:val="24"/>
                                <w:sz w:val="36"/>
                                <w:szCs w:val="36"/>
                                <w:u w:val="single"/>
                                <w:rtl/>
                                <w:lang w:bidi="ar-DZ"/>
                              </w:rPr>
                              <w:t>:</w:t>
                            </w:r>
                            <w:r>
                              <w:rPr>
                                <w:rFonts w:asciiTheme="minorHAnsi" w:hAnsi="Calibri" w:cs="Simplified Arabic"/>
                                <w:b/>
                                <w:bCs/>
                                <w:color w:val="000000" w:themeColor="dark1"/>
                                <w:kern w:val="24"/>
                                <w:sz w:val="36"/>
                                <w:szCs w:val="36"/>
                                <w:u w:val="single"/>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 xml:space="preserve">هو حالة إجرائية تقوم عندما تكون هناك علاقة بين قضايا مرفوعة أمام تشكيلات مختلفة لنفس الجهات القضائية، أو أمام جهات قضائية مختلفة، والذي يستلزم لحسن سير العدالة أن ينظر ويفصل فيها معا </w:t>
                            </w:r>
                            <w:r>
                              <w:rPr>
                                <w:rFonts w:asciiTheme="minorHAnsi" w:hAnsi="Simplified Arabic" w:cs="Simplified Arabic"/>
                                <w:color w:val="000000" w:themeColor="dark1"/>
                                <w:kern w:val="24"/>
                                <w:sz w:val="36"/>
                                <w:szCs w:val="36"/>
                                <w:rtl/>
                                <w:lang w:bidi="ar-DZ"/>
                              </w:rPr>
                              <w:t>حسب ال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55 ق.إ.م.إ</w:t>
                            </w:r>
                            <w:r>
                              <w:rPr>
                                <w:rFonts w:asciiTheme="minorHAnsi" w:hAnsi="Calibri" w:cs="Simplified Arabic"/>
                                <w:color w:val="000000" w:themeColor="dark1"/>
                                <w:kern w:val="24"/>
                                <w:sz w:val="36"/>
                                <w:szCs w:val="36"/>
                                <w:rtl/>
                                <w:lang w:bidi="ar-DZ"/>
                              </w:rPr>
                              <w:t>.</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36"/>
                                <w:szCs w:val="36"/>
                                <w:rtl/>
                                <w:lang w:bidi="ar-DZ"/>
                              </w:rPr>
                              <w:t>آثار الدفع بالارتباط:</w:t>
                            </w:r>
                            <w:r>
                              <w:rPr>
                                <w:rFonts w:asciiTheme="minorHAnsi" w:hAnsi="Calibri" w:cs="Simplified Arabic"/>
                                <w:color w:val="000000" w:themeColor="dark1"/>
                                <w:kern w:val="24"/>
                                <w:sz w:val="36"/>
                                <w:szCs w:val="36"/>
                                <w:rtl/>
                                <w:lang w:bidi="ar-DZ"/>
                              </w:rPr>
                              <w:t xml:space="preserve"> يترتب على قبول الدفع بالارتباط الآثار </w:t>
                            </w:r>
                            <w:r>
                              <w:rPr>
                                <w:rFonts w:asciiTheme="minorHAnsi" w:hAnsi="Simplified Arabic" w:cs="Simplified Arabic"/>
                                <w:color w:val="000000" w:themeColor="dark1"/>
                                <w:kern w:val="24"/>
                                <w:sz w:val="36"/>
                                <w:szCs w:val="36"/>
                                <w:rtl/>
                                <w:lang w:bidi="ar-DZ"/>
                              </w:rPr>
                              <w:t>التالية:</w:t>
                            </w:r>
                          </w:p>
                          <w:p w:rsidR="00D01CFD" w:rsidRDefault="00D01CFD" w:rsidP="00D01CFD">
                            <w:pPr>
                              <w:pStyle w:val="Paragraphedeliste"/>
                              <w:numPr>
                                <w:ilvl w:val="0"/>
                                <w:numId w:val="7"/>
                              </w:numPr>
                              <w:bidi/>
                              <w:jc w:val="both"/>
                              <w:rPr>
                                <w:rFonts w:eastAsia="Times New Roman"/>
                                <w:sz w:val="36"/>
                                <w:rtl/>
                                <w:lang w:bidi="ar-DZ"/>
                              </w:rPr>
                            </w:pPr>
                            <w:r>
                              <w:rPr>
                                <w:rFonts w:asciiTheme="minorHAnsi" w:hAnsi="Simplified Arabic" w:cs="Simplified Arabic"/>
                                <w:color w:val="000000" w:themeColor="dark1"/>
                                <w:kern w:val="24"/>
                                <w:sz w:val="36"/>
                                <w:szCs w:val="36"/>
                                <w:rtl/>
                                <w:lang w:bidi="ar-DZ"/>
                              </w:rPr>
                              <w:t>يجب</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على </w:t>
                            </w:r>
                            <w:r>
                              <w:rPr>
                                <w:rFonts w:asciiTheme="minorHAnsi" w:hAnsi="Simplified Arabic" w:cs="Simplified Arabic"/>
                                <w:color w:val="000000" w:themeColor="dark1"/>
                                <w:kern w:val="24"/>
                                <w:sz w:val="36"/>
                                <w:szCs w:val="36"/>
                                <w:rtl/>
                              </w:rPr>
                              <w:t>آخر جهة قضائية</w:t>
                            </w:r>
                            <w:r>
                              <w:rPr>
                                <w:rFonts w:asciiTheme="minorHAnsi" w:hAnsi="Calibri" w:cs="Simplified Arabic"/>
                                <w:color w:val="000000" w:themeColor="dark1"/>
                                <w:kern w:val="24"/>
                                <w:sz w:val="36"/>
                                <w:szCs w:val="36"/>
                                <w:rtl/>
                                <w:lang w:bidi="ar-DZ"/>
                              </w:rPr>
                              <w:t xml:space="preserve"> أو آخر تشكيلة التي رفع إليها النزاع</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أن </w:t>
                            </w:r>
                            <w:r>
                              <w:rPr>
                                <w:rFonts w:asciiTheme="minorHAnsi" w:hAnsi="Simplified Arabic" w:cs="Simplified Arabic"/>
                                <w:color w:val="000000" w:themeColor="dark1"/>
                                <w:kern w:val="24"/>
                                <w:sz w:val="36"/>
                                <w:szCs w:val="36"/>
                                <w:rtl/>
                              </w:rPr>
                              <w:t>تأمر بالتخلي عن</w:t>
                            </w:r>
                            <w:r>
                              <w:rPr>
                                <w:rFonts w:asciiTheme="minorHAnsi" w:hAnsi="Simplified Arabic" w:cs="Simplified Arabic"/>
                                <w:color w:val="000000" w:themeColor="dark1"/>
                                <w:kern w:val="24"/>
                                <w:sz w:val="36"/>
                                <w:szCs w:val="36"/>
                                <w:rtl/>
                                <w:lang w:bidi="ar-DZ"/>
                              </w:rPr>
                              <w:t>ه</w:t>
                            </w:r>
                            <w:r>
                              <w:rPr>
                                <w:rFonts w:asciiTheme="minorHAnsi" w:hAnsi="Calibri" w:cs="Simplified Arabic"/>
                                <w:color w:val="000000" w:themeColor="dark1"/>
                                <w:kern w:val="24"/>
                                <w:sz w:val="36"/>
                                <w:szCs w:val="36"/>
                                <w:rtl/>
                              </w:rPr>
                              <w:t xml:space="preserve"> لصالح جهة قضائية أخرى بموجب حكم مسبب بناء على دفع يقدمه أحد الخصوم أو تلقائيا </w:t>
                            </w:r>
                            <w:r>
                              <w:rPr>
                                <w:rFonts w:asciiTheme="minorHAnsi" w:hAnsi="Simplified Arabic" w:cs="Simplified Arabic"/>
                                <w:color w:val="000000" w:themeColor="dark1"/>
                                <w:kern w:val="24"/>
                                <w:sz w:val="36"/>
                                <w:szCs w:val="36"/>
                                <w:rtl/>
                                <w:lang w:bidi="ar-DZ"/>
                              </w:rPr>
                              <w:t>حسب ال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56 ق.إ.م.إ</w:t>
                            </w:r>
                            <w:r>
                              <w:rPr>
                                <w:rFonts w:asciiTheme="minorHAnsi" w:hAnsi="Calibri" w:cs="Simplified Arabic"/>
                                <w:color w:val="000000" w:themeColor="dark1"/>
                                <w:kern w:val="24"/>
                                <w:sz w:val="36"/>
                                <w:szCs w:val="36"/>
                                <w:lang w:val="fr-FR" w:bidi="ar-DZ"/>
                              </w:rPr>
                              <w:t xml:space="preserve"> .</w:t>
                            </w:r>
                          </w:p>
                          <w:p w:rsidR="00D01CFD" w:rsidRDefault="00D01CFD" w:rsidP="00D01CFD">
                            <w:pPr>
                              <w:pStyle w:val="Paragraphedeliste"/>
                              <w:numPr>
                                <w:ilvl w:val="0"/>
                                <w:numId w:val="7"/>
                              </w:numPr>
                              <w:bidi/>
                              <w:jc w:val="both"/>
                              <w:rPr>
                                <w:rFonts w:eastAsia="Times New Roman"/>
                                <w:sz w:val="36"/>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تكون الأحكام الصادرة في التخلي بسبب الارتباط ملزمة للجهة القضائية التي تم التخلي لفائدتها أو التشكيلة المحال إليها، وهي غير قابلة لأي طعن ما 57 ق.إ.م.إ</w:t>
                            </w:r>
                            <w:r>
                              <w:rPr>
                                <w:rFonts w:asciiTheme="minorHAnsi" w:hAnsi="Calibri" w:cs="Simplified Arabic"/>
                                <w:color w:val="000000" w:themeColor="dark1"/>
                                <w:kern w:val="24"/>
                                <w:sz w:val="36"/>
                                <w:szCs w:val="36"/>
                                <w:lang w:val="fr-FR" w:bidi="ar-DZ"/>
                              </w:rPr>
                              <w:t>.</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تقضي جهة الإحالة بالضم تلقائيا في حالة وجود ارتباط بين خصومات مطروحة أمام تشكيلات مختلفة لنفس الجهة القضائية أو أمام جهات قضائية مختلفة بعد التخلي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wps:txbx>
                      <wps:bodyPr rtlCol="0" anchor="ctr"/>
                    </wps:wsp>
                  </a:graphicData>
                </a:graphic>
              </wp:inline>
            </w:drawing>
          </mc:Choice>
          <mc:Fallback>
            <w:pict>
              <v:roundrect id="_x0000_s1039" style="width:6in;height:3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" fillcolor="white [3201]" strokecolor="#c0504d [3205]"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u w:val="single"/>
                          <w:rtl/>
                          <w:lang w:bidi="ar-DZ"/>
                        </w:rPr>
                        <w:t>ب- الدفع ب</w:t>
                      </w:r>
                      <w:r>
                        <w:rPr>
                          <w:rFonts w:asciiTheme="minorHAnsi" w:hAnsi="Simplified Arabic" w:cs="Simplified Arabic"/>
                          <w:b/>
                          <w:bCs/>
                          <w:color w:val="000000" w:themeColor="dark1"/>
                          <w:kern w:val="24"/>
                          <w:sz w:val="36"/>
                          <w:szCs w:val="36"/>
                          <w:u w:val="single"/>
                          <w:rtl/>
                        </w:rPr>
                        <w:t>الارتباط</w:t>
                      </w:r>
                      <w:r>
                        <w:rPr>
                          <w:rFonts w:asciiTheme="minorHAnsi" w:hAnsi="Calibri" w:cs="Simplified Arabic"/>
                          <w:b/>
                          <w:bCs/>
                          <w:color w:val="000000" w:themeColor="dark1"/>
                          <w:kern w:val="24"/>
                          <w:sz w:val="36"/>
                          <w:szCs w:val="36"/>
                          <w:u w:val="single"/>
                          <w:rtl/>
                          <w:lang w:bidi="ar-DZ"/>
                        </w:rPr>
                        <w:t>:</w:t>
                      </w:r>
                      <w:r>
                        <w:rPr>
                          <w:rFonts w:asciiTheme="minorHAnsi" w:hAnsi="Calibri" w:cs="Simplified Arabic"/>
                          <w:b/>
                          <w:bCs/>
                          <w:color w:val="000000" w:themeColor="dark1"/>
                          <w:kern w:val="24"/>
                          <w:sz w:val="36"/>
                          <w:szCs w:val="36"/>
                          <w:u w:val="single"/>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 xml:space="preserve">هو حالة إجرائية تقوم عندما تكون هناك علاقة بين قضايا مرفوعة أمام تشكيلات مختلفة لنفس الجهات القضائية، أو أمام جهات قضائية مختلفة، والذي يستلزم لحسن سير العدالة أن ينظر ويفصل فيها معا </w:t>
                      </w:r>
                      <w:r>
                        <w:rPr>
                          <w:rFonts w:asciiTheme="minorHAnsi" w:hAnsi="Simplified Arabic" w:cs="Simplified Arabic"/>
                          <w:color w:val="000000" w:themeColor="dark1"/>
                          <w:kern w:val="24"/>
                          <w:sz w:val="36"/>
                          <w:szCs w:val="36"/>
                          <w:rtl/>
                          <w:lang w:bidi="ar-DZ"/>
                        </w:rPr>
                        <w:t>حسب ال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55 ق.إ.م.إ</w:t>
                      </w:r>
                      <w:r>
                        <w:rPr>
                          <w:rFonts w:asciiTheme="minorHAnsi" w:hAnsi="Calibri" w:cs="Simplified Arabic"/>
                          <w:color w:val="000000" w:themeColor="dark1"/>
                          <w:kern w:val="24"/>
                          <w:sz w:val="36"/>
                          <w:szCs w:val="36"/>
                          <w:rtl/>
                          <w:lang w:bidi="ar-DZ"/>
                        </w:rPr>
                        <w:t>.</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b/>
                          <w:bCs/>
                          <w:color w:val="000000" w:themeColor="dark1"/>
                          <w:kern w:val="24"/>
                          <w:sz w:val="36"/>
                          <w:szCs w:val="36"/>
                          <w:rtl/>
                          <w:lang w:bidi="ar-DZ"/>
                        </w:rPr>
                        <w:t>آثار الدفع بالارتباط:</w:t>
                      </w:r>
                      <w:r>
                        <w:rPr>
                          <w:rFonts w:asciiTheme="minorHAnsi" w:hAnsi="Calibri" w:cs="Simplified Arabic"/>
                          <w:color w:val="000000" w:themeColor="dark1"/>
                          <w:kern w:val="24"/>
                          <w:sz w:val="36"/>
                          <w:szCs w:val="36"/>
                          <w:rtl/>
                          <w:lang w:bidi="ar-DZ"/>
                        </w:rPr>
                        <w:t xml:space="preserve"> يترتب على قبول الدفع بالارتباط الآثار </w:t>
                      </w:r>
                      <w:r>
                        <w:rPr>
                          <w:rFonts w:asciiTheme="minorHAnsi" w:hAnsi="Simplified Arabic" w:cs="Simplified Arabic"/>
                          <w:color w:val="000000" w:themeColor="dark1"/>
                          <w:kern w:val="24"/>
                          <w:sz w:val="36"/>
                          <w:szCs w:val="36"/>
                          <w:rtl/>
                          <w:lang w:bidi="ar-DZ"/>
                        </w:rPr>
                        <w:t>التالية:</w:t>
                      </w:r>
                    </w:p>
                    <w:p w:rsidR="00D01CFD" w:rsidRDefault="00D01CFD" w:rsidP="00D01CFD">
                      <w:pPr>
                        <w:pStyle w:val="Paragraphedeliste"/>
                        <w:numPr>
                          <w:ilvl w:val="0"/>
                          <w:numId w:val="7"/>
                        </w:numPr>
                        <w:bidi/>
                        <w:jc w:val="both"/>
                        <w:rPr>
                          <w:rFonts w:eastAsia="Times New Roman"/>
                          <w:sz w:val="36"/>
                          <w:rtl/>
                          <w:lang w:bidi="ar-DZ"/>
                        </w:rPr>
                      </w:pPr>
                      <w:r>
                        <w:rPr>
                          <w:rFonts w:asciiTheme="minorHAnsi" w:hAnsi="Simplified Arabic" w:cs="Simplified Arabic"/>
                          <w:color w:val="000000" w:themeColor="dark1"/>
                          <w:kern w:val="24"/>
                          <w:sz w:val="36"/>
                          <w:szCs w:val="36"/>
                          <w:rtl/>
                          <w:lang w:bidi="ar-DZ"/>
                        </w:rPr>
                        <w:t>يجب</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على </w:t>
                      </w:r>
                      <w:r>
                        <w:rPr>
                          <w:rFonts w:asciiTheme="minorHAnsi" w:hAnsi="Simplified Arabic" w:cs="Simplified Arabic"/>
                          <w:color w:val="000000" w:themeColor="dark1"/>
                          <w:kern w:val="24"/>
                          <w:sz w:val="36"/>
                          <w:szCs w:val="36"/>
                          <w:rtl/>
                        </w:rPr>
                        <w:t>آخر جهة قضائية</w:t>
                      </w:r>
                      <w:r>
                        <w:rPr>
                          <w:rFonts w:asciiTheme="minorHAnsi" w:hAnsi="Calibri" w:cs="Simplified Arabic"/>
                          <w:color w:val="000000" w:themeColor="dark1"/>
                          <w:kern w:val="24"/>
                          <w:sz w:val="36"/>
                          <w:szCs w:val="36"/>
                          <w:rtl/>
                          <w:lang w:bidi="ar-DZ"/>
                        </w:rPr>
                        <w:t xml:space="preserve"> أو آخر تشكيلة التي رفع إليها النزاع</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أن </w:t>
                      </w:r>
                      <w:r>
                        <w:rPr>
                          <w:rFonts w:asciiTheme="minorHAnsi" w:hAnsi="Simplified Arabic" w:cs="Simplified Arabic"/>
                          <w:color w:val="000000" w:themeColor="dark1"/>
                          <w:kern w:val="24"/>
                          <w:sz w:val="36"/>
                          <w:szCs w:val="36"/>
                          <w:rtl/>
                        </w:rPr>
                        <w:t>تأمر بالتخلي عن</w:t>
                      </w:r>
                      <w:r>
                        <w:rPr>
                          <w:rFonts w:asciiTheme="minorHAnsi" w:hAnsi="Simplified Arabic" w:cs="Simplified Arabic"/>
                          <w:color w:val="000000" w:themeColor="dark1"/>
                          <w:kern w:val="24"/>
                          <w:sz w:val="36"/>
                          <w:szCs w:val="36"/>
                          <w:rtl/>
                          <w:lang w:bidi="ar-DZ"/>
                        </w:rPr>
                        <w:t>ه</w:t>
                      </w:r>
                      <w:r>
                        <w:rPr>
                          <w:rFonts w:asciiTheme="minorHAnsi" w:hAnsi="Calibri" w:cs="Simplified Arabic"/>
                          <w:color w:val="000000" w:themeColor="dark1"/>
                          <w:kern w:val="24"/>
                          <w:sz w:val="36"/>
                          <w:szCs w:val="36"/>
                          <w:rtl/>
                        </w:rPr>
                        <w:t xml:space="preserve"> لصالح جهة قضائية أخرى بموجب حكم مسبب بناء على دفع يقدمه أحد الخصوم أو تلقائيا </w:t>
                      </w:r>
                      <w:r>
                        <w:rPr>
                          <w:rFonts w:asciiTheme="minorHAnsi" w:hAnsi="Simplified Arabic" w:cs="Simplified Arabic"/>
                          <w:color w:val="000000" w:themeColor="dark1"/>
                          <w:kern w:val="24"/>
                          <w:sz w:val="36"/>
                          <w:szCs w:val="36"/>
                          <w:rtl/>
                          <w:lang w:bidi="ar-DZ"/>
                        </w:rPr>
                        <w:t>حسب ال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56 ق.إ.م.إ</w:t>
                      </w:r>
                      <w:r>
                        <w:rPr>
                          <w:rFonts w:asciiTheme="minorHAnsi" w:hAnsi="Calibri" w:cs="Simplified Arabic"/>
                          <w:color w:val="000000" w:themeColor="dark1"/>
                          <w:kern w:val="24"/>
                          <w:sz w:val="36"/>
                          <w:szCs w:val="36"/>
                          <w:lang w:val="fr-FR" w:bidi="ar-DZ"/>
                        </w:rPr>
                        <w:t xml:space="preserve"> .</w:t>
                      </w:r>
                    </w:p>
                    <w:p w:rsidR="00D01CFD" w:rsidRDefault="00D01CFD" w:rsidP="00D01CFD">
                      <w:pPr>
                        <w:pStyle w:val="Paragraphedeliste"/>
                        <w:numPr>
                          <w:ilvl w:val="0"/>
                          <w:numId w:val="7"/>
                        </w:numPr>
                        <w:bidi/>
                        <w:jc w:val="both"/>
                        <w:rPr>
                          <w:rFonts w:eastAsia="Times New Roman"/>
                          <w:sz w:val="36"/>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تكون الأحكام الصادرة في التخلي بسبب الارتباط ملزمة للجهة القضائية التي تم التخلي لفائدتها أو التشكيلة المحال إليها، وهي غير قابلة لأي طعن ما 57 ق.إ.م.إ</w:t>
                      </w:r>
                      <w:r>
                        <w:rPr>
                          <w:rFonts w:asciiTheme="minorHAnsi" w:hAnsi="Calibri" w:cs="Simplified Arabic"/>
                          <w:color w:val="000000" w:themeColor="dark1"/>
                          <w:kern w:val="24"/>
                          <w:sz w:val="36"/>
                          <w:szCs w:val="36"/>
                          <w:lang w:val="fr-FR" w:bidi="ar-DZ"/>
                        </w:rPr>
                        <w:t>.</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تقضي جهة الإحالة بالضم تلقائيا في حالة وجود ارتباط بين خصومات مطروحة أمام تشكيلات مختلفة لنفس الجهة القضائية أو أمام جهات قضائية مختلفة بعد التخلي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v:textbox>
                <w10:wrap anchorx="page"/>
                <w10:anchorlock/>
              </v:roundrect>
            </w:pict>
          </mc:Fallback>
        </mc:AlternateContent>
      </w:r>
    </w:p>
    <w:p w:rsidR="00CF4F70" w:rsidRDefault="00CF4F70" w:rsidP="00CF4F70">
      <w:pPr>
        <w:bidi/>
        <w:jc w:val="center"/>
        <w:rPr>
          <w:noProof/>
          <w:sz w:val="24"/>
          <w:szCs w:val="24"/>
          <w:rtl/>
          <w:lang w:eastAsia="fr-FR"/>
        </w:rPr>
      </w:pPr>
      <w:r w:rsidRPr="00CF4F70">
        <w:rPr>
          <w:noProof/>
          <w:sz w:val="24"/>
          <w:szCs w:val="24"/>
          <w:rtl/>
          <w:lang w:val="en-US"/>
        </w:rPr>
        <mc:AlternateContent>
          <mc:Choice Requires="wps">
            <w:drawing>
              <wp:inline distT="0" distB="0" distL="0" distR="0">
                <wp:extent cx="5486400" cy="3999230"/>
                <wp:effectExtent l="0" t="0" r="19050" b="20320"/>
                <wp:docPr id="40" name="Rectangle à coins arrondis 1"/>
                <wp:cNvGraphicFramePr/>
                <a:graphic xmlns:a="http://schemas.openxmlformats.org/drawingml/2006/main">
                  <a:graphicData uri="http://schemas.microsoft.com/office/word/2010/wordprocessingShape">
                    <wps:wsp>
                      <wps:cNvSpPr/>
                      <wps:spPr>
                        <a:xfrm>
                          <a:off x="0" y="0"/>
                          <a:ext cx="5486400" cy="399923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36"/>
                                <w:szCs w:val="36"/>
                                <w:rtl/>
                              </w:rPr>
                              <w:t xml:space="preserve">3- الدفع بإرجاء </w:t>
                            </w:r>
                            <w:r>
                              <w:rPr>
                                <w:rFonts w:asciiTheme="minorHAnsi" w:hAnsi="Simplified Arabic" w:cs="Simplified Arabic"/>
                                <w:b/>
                                <w:bCs/>
                                <w:color w:val="000000" w:themeColor="dark1"/>
                                <w:kern w:val="24"/>
                                <w:sz w:val="36"/>
                                <w:szCs w:val="36"/>
                                <w:rtl/>
                              </w:rPr>
                              <w:t>الفصل:</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هو دفع يتقدم به</w:t>
                            </w:r>
                            <w:r>
                              <w:rPr>
                                <w:rFonts w:asciiTheme="minorHAnsi" w:hAnsi="Calibri" w:cs="Simplified Arabic"/>
                                <w:color w:val="000000" w:themeColor="dark1"/>
                                <w:kern w:val="24"/>
                                <w:sz w:val="36"/>
                                <w:szCs w:val="36"/>
                                <w:rtl/>
                              </w:rPr>
                              <w:t xml:space="preserve"> أحد الخصوم يلتمس من خلاله تأخير الفصل في النزاع المطروح أمام القاضي ليمكنه من القيام بإجراء معين كإدخال خصم أو استدعائه أو إتمام إجراءات الخبرة ويجب على القاضي إرجاء الفصل في الخصومة إذا نص القانون على منح أجل للخصم الذي يطلبه حيث نصت المادة 59 ق.إ.م.إ</w:t>
                            </w:r>
                            <w:r>
                              <w:rPr>
                                <w:rFonts w:asciiTheme="minorHAnsi" w:hAnsi="Calibri" w:cs="Simplified Arabic"/>
                                <w:color w:val="000000" w:themeColor="dark1"/>
                                <w:kern w:val="24"/>
                                <w:sz w:val="36"/>
                                <w:szCs w:val="36"/>
                                <w:lang w:val="fr-FR" w:bidi="ar-DZ"/>
                              </w:rPr>
                              <w:t xml:space="preserve"> .</w:t>
                            </w:r>
                            <w:r>
                              <w:rPr>
                                <w:rFonts w:asciiTheme="minorHAnsi" w:hAnsi="Calibri" w:cs="Simplified Arabic"/>
                                <w:color w:val="000000" w:themeColor="dark1"/>
                                <w:kern w:val="24"/>
                                <w:sz w:val="36"/>
                                <w:szCs w:val="36"/>
                                <w:rtl/>
                              </w:rPr>
                              <w:t xml:space="preserve">" يجب على القاضي إرجاء الفصل  في الخصومة إذا نص القانون على منح أجل للخصم الذي </w:t>
                            </w:r>
                            <w:r>
                              <w:rPr>
                                <w:rFonts w:asciiTheme="minorHAnsi" w:hAnsi="Simplified Arabic" w:cs="Simplified Arabic"/>
                                <w:color w:val="000000" w:themeColor="dark1"/>
                                <w:kern w:val="24"/>
                                <w:sz w:val="36"/>
                                <w:szCs w:val="36"/>
                                <w:rtl/>
                              </w:rPr>
                              <w:t>يطلبه".</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وما يميز هذا الدفع أن قاعدة وجوب إبداؤه قبل الدفوع</w:t>
                            </w:r>
                            <w:r>
                              <w:rPr>
                                <w:rFonts w:asciiTheme="minorHAnsi" w:hAnsi="Calibri" w:cs="Simplified Arabic"/>
                                <w:color w:val="000000" w:themeColor="dark1"/>
                                <w:kern w:val="24"/>
                                <w:sz w:val="36"/>
                                <w:szCs w:val="36"/>
                                <w:rtl/>
                              </w:rPr>
                              <w:t xml:space="preserve"> الموضوعية تستثنى فيه، فهذا الدفع الشكلي ذو طبيعة مزدوجة فقد يكون في آن واحد دفعا إجرائيا إذا كان القصد منه التأجيل للإطلاع على الملف أو لتقديم دفاع في الشكل أو في المضمون، كما هو الحال في طلب الضامن المدخل في الخصام لأجل تحضير دفاعه، أو قد يكون دفعا موضوعيا إذا بني على سبب موضوعي كطلب التأجيل لإدخال </w:t>
                            </w:r>
                            <w:r>
                              <w:rPr>
                                <w:rFonts w:asciiTheme="minorHAnsi" w:hAnsi="Simplified Arabic" w:cs="Simplified Arabic"/>
                                <w:color w:val="000000" w:themeColor="dark1"/>
                                <w:kern w:val="24"/>
                                <w:sz w:val="36"/>
                                <w:szCs w:val="36"/>
                                <w:rtl/>
                              </w:rPr>
                              <w:t>الضامن.</w:t>
                            </w:r>
                            <w:r>
                              <w:rPr>
                                <w:rFonts w:asciiTheme="minorHAnsi" w:hAnsi="Calibri" w:cs="Simplified Arabic"/>
                                <w:color w:val="000000" w:themeColor="dark1"/>
                                <w:kern w:val="24"/>
                                <w:sz w:val="36"/>
                                <w:szCs w:val="36"/>
                                <w:rtl/>
                              </w:rPr>
                              <w:t xml:space="preserve"> </w:t>
                            </w:r>
                          </w:p>
                        </w:txbxContent>
                      </wps:txbx>
                      <wps:bodyPr rtlCol="0" anchor="ctr"/>
                    </wps:wsp>
                  </a:graphicData>
                </a:graphic>
              </wp:inline>
            </w:drawing>
          </mc:Choice>
          <mc:Fallback>
            <w:pict>
              <v:roundrect id="_x0000_s1040" style="width:6in;height:314.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" fillcolor="white [3201]" strokecolor="#4f81bd [3204]"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36"/>
                          <w:szCs w:val="36"/>
                          <w:rtl/>
                        </w:rPr>
                        <w:t xml:space="preserve">3- الدفع بإرجاء </w:t>
                      </w:r>
                      <w:r>
                        <w:rPr>
                          <w:rFonts w:asciiTheme="minorHAnsi" w:hAnsi="Simplified Arabic" w:cs="Simplified Arabic"/>
                          <w:b/>
                          <w:bCs/>
                          <w:color w:val="000000" w:themeColor="dark1"/>
                          <w:kern w:val="24"/>
                          <w:sz w:val="36"/>
                          <w:szCs w:val="36"/>
                          <w:rtl/>
                        </w:rPr>
                        <w:t>الفصل:</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هو دفع يتقدم به</w:t>
                      </w:r>
                      <w:r>
                        <w:rPr>
                          <w:rFonts w:asciiTheme="minorHAnsi" w:hAnsi="Calibri" w:cs="Simplified Arabic"/>
                          <w:color w:val="000000" w:themeColor="dark1"/>
                          <w:kern w:val="24"/>
                          <w:sz w:val="36"/>
                          <w:szCs w:val="36"/>
                          <w:rtl/>
                        </w:rPr>
                        <w:t xml:space="preserve"> أحد الخصوم يلتمس من خلاله تأخير الفصل في النزاع المطروح أمام القاضي ليمكنه من القيام بإجراء معين كإدخال خصم أو استدعائه أو إتمام إجراءات الخبرة ويجب على القاضي إرجاء الفصل في الخصومة إذا نص القانون على منح أجل للخصم الذي يطلبه حيث نصت المادة 59 ق.إ.م.إ</w:t>
                      </w:r>
                      <w:r>
                        <w:rPr>
                          <w:rFonts w:asciiTheme="minorHAnsi" w:hAnsi="Calibri" w:cs="Simplified Arabic"/>
                          <w:color w:val="000000" w:themeColor="dark1"/>
                          <w:kern w:val="24"/>
                          <w:sz w:val="36"/>
                          <w:szCs w:val="36"/>
                          <w:lang w:val="fr-FR" w:bidi="ar-DZ"/>
                        </w:rPr>
                        <w:t xml:space="preserve"> .</w:t>
                      </w:r>
                      <w:r>
                        <w:rPr>
                          <w:rFonts w:asciiTheme="minorHAnsi" w:hAnsi="Calibri" w:cs="Simplified Arabic"/>
                          <w:color w:val="000000" w:themeColor="dark1"/>
                          <w:kern w:val="24"/>
                          <w:sz w:val="36"/>
                          <w:szCs w:val="36"/>
                          <w:rtl/>
                        </w:rPr>
                        <w:t xml:space="preserve">" يجب على القاضي إرجاء الفصل  في الخصومة إذا نص القانون على منح أجل للخصم الذي </w:t>
                      </w:r>
                      <w:r>
                        <w:rPr>
                          <w:rFonts w:asciiTheme="minorHAnsi" w:hAnsi="Simplified Arabic" w:cs="Simplified Arabic"/>
                          <w:color w:val="000000" w:themeColor="dark1"/>
                          <w:kern w:val="24"/>
                          <w:sz w:val="36"/>
                          <w:szCs w:val="36"/>
                          <w:rtl/>
                        </w:rPr>
                        <w:t>يطلبه".</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وما يميز هذا الدفع أن قاعدة وجوب إبداؤه قبل الدفوع</w:t>
                      </w:r>
                      <w:r>
                        <w:rPr>
                          <w:rFonts w:asciiTheme="minorHAnsi" w:hAnsi="Calibri" w:cs="Simplified Arabic"/>
                          <w:color w:val="000000" w:themeColor="dark1"/>
                          <w:kern w:val="24"/>
                          <w:sz w:val="36"/>
                          <w:szCs w:val="36"/>
                          <w:rtl/>
                        </w:rPr>
                        <w:t xml:space="preserve"> الموضوعية تستثنى فيه، فهذا الدفع الشكلي ذو طبيعة مزدوجة فقد يكون في آن واحد دفعا إجرائيا إذا كان القصد منه التأجيل للإطلاع على الملف أو لتقديم دفاع في الشكل أو في المضمون، كما هو الحال في طلب الضامن المدخل في الخصام لأجل تحضير دفاعه، أو قد يكون دفعا موضوعيا إذا بني على سبب موضوعي كطلب التأجيل لإدخال </w:t>
                      </w:r>
                      <w:r>
                        <w:rPr>
                          <w:rFonts w:asciiTheme="minorHAnsi" w:hAnsi="Simplified Arabic" w:cs="Simplified Arabic"/>
                          <w:color w:val="000000" w:themeColor="dark1"/>
                          <w:kern w:val="24"/>
                          <w:sz w:val="36"/>
                          <w:szCs w:val="36"/>
                          <w:rtl/>
                        </w:rPr>
                        <w:t>الضامن.</w:t>
                      </w:r>
                      <w:r>
                        <w:rPr>
                          <w:rFonts w:asciiTheme="minorHAnsi" w:hAnsi="Calibri" w:cs="Simplified Arabic"/>
                          <w:color w:val="000000" w:themeColor="dark1"/>
                          <w:kern w:val="24"/>
                          <w:sz w:val="36"/>
                          <w:szCs w:val="36"/>
                          <w:rtl/>
                        </w:rPr>
                        <w:t xml:space="preserve"> </w:t>
                      </w:r>
                    </w:p>
                  </w:txbxContent>
                </v:textbox>
                <w10:wrap anchorx="page"/>
                <w10:anchorlock/>
              </v:roundrect>
            </w:pict>
          </mc:Fallback>
        </mc:AlternateContent>
      </w:r>
    </w:p>
    <w:p w:rsidR="00CF4F70" w:rsidRDefault="00CF4F70" w:rsidP="00CF4F70">
      <w:pPr>
        <w:bidi/>
        <w:jc w:val="center"/>
        <w:rPr>
          <w:noProof/>
          <w:sz w:val="24"/>
          <w:szCs w:val="24"/>
          <w:rtl/>
          <w:lang w:eastAsia="fr-FR"/>
        </w:rPr>
      </w:pPr>
      <w:r w:rsidRPr="00CF4F70">
        <w:rPr>
          <w:noProof/>
          <w:sz w:val="24"/>
          <w:szCs w:val="24"/>
          <w:rtl/>
          <w:lang w:val="en-US"/>
        </w:rPr>
        <w:lastRenderedPageBreak/>
        <mc:AlternateContent>
          <mc:Choice Requires="wps">
            <w:drawing>
              <wp:inline distT="0" distB="0" distL="0" distR="0">
                <wp:extent cx="5486400" cy="3918585"/>
                <wp:effectExtent l="0" t="0" r="19050" b="24765"/>
                <wp:docPr id="41" name="Rectangle à coins arrondis 1"/>
                <wp:cNvGraphicFramePr/>
                <a:graphic xmlns:a="http://schemas.openxmlformats.org/drawingml/2006/main">
                  <a:graphicData uri="http://schemas.microsoft.com/office/word/2010/wordprocessingShape">
                    <wps:wsp>
                      <wps:cNvSpPr/>
                      <wps:spPr>
                        <a:xfrm>
                          <a:off x="0" y="0"/>
                          <a:ext cx="5486400" cy="39185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36"/>
                                <w:szCs w:val="36"/>
                                <w:rtl/>
                              </w:rPr>
                              <w:t>4- الدفع بالبطلان</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lang w:val="fr-FR" w:bidi="ar-DZ"/>
                              </w:rPr>
                              <w:t> </w:t>
                            </w:r>
                            <w:r>
                              <w:rPr>
                                <w:rFonts w:asciiTheme="minorHAnsi" w:hAnsi="Simplified Arabic" w:cs="Simplified Arabic"/>
                                <w:color w:val="000000" w:themeColor="dark1"/>
                                <w:kern w:val="24"/>
                                <w:sz w:val="36"/>
                                <w:szCs w:val="36"/>
                                <w:rtl/>
                              </w:rPr>
                              <w:t>يقصد به</w:t>
                            </w:r>
                            <w:r>
                              <w:rPr>
                                <w:rFonts w:asciiTheme="minorHAnsi" w:hAnsi="Calibri" w:cs="Simplified Arabic"/>
                                <w:color w:val="000000" w:themeColor="dark1"/>
                                <w:kern w:val="24"/>
                                <w:sz w:val="36"/>
                                <w:szCs w:val="36"/>
                                <w:rtl/>
                              </w:rPr>
                              <w:t xml:space="preserve"> بطلان إجراء من إجراءات الخصومة من ناحية الشكل، فالبطلان هو وصف يلحق العمل المخالف لنموذجه القانوني مخالفة تؤدي إلى عدم إنتاج الآثار القانونية التي يرتبها عليه القانون لو كان </w:t>
                            </w:r>
                            <w:r>
                              <w:rPr>
                                <w:rFonts w:asciiTheme="minorHAnsi" w:hAnsi="Simplified Arabic" w:cs="Simplified Arabic"/>
                                <w:color w:val="000000" w:themeColor="dark1"/>
                                <w:kern w:val="24"/>
                                <w:sz w:val="36"/>
                                <w:szCs w:val="36"/>
                                <w:rtl/>
                              </w:rPr>
                              <w:t>صحيحا".</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باستقراء المواد من 60 إلى 66 ق.إ.م.إ نجد أن المشرع فرق بين نوعين من البطلان</w:t>
                            </w:r>
                            <w:r>
                              <w:rPr>
                                <w:rFonts w:asciiTheme="minorHAnsi" w:hAnsi="Calibri" w:cs="Simplified Arabic"/>
                                <w:color w:val="000000" w:themeColor="dark1"/>
                                <w:kern w:val="24"/>
                                <w:sz w:val="36"/>
                                <w:szCs w:val="36"/>
                                <w:rtl/>
                                <w:lang w:bidi="ar-DZ"/>
                              </w:rPr>
                              <w:t>:</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u w:val="single"/>
                                <w:rtl/>
                              </w:rPr>
                              <w:t>بطلان متعلق بالنظام العام</w:t>
                            </w:r>
                            <w:r>
                              <w:rPr>
                                <w:rFonts w:asciiTheme="minorHAnsi" w:hAnsi="Calibri" w:cs="Simplified Arabic"/>
                                <w:color w:val="000000" w:themeColor="dark1"/>
                                <w:kern w:val="24"/>
                                <w:sz w:val="36"/>
                                <w:szCs w:val="36"/>
                                <w:rtl/>
                              </w:rPr>
                              <w:t>: هو البطلان الذي</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 xml:space="preserve">يتعين على أن القاضي </w:t>
                            </w:r>
                            <w:r>
                              <w:rPr>
                                <w:rFonts w:asciiTheme="minorHAnsi" w:hAnsi="Simplified Arabic" w:cs="Simplified Arabic"/>
                                <w:color w:val="000000" w:themeColor="dark1"/>
                                <w:kern w:val="24"/>
                                <w:sz w:val="36"/>
                                <w:szCs w:val="36"/>
                                <w:rtl/>
                                <w:lang w:bidi="ar-DZ"/>
                              </w:rPr>
                              <w:t>إثارته</w:t>
                            </w:r>
                            <w:r>
                              <w:rPr>
                                <w:rFonts w:asciiTheme="minorHAnsi" w:hAnsi="Calibri" w:cs="Simplified Arabic"/>
                                <w:color w:val="000000" w:themeColor="dark1"/>
                                <w:kern w:val="24"/>
                                <w:sz w:val="36"/>
                                <w:szCs w:val="36"/>
                                <w:rtl/>
                              </w:rPr>
                              <w:t xml:space="preserve"> تلقائيا </w:t>
                            </w:r>
                            <w:r>
                              <w:rPr>
                                <w:rFonts w:asciiTheme="minorHAnsi" w:hAnsi="Simplified Arabic" w:cs="Simplified Arabic"/>
                                <w:color w:val="000000" w:themeColor="dark1"/>
                                <w:kern w:val="24"/>
                                <w:sz w:val="36"/>
                                <w:szCs w:val="36"/>
                                <w:rtl/>
                                <w:lang w:bidi="ar-DZ"/>
                              </w:rPr>
                              <w:t xml:space="preserve">لأنه </w:t>
                            </w:r>
                            <w:r>
                              <w:rPr>
                                <w:rFonts w:asciiTheme="minorHAnsi" w:hAnsi="Simplified Arabic" w:cs="Simplified Arabic"/>
                                <w:color w:val="000000" w:themeColor="dark1"/>
                                <w:kern w:val="24"/>
                                <w:sz w:val="36"/>
                                <w:szCs w:val="36"/>
                                <w:rtl/>
                              </w:rPr>
                              <w:t>يتعلق بالقواعد الإجرائية التي قررها المشرع</w:t>
                            </w:r>
                            <w:r>
                              <w:rPr>
                                <w:rFonts w:asciiTheme="minorHAnsi" w:hAnsi="Calibri" w:cs="Simplified Arabic"/>
                                <w:color w:val="000000" w:themeColor="dark1"/>
                                <w:kern w:val="24"/>
                                <w:sz w:val="36"/>
                                <w:szCs w:val="36"/>
                                <w:rtl/>
                                <w:lang w:bidi="ar-DZ"/>
                              </w:rPr>
                              <w:t xml:space="preserve"> ك</w:t>
                            </w:r>
                            <w:r>
                              <w:rPr>
                                <w:rFonts w:asciiTheme="minorHAnsi" w:hAnsi="Simplified Arabic" w:cs="Simplified Arabic"/>
                                <w:color w:val="000000" w:themeColor="dark1"/>
                                <w:kern w:val="24"/>
                                <w:sz w:val="36"/>
                                <w:szCs w:val="36"/>
                                <w:rtl/>
                              </w:rPr>
                              <w:t>انعدام الأهلية،</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و</w:t>
                            </w:r>
                            <w:r>
                              <w:rPr>
                                <w:rFonts w:asciiTheme="minorHAnsi" w:hAnsi="Simplified Arabic" w:cs="Simplified Arabic"/>
                                <w:color w:val="000000" w:themeColor="dark1"/>
                                <w:kern w:val="24"/>
                                <w:sz w:val="36"/>
                                <w:szCs w:val="36"/>
                                <w:rtl/>
                              </w:rPr>
                              <w:t xml:space="preserve">انعدام التفويض لممثل الشخص الطبيعي أو المعنوي </w:t>
                            </w:r>
                            <w:r>
                              <w:rPr>
                                <w:rFonts w:asciiTheme="minorHAnsi" w:hAnsi="Calibri" w:cs="Simplified Arabic"/>
                                <w:color w:val="000000" w:themeColor="dark1"/>
                                <w:kern w:val="24"/>
                                <w:sz w:val="36"/>
                                <w:szCs w:val="36"/>
                                <w:rtl/>
                              </w:rPr>
                              <w:t>(المادة 65 ق.إ.م.إ)</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وبما أنه بطلان من النظام العام فإنه يخضع لرقابة المحكمة العليا ويجوز إثارته في أية مرحلة تكون عليها </w:t>
                            </w:r>
                            <w:r>
                              <w:rPr>
                                <w:rFonts w:asciiTheme="minorHAnsi" w:hAnsi="Simplified Arabic" w:cs="Simplified Arabic"/>
                                <w:color w:val="000000" w:themeColor="dark1"/>
                                <w:kern w:val="24"/>
                                <w:sz w:val="36"/>
                                <w:szCs w:val="36"/>
                                <w:rtl/>
                              </w:rPr>
                              <w:t>الدعوى.</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u w:val="single"/>
                                <w:rtl/>
                              </w:rPr>
                              <w:t>بطلان عادي غير متعلق بالنظام العام</w:t>
                            </w:r>
                            <w:r>
                              <w:rPr>
                                <w:rFonts w:asciiTheme="minorHAnsi" w:hAnsi="Calibri" w:cs="Simplified Arabic"/>
                                <w:color w:val="000000" w:themeColor="dark1"/>
                                <w:kern w:val="24"/>
                                <w:sz w:val="36"/>
                                <w:szCs w:val="36"/>
                                <w:rtl/>
                              </w:rPr>
                              <w:t>: هو البطلان الذي يمس إجراء قضائي</w:t>
                            </w:r>
                            <w:r>
                              <w:rPr>
                                <w:rFonts w:asciiTheme="minorHAnsi" w:hAnsi="Simplified Arabic" w:cs="Simplified Arabic"/>
                                <w:color w:val="000000" w:themeColor="dark1"/>
                                <w:kern w:val="24"/>
                                <w:sz w:val="36"/>
                                <w:szCs w:val="36"/>
                                <w:rtl/>
                                <w:lang w:bidi="ar-DZ"/>
                              </w:rPr>
                              <w:t>ا</w:t>
                            </w:r>
                            <w:r>
                              <w:rPr>
                                <w:rFonts w:asciiTheme="minorHAnsi" w:hAnsi="Calibri" w:cs="Simplified Arabic"/>
                                <w:color w:val="000000" w:themeColor="dark1"/>
                                <w:kern w:val="24"/>
                                <w:sz w:val="36"/>
                                <w:szCs w:val="36"/>
                                <w:rtl/>
                              </w:rPr>
                              <w:t xml:space="preserve"> لا يؤثر على حسن سير الخصومة، ولا يمكن للقاضي </w:t>
                            </w:r>
                            <w:r>
                              <w:rPr>
                                <w:rFonts w:asciiTheme="minorHAnsi" w:hAnsi="Simplified Arabic" w:cs="Simplified Arabic"/>
                                <w:color w:val="000000" w:themeColor="dark1"/>
                                <w:kern w:val="24"/>
                                <w:sz w:val="36"/>
                                <w:szCs w:val="36"/>
                                <w:rtl/>
                              </w:rPr>
                              <w:t>إثارته،</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بل يثيره </w:t>
                            </w:r>
                            <w:r>
                              <w:rPr>
                                <w:rFonts w:asciiTheme="minorHAnsi" w:hAnsi="Simplified Arabic" w:cs="Simplified Arabic"/>
                                <w:color w:val="000000" w:themeColor="dark1"/>
                                <w:kern w:val="24"/>
                                <w:sz w:val="36"/>
                                <w:szCs w:val="36"/>
                                <w:rtl/>
                              </w:rPr>
                              <w:t xml:space="preserve">الخصم الذي له مصلحة كدفع شكلي قبل التطرق للموضوع </w:t>
                            </w:r>
                            <w:r>
                              <w:rPr>
                                <w:rFonts w:asciiTheme="minorHAnsi" w:hAnsi="Calibri" w:cs="Simplified Arabic"/>
                                <w:color w:val="000000" w:themeColor="dark1"/>
                                <w:kern w:val="24"/>
                                <w:sz w:val="36"/>
                                <w:szCs w:val="36"/>
                                <w:rtl/>
                              </w:rPr>
                              <w:t>(المادة 61 ق.إ.م.إ)، بحيث يمكن للقاضي أن يمنح للخصوم أجل لتصحيح الإجراء المشوب بالبطلان، ومن أمثلة ذلك: السماح للخصوم بتصحيح العريضة الافتتاحية من حيث بياناتها</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wps:txbx>
                      <wps:bodyPr rtlCol="0" anchor="ctr"/>
                    </wps:wsp>
                  </a:graphicData>
                </a:graphic>
              </wp:inline>
            </w:drawing>
          </mc:Choice>
          <mc:Fallback>
            <w:pict>
              <v:roundrect id="_x0000_s1041" style="width:6in;height:308.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" fillcolor="white [3201]" strokecolor="#f79646 [3209]"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Calibri" w:cs="Simplified Arabic"/>
                          <w:b/>
                          <w:bCs/>
                          <w:color w:val="000000" w:themeColor="dark1"/>
                          <w:kern w:val="24"/>
                          <w:sz w:val="36"/>
                          <w:szCs w:val="36"/>
                          <w:rtl/>
                        </w:rPr>
                        <w:t>4- الدفع بالبطلان</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lang w:val="fr-FR" w:bidi="ar-DZ"/>
                        </w:rPr>
                        <w:t> </w:t>
                      </w:r>
                      <w:r>
                        <w:rPr>
                          <w:rFonts w:asciiTheme="minorHAnsi" w:hAnsi="Simplified Arabic" w:cs="Simplified Arabic"/>
                          <w:color w:val="000000" w:themeColor="dark1"/>
                          <w:kern w:val="24"/>
                          <w:sz w:val="36"/>
                          <w:szCs w:val="36"/>
                          <w:rtl/>
                        </w:rPr>
                        <w:t>يقصد به</w:t>
                      </w:r>
                      <w:r>
                        <w:rPr>
                          <w:rFonts w:asciiTheme="minorHAnsi" w:hAnsi="Calibri" w:cs="Simplified Arabic"/>
                          <w:color w:val="000000" w:themeColor="dark1"/>
                          <w:kern w:val="24"/>
                          <w:sz w:val="36"/>
                          <w:szCs w:val="36"/>
                          <w:rtl/>
                        </w:rPr>
                        <w:t xml:space="preserve"> بطلان إجراء من إجراءات الخصومة من ناحية الشكل، فالبطلان هو وصف يلحق العمل المخالف لنموذجه القانوني مخالفة تؤدي إلى عدم إنتاج الآثار القانونية التي يرتبها عليه القانون لو كان </w:t>
                      </w:r>
                      <w:r>
                        <w:rPr>
                          <w:rFonts w:asciiTheme="minorHAnsi" w:hAnsi="Simplified Arabic" w:cs="Simplified Arabic"/>
                          <w:color w:val="000000" w:themeColor="dark1"/>
                          <w:kern w:val="24"/>
                          <w:sz w:val="36"/>
                          <w:szCs w:val="36"/>
                          <w:rtl/>
                        </w:rPr>
                        <w:t>صحيحا".</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باستقراء المواد من 60 إلى 66 ق.إ.م.إ نجد أن المشرع فرق بين نوعين من البطلان</w:t>
                      </w:r>
                      <w:r>
                        <w:rPr>
                          <w:rFonts w:asciiTheme="minorHAnsi" w:hAnsi="Calibri" w:cs="Simplified Arabic"/>
                          <w:color w:val="000000" w:themeColor="dark1"/>
                          <w:kern w:val="24"/>
                          <w:sz w:val="36"/>
                          <w:szCs w:val="36"/>
                          <w:rtl/>
                          <w:lang w:bidi="ar-DZ"/>
                        </w:rPr>
                        <w:t>:</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u w:val="single"/>
                          <w:rtl/>
                        </w:rPr>
                        <w:t>بطلان متعلق بالنظام العام</w:t>
                      </w:r>
                      <w:r>
                        <w:rPr>
                          <w:rFonts w:asciiTheme="minorHAnsi" w:hAnsi="Calibri" w:cs="Simplified Arabic"/>
                          <w:color w:val="000000" w:themeColor="dark1"/>
                          <w:kern w:val="24"/>
                          <w:sz w:val="36"/>
                          <w:szCs w:val="36"/>
                          <w:rtl/>
                        </w:rPr>
                        <w:t>: هو البطلان الذي</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 xml:space="preserve">يتعين على أن القاضي </w:t>
                      </w:r>
                      <w:r>
                        <w:rPr>
                          <w:rFonts w:asciiTheme="minorHAnsi" w:hAnsi="Simplified Arabic" w:cs="Simplified Arabic"/>
                          <w:color w:val="000000" w:themeColor="dark1"/>
                          <w:kern w:val="24"/>
                          <w:sz w:val="36"/>
                          <w:szCs w:val="36"/>
                          <w:rtl/>
                          <w:lang w:bidi="ar-DZ"/>
                        </w:rPr>
                        <w:t>إثارته</w:t>
                      </w:r>
                      <w:r>
                        <w:rPr>
                          <w:rFonts w:asciiTheme="minorHAnsi" w:hAnsi="Calibri" w:cs="Simplified Arabic"/>
                          <w:color w:val="000000" w:themeColor="dark1"/>
                          <w:kern w:val="24"/>
                          <w:sz w:val="36"/>
                          <w:szCs w:val="36"/>
                          <w:rtl/>
                        </w:rPr>
                        <w:t xml:space="preserve"> تلقائيا </w:t>
                      </w:r>
                      <w:r>
                        <w:rPr>
                          <w:rFonts w:asciiTheme="minorHAnsi" w:hAnsi="Simplified Arabic" w:cs="Simplified Arabic"/>
                          <w:color w:val="000000" w:themeColor="dark1"/>
                          <w:kern w:val="24"/>
                          <w:sz w:val="36"/>
                          <w:szCs w:val="36"/>
                          <w:rtl/>
                          <w:lang w:bidi="ar-DZ"/>
                        </w:rPr>
                        <w:t xml:space="preserve">لأنه </w:t>
                      </w:r>
                      <w:r>
                        <w:rPr>
                          <w:rFonts w:asciiTheme="minorHAnsi" w:hAnsi="Simplified Arabic" w:cs="Simplified Arabic"/>
                          <w:color w:val="000000" w:themeColor="dark1"/>
                          <w:kern w:val="24"/>
                          <w:sz w:val="36"/>
                          <w:szCs w:val="36"/>
                          <w:rtl/>
                        </w:rPr>
                        <w:t>يتعلق بالقواعد الإجرائية التي قررها المشرع</w:t>
                      </w:r>
                      <w:r>
                        <w:rPr>
                          <w:rFonts w:asciiTheme="minorHAnsi" w:hAnsi="Calibri" w:cs="Simplified Arabic"/>
                          <w:color w:val="000000" w:themeColor="dark1"/>
                          <w:kern w:val="24"/>
                          <w:sz w:val="36"/>
                          <w:szCs w:val="36"/>
                          <w:rtl/>
                          <w:lang w:bidi="ar-DZ"/>
                        </w:rPr>
                        <w:t xml:space="preserve"> ك</w:t>
                      </w:r>
                      <w:r>
                        <w:rPr>
                          <w:rFonts w:asciiTheme="minorHAnsi" w:hAnsi="Simplified Arabic" w:cs="Simplified Arabic"/>
                          <w:color w:val="000000" w:themeColor="dark1"/>
                          <w:kern w:val="24"/>
                          <w:sz w:val="36"/>
                          <w:szCs w:val="36"/>
                          <w:rtl/>
                        </w:rPr>
                        <w:t>انعدام الأهلية،</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و</w:t>
                      </w:r>
                      <w:r>
                        <w:rPr>
                          <w:rFonts w:asciiTheme="minorHAnsi" w:hAnsi="Simplified Arabic" w:cs="Simplified Arabic"/>
                          <w:color w:val="000000" w:themeColor="dark1"/>
                          <w:kern w:val="24"/>
                          <w:sz w:val="36"/>
                          <w:szCs w:val="36"/>
                          <w:rtl/>
                        </w:rPr>
                        <w:t xml:space="preserve">انعدام التفويض لممثل الشخص الطبيعي أو المعنوي </w:t>
                      </w:r>
                      <w:r>
                        <w:rPr>
                          <w:rFonts w:asciiTheme="minorHAnsi" w:hAnsi="Calibri" w:cs="Simplified Arabic"/>
                          <w:color w:val="000000" w:themeColor="dark1"/>
                          <w:kern w:val="24"/>
                          <w:sz w:val="36"/>
                          <w:szCs w:val="36"/>
                          <w:rtl/>
                        </w:rPr>
                        <w:t>(المادة 65 ق.إ.م.إ)</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وبما أنه بطلان من النظام العام فإنه يخضع لرقابة المحكمة العليا ويجوز إثارته في أية مرحلة تكون عليها </w:t>
                      </w:r>
                      <w:r>
                        <w:rPr>
                          <w:rFonts w:asciiTheme="minorHAnsi" w:hAnsi="Simplified Arabic" w:cs="Simplified Arabic"/>
                          <w:color w:val="000000" w:themeColor="dark1"/>
                          <w:kern w:val="24"/>
                          <w:sz w:val="36"/>
                          <w:szCs w:val="36"/>
                          <w:rtl/>
                        </w:rPr>
                        <w:t>الدعوى.</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u w:val="single"/>
                          <w:rtl/>
                        </w:rPr>
                        <w:t>بطلان عادي غير متعلق بالنظام العام</w:t>
                      </w:r>
                      <w:r>
                        <w:rPr>
                          <w:rFonts w:asciiTheme="minorHAnsi" w:hAnsi="Calibri" w:cs="Simplified Arabic"/>
                          <w:color w:val="000000" w:themeColor="dark1"/>
                          <w:kern w:val="24"/>
                          <w:sz w:val="36"/>
                          <w:szCs w:val="36"/>
                          <w:rtl/>
                        </w:rPr>
                        <w:t>: هو البطلان الذي يمس إجراء قضائي</w:t>
                      </w:r>
                      <w:r>
                        <w:rPr>
                          <w:rFonts w:asciiTheme="minorHAnsi" w:hAnsi="Simplified Arabic" w:cs="Simplified Arabic"/>
                          <w:color w:val="000000" w:themeColor="dark1"/>
                          <w:kern w:val="24"/>
                          <w:sz w:val="36"/>
                          <w:szCs w:val="36"/>
                          <w:rtl/>
                          <w:lang w:bidi="ar-DZ"/>
                        </w:rPr>
                        <w:t>ا</w:t>
                      </w:r>
                      <w:r>
                        <w:rPr>
                          <w:rFonts w:asciiTheme="minorHAnsi" w:hAnsi="Calibri" w:cs="Simplified Arabic"/>
                          <w:color w:val="000000" w:themeColor="dark1"/>
                          <w:kern w:val="24"/>
                          <w:sz w:val="36"/>
                          <w:szCs w:val="36"/>
                          <w:rtl/>
                        </w:rPr>
                        <w:t xml:space="preserve"> لا يؤثر على حسن سير الخصومة، ولا يمكن للقاضي </w:t>
                      </w:r>
                      <w:r>
                        <w:rPr>
                          <w:rFonts w:asciiTheme="minorHAnsi" w:hAnsi="Simplified Arabic" w:cs="Simplified Arabic"/>
                          <w:color w:val="000000" w:themeColor="dark1"/>
                          <w:kern w:val="24"/>
                          <w:sz w:val="36"/>
                          <w:szCs w:val="36"/>
                          <w:rtl/>
                        </w:rPr>
                        <w:t>إثارته،</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بل يثيره </w:t>
                      </w:r>
                      <w:r>
                        <w:rPr>
                          <w:rFonts w:asciiTheme="minorHAnsi" w:hAnsi="Simplified Arabic" w:cs="Simplified Arabic"/>
                          <w:color w:val="000000" w:themeColor="dark1"/>
                          <w:kern w:val="24"/>
                          <w:sz w:val="36"/>
                          <w:szCs w:val="36"/>
                          <w:rtl/>
                        </w:rPr>
                        <w:t xml:space="preserve">الخصم الذي له مصلحة كدفع شكلي قبل التطرق للموضوع </w:t>
                      </w:r>
                      <w:r>
                        <w:rPr>
                          <w:rFonts w:asciiTheme="minorHAnsi" w:hAnsi="Calibri" w:cs="Simplified Arabic"/>
                          <w:color w:val="000000" w:themeColor="dark1"/>
                          <w:kern w:val="24"/>
                          <w:sz w:val="36"/>
                          <w:szCs w:val="36"/>
                          <w:rtl/>
                        </w:rPr>
                        <w:t>(المادة 61 ق.إ.م.إ)، بحيث يمكن للقاضي أن يمنح للخصوم أجل لتصحيح الإجراء المشوب بالبطلان، ومن أمثلة ذلك: السماح للخصوم بتصحيح العريضة الافتتاحية من حيث بياناتها</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v:textbox>
                <w10:wrap anchorx="page"/>
                <w10:anchorlock/>
              </v:roundrect>
            </w:pict>
          </mc:Fallback>
        </mc:AlternateContent>
      </w:r>
    </w:p>
    <w:p w:rsidR="00CF4F70" w:rsidRDefault="00CF4F70" w:rsidP="00CF4F70">
      <w:pPr>
        <w:bidi/>
        <w:jc w:val="center"/>
        <w:rPr>
          <w:noProof/>
          <w:sz w:val="24"/>
          <w:szCs w:val="24"/>
          <w:rtl/>
          <w:lang w:eastAsia="fr-FR"/>
        </w:rPr>
      </w:pPr>
      <w:r w:rsidRPr="00CF4F70">
        <w:rPr>
          <w:noProof/>
          <w:sz w:val="24"/>
          <w:szCs w:val="24"/>
          <w:rtl/>
          <w:lang w:val="en-US"/>
        </w:rPr>
        <mc:AlternateContent>
          <mc:Choice Requires="wps">
            <w:drawing>
              <wp:inline distT="0" distB="0" distL="0" distR="0">
                <wp:extent cx="5486400" cy="4220210"/>
                <wp:effectExtent l="0" t="0" r="19050" b="27940"/>
                <wp:docPr id="42" name="Rectangle à coins arrondis 1"/>
                <wp:cNvGraphicFramePr/>
                <a:graphic xmlns:a="http://schemas.openxmlformats.org/drawingml/2006/main">
                  <a:graphicData uri="http://schemas.microsoft.com/office/word/2010/wordprocessingShape">
                    <wps:wsp>
                      <wps:cNvSpPr/>
                      <wps:spPr>
                        <a:xfrm>
                          <a:off x="0" y="0"/>
                          <a:ext cx="5486400" cy="4220210"/>
                        </a:xfrm>
                        <a:prstGeom prst="roundRect">
                          <a:avLst/>
                        </a:prstGeom>
                      </wps:spPr>
                      <wps:style>
                        <a:lnRef idx="2">
                          <a:schemeClr val="dk1"/>
                        </a:lnRef>
                        <a:fillRef idx="1">
                          <a:schemeClr val="lt1"/>
                        </a:fillRef>
                        <a:effectRef idx="0">
                          <a:schemeClr val="dk1"/>
                        </a:effectRef>
                        <a:fontRef idx="minor">
                          <a:schemeClr val="dk1"/>
                        </a:fontRef>
                      </wps:style>
                      <wps:txbx>
                        <w:txbxContent>
                          <w:p w:rsidR="00D01CFD" w:rsidRDefault="00D01CFD" w:rsidP="00D01CFD">
                            <w:pPr>
                              <w:pStyle w:val="NormalWeb"/>
                              <w:bidi/>
                              <w:spacing w:before="0" w:beforeAutospacing="0" w:after="0" w:afterAutospacing="0"/>
                              <w:jc w:val="both"/>
                              <w:rPr>
                                <w:lang w:bidi="ar-DZ"/>
                              </w:rPr>
                            </w:pPr>
                            <w:r>
                              <w:rPr>
                                <w:rFonts w:asciiTheme="minorHAnsi" w:hAnsi="Simplified Arabic" w:cs="Simplified Arabic"/>
                                <w:b/>
                                <w:bCs/>
                                <w:color w:val="000000" w:themeColor="dark1"/>
                                <w:kern w:val="24"/>
                                <w:sz w:val="36"/>
                                <w:szCs w:val="36"/>
                                <w:u w:val="single"/>
                                <w:rtl/>
                              </w:rPr>
                              <w:t>شروط إثارة الدفع بالبطلان</w:t>
                            </w:r>
                            <w:r>
                              <w:rPr>
                                <w:rFonts w:asciiTheme="minorHAnsi" w:hAnsi="Calibri" w:cs="Simplified Arabic"/>
                                <w:color w:val="000000" w:themeColor="dark1"/>
                                <w:kern w:val="24"/>
                                <w:sz w:val="36"/>
                                <w:szCs w:val="36"/>
                                <w:rtl/>
                              </w:rPr>
                              <w:t>: تتمثل في:</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يتقرر بطلان الأعمال الإجرائية شكلا إلا إذا نص القانون صراحة على </w:t>
                            </w:r>
                            <w:r>
                              <w:rPr>
                                <w:rFonts w:asciiTheme="minorHAnsi" w:hAnsi="Simplified Arabic" w:cs="Simplified Arabic"/>
                                <w:color w:val="000000" w:themeColor="dark1"/>
                                <w:kern w:val="24"/>
                                <w:sz w:val="36"/>
                                <w:szCs w:val="36"/>
                                <w:rtl/>
                              </w:rPr>
                              <w:t xml:space="preserve">ذلك </w:t>
                            </w:r>
                            <w:r>
                              <w:rPr>
                                <w:rFonts w:asciiTheme="minorHAnsi" w:hAnsi="Calibri" w:cs="Simplified Arabic"/>
                                <w:color w:val="000000" w:themeColor="dark1"/>
                                <w:kern w:val="24"/>
                                <w:sz w:val="36"/>
                                <w:szCs w:val="36"/>
                                <w:rtl/>
                              </w:rPr>
                              <w:t>(لا بطلان إلا بنص).</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يتمسك الخصوم </w:t>
                            </w:r>
                            <w:r>
                              <w:rPr>
                                <w:rFonts w:asciiTheme="minorHAnsi" w:hAnsi="Simplified Arabic" w:cs="Simplified Arabic"/>
                                <w:color w:val="000000" w:themeColor="dark1"/>
                                <w:kern w:val="24"/>
                                <w:sz w:val="36"/>
                                <w:szCs w:val="36"/>
                                <w:rtl/>
                                <w:lang w:bidi="ar-DZ"/>
                              </w:rPr>
                              <w:t>بالبطلان إلا</w:t>
                            </w:r>
                            <w:r>
                              <w:rPr>
                                <w:rFonts w:asciiTheme="minorHAnsi" w:hAnsi="Calibri" w:cs="Simplified Arabic"/>
                                <w:color w:val="000000" w:themeColor="dark1"/>
                                <w:kern w:val="24"/>
                                <w:sz w:val="36"/>
                                <w:szCs w:val="36"/>
                                <w:rtl/>
                              </w:rPr>
                              <w:t xml:space="preserve"> إذا أثبتوا الضرر الذي لحقهم من جراء عدم احترام الإجراءات شكلا المادة 60 </w:t>
                            </w:r>
                            <w:r>
                              <w:rPr>
                                <w:rFonts w:asciiTheme="minorHAnsi" w:hAnsi="Simplified Arabic" w:cs="Simplified Arabic"/>
                                <w:color w:val="000000" w:themeColor="dark1"/>
                                <w:kern w:val="24"/>
                                <w:sz w:val="36"/>
                                <w:szCs w:val="36"/>
                                <w:rtl/>
                              </w:rPr>
                              <w:t>ق.إ.م.إ،</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يمكن أن يتمسك ببطلان الأعمال الإجرائية شكلا إلا لمن تقرر البطلان لصالحه المادة 63 </w:t>
                            </w:r>
                            <w:r>
                              <w:rPr>
                                <w:rFonts w:asciiTheme="minorHAnsi" w:hAnsi="Simplified Arabic" w:cs="Simplified Arabic"/>
                                <w:color w:val="000000" w:themeColor="dark1"/>
                                <w:kern w:val="24"/>
                                <w:sz w:val="36"/>
                                <w:szCs w:val="36"/>
                                <w:rtl/>
                              </w:rPr>
                              <w:t xml:space="preserve">ق.إ.م.إ، </w:t>
                            </w:r>
                            <w:r>
                              <w:rPr>
                                <w:rFonts w:asciiTheme="minorHAnsi" w:hAnsi="Calibri" w:cs="Simplified Arabic"/>
                                <w:color w:val="000000" w:themeColor="dark1"/>
                                <w:kern w:val="24"/>
                                <w:sz w:val="36"/>
                                <w:szCs w:val="36"/>
                                <w:rtl/>
                              </w:rPr>
                              <w:t>(لا بطلان يثار ممن لم يتقرر البطلان لصالحه).</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يثير القاضي </w:t>
                            </w:r>
                            <w:r>
                              <w:rPr>
                                <w:rFonts w:asciiTheme="minorHAnsi" w:hAnsi="Simplified Arabic" w:cs="Simplified Arabic"/>
                                <w:color w:val="000000" w:themeColor="dark1"/>
                                <w:kern w:val="24"/>
                                <w:sz w:val="36"/>
                                <w:szCs w:val="36"/>
                                <w:rtl/>
                                <w:lang w:bidi="ar-DZ"/>
                              </w:rPr>
                              <w:t>ال</w:t>
                            </w:r>
                            <w:r>
                              <w:rPr>
                                <w:rFonts w:asciiTheme="minorHAnsi" w:hAnsi="Simplified Arabic" w:cs="Simplified Arabic"/>
                                <w:color w:val="000000" w:themeColor="dark1"/>
                                <w:kern w:val="24"/>
                                <w:sz w:val="36"/>
                                <w:szCs w:val="36"/>
                                <w:rtl/>
                              </w:rPr>
                              <w:t>بطلان</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 xml:space="preserve">تلقائيا إلا في الحالات المنصوص عليها قانونا والحالات المتعلقة بالنظام العام </w:t>
                            </w:r>
                            <w:r>
                              <w:rPr>
                                <w:rFonts w:asciiTheme="minorHAnsi" w:hAnsi="Calibri" w:cs="Simplified Arabic"/>
                                <w:color w:val="000000" w:themeColor="dark1"/>
                                <w:kern w:val="24"/>
                                <w:sz w:val="36"/>
                                <w:szCs w:val="36"/>
                                <w:rtl/>
                              </w:rPr>
                              <w:t>(المادة 65 ق.إ.م.إ).</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يشمل </w:t>
                            </w:r>
                            <w:r>
                              <w:rPr>
                                <w:rFonts w:asciiTheme="minorHAnsi" w:hAnsi="Simplified Arabic" w:cs="Simplified Arabic"/>
                                <w:color w:val="000000" w:themeColor="dark1"/>
                                <w:kern w:val="24"/>
                                <w:sz w:val="36"/>
                                <w:szCs w:val="36"/>
                                <w:rtl/>
                                <w:lang w:bidi="ar-DZ"/>
                              </w:rPr>
                              <w:t>ال</w:t>
                            </w:r>
                            <w:r>
                              <w:rPr>
                                <w:rFonts w:asciiTheme="minorHAnsi" w:hAnsi="Simplified Arabic" w:cs="Simplified Arabic"/>
                                <w:color w:val="000000" w:themeColor="dark1"/>
                                <w:kern w:val="24"/>
                                <w:sz w:val="36"/>
                                <w:szCs w:val="36"/>
                                <w:rtl/>
                              </w:rPr>
                              <w:t>بطلان</w:t>
                            </w:r>
                            <w:r>
                              <w:rPr>
                                <w:rFonts w:asciiTheme="minorHAnsi" w:hAnsi="Calibri" w:cs="Simplified Arabic"/>
                                <w:color w:val="000000" w:themeColor="dark1"/>
                                <w:kern w:val="24"/>
                                <w:sz w:val="36"/>
                                <w:szCs w:val="36"/>
                                <w:rtl/>
                                <w:lang w:bidi="ar-DZ"/>
                              </w:rPr>
                              <w:t xml:space="preserve"> إ</w:t>
                            </w:r>
                            <w:r>
                              <w:rPr>
                                <w:rFonts w:asciiTheme="minorHAnsi" w:hAnsi="Simplified Arabic" w:cs="Simplified Arabic"/>
                                <w:color w:val="000000" w:themeColor="dark1"/>
                                <w:kern w:val="24"/>
                                <w:sz w:val="36"/>
                                <w:szCs w:val="36"/>
                                <w:rtl/>
                              </w:rPr>
                              <w:t>جراء قابل للتصحيح، إ</w:t>
                            </w:r>
                            <w:r>
                              <w:rPr>
                                <w:rFonts w:asciiTheme="minorHAnsi" w:hAnsi="Simplified Arabic" w:cs="Simplified Arabic"/>
                                <w:color w:val="000000" w:themeColor="dark1"/>
                                <w:kern w:val="24"/>
                                <w:sz w:val="36"/>
                                <w:szCs w:val="36"/>
                                <w:rtl/>
                                <w:lang w:bidi="ar-DZ"/>
                              </w:rPr>
                              <w:t>لا إ</w:t>
                            </w:r>
                            <w:r>
                              <w:rPr>
                                <w:rFonts w:asciiTheme="minorHAnsi" w:hAnsi="Simplified Arabic" w:cs="Simplified Arabic"/>
                                <w:color w:val="000000" w:themeColor="dark1"/>
                                <w:kern w:val="24"/>
                                <w:sz w:val="36"/>
                                <w:szCs w:val="36"/>
                                <w:rtl/>
                              </w:rPr>
                              <w:t>ذا زال سبب البطلان باتخاذ إجراء لا حق أثناء سير الخصومة.</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w:t>
                            </w:r>
                            <w:r>
                              <w:rPr>
                                <w:rFonts w:asciiTheme="minorHAnsi" w:hAnsi="Calibri" w:cs="Simplified Arabic"/>
                                <w:color w:val="000000" w:themeColor="dark1"/>
                                <w:kern w:val="24"/>
                                <w:sz w:val="36"/>
                                <w:szCs w:val="36"/>
                                <w:rtl/>
                                <w:lang w:bidi="ar-DZ"/>
                              </w:rPr>
                              <w:t xml:space="preserve"> يقبل الدفع بال</w:t>
                            </w:r>
                            <w:r>
                              <w:rPr>
                                <w:rFonts w:asciiTheme="minorHAnsi" w:hAnsi="Simplified Arabic" w:cs="Simplified Arabic"/>
                                <w:color w:val="000000" w:themeColor="dark1"/>
                                <w:kern w:val="24"/>
                                <w:sz w:val="36"/>
                                <w:szCs w:val="36"/>
                                <w:rtl/>
                              </w:rPr>
                              <w:t>بطلان إذا سبق لمقدمه أن قدم دفاعا في الموضوع.</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يمكن إثارة الدفع بالبطلان خلال القيام بالإجراء وقبل مناقشة الموضوع المادة 61 ق.إ.م.إ.</w:t>
                            </w:r>
                          </w:p>
                        </w:txbxContent>
                      </wps:txbx>
                      <wps:bodyPr rtlCol="0" anchor="ctr"/>
                    </wps:wsp>
                  </a:graphicData>
                </a:graphic>
              </wp:inline>
            </w:drawing>
          </mc:Choice>
          <mc:Fallback>
            <w:pict>
              <v:roundrect id="_x0000_s1042" style="width:6in;height:332.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" fillcolor="white [3201]" strokecolor="black [3200]" strokeweight="2pt">
                <v:textbox>
                  <w:txbxContent>
                    <w:p w:rsidR="00D01CFD" w:rsidRDefault="00D01CFD" w:rsidP="00D01CFD">
                      <w:pPr>
                        <w:pStyle w:val="NormalWeb"/>
                        <w:bidi/>
                        <w:spacing w:before="0" w:beforeAutospacing="0" w:after="0" w:afterAutospacing="0"/>
                        <w:jc w:val="both"/>
                        <w:rPr>
                          <w:lang w:bidi="ar-DZ"/>
                        </w:rPr>
                      </w:pPr>
                      <w:r>
                        <w:rPr>
                          <w:rFonts w:asciiTheme="minorHAnsi" w:hAnsi="Simplified Arabic" w:cs="Simplified Arabic"/>
                          <w:b/>
                          <w:bCs/>
                          <w:color w:val="000000" w:themeColor="dark1"/>
                          <w:kern w:val="24"/>
                          <w:sz w:val="36"/>
                          <w:szCs w:val="36"/>
                          <w:u w:val="single"/>
                          <w:rtl/>
                        </w:rPr>
                        <w:t>شروط إثارة الدفع بالبطلان</w:t>
                      </w:r>
                      <w:r>
                        <w:rPr>
                          <w:rFonts w:asciiTheme="minorHAnsi" w:hAnsi="Calibri" w:cs="Simplified Arabic"/>
                          <w:color w:val="000000" w:themeColor="dark1"/>
                          <w:kern w:val="24"/>
                          <w:sz w:val="36"/>
                          <w:szCs w:val="36"/>
                          <w:rtl/>
                        </w:rPr>
                        <w:t>: تتمثل في:</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يتقرر بطلان الأعمال الإجرائية شكلا إلا إذا نص القانون صراحة على </w:t>
                      </w:r>
                      <w:r>
                        <w:rPr>
                          <w:rFonts w:asciiTheme="minorHAnsi" w:hAnsi="Simplified Arabic" w:cs="Simplified Arabic"/>
                          <w:color w:val="000000" w:themeColor="dark1"/>
                          <w:kern w:val="24"/>
                          <w:sz w:val="36"/>
                          <w:szCs w:val="36"/>
                          <w:rtl/>
                        </w:rPr>
                        <w:t xml:space="preserve">ذلك </w:t>
                      </w:r>
                      <w:r>
                        <w:rPr>
                          <w:rFonts w:asciiTheme="minorHAnsi" w:hAnsi="Calibri" w:cs="Simplified Arabic"/>
                          <w:color w:val="000000" w:themeColor="dark1"/>
                          <w:kern w:val="24"/>
                          <w:sz w:val="36"/>
                          <w:szCs w:val="36"/>
                          <w:rtl/>
                        </w:rPr>
                        <w:t>(لا بطلان إلا بنص).</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يتمسك الخصوم </w:t>
                      </w:r>
                      <w:r>
                        <w:rPr>
                          <w:rFonts w:asciiTheme="minorHAnsi" w:hAnsi="Simplified Arabic" w:cs="Simplified Arabic"/>
                          <w:color w:val="000000" w:themeColor="dark1"/>
                          <w:kern w:val="24"/>
                          <w:sz w:val="36"/>
                          <w:szCs w:val="36"/>
                          <w:rtl/>
                          <w:lang w:bidi="ar-DZ"/>
                        </w:rPr>
                        <w:t>بالبطلان إلا</w:t>
                      </w:r>
                      <w:r>
                        <w:rPr>
                          <w:rFonts w:asciiTheme="minorHAnsi" w:hAnsi="Calibri" w:cs="Simplified Arabic"/>
                          <w:color w:val="000000" w:themeColor="dark1"/>
                          <w:kern w:val="24"/>
                          <w:sz w:val="36"/>
                          <w:szCs w:val="36"/>
                          <w:rtl/>
                        </w:rPr>
                        <w:t xml:space="preserve"> إذا أثبتوا الضرر الذي لحقهم من جراء عدم احترام الإجراءات شكلا المادة 60 </w:t>
                      </w:r>
                      <w:r>
                        <w:rPr>
                          <w:rFonts w:asciiTheme="minorHAnsi" w:hAnsi="Simplified Arabic" w:cs="Simplified Arabic"/>
                          <w:color w:val="000000" w:themeColor="dark1"/>
                          <w:kern w:val="24"/>
                          <w:sz w:val="36"/>
                          <w:szCs w:val="36"/>
                          <w:rtl/>
                        </w:rPr>
                        <w:t>ق.إ.م.إ،</w:t>
                      </w:r>
                      <w:r>
                        <w:rPr>
                          <w:rFonts w:asciiTheme="minorHAnsi" w:hAnsi="Calibri" w:cs="Simplified Arabic"/>
                          <w:color w:val="000000" w:themeColor="dark1"/>
                          <w:kern w:val="24"/>
                          <w:sz w:val="36"/>
                          <w:szCs w:val="36"/>
                          <w:rtl/>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يمكن أن يتمسك ببطلان الأعمال الإجرائية شكلا إلا لمن تقرر البطلان لصالحه المادة 63 </w:t>
                      </w:r>
                      <w:r>
                        <w:rPr>
                          <w:rFonts w:asciiTheme="minorHAnsi" w:hAnsi="Simplified Arabic" w:cs="Simplified Arabic"/>
                          <w:color w:val="000000" w:themeColor="dark1"/>
                          <w:kern w:val="24"/>
                          <w:sz w:val="36"/>
                          <w:szCs w:val="36"/>
                          <w:rtl/>
                        </w:rPr>
                        <w:t xml:space="preserve">ق.إ.م.إ، </w:t>
                      </w:r>
                      <w:r>
                        <w:rPr>
                          <w:rFonts w:asciiTheme="minorHAnsi" w:hAnsi="Calibri" w:cs="Simplified Arabic"/>
                          <w:color w:val="000000" w:themeColor="dark1"/>
                          <w:kern w:val="24"/>
                          <w:sz w:val="36"/>
                          <w:szCs w:val="36"/>
                          <w:rtl/>
                        </w:rPr>
                        <w:t>(لا بطلان يثار ممن لم يتقرر البطلان لصالحه).</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يثير القاضي </w:t>
                      </w:r>
                      <w:r>
                        <w:rPr>
                          <w:rFonts w:asciiTheme="minorHAnsi" w:hAnsi="Simplified Arabic" w:cs="Simplified Arabic"/>
                          <w:color w:val="000000" w:themeColor="dark1"/>
                          <w:kern w:val="24"/>
                          <w:sz w:val="36"/>
                          <w:szCs w:val="36"/>
                          <w:rtl/>
                          <w:lang w:bidi="ar-DZ"/>
                        </w:rPr>
                        <w:t>ال</w:t>
                      </w:r>
                      <w:r>
                        <w:rPr>
                          <w:rFonts w:asciiTheme="minorHAnsi" w:hAnsi="Simplified Arabic" w:cs="Simplified Arabic"/>
                          <w:color w:val="000000" w:themeColor="dark1"/>
                          <w:kern w:val="24"/>
                          <w:sz w:val="36"/>
                          <w:szCs w:val="36"/>
                          <w:rtl/>
                        </w:rPr>
                        <w:t>بطلان</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 xml:space="preserve">تلقائيا إلا في الحالات المنصوص عليها قانونا والحالات المتعلقة بالنظام العام </w:t>
                      </w:r>
                      <w:r>
                        <w:rPr>
                          <w:rFonts w:asciiTheme="minorHAnsi" w:hAnsi="Calibri" w:cs="Simplified Arabic"/>
                          <w:color w:val="000000" w:themeColor="dark1"/>
                          <w:kern w:val="24"/>
                          <w:sz w:val="36"/>
                          <w:szCs w:val="36"/>
                          <w:rtl/>
                        </w:rPr>
                        <w:t>(المادة 65 ق.إ.م.إ).</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يشمل </w:t>
                      </w:r>
                      <w:r>
                        <w:rPr>
                          <w:rFonts w:asciiTheme="minorHAnsi" w:hAnsi="Simplified Arabic" w:cs="Simplified Arabic"/>
                          <w:color w:val="000000" w:themeColor="dark1"/>
                          <w:kern w:val="24"/>
                          <w:sz w:val="36"/>
                          <w:szCs w:val="36"/>
                          <w:rtl/>
                          <w:lang w:bidi="ar-DZ"/>
                        </w:rPr>
                        <w:t>ال</w:t>
                      </w:r>
                      <w:r>
                        <w:rPr>
                          <w:rFonts w:asciiTheme="minorHAnsi" w:hAnsi="Simplified Arabic" w:cs="Simplified Arabic"/>
                          <w:color w:val="000000" w:themeColor="dark1"/>
                          <w:kern w:val="24"/>
                          <w:sz w:val="36"/>
                          <w:szCs w:val="36"/>
                          <w:rtl/>
                        </w:rPr>
                        <w:t>بطلان</w:t>
                      </w:r>
                      <w:r>
                        <w:rPr>
                          <w:rFonts w:asciiTheme="minorHAnsi" w:hAnsi="Calibri" w:cs="Simplified Arabic"/>
                          <w:color w:val="000000" w:themeColor="dark1"/>
                          <w:kern w:val="24"/>
                          <w:sz w:val="36"/>
                          <w:szCs w:val="36"/>
                          <w:rtl/>
                          <w:lang w:bidi="ar-DZ"/>
                        </w:rPr>
                        <w:t xml:space="preserve"> إ</w:t>
                      </w:r>
                      <w:r>
                        <w:rPr>
                          <w:rFonts w:asciiTheme="minorHAnsi" w:hAnsi="Simplified Arabic" w:cs="Simplified Arabic"/>
                          <w:color w:val="000000" w:themeColor="dark1"/>
                          <w:kern w:val="24"/>
                          <w:sz w:val="36"/>
                          <w:szCs w:val="36"/>
                          <w:rtl/>
                        </w:rPr>
                        <w:t>جراء قابل للتصحيح، إ</w:t>
                      </w:r>
                      <w:r>
                        <w:rPr>
                          <w:rFonts w:asciiTheme="minorHAnsi" w:hAnsi="Simplified Arabic" w:cs="Simplified Arabic"/>
                          <w:color w:val="000000" w:themeColor="dark1"/>
                          <w:kern w:val="24"/>
                          <w:sz w:val="36"/>
                          <w:szCs w:val="36"/>
                          <w:rtl/>
                          <w:lang w:bidi="ar-DZ"/>
                        </w:rPr>
                        <w:t>لا إ</w:t>
                      </w:r>
                      <w:r>
                        <w:rPr>
                          <w:rFonts w:asciiTheme="minorHAnsi" w:hAnsi="Simplified Arabic" w:cs="Simplified Arabic"/>
                          <w:color w:val="000000" w:themeColor="dark1"/>
                          <w:kern w:val="24"/>
                          <w:sz w:val="36"/>
                          <w:szCs w:val="36"/>
                          <w:rtl/>
                        </w:rPr>
                        <w:t>ذا زال سبب البطلان باتخاذ إجراء لا حق أثناء سير الخصومة.</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xml:space="preserve">- لا </w:t>
                      </w:r>
                      <w:r>
                        <w:rPr>
                          <w:rFonts w:asciiTheme="minorHAnsi" w:hAnsi="Calibri" w:cs="Simplified Arabic"/>
                          <w:color w:val="000000" w:themeColor="dark1"/>
                          <w:kern w:val="24"/>
                          <w:sz w:val="36"/>
                          <w:szCs w:val="36"/>
                          <w:rtl/>
                          <w:lang w:bidi="ar-DZ"/>
                        </w:rPr>
                        <w:t xml:space="preserve"> يقبل الدفع بال</w:t>
                      </w:r>
                      <w:r>
                        <w:rPr>
                          <w:rFonts w:asciiTheme="minorHAnsi" w:hAnsi="Simplified Arabic" w:cs="Simplified Arabic"/>
                          <w:color w:val="000000" w:themeColor="dark1"/>
                          <w:kern w:val="24"/>
                          <w:sz w:val="36"/>
                          <w:szCs w:val="36"/>
                          <w:rtl/>
                        </w:rPr>
                        <w:t>بطلان إذا سبق لمقدمه أن قدم دفاعا في الموضوع.</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يمكن إثارة الدفع بالبطلان خلال القيام بالإجراء وقبل مناقشة الموضوع المادة 61 ق.إ.م.إ.</w:t>
                      </w:r>
                    </w:p>
                  </w:txbxContent>
                </v:textbox>
                <w10:wrap anchorx="page"/>
                <w10:anchorlock/>
              </v:roundrect>
            </w:pict>
          </mc:Fallback>
        </mc:AlternateContent>
      </w:r>
    </w:p>
    <w:p w:rsidR="00CF4F70" w:rsidRDefault="00CF4F70" w:rsidP="00CF4F70">
      <w:pPr>
        <w:bidi/>
        <w:jc w:val="center"/>
        <w:rPr>
          <w:noProof/>
          <w:sz w:val="24"/>
          <w:szCs w:val="24"/>
          <w:rtl/>
          <w:lang w:eastAsia="fr-FR"/>
        </w:rPr>
      </w:pPr>
      <w:r w:rsidRPr="00CF4F70">
        <w:rPr>
          <w:noProof/>
          <w:sz w:val="24"/>
          <w:szCs w:val="24"/>
          <w:rtl/>
          <w:lang w:val="en-US"/>
        </w:rPr>
        <w:lastRenderedPageBreak/>
        <mc:AlternateContent>
          <mc:Choice Requires="wps">
            <w:drawing>
              <wp:inline distT="0" distB="0" distL="0" distR="0">
                <wp:extent cx="5486400" cy="3818890"/>
                <wp:effectExtent l="0" t="0" r="19050" b="10160"/>
                <wp:docPr id="43" name="Rectangle à coins arrondis 1"/>
                <wp:cNvGraphicFramePr/>
                <a:graphic xmlns:a="http://schemas.openxmlformats.org/drawingml/2006/main">
                  <a:graphicData uri="http://schemas.microsoft.com/office/word/2010/wordprocessingShape">
                    <wps:wsp>
                      <wps:cNvSpPr/>
                      <wps:spPr>
                        <a:xfrm>
                          <a:off x="0" y="0"/>
                          <a:ext cx="5486400" cy="381889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u w:val="single"/>
                                <w:rtl/>
                              </w:rPr>
                              <w:t>آثار الدفع بالبطلان</w:t>
                            </w:r>
                            <w:r>
                              <w:rPr>
                                <w:rFonts w:asciiTheme="minorHAnsi" w:hAnsi="Calibri" w:cs="Simplified Arabic"/>
                                <w:b/>
                                <w:bCs/>
                                <w:color w:val="000000" w:themeColor="dark1"/>
                                <w:kern w:val="24"/>
                                <w:sz w:val="36"/>
                                <w:szCs w:val="36"/>
                                <w:rtl/>
                              </w:rPr>
                              <w:t>:</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في حالة الدفع بالبطلان من أحد الخصوم</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يجوز للقاضي أن يمنح أجلا للخصوم لتصحيح الإجراء المشوب بالبطلان</w:t>
                            </w:r>
                            <w:r>
                              <w:rPr>
                                <w:rFonts w:asciiTheme="minorHAnsi" w:hAnsi="Simplified Arabic" w:cs="Simplified Arabic"/>
                                <w:color w:val="000000" w:themeColor="dark1"/>
                                <w:kern w:val="24"/>
                                <w:sz w:val="36"/>
                                <w:szCs w:val="36"/>
                                <w:rtl/>
                                <w:lang w:bidi="ar-DZ"/>
                              </w:rPr>
                              <w:t>، لكن</w:t>
                            </w:r>
                            <w:r>
                              <w:rPr>
                                <w:rFonts w:asciiTheme="minorHAnsi" w:hAnsi="Calibri" w:cs="Simplified Arabic"/>
                                <w:color w:val="000000" w:themeColor="dark1"/>
                                <w:kern w:val="24"/>
                                <w:sz w:val="36"/>
                                <w:szCs w:val="36"/>
                                <w:rtl/>
                              </w:rPr>
                              <w:t xml:space="preserve"> بشرط عدم بقاء أي ضرر بعد التصحيح، ويسري أثر هذا التصحيح من تاريخ الإجراء المشوب بالبطلان</w:t>
                            </w:r>
                            <w:r>
                              <w:rPr>
                                <w:rFonts w:asciiTheme="minorHAnsi" w:hAnsi="Calibri" w:cs="Simplified Arabic"/>
                                <w:color w:val="000000" w:themeColor="dark1"/>
                                <w:kern w:val="24"/>
                                <w:sz w:val="36"/>
                                <w:szCs w:val="36"/>
                                <w:lang w:val="fr-FR" w:bidi="ar-DZ"/>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إذا ما شاب البطلان إجراء معين</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فإن هذا الإجراء يعتبر كأن لم يكن</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ويتم استبعاده من ملف الإجراءات دون التأثير على الحق بحيث يمكن للطرف إعادة المطالبة بنفس الحق كما في حالة بطلان صحيفة الدعوى.</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امتداد البطلان إلى الاجراءات اللاحقة المرتبطة بالإجراء الباطل، كبطلان الحكم لبطلان التكليف بالحضور.</w:t>
                            </w:r>
                          </w:p>
                        </w:txbxContent>
                      </wps:txbx>
                      <wps:bodyPr rtlCol="0" anchor="ctr"/>
                    </wps:wsp>
                  </a:graphicData>
                </a:graphic>
              </wp:inline>
            </w:drawing>
          </mc:Choice>
          <mc:Fallback>
            <w:pict>
              <v:roundrect id="_x0000_s1043" style="width:6in;height:30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" fillcolor="white [3201]" strokecolor="#4bacc6 [3208]"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u w:val="single"/>
                          <w:rtl/>
                        </w:rPr>
                        <w:t>آثار الدفع بالبطلان</w:t>
                      </w:r>
                      <w:r>
                        <w:rPr>
                          <w:rFonts w:asciiTheme="minorHAnsi" w:hAnsi="Calibri" w:cs="Simplified Arabic"/>
                          <w:b/>
                          <w:bCs/>
                          <w:color w:val="000000" w:themeColor="dark1"/>
                          <w:kern w:val="24"/>
                          <w:sz w:val="36"/>
                          <w:szCs w:val="36"/>
                          <w:rtl/>
                        </w:rPr>
                        <w:t>:</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في حالة الدفع بالبطلان من أحد الخصوم</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يجوز للقاضي أن يمنح أجلا للخصوم لتصحيح الإجراء المشوب بالبطلان</w:t>
                      </w:r>
                      <w:r>
                        <w:rPr>
                          <w:rFonts w:asciiTheme="minorHAnsi" w:hAnsi="Simplified Arabic" w:cs="Simplified Arabic"/>
                          <w:color w:val="000000" w:themeColor="dark1"/>
                          <w:kern w:val="24"/>
                          <w:sz w:val="36"/>
                          <w:szCs w:val="36"/>
                          <w:rtl/>
                          <w:lang w:bidi="ar-DZ"/>
                        </w:rPr>
                        <w:t>، لكن</w:t>
                      </w:r>
                      <w:r>
                        <w:rPr>
                          <w:rFonts w:asciiTheme="minorHAnsi" w:hAnsi="Calibri" w:cs="Simplified Arabic"/>
                          <w:color w:val="000000" w:themeColor="dark1"/>
                          <w:kern w:val="24"/>
                          <w:sz w:val="36"/>
                          <w:szCs w:val="36"/>
                          <w:rtl/>
                        </w:rPr>
                        <w:t xml:space="preserve"> بشرط عدم بقاء أي ضرر بعد التصحيح، ويسري أثر هذا التصحيح من تاريخ الإجراء المشوب بالبطلان</w:t>
                      </w:r>
                      <w:r>
                        <w:rPr>
                          <w:rFonts w:asciiTheme="minorHAnsi" w:hAnsi="Calibri" w:cs="Simplified Arabic"/>
                          <w:color w:val="000000" w:themeColor="dark1"/>
                          <w:kern w:val="24"/>
                          <w:sz w:val="36"/>
                          <w:szCs w:val="36"/>
                          <w:lang w:val="fr-FR" w:bidi="ar-DZ"/>
                        </w:rPr>
                        <w:t xml:space="preserve"> .</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إذا ما شاب البطلان إجراء معين</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فإن هذا الإجراء يعتبر كأن لم يكن</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ويتم استبعاده من ملف الإجراءات دون التأثير على الحق بحيث يمكن للطرف إعادة المطالبة بنفس الحق كما في حالة بطلان صحيفة الدعوى.</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rPr>
                        <w:t>- امتداد البطلان إلى الاجراءات اللاحقة المرتبطة بالإجراء الباطل، كبطلان الحكم لبطلان التكليف بالحضور.</w:t>
                      </w:r>
                    </w:p>
                  </w:txbxContent>
                </v:textbox>
                <w10:wrap anchorx="page"/>
                <w10:anchorlock/>
              </v:roundrect>
            </w:pict>
          </mc:Fallback>
        </mc:AlternateContent>
      </w:r>
    </w:p>
    <w:p w:rsidR="00CF4F70" w:rsidRDefault="00CF4F70" w:rsidP="00CF4F70">
      <w:pPr>
        <w:bidi/>
        <w:jc w:val="center"/>
        <w:rPr>
          <w:noProof/>
          <w:sz w:val="24"/>
          <w:szCs w:val="24"/>
          <w:rtl/>
          <w:lang w:eastAsia="fr-FR"/>
        </w:rPr>
      </w:pPr>
      <w:r w:rsidRPr="00CF4F70">
        <w:rPr>
          <w:noProof/>
          <w:sz w:val="24"/>
          <w:szCs w:val="24"/>
          <w:rtl/>
          <w:lang w:val="en-US"/>
        </w:rPr>
        <mc:AlternateContent>
          <mc:Choice Requires="wps">
            <w:drawing>
              <wp:inline distT="0" distB="0" distL="0" distR="0">
                <wp:extent cx="5486400" cy="3876040"/>
                <wp:effectExtent l="0" t="0" r="19050" b="10160"/>
                <wp:docPr id="44" name="Rectangle à coins arrondis 1"/>
                <wp:cNvGraphicFramePr/>
                <a:graphic xmlns:a="http://schemas.openxmlformats.org/drawingml/2006/main">
                  <a:graphicData uri="http://schemas.microsoft.com/office/word/2010/wordprocessingShape">
                    <wps:wsp>
                      <wps:cNvSpPr/>
                      <wps:spPr>
                        <a:xfrm>
                          <a:off x="0" y="0"/>
                          <a:ext cx="5486400" cy="38760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rtl/>
                                <w:lang w:bidi="ar-DZ"/>
                              </w:rPr>
                              <w:t>ج-</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b/>
                                <w:bCs/>
                                <w:color w:val="000000" w:themeColor="dark1"/>
                                <w:kern w:val="24"/>
                                <w:sz w:val="40"/>
                                <w:szCs w:val="40"/>
                                <w:rtl/>
                              </w:rPr>
                              <w:t>الدفع بعدم القبول</w:t>
                            </w:r>
                            <w:r>
                              <w:rPr>
                                <w:rFonts w:asciiTheme="minorHAnsi" w:hAnsi="Calibri" w:cs="Simplified Arabic"/>
                                <w:color w:val="000000" w:themeColor="dark1"/>
                                <w:kern w:val="24"/>
                                <w:sz w:val="40"/>
                                <w:szCs w:val="40"/>
                                <w:lang w:val="fr-FR" w:bidi="ar-DZ"/>
                              </w:rPr>
                              <w:t>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هو الدفع الذي يطال الدعوى من حيث إنكار وجودها لعدم توفر</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شروط عرضها على القضاء،</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وعرفته </w:t>
                            </w:r>
                            <w:r>
                              <w:rPr>
                                <w:rFonts w:asciiTheme="minorHAnsi" w:hAnsi="Simplified Arabic" w:cs="Simplified Arabic"/>
                                <w:color w:val="000000" w:themeColor="dark1"/>
                                <w:kern w:val="24"/>
                                <w:sz w:val="36"/>
                                <w:szCs w:val="36"/>
                                <w:rtl/>
                              </w:rPr>
                              <w:t xml:space="preserve">المادة 67 ق.إ.م.إ: </w:t>
                            </w:r>
                            <w:r>
                              <w:rPr>
                                <w:rFonts w:asciiTheme="minorHAnsi" w:hAnsi="Calibri" w:cs="Simplified Arabic"/>
                                <w:color w:val="000000" w:themeColor="dark1"/>
                                <w:kern w:val="24"/>
                                <w:sz w:val="36"/>
                                <w:szCs w:val="36"/>
                                <w:rtl/>
                              </w:rPr>
                              <w:t xml:space="preserve">"الدفع بعدم القبول هو الدفع الذي يرمي إلى التصريح بعدم قبول طلب الخصم لانعدام الحق في التقاضي كانعدام الصفة وانعدام المصلحة والتقادم وانقضاء الأجل المسقط وحجية الشيء المقضي فيه، وذلك دون النظر إلى موضوع </w:t>
                            </w:r>
                            <w:r>
                              <w:rPr>
                                <w:rFonts w:asciiTheme="minorHAnsi" w:hAnsi="Simplified Arabic" w:cs="Simplified Arabic"/>
                                <w:color w:val="000000" w:themeColor="dark1"/>
                                <w:kern w:val="24"/>
                                <w:sz w:val="36"/>
                                <w:szCs w:val="36"/>
                                <w:rtl/>
                              </w:rPr>
                              <w:t>النزاع".</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 xml:space="preserve">فالدفع بعدم القبول لا يتعلق بإجراءات الدعوى أي الجانب الشكلي منها ولا </w:t>
                            </w:r>
                            <w:r>
                              <w:rPr>
                                <w:rFonts w:asciiTheme="minorHAnsi" w:hAnsi="Simplified Arabic" w:cs="Simplified Arabic"/>
                                <w:color w:val="000000" w:themeColor="dark1"/>
                                <w:kern w:val="24"/>
                                <w:sz w:val="36"/>
                                <w:szCs w:val="36"/>
                                <w:rtl/>
                                <w:lang w:bidi="ar-DZ"/>
                              </w:rPr>
                              <w:t>يتعلق</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أيضا ب</w:t>
                            </w:r>
                            <w:r>
                              <w:rPr>
                                <w:rFonts w:asciiTheme="minorHAnsi" w:hAnsi="Simplified Arabic" w:cs="Simplified Arabic"/>
                                <w:color w:val="000000" w:themeColor="dark1"/>
                                <w:kern w:val="24"/>
                                <w:sz w:val="36"/>
                                <w:szCs w:val="36"/>
                                <w:rtl/>
                              </w:rPr>
                              <w:t>الحق المدعى به</w:t>
                            </w:r>
                            <w:r>
                              <w:rPr>
                                <w:rFonts w:asciiTheme="minorHAnsi" w:hAnsi="Calibri" w:cs="Simplified Arabic"/>
                                <w:color w:val="000000" w:themeColor="dark1"/>
                                <w:kern w:val="24"/>
                                <w:sz w:val="36"/>
                                <w:szCs w:val="36"/>
                                <w:rtl/>
                              </w:rPr>
                              <w:t xml:space="preserve"> أي الجانب الموضوعي</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وإنما يتعلق بالمنازعة في حق عرضها أمام القاضي </w:t>
                            </w:r>
                            <w:r>
                              <w:rPr>
                                <w:rFonts w:asciiTheme="minorHAnsi" w:hAnsi="Simplified Arabic" w:cs="Simplified Arabic"/>
                                <w:color w:val="000000" w:themeColor="dark1"/>
                                <w:kern w:val="24"/>
                                <w:sz w:val="36"/>
                                <w:szCs w:val="36"/>
                                <w:rtl/>
                                <w:lang w:bidi="ar-DZ"/>
                              </w:rPr>
                              <w:t>ل</w:t>
                            </w:r>
                            <w:r>
                              <w:rPr>
                                <w:rFonts w:asciiTheme="minorHAnsi" w:hAnsi="Simplified Arabic" w:cs="Simplified Arabic"/>
                                <w:color w:val="000000" w:themeColor="dark1"/>
                                <w:kern w:val="24"/>
                                <w:sz w:val="36"/>
                                <w:szCs w:val="36"/>
                                <w:rtl/>
                              </w:rPr>
                              <w:t>لنظر</w:t>
                            </w:r>
                            <w:r>
                              <w:rPr>
                                <w:rFonts w:asciiTheme="minorHAnsi" w:hAnsi="Calibri" w:cs="Simplified Arabic"/>
                                <w:color w:val="000000" w:themeColor="dark1"/>
                                <w:kern w:val="24"/>
                                <w:sz w:val="36"/>
                                <w:szCs w:val="36"/>
                                <w:rtl/>
                                <w:lang w:bidi="ar-DZ"/>
                              </w:rPr>
                              <w:t xml:space="preserve"> في</w:t>
                            </w:r>
                            <w:r>
                              <w:rPr>
                                <w:rFonts w:asciiTheme="minorHAnsi" w:hAnsi="Simplified Arabic" w:cs="Simplified Arabic"/>
                                <w:color w:val="000000" w:themeColor="dark1"/>
                                <w:kern w:val="24"/>
                                <w:sz w:val="36"/>
                                <w:szCs w:val="36"/>
                                <w:rtl/>
                              </w:rPr>
                              <w:t>ها، أو كما عبرت عليها المادة 67 ق.إ.م.إ بانعدام الحق في التقاضي.</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 xml:space="preserve">يجوز تقديم الدفع بعدم القبول في أية مرحلة كانت عليها الدعوى ولو بعد تقديم </w:t>
                            </w:r>
                            <w:r>
                              <w:rPr>
                                <w:rFonts w:asciiTheme="minorHAnsi" w:hAnsi="Simplified Arabic" w:cs="Simplified Arabic"/>
                                <w:color w:val="000000" w:themeColor="dark1"/>
                                <w:kern w:val="24"/>
                                <w:sz w:val="36"/>
                                <w:szCs w:val="36"/>
                                <w:rtl/>
                                <w:lang w:bidi="ar-DZ"/>
                              </w:rPr>
                              <w:t>الدفع</w:t>
                            </w:r>
                            <w:r>
                              <w:rPr>
                                <w:rFonts w:asciiTheme="minorHAnsi" w:hAnsi="Calibri" w:cs="Simplified Arabic"/>
                                <w:color w:val="000000" w:themeColor="dark1"/>
                                <w:kern w:val="24"/>
                                <w:sz w:val="36"/>
                                <w:szCs w:val="36"/>
                                <w:rtl/>
                              </w:rPr>
                              <w:t xml:space="preserve"> في الموضوع </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المادة 68 ق.إ.م.إ</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lang w:val="fr-FR" w:bidi="ar-DZ"/>
                              </w:rPr>
                              <w:t>.</w:t>
                            </w:r>
                          </w:p>
                          <w:p w:rsidR="00D01CFD" w:rsidRDefault="00D01CFD" w:rsidP="00D01CFD">
                            <w:pPr>
                              <w:pStyle w:val="Paragraphedeliste"/>
                              <w:numPr>
                                <w:ilvl w:val="0"/>
                                <w:numId w:val="8"/>
                              </w:numPr>
                              <w:bidi/>
                              <w:jc w:val="both"/>
                              <w:rPr>
                                <w:rFonts w:eastAsia="Times New Roman"/>
                                <w:sz w:val="36"/>
                                <w:rtl/>
                                <w:lang w:bidi="ar-DZ"/>
                              </w:rPr>
                            </w:pPr>
                            <w:r>
                              <w:rPr>
                                <w:rFonts w:asciiTheme="minorHAnsi" w:hAnsi="Simplified Arabic" w:cs="Simplified Arabic"/>
                                <w:color w:val="000000" w:themeColor="dark1"/>
                                <w:kern w:val="24"/>
                                <w:sz w:val="36"/>
                                <w:szCs w:val="36"/>
                                <w:rtl/>
                              </w:rPr>
                              <w:t xml:space="preserve">إذا كانت </w:t>
                            </w:r>
                            <w:r>
                              <w:rPr>
                                <w:rFonts w:asciiTheme="minorHAnsi" w:hAnsi="Simplified Arabic" w:cs="Simplified Arabic"/>
                                <w:color w:val="000000" w:themeColor="dark1"/>
                                <w:kern w:val="24"/>
                                <w:sz w:val="36"/>
                                <w:szCs w:val="36"/>
                                <w:rtl/>
                                <w:lang w:bidi="ar-DZ"/>
                              </w:rPr>
                              <w:t xml:space="preserve">الدفع بعدم القبول متعلقا </w:t>
                            </w:r>
                            <w:r>
                              <w:rPr>
                                <w:rFonts w:asciiTheme="minorHAnsi" w:hAnsi="Simplified Arabic" w:cs="Simplified Arabic"/>
                                <w:color w:val="000000" w:themeColor="dark1"/>
                                <w:kern w:val="24"/>
                                <w:sz w:val="36"/>
                                <w:szCs w:val="36"/>
                                <w:rtl/>
                              </w:rPr>
                              <w:t>بالنظام العام</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فإنه يجب على القاضي أن يثيره من تلقاء نفسه وفي أية مرحلة كانت عليها الدعوى </w:t>
                            </w:r>
                            <w:r>
                              <w:rPr>
                                <w:rFonts w:asciiTheme="minorHAnsi" w:hAnsi="Calibri" w:cs="Simplified Arabic"/>
                                <w:color w:val="000000" w:themeColor="dark1"/>
                                <w:kern w:val="24"/>
                                <w:sz w:val="36"/>
                                <w:szCs w:val="36"/>
                                <w:rtl/>
                                <w:lang w:bidi="ar-DZ"/>
                              </w:rPr>
                              <w:t>(ال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69 ق.إ.م.إ</w:t>
                            </w:r>
                            <w:r>
                              <w:rPr>
                                <w:rFonts w:asciiTheme="minorHAnsi" w:hAnsi="Calibri" w:cs="Simplified Arabic"/>
                                <w:color w:val="000000" w:themeColor="dark1"/>
                                <w:kern w:val="24"/>
                                <w:sz w:val="36"/>
                                <w:szCs w:val="36"/>
                                <w:lang w:val="fr-FR" w:bidi="ar-DZ"/>
                              </w:rPr>
                              <w:t>.</w:t>
                            </w:r>
                            <w:r>
                              <w:rPr>
                                <w:rFonts w:asciiTheme="minorHAnsi" w:hAnsi="Calibri" w:cs="Simplified Arabic"/>
                                <w:color w:val="000000" w:themeColor="dark1"/>
                                <w:kern w:val="24"/>
                                <w:sz w:val="36"/>
                                <w:szCs w:val="36"/>
                                <w:rtl/>
                                <w:lang w:bidi="ar-DZ"/>
                              </w:rPr>
                              <w:t>).</w:t>
                            </w:r>
                          </w:p>
                        </w:txbxContent>
                      </wps:txbx>
                      <wps:bodyPr rtlCol="0" anchor="ctr"/>
                    </wps:wsp>
                  </a:graphicData>
                </a:graphic>
              </wp:inline>
            </w:drawing>
          </mc:Choice>
          <mc:Fallback>
            <w:pict>
              <v:roundrect id="_x0000_s1044" style="width:6in;height:305.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" fillcolor="white [3201]" strokecolor="#4bacc6 [3208]"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40"/>
                          <w:szCs w:val="40"/>
                          <w:rtl/>
                          <w:lang w:bidi="ar-DZ"/>
                        </w:rPr>
                        <w:t>ج-</w:t>
                      </w:r>
                      <w:r>
                        <w:rPr>
                          <w:rFonts w:asciiTheme="minorHAnsi" w:hAnsi="Calibri" w:cs="Simplified Arabic"/>
                          <w:b/>
                          <w:bCs/>
                          <w:color w:val="000000" w:themeColor="dark1"/>
                          <w:kern w:val="24"/>
                          <w:sz w:val="40"/>
                          <w:szCs w:val="40"/>
                          <w:rtl/>
                          <w:lang w:bidi="ar-DZ"/>
                        </w:rPr>
                        <w:t xml:space="preserve"> </w:t>
                      </w:r>
                      <w:r>
                        <w:rPr>
                          <w:rFonts w:asciiTheme="minorHAnsi" w:hAnsi="Simplified Arabic" w:cs="Simplified Arabic"/>
                          <w:b/>
                          <w:bCs/>
                          <w:color w:val="000000" w:themeColor="dark1"/>
                          <w:kern w:val="24"/>
                          <w:sz w:val="40"/>
                          <w:szCs w:val="40"/>
                          <w:rtl/>
                        </w:rPr>
                        <w:t>الدفع بعدم القبول</w:t>
                      </w:r>
                      <w:r>
                        <w:rPr>
                          <w:rFonts w:asciiTheme="minorHAnsi" w:hAnsi="Calibri" w:cs="Simplified Arabic"/>
                          <w:color w:val="000000" w:themeColor="dark1"/>
                          <w:kern w:val="24"/>
                          <w:sz w:val="40"/>
                          <w:szCs w:val="40"/>
                          <w:lang w:val="fr-FR" w:bidi="ar-DZ"/>
                        </w:rPr>
                        <w:t> </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هو الدفع الذي يطال الدعوى من حيث إنكار وجودها لعدم توفر</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شروط عرضها على القضاء،</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وعرفته </w:t>
                      </w:r>
                      <w:r>
                        <w:rPr>
                          <w:rFonts w:asciiTheme="minorHAnsi" w:hAnsi="Simplified Arabic" w:cs="Simplified Arabic"/>
                          <w:color w:val="000000" w:themeColor="dark1"/>
                          <w:kern w:val="24"/>
                          <w:sz w:val="36"/>
                          <w:szCs w:val="36"/>
                          <w:rtl/>
                        </w:rPr>
                        <w:t xml:space="preserve">المادة 67 ق.إ.م.إ: </w:t>
                      </w:r>
                      <w:r>
                        <w:rPr>
                          <w:rFonts w:asciiTheme="minorHAnsi" w:hAnsi="Calibri" w:cs="Simplified Arabic"/>
                          <w:color w:val="000000" w:themeColor="dark1"/>
                          <w:kern w:val="24"/>
                          <w:sz w:val="36"/>
                          <w:szCs w:val="36"/>
                          <w:rtl/>
                        </w:rPr>
                        <w:t xml:space="preserve">"الدفع بعدم القبول هو الدفع الذي يرمي إلى التصريح بعدم قبول طلب الخصم لانعدام الحق في التقاضي كانعدام الصفة وانعدام المصلحة والتقادم وانقضاء الأجل المسقط وحجية الشيء المقضي فيه، وذلك دون النظر إلى موضوع </w:t>
                      </w:r>
                      <w:r>
                        <w:rPr>
                          <w:rFonts w:asciiTheme="minorHAnsi" w:hAnsi="Simplified Arabic" w:cs="Simplified Arabic"/>
                          <w:color w:val="000000" w:themeColor="dark1"/>
                          <w:kern w:val="24"/>
                          <w:sz w:val="36"/>
                          <w:szCs w:val="36"/>
                          <w:rtl/>
                        </w:rPr>
                        <w:t>النزاع".</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 xml:space="preserve">فالدفع بعدم القبول لا يتعلق بإجراءات الدعوى أي الجانب الشكلي منها ولا </w:t>
                      </w:r>
                      <w:r>
                        <w:rPr>
                          <w:rFonts w:asciiTheme="minorHAnsi" w:hAnsi="Simplified Arabic" w:cs="Simplified Arabic"/>
                          <w:color w:val="000000" w:themeColor="dark1"/>
                          <w:kern w:val="24"/>
                          <w:sz w:val="36"/>
                          <w:szCs w:val="36"/>
                          <w:rtl/>
                          <w:lang w:bidi="ar-DZ"/>
                        </w:rPr>
                        <w:t>يتعلق</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أيضا ب</w:t>
                      </w:r>
                      <w:r>
                        <w:rPr>
                          <w:rFonts w:asciiTheme="minorHAnsi" w:hAnsi="Simplified Arabic" w:cs="Simplified Arabic"/>
                          <w:color w:val="000000" w:themeColor="dark1"/>
                          <w:kern w:val="24"/>
                          <w:sz w:val="36"/>
                          <w:szCs w:val="36"/>
                          <w:rtl/>
                        </w:rPr>
                        <w:t>الحق المدعى به</w:t>
                      </w:r>
                      <w:r>
                        <w:rPr>
                          <w:rFonts w:asciiTheme="minorHAnsi" w:hAnsi="Calibri" w:cs="Simplified Arabic"/>
                          <w:color w:val="000000" w:themeColor="dark1"/>
                          <w:kern w:val="24"/>
                          <w:sz w:val="36"/>
                          <w:szCs w:val="36"/>
                          <w:rtl/>
                        </w:rPr>
                        <w:t xml:space="preserve"> أي الجانب الموضوعي</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وإنما يتعلق بالمنازعة في حق عرضها أمام القاضي </w:t>
                      </w:r>
                      <w:r>
                        <w:rPr>
                          <w:rFonts w:asciiTheme="minorHAnsi" w:hAnsi="Simplified Arabic" w:cs="Simplified Arabic"/>
                          <w:color w:val="000000" w:themeColor="dark1"/>
                          <w:kern w:val="24"/>
                          <w:sz w:val="36"/>
                          <w:szCs w:val="36"/>
                          <w:rtl/>
                          <w:lang w:bidi="ar-DZ"/>
                        </w:rPr>
                        <w:t>ل</w:t>
                      </w:r>
                      <w:r>
                        <w:rPr>
                          <w:rFonts w:asciiTheme="minorHAnsi" w:hAnsi="Simplified Arabic" w:cs="Simplified Arabic"/>
                          <w:color w:val="000000" w:themeColor="dark1"/>
                          <w:kern w:val="24"/>
                          <w:sz w:val="36"/>
                          <w:szCs w:val="36"/>
                          <w:rtl/>
                        </w:rPr>
                        <w:t>لنظر</w:t>
                      </w:r>
                      <w:r>
                        <w:rPr>
                          <w:rFonts w:asciiTheme="minorHAnsi" w:hAnsi="Calibri" w:cs="Simplified Arabic"/>
                          <w:color w:val="000000" w:themeColor="dark1"/>
                          <w:kern w:val="24"/>
                          <w:sz w:val="36"/>
                          <w:szCs w:val="36"/>
                          <w:rtl/>
                          <w:lang w:bidi="ar-DZ"/>
                        </w:rPr>
                        <w:t xml:space="preserve"> في</w:t>
                      </w:r>
                      <w:r>
                        <w:rPr>
                          <w:rFonts w:asciiTheme="minorHAnsi" w:hAnsi="Simplified Arabic" w:cs="Simplified Arabic"/>
                          <w:color w:val="000000" w:themeColor="dark1"/>
                          <w:kern w:val="24"/>
                          <w:sz w:val="36"/>
                          <w:szCs w:val="36"/>
                          <w:rtl/>
                        </w:rPr>
                        <w:t>ها، أو كما عبرت عليها المادة 67 ق.إ.م.إ بانعدام الحق في التقاضي.</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lang w:val="fr-FR" w:bidi="ar-DZ"/>
                        </w:rPr>
                        <w:t xml:space="preserve">- </w:t>
                      </w:r>
                      <w:r>
                        <w:rPr>
                          <w:rFonts w:asciiTheme="minorHAnsi" w:hAnsi="Simplified Arabic" w:cs="Simplified Arabic"/>
                          <w:color w:val="000000" w:themeColor="dark1"/>
                          <w:kern w:val="24"/>
                          <w:sz w:val="36"/>
                          <w:szCs w:val="36"/>
                          <w:rtl/>
                        </w:rPr>
                        <w:t xml:space="preserve">يجوز تقديم الدفع بعدم القبول في أية مرحلة كانت عليها الدعوى ولو بعد تقديم </w:t>
                      </w:r>
                      <w:r>
                        <w:rPr>
                          <w:rFonts w:asciiTheme="minorHAnsi" w:hAnsi="Simplified Arabic" w:cs="Simplified Arabic"/>
                          <w:color w:val="000000" w:themeColor="dark1"/>
                          <w:kern w:val="24"/>
                          <w:sz w:val="36"/>
                          <w:szCs w:val="36"/>
                          <w:rtl/>
                          <w:lang w:bidi="ar-DZ"/>
                        </w:rPr>
                        <w:t>الدفع</w:t>
                      </w:r>
                      <w:r>
                        <w:rPr>
                          <w:rFonts w:asciiTheme="minorHAnsi" w:hAnsi="Calibri" w:cs="Simplified Arabic"/>
                          <w:color w:val="000000" w:themeColor="dark1"/>
                          <w:kern w:val="24"/>
                          <w:sz w:val="36"/>
                          <w:szCs w:val="36"/>
                          <w:rtl/>
                        </w:rPr>
                        <w:t xml:space="preserve"> في الموضوع </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المادة 68 ق.إ.م.إ</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lang w:val="fr-FR" w:bidi="ar-DZ"/>
                        </w:rPr>
                        <w:t>.</w:t>
                      </w:r>
                    </w:p>
                    <w:p w:rsidR="00D01CFD" w:rsidRDefault="00D01CFD" w:rsidP="00D01CFD">
                      <w:pPr>
                        <w:pStyle w:val="Paragraphedeliste"/>
                        <w:numPr>
                          <w:ilvl w:val="0"/>
                          <w:numId w:val="8"/>
                        </w:numPr>
                        <w:bidi/>
                        <w:jc w:val="both"/>
                        <w:rPr>
                          <w:rFonts w:eastAsia="Times New Roman"/>
                          <w:sz w:val="36"/>
                          <w:rtl/>
                          <w:lang w:bidi="ar-DZ"/>
                        </w:rPr>
                      </w:pPr>
                      <w:r>
                        <w:rPr>
                          <w:rFonts w:asciiTheme="minorHAnsi" w:hAnsi="Simplified Arabic" w:cs="Simplified Arabic"/>
                          <w:color w:val="000000" w:themeColor="dark1"/>
                          <w:kern w:val="24"/>
                          <w:sz w:val="36"/>
                          <w:szCs w:val="36"/>
                          <w:rtl/>
                        </w:rPr>
                        <w:t xml:space="preserve">إذا كانت </w:t>
                      </w:r>
                      <w:r>
                        <w:rPr>
                          <w:rFonts w:asciiTheme="minorHAnsi" w:hAnsi="Simplified Arabic" w:cs="Simplified Arabic"/>
                          <w:color w:val="000000" w:themeColor="dark1"/>
                          <w:kern w:val="24"/>
                          <w:sz w:val="36"/>
                          <w:szCs w:val="36"/>
                          <w:rtl/>
                          <w:lang w:bidi="ar-DZ"/>
                        </w:rPr>
                        <w:t xml:space="preserve">الدفع بعدم القبول متعلقا </w:t>
                      </w:r>
                      <w:r>
                        <w:rPr>
                          <w:rFonts w:asciiTheme="minorHAnsi" w:hAnsi="Simplified Arabic" w:cs="Simplified Arabic"/>
                          <w:color w:val="000000" w:themeColor="dark1"/>
                          <w:kern w:val="24"/>
                          <w:sz w:val="36"/>
                          <w:szCs w:val="36"/>
                          <w:rtl/>
                        </w:rPr>
                        <w:t>بالنظام العام</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فإنه يجب على القاضي أن يثيره من تلقاء نفسه وفي أية مرحلة كانت عليها الدعوى </w:t>
                      </w:r>
                      <w:r>
                        <w:rPr>
                          <w:rFonts w:asciiTheme="minorHAnsi" w:hAnsi="Calibri" w:cs="Simplified Arabic"/>
                          <w:color w:val="000000" w:themeColor="dark1"/>
                          <w:kern w:val="24"/>
                          <w:sz w:val="36"/>
                          <w:szCs w:val="36"/>
                          <w:rtl/>
                          <w:lang w:bidi="ar-DZ"/>
                        </w:rPr>
                        <w:t>(ال</w:t>
                      </w:r>
                      <w:r>
                        <w:rPr>
                          <w:rFonts w:asciiTheme="minorHAnsi" w:hAnsi="Simplified Arabic" w:cs="Simplified Arabic"/>
                          <w:color w:val="000000" w:themeColor="dark1"/>
                          <w:kern w:val="24"/>
                          <w:sz w:val="36"/>
                          <w:szCs w:val="36"/>
                          <w:rtl/>
                        </w:rPr>
                        <w:t>ما</w:t>
                      </w:r>
                      <w:r>
                        <w:rPr>
                          <w:rFonts w:asciiTheme="minorHAnsi" w:hAnsi="Simplified Arabic" w:cs="Simplified Arabic"/>
                          <w:color w:val="000000" w:themeColor="dark1"/>
                          <w:kern w:val="24"/>
                          <w:sz w:val="36"/>
                          <w:szCs w:val="36"/>
                          <w:rtl/>
                          <w:lang w:bidi="ar-DZ"/>
                        </w:rPr>
                        <w:t>دة</w:t>
                      </w:r>
                      <w:r>
                        <w:rPr>
                          <w:rFonts w:asciiTheme="minorHAnsi" w:hAnsi="Calibri" w:cs="Simplified Arabic"/>
                          <w:color w:val="000000" w:themeColor="dark1"/>
                          <w:kern w:val="24"/>
                          <w:sz w:val="36"/>
                          <w:szCs w:val="36"/>
                          <w:rtl/>
                        </w:rPr>
                        <w:t xml:space="preserve"> 69 ق.إ.م.إ</w:t>
                      </w:r>
                      <w:r>
                        <w:rPr>
                          <w:rFonts w:asciiTheme="minorHAnsi" w:hAnsi="Calibri" w:cs="Simplified Arabic"/>
                          <w:color w:val="000000" w:themeColor="dark1"/>
                          <w:kern w:val="24"/>
                          <w:sz w:val="36"/>
                          <w:szCs w:val="36"/>
                          <w:lang w:val="fr-FR" w:bidi="ar-DZ"/>
                        </w:rPr>
                        <w:t>.</w:t>
                      </w:r>
                      <w:r>
                        <w:rPr>
                          <w:rFonts w:asciiTheme="minorHAnsi" w:hAnsi="Calibri" w:cs="Simplified Arabic"/>
                          <w:color w:val="000000" w:themeColor="dark1"/>
                          <w:kern w:val="24"/>
                          <w:sz w:val="36"/>
                          <w:szCs w:val="36"/>
                          <w:rtl/>
                          <w:lang w:bidi="ar-DZ"/>
                        </w:rPr>
                        <w:t>).</w:t>
                      </w:r>
                    </w:p>
                  </w:txbxContent>
                </v:textbox>
                <w10:wrap anchorx="page"/>
                <w10:anchorlock/>
              </v:roundrect>
            </w:pict>
          </mc:Fallback>
        </mc:AlternateContent>
      </w:r>
    </w:p>
    <w:p w:rsidR="00CF4F70" w:rsidRDefault="00CF4F70" w:rsidP="00CF4F70">
      <w:pPr>
        <w:bidi/>
        <w:jc w:val="center"/>
        <w:rPr>
          <w:noProof/>
          <w:sz w:val="24"/>
          <w:szCs w:val="24"/>
          <w:rtl/>
          <w:lang w:eastAsia="fr-FR"/>
        </w:rPr>
      </w:pPr>
      <w:r w:rsidRPr="00CF4F70">
        <w:rPr>
          <w:noProof/>
          <w:sz w:val="24"/>
          <w:szCs w:val="24"/>
          <w:rtl/>
          <w:lang w:val="en-US"/>
        </w:rPr>
        <w:lastRenderedPageBreak/>
        <mc:AlternateContent>
          <mc:Choice Requires="wps">
            <w:drawing>
              <wp:inline distT="0" distB="0" distL="0" distR="0">
                <wp:extent cx="5486400" cy="3948430"/>
                <wp:effectExtent l="0" t="0" r="19050" b="13970"/>
                <wp:docPr id="45" name="Rectangle à coins arrondis 1"/>
                <wp:cNvGraphicFramePr/>
                <a:graphic xmlns:a="http://schemas.openxmlformats.org/drawingml/2006/main">
                  <a:graphicData uri="http://schemas.microsoft.com/office/word/2010/wordprocessingShape">
                    <wps:wsp>
                      <wps:cNvSpPr/>
                      <wps:spPr>
                        <a:xfrm>
                          <a:off x="0" y="0"/>
                          <a:ext cx="5486400" cy="39484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rtl/>
                              </w:rPr>
                              <w:t>حالات الدفع بعدم القبول:</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نظرا لكثر</w:t>
                            </w:r>
                            <w:r>
                              <w:rPr>
                                <w:rFonts w:asciiTheme="minorHAnsi" w:hAnsi="Simplified Arabic" w:cs="Simplified Arabic"/>
                                <w:color w:val="000000" w:themeColor="dark1"/>
                                <w:kern w:val="24"/>
                                <w:sz w:val="36"/>
                                <w:szCs w:val="36"/>
                                <w:rtl/>
                                <w:lang w:bidi="ar-DZ"/>
                              </w:rPr>
                              <w:t>ة</w:t>
                            </w:r>
                            <w:r>
                              <w:rPr>
                                <w:rFonts w:asciiTheme="minorHAnsi" w:hAnsi="Calibri" w:cs="Simplified Arabic"/>
                                <w:color w:val="000000" w:themeColor="dark1"/>
                                <w:kern w:val="24"/>
                                <w:sz w:val="36"/>
                                <w:szCs w:val="36"/>
                                <w:rtl/>
                              </w:rPr>
                              <w:t xml:space="preserve"> حالات </w:t>
                            </w:r>
                            <w:r>
                              <w:rPr>
                                <w:rFonts w:asciiTheme="minorHAnsi" w:hAnsi="Simplified Arabic" w:cs="Simplified Arabic"/>
                                <w:color w:val="000000" w:themeColor="dark1"/>
                                <w:kern w:val="24"/>
                                <w:sz w:val="36"/>
                                <w:szCs w:val="36"/>
                                <w:rtl/>
                                <w:lang w:bidi="ar-DZ"/>
                              </w:rPr>
                              <w:t>ا</w:t>
                            </w:r>
                            <w:r>
                              <w:rPr>
                                <w:rFonts w:asciiTheme="minorHAnsi" w:hAnsi="Simplified Arabic" w:cs="Simplified Arabic"/>
                                <w:color w:val="000000" w:themeColor="dark1"/>
                                <w:kern w:val="24"/>
                                <w:sz w:val="36"/>
                                <w:szCs w:val="36"/>
                                <w:rtl/>
                              </w:rPr>
                              <w:t>لدفع بعدم القبول</w:t>
                            </w:r>
                            <w:r>
                              <w:rPr>
                                <w:rFonts w:asciiTheme="minorHAnsi" w:hAnsi="Calibri" w:cs="Simplified Arabic"/>
                                <w:color w:val="000000" w:themeColor="dark1"/>
                                <w:kern w:val="24"/>
                                <w:sz w:val="36"/>
                                <w:szCs w:val="36"/>
                                <w:rtl/>
                                <w:lang w:bidi="ar-DZ"/>
                              </w:rPr>
                              <w:t xml:space="preserve"> فإنه لا يمكن حصرها،</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لذلك أ</w:t>
                            </w:r>
                            <w:r>
                              <w:rPr>
                                <w:rFonts w:asciiTheme="minorHAnsi" w:hAnsi="Simplified Arabic" w:cs="Simplified Arabic"/>
                                <w:color w:val="000000" w:themeColor="dark1"/>
                                <w:kern w:val="24"/>
                                <w:sz w:val="36"/>
                                <w:szCs w:val="36"/>
                                <w:rtl/>
                              </w:rPr>
                              <w:t>وردت الماد</w:t>
                            </w:r>
                            <w:r>
                              <w:rPr>
                                <w:rFonts w:asciiTheme="minorHAnsi" w:hAnsi="Simplified Arabic" w:cs="Simplified Arabic"/>
                                <w:color w:val="000000" w:themeColor="dark1"/>
                                <w:kern w:val="24"/>
                                <w:sz w:val="36"/>
                                <w:szCs w:val="36"/>
                                <w:rtl/>
                                <w:lang w:bidi="ar-DZ"/>
                              </w:rPr>
                              <w:t>تين</w:t>
                            </w:r>
                            <w:r>
                              <w:rPr>
                                <w:rFonts w:asciiTheme="minorHAnsi" w:hAnsi="Calibri" w:cs="Simplified Arabic"/>
                                <w:color w:val="000000" w:themeColor="dark1"/>
                                <w:kern w:val="24"/>
                                <w:sz w:val="36"/>
                                <w:szCs w:val="36"/>
                                <w:rtl/>
                              </w:rPr>
                              <w:t xml:space="preserve"> 67 و</w:t>
                            </w:r>
                            <w:r>
                              <w:rPr>
                                <w:rFonts w:asciiTheme="minorHAnsi" w:hAnsi="Calibri" w:cs="Simplified Arabic"/>
                                <w:color w:val="000000" w:themeColor="dark1"/>
                                <w:kern w:val="24"/>
                                <w:sz w:val="36"/>
                                <w:szCs w:val="36"/>
                                <w:rtl/>
                                <w:lang w:bidi="ar-DZ"/>
                              </w:rPr>
                              <w:t xml:space="preserve"> </w:t>
                            </w:r>
                            <w:r>
                              <w:rPr>
                                <w:rFonts w:asciiTheme="minorHAnsi" w:hAnsi="Calibri" w:cs="Simplified Arabic"/>
                                <w:color w:val="000000" w:themeColor="dark1"/>
                                <w:kern w:val="24"/>
                                <w:sz w:val="36"/>
                                <w:szCs w:val="36"/>
                                <w:rtl/>
                              </w:rPr>
                              <w:t xml:space="preserve">69 ق.إ.م.إ </w:t>
                            </w:r>
                            <w:r>
                              <w:rPr>
                                <w:rFonts w:asciiTheme="minorHAnsi" w:hAnsi="Simplified Arabic" w:cs="Simplified Arabic"/>
                                <w:color w:val="000000" w:themeColor="dark1"/>
                                <w:kern w:val="24"/>
                                <w:sz w:val="36"/>
                                <w:szCs w:val="36"/>
                                <w:rtl/>
                                <w:lang w:bidi="ar-DZ"/>
                              </w:rPr>
                              <w:t xml:space="preserve">بعض الحالات </w:t>
                            </w:r>
                            <w:r>
                              <w:rPr>
                                <w:rFonts w:asciiTheme="minorHAnsi" w:hAnsi="Simplified Arabic" w:cs="Simplified Arabic"/>
                                <w:color w:val="000000" w:themeColor="dark1"/>
                                <w:kern w:val="24"/>
                                <w:sz w:val="36"/>
                                <w:szCs w:val="36"/>
                                <w:rtl/>
                              </w:rPr>
                              <w:t>على سبيل المثال</w:t>
                            </w:r>
                            <w:r>
                              <w:rPr>
                                <w:rFonts w:asciiTheme="minorHAnsi" w:hAnsi="Simplified Arabic" w:cs="Simplified Arabic"/>
                                <w:color w:val="000000" w:themeColor="dark1"/>
                                <w:kern w:val="24"/>
                                <w:sz w:val="36"/>
                                <w:szCs w:val="36"/>
                                <w:rtl/>
                                <w:lang w:bidi="ar-DZ"/>
                              </w:rPr>
                              <w:t>، غير أن المشرع فرق  بين:</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الدفوع</w:t>
                            </w:r>
                            <w:r>
                              <w:rPr>
                                <w:rFonts w:asciiTheme="minorHAnsi" w:hAnsi="Calibri" w:cs="Simplified Arabic"/>
                                <w:color w:val="000000" w:themeColor="dark1"/>
                                <w:kern w:val="24"/>
                                <w:sz w:val="36"/>
                                <w:szCs w:val="36"/>
                                <w:rtl/>
                                <w:lang w:bidi="ar-DZ"/>
                              </w:rPr>
                              <w:t xml:space="preserve"> بعدم القبول المتعلقة بالنظام العام وهي التي يجب أن يثيرها القاضي من تلقاء نفسه في أية مرحلة تكون عليها الدعوى، والمتمثلة في</w:t>
                            </w:r>
                            <w:r>
                              <w:rPr>
                                <w:rFonts w:asciiTheme="minorHAnsi" w:hAnsi="Calibri" w:cs="Simplified Arabic"/>
                                <w:color w:val="000000" w:themeColor="dark1"/>
                                <w:kern w:val="24"/>
                                <w:sz w:val="36"/>
                                <w:szCs w:val="36"/>
                                <w:rtl/>
                              </w:rPr>
                              <w:t>:</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عدم احترام آجال طرق الطعن أو غياب طرق الطعن</w:t>
                            </w:r>
                            <w:r>
                              <w:rPr>
                                <w:rFonts w:asciiTheme="minorHAnsi" w:hAnsi="Simplified Arabic" w:cs="Simplified Arabic"/>
                                <w:color w:val="000000" w:themeColor="dark1"/>
                                <w:kern w:val="24"/>
                                <w:sz w:val="36"/>
                                <w:szCs w:val="36"/>
                                <w:rtl/>
                                <w:lang w:bidi="ar-DZ"/>
                              </w:rPr>
                              <w:t xml:space="preserve">، انعدام الصفة والإذن </w:t>
                            </w:r>
                            <w:r>
                              <w:rPr>
                                <w:rFonts w:asciiTheme="minorHAnsi" w:hAnsi="Calibri" w:cs="Simplified Arabic"/>
                                <w:color w:val="000000" w:themeColor="dark1"/>
                                <w:kern w:val="24"/>
                                <w:sz w:val="36"/>
                                <w:szCs w:val="36"/>
                                <w:rtl/>
                                <w:lang w:bidi="ar-DZ"/>
                              </w:rPr>
                              <w:t xml:space="preserve">(المادة 13 </w:t>
                            </w:r>
                            <w:r>
                              <w:rPr>
                                <w:rFonts w:asciiTheme="minorHAnsi" w:hAnsi="Simplified Arabic" w:cs="Simplified Arabic"/>
                                <w:color w:val="000000" w:themeColor="dark1"/>
                                <w:kern w:val="24"/>
                                <w:sz w:val="36"/>
                                <w:szCs w:val="36"/>
                                <w:rtl/>
                                <w:lang w:bidi="ar-DZ"/>
                              </w:rPr>
                              <w:t>ف2</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و3</w:t>
                            </w:r>
                            <w:r>
                              <w:rPr>
                                <w:rFonts w:asciiTheme="minorHAnsi" w:hAnsi="Calibri" w:cs="Simplified Arabic"/>
                                <w:color w:val="000000" w:themeColor="dark1"/>
                                <w:kern w:val="24"/>
                                <w:sz w:val="36"/>
                                <w:szCs w:val="36"/>
                                <w:rtl/>
                                <w:lang w:bidi="ar-DZ"/>
                              </w:rPr>
                              <w:t xml:space="preserve"> ق.إ.م.إ)، </w:t>
                            </w:r>
                            <w:r>
                              <w:rPr>
                                <w:rFonts w:asciiTheme="minorHAnsi" w:hAnsi="Simplified Arabic" w:cs="Simplified Arabic"/>
                                <w:color w:val="000000" w:themeColor="dark1"/>
                                <w:kern w:val="24"/>
                                <w:sz w:val="36"/>
                                <w:szCs w:val="36"/>
                                <w:rtl/>
                              </w:rPr>
                              <w:t>أو عدم قبول الحكم للطعن لأنه ابتدائيا ونهائيا أو الجمع بين الحيازة والملكية</w:t>
                            </w:r>
                            <w:r>
                              <w:rPr>
                                <w:rFonts w:asciiTheme="minorHAnsi" w:hAnsi="Simplified Arabic" w:cs="Simplified Arabic"/>
                                <w:color w:val="000000" w:themeColor="dark1"/>
                                <w:kern w:val="24"/>
                                <w:sz w:val="36"/>
                                <w:szCs w:val="36"/>
                                <w:rtl/>
                                <w:lang w:bidi="ar-DZ"/>
                              </w:rPr>
                              <w:t xml:space="preserve">، عدم قبول الاجراءات والعقود القضائية </w:t>
                            </w:r>
                            <w:r>
                              <w:rPr>
                                <w:rFonts w:asciiTheme="minorHAnsi" w:hAnsi="Calibri" w:cs="Simplified Arabic"/>
                                <w:color w:val="000000" w:themeColor="dark1"/>
                                <w:kern w:val="24"/>
                                <w:sz w:val="36"/>
                                <w:szCs w:val="36"/>
                                <w:rtl/>
                                <w:lang w:bidi="ar-DZ"/>
                              </w:rPr>
                              <w:t xml:space="preserve">(عرائض ومذكرات) والوثائق والمستندات المقدمة أمام القضاء غير المحررة باللغة العربية أو غير مصحوبة بترجمة رسمية إلى هذه </w:t>
                            </w:r>
                            <w:r>
                              <w:rPr>
                                <w:rFonts w:asciiTheme="minorHAnsi" w:hAnsi="Simplified Arabic" w:cs="Simplified Arabic"/>
                                <w:color w:val="000000" w:themeColor="dark1"/>
                                <w:kern w:val="24"/>
                                <w:sz w:val="36"/>
                                <w:szCs w:val="36"/>
                                <w:rtl/>
                                <w:lang w:bidi="ar-DZ"/>
                              </w:rPr>
                              <w:t xml:space="preserve">اللغة </w:t>
                            </w:r>
                            <w:r>
                              <w:rPr>
                                <w:rFonts w:asciiTheme="minorHAnsi" w:hAnsi="Calibri" w:cs="Simplified Arabic"/>
                                <w:color w:val="000000" w:themeColor="dark1"/>
                                <w:kern w:val="24"/>
                                <w:sz w:val="36"/>
                                <w:szCs w:val="36"/>
                                <w:rtl/>
                                <w:lang w:bidi="ar-DZ"/>
                              </w:rPr>
                              <w:t>(المادة 8 ف 1و 2 ق.إ.م.إ) وغيرها من الحالات الواردة في نصوص متفرقة من ق.إ.م.إ.</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الدفوع</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غير مرتبط</w:t>
                            </w:r>
                            <w:r>
                              <w:rPr>
                                <w:rFonts w:asciiTheme="minorHAnsi" w:hAnsi="Simplified Arabic" w:cs="Simplified Arabic"/>
                                <w:color w:val="000000" w:themeColor="dark1"/>
                                <w:kern w:val="24"/>
                                <w:sz w:val="36"/>
                                <w:szCs w:val="36"/>
                                <w:rtl/>
                                <w:lang w:bidi="ar-DZ"/>
                              </w:rPr>
                              <w:t>ة</w:t>
                            </w:r>
                            <w:r>
                              <w:rPr>
                                <w:rFonts w:asciiTheme="minorHAnsi" w:hAnsi="Calibri" w:cs="Simplified Arabic"/>
                                <w:color w:val="000000" w:themeColor="dark1"/>
                                <w:kern w:val="24"/>
                                <w:sz w:val="36"/>
                                <w:szCs w:val="36"/>
                                <w:rtl/>
                              </w:rPr>
                              <w:t xml:space="preserve"> بالنظام العام</w:t>
                            </w:r>
                            <w:r>
                              <w:rPr>
                                <w:rFonts w:asciiTheme="minorHAnsi" w:hAnsi="Simplified Arabic" w:cs="Simplified Arabic"/>
                                <w:color w:val="000000" w:themeColor="dark1"/>
                                <w:kern w:val="24"/>
                                <w:sz w:val="36"/>
                                <w:szCs w:val="36"/>
                                <w:rtl/>
                                <w:lang w:bidi="ar-DZ"/>
                              </w:rPr>
                              <w:t xml:space="preserve">، والمتمثلة في: الدفع بانعدام المصلحة </w:t>
                            </w:r>
                            <w:r>
                              <w:rPr>
                                <w:rFonts w:asciiTheme="minorHAnsi" w:hAnsi="Simplified Arabic" w:cs="Simplified Arabic"/>
                                <w:color w:val="000000" w:themeColor="dark1"/>
                                <w:kern w:val="24"/>
                                <w:sz w:val="36"/>
                                <w:szCs w:val="36"/>
                                <w:rtl/>
                              </w:rPr>
                              <w:t>والتقادم وانقضاء الأجل المسقط وحجية الشيء المقضي فيه</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فهي دفوع</w:t>
                            </w:r>
                            <w:r>
                              <w:rPr>
                                <w:rFonts w:asciiTheme="minorHAnsi" w:hAnsi="Calibri" w:cs="Simplified Arabic"/>
                                <w:color w:val="000000" w:themeColor="dark1"/>
                                <w:kern w:val="24"/>
                                <w:sz w:val="36"/>
                                <w:szCs w:val="36"/>
                                <w:rtl/>
                              </w:rPr>
                              <w:t xml:space="preserve"> ولا يجوز للقاضي إثارته</w:t>
                            </w:r>
                            <w:r>
                              <w:rPr>
                                <w:rFonts w:asciiTheme="minorHAnsi" w:hAnsi="Simplified Arabic" w:cs="Simplified Arabic"/>
                                <w:color w:val="000000" w:themeColor="dark1"/>
                                <w:kern w:val="24"/>
                                <w:sz w:val="36"/>
                                <w:szCs w:val="36"/>
                                <w:rtl/>
                                <w:lang w:bidi="ar-DZ"/>
                              </w:rPr>
                              <w:t>ا</w:t>
                            </w:r>
                            <w:r>
                              <w:rPr>
                                <w:rFonts w:asciiTheme="minorHAnsi" w:hAnsi="Calibri" w:cs="Simplified Arabic"/>
                                <w:color w:val="000000" w:themeColor="dark1"/>
                                <w:kern w:val="24"/>
                                <w:sz w:val="36"/>
                                <w:szCs w:val="36"/>
                                <w:rtl/>
                              </w:rPr>
                              <w:t xml:space="preserve"> من تلقاء نفسه، و</w:t>
                            </w:r>
                            <w:r>
                              <w:rPr>
                                <w:rFonts w:asciiTheme="minorHAnsi" w:hAnsi="Simplified Arabic" w:cs="Simplified Arabic"/>
                                <w:color w:val="000000" w:themeColor="dark1"/>
                                <w:kern w:val="24"/>
                                <w:sz w:val="36"/>
                                <w:szCs w:val="36"/>
                                <w:rtl/>
                                <w:lang w:bidi="ar-DZ"/>
                              </w:rPr>
                              <w:t xml:space="preserve">إنما </w:t>
                            </w:r>
                            <w:r>
                              <w:rPr>
                                <w:rFonts w:asciiTheme="minorHAnsi" w:hAnsi="Simplified Arabic" w:cs="Simplified Arabic"/>
                                <w:color w:val="000000" w:themeColor="dark1"/>
                                <w:kern w:val="24"/>
                                <w:sz w:val="36"/>
                                <w:szCs w:val="36"/>
                                <w:rtl/>
                              </w:rPr>
                              <w:t>يجوز أن يتمسك به</w:t>
                            </w:r>
                            <w:r>
                              <w:rPr>
                                <w:rFonts w:asciiTheme="minorHAnsi" w:hAnsi="Simplified Arabic" w:cs="Simplified Arabic"/>
                                <w:color w:val="000000" w:themeColor="dark1"/>
                                <w:kern w:val="24"/>
                                <w:sz w:val="36"/>
                                <w:szCs w:val="36"/>
                                <w:rtl/>
                                <w:lang w:bidi="ar-DZ"/>
                              </w:rPr>
                              <w:t>ا</w:t>
                            </w:r>
                            <w:r>
                              <w:rPr>
                                <w:rFonts w:asciiTheme="minorHAnsi" w:hAnsi="Calibri" w:cs="Simplified Arabic"/>
                                <w:color w:val="000000" w:themeColor="dark1"/>
                                <w:kern w:val="24"/>
                                <w:sz w:val="36"/>
                                <w:szCs w:val="36"/>
                                <w:rtl/>
                              </w:rPr>
                              <w:t xml:space="preserve"> الأطراف في أي مرحلة كانت عليها </w:t>
                            </w:r>
                            <w:r>
                              <w:rPr>
                                <w:rFonts w:asciiTheme="minorHAnsi" w:hAnsi="Simplified Arabic" w:cs="Simplified Arabic"/>
                                <w:color w:val="000000" w:themeColor="dark1"/>
                                <w:kern w:val="24"/>
                                <w:sz w:val="36"/>
                                <w:szCs w:val="36"/>
                                <w:rtl/>
                              </w:rPr>
                              <w:t>الدعوى.</w:t>
                            </w:r>
                            <w:r>
                              <w:rPr>
                                <w:rFonts w:asciiTheme="minorHAnsi" w:hAnsi="Calibri" w:cs="Simplified Arabic"/>
                                <w:color w:val="000000" w:themeColor="dark1"/>
                                <w:kern w:val="24"/>
                                <w:sz w:val="36"/>
                                <w:szCs w:val="36"/>
                                <w:rtl/>
                              </w:rPr>
                              <w:t xml:space="preserve"> </w:t>
                            </w:r>
                          </w:p>
                        </w:txbxContent>
                      </wps:txbx>
                      <wps:bodyPr rtlCol="0" anchor="ctr"/>
                    </wps:wsp>
                  </a:graphicData>
                </a:graphic>
              </wp:inline>
            </w:drawing>
          </mc:Choice>
          <mc:Fallback>
            <w:pict>
              <v:roundrect id="_x0000_s1045" style="width:6in;height:310.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" fillcolor="white [3201]" strokecolor="#f79646 [3209]"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rtl/>
                        </w:rPr>
                        <w:t>حالات الدفع بعدم القبول:</w:t>
                      </w:r>
                    </w:p>
                    <w:p w:rsidR="00D01CFD" w:rsidRDefault="00D01CFD" w:rsidP="00D01CFD">
                      <w:pPr>
                        <w:pStyle w:val="NormalWeb"/>
                        <w:bidi/>
                        <w:spacing w:before="0" w:beforeAutospacing="0" w:after="0" w:afterAutospacing="0"/>
                        <w:jc w:val="both"/>
                        <w:rPr>
                          <w:rtl/>
                          <w:lang w:bidi="ar-DZ"/>
                        </w:rPr>
                      </w:pPr>
                      <w:r>
                        <w:rPr>
                          <w:rFonts w:asciiTheme="minorHAnsi" w:hAnsi="Simplified Arabic" w:cs="Simplified Arabic"/>
                          <w:color w:val="000000" w:themeColor="dark1"/>
                          <w:kern w:val="24"/>
                          <w:sz w:val="36"/>
                          <w:szCs w:val="36"/>
                          <w:rtl/>
                        </w:rPr>
                        <w:t>نظرا لكثر</w:t>
                      </w:r>
                      <w:r>
                        <w:rPr>
                          <w:rFonts w:asciiTheme="minorHAnsi" w:hAnsi="Simplified Arabic" w:cs="Simplified Arabic"/>
                          <w:color w:val="000000" w:themeColor="dark1"/>
                          <w:kern w:val="24"/>
                          <w:sz w:val="36"/>
                          <w:szCs w:val="36"/>
                          <w:rtl/>
                          <w:lang w:bidi="ar-DZ"/>
                        </w:rPr>
                        <w:t>ة</w:t>
                      </w:r>
                      <w:r>
                        <w:rPr>
                          <w:rFonts w:asciiTheme="minorHAnsi" w:hAnsi="Calibri" w:cs="Simplified Arabic"/>
                          <w:color w:val="000000" w:themeColor="dark1"/>
                          <w:kern w:val="24"/>
                          <w:sz w:val="36"/>
                          <w:szCs w:val="36"/>
                          <w:rtl/>
                        </w:rPr>
                        <w:t xml:space="preserve"> حالات </w:t>
                      </w:r>
                      <w:r>
                        <w:rPr>
                          <w:rFonts w:asciiTheme="minorHAnsi" w:hAnsi="Simplified Arabic" w:cs="Simplified Arabic"/>
                          <w:color w:val="000000" w:themeColor="dark1"/>
                          <w:kern w:val="24"/>
                          <w:sz w:val="36"/>
                          <w:szCs w:val="36"/>
                          <w:rtl/>
                          <w:lang w:bidi="ar-DZ"/>
                        </w:rPr>
                        <w:t>ا</w:t>
                      </w:r>
                      <w:r>
                        <w:rPr>
                          <w:rFonts w:asciiTheme="minorHAnsi" w:hAnsi="Simplified Arabic" w:cs="Simplified Arabic"/>
                          <w:color w:val="000000" w:themeColor="dark1"/>
                          <w:kern w:val="24"/>
                          <w:sz w:val="36"/>
                          <w:szCs w:val="36"/>
                          <w:rtl/>
                        </w:rPr>
                        <w:t>لدفع بعدم القبول</w:t>
                      </w:r>
                      <w:r>
                        <w:rPr>
                          <w:rFonts w:asciiTheme="minorHAnsi" w:hAnsi="Calibri" w:cs="Simplified Arabic"/>
                          <w:color w:val="000000" w:themeColor="dark1"/>
                          <w:kern w:val="24"/>
                          <w:sz w:val="36"/>
                          <w:szCs w:val="36"/>
                          <w:rtl/>
                          <w:lang w:bidi="ar-DZ"/>
                        </w:rPr>
                        <w:t xml:space="preserve"> فإنه لا يمكن حصرها،</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لذلك أ</w:t>
                      </w:r>
                      <w:r>
                        <w:rPr>
                          <w:rFonts w:asciiTheme="minorHAnsi" w:hAnsi="Simplified Arabic" w:cs="Simplified Arabic"/>
                          <w:color w:val="000000" w:themeColor="dark1"/>
                          <w:kern w:val="24"/>
                          <w:sz w:val="36"/>
                          <w:szCs w:val="36"/>
                          <w:rtl/>
                        </w:rPr>
                        <w:t>وردت الماد</w:t>
                      </w:r>
                      <w:r>
                        <w:rPr>
                          <w:rFonts w:asciiTheme="minorHAnsi" w:hAnsi="Simplified Arabic" w:cs="Simplified Arabic"/>
                          <w:color w:val="000000" w:themeColor="dark1"/>
                          <w:kern w:val="24"/>
                          <w:sz w:val="36"/>
                          <w:szCs w:val="36"/>
                          <w:rtl/>
                          <w:lang w:bidi="ar-DZ"/>
                        </w:rPr>
                        <w:t>تين</w:t>
                      </w:r>
                      <w:r>
                        <w:rPr>
                          <w:rFonts w:asciiTheme="minorHAnsi" w:hAnsi="Calibri" w:cs="Simplified Arabic"/>
                          <w:color w:val="000000" w:themeColor="dark1"/>
                          <w:kern w:val="24"/>
                          <w:sz w:val="36"/>
                          <w:szCs w:val="36"/>
                          <w:rtl/>
                        </w:rPr>
                        <w:t xml:space="preserve"> 67 و</w:t>
                      </w:r>
                      <w:r>
                        <w:rPr>
                          <w:rFonts w:asciiTheme="minorHAnsi" w:hAnsi="Calibri" w:cs="Simplified Arabic"/>
                          <w:color w:val="000000" w:themeColor="dark1"/>
                          <w:kern w:val="24"/>
                          <w:sz w:val="36"/>
                          <w:szCs w:val="36"/>
                          <w:rtl/>
                          <w:lang w:bidi="ar-DZ"/>
                        </w:rPr>
                        <w:t xml:space="preserve"> </w:t>
                      </w:r>
                      <w:r>
                        <w:rPr>
                          <w:rFonts w:asciiTheme="minorHAnsi" w:hAnsi="Calibri" w:cs="Simplified Arabic"/>
                          <w:color w:val="000000" w:themeColor="dark1"/>
                          <w:kern w:val="24"/>
                          <w:sz w:val="36"/>
                          <w:szCs w:val="36"/>
                          <w:rtl/>
                        </w:rPr>
                        <w:t xml:space="preserve">69 ق.إ.م.إ </w:t>
                      </w:r>
                      <w:r>
                        <w:rPr>
                          <w:rFonts w:asciiTheme="minorHAnsi" w:hAnsi="Simplified Arabic" w:cs="Simplified Arabic"/>
                          <w:color w:val="000000" w:themeColor="dark1"/>
                          <w:kern w:val="24"/>
                          <w:sz w:val="36"/>
                          <w:szCs w:val="36"/>
                          <w:rtl/>
                          <w:lang w:bidi="ar-DZ"/>
                        </w:rPr>
                        <w:t xml:space="preserve">بعض الحالات </w:t>
                      </w:r>
                      <w:r>
                        <w:rPr>
                          <w:rFonts w:asciiTheme="minorHAnsi" w:hAnsi="Simplified Arabic" w:cs="Simplified Arabic"/>
                          <w:color w:val="000000" w:themeColor="dark1"/>
                          <w:kern w:val="24"/>
                          <w:sz w:val="36"/>
                          <w:szCs w:val="36"/>
                          <w:rtl/>
                        </w:rPr>
                        <w:t>على سبيل المثال</w:t>
                      </w:r>
                      <w:r>
                        <w:rPr>
                          <w:rFonts w:asciiTheme="minorHAnsi" w:hAnsi="Simplified Arabic" w:cs="Simplified Arabic"/>
                          <w:color w:val="000000" w:themeColor="dark1"/>
                          <w:kern w:val="24"/>
                          <w:sz w:val="36"/>
                          <w:szCs w:val="36"/>
                          <w:rtl/>
                          <w:lang w:bidi="ar-DZ"/>
                        </w:rPr>
                        <w:t>، غير أن المشرع فرق  بين:</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الدفوع</w:t>
                      </w:r>
                      <w:r>
                        <w:rPr>
                          <w:rFonts w:asciiTheme="minorHAnsi" w:hAnsi="Calibri" w:cs="Simplified Arabic"/>
                          <w:color w:val="000000" w:themeColor="dark1"/>
                          <w:kern w:val="24"/>
                          <w:sz w:val="36"/>
                          <w:szCs w:val="36"/>
                          <w:rtl/>
                          <w:lang w:bidi="ar-DZ"/>
                        </w:rPr>
                        <w:t xml:space="preserve"> بعدم القبول المتعلقة بالنظام العام وهي التي يجب أن يثيرها القاضي من تلقاء نفسه في أية مرحلة تكون عليها الدعوى، والمتمثلة في</w:t>
                      </w:r>
                      <w:r>
                        <w:rPr>
                          <w:rFonts w:asciiTheme="minorHAnsi" w:hAnsi="Calibri" w:cs="Simplified Arabic"/>
                          <w:color w:val="000000" w:themeColor="dark1"/>
                          <w:kern w:val="24"/>
                          <w:sz w:val="36"/>
                          <w:szCs w:val="36"/>
                          <w:rtl/>
                        </w:rPr>
                        <w:t>:</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عدم احترام آجال طرق الطعن أو غياب طرق الطعن</w:t>
                      </w:r>
                      <w:r>
                        <w:rPr>
                          <w:rFonts w:asciiTheme="minorHAnsi" w:hAnsi="Simplified Arabic" w:cs="Simplified Arabic"/>
                          <w:color w:val="000000" w:themeColor="dark1"/>
                          <w:kern w:val="24"/>
                          <w:sz w:val="36"/>
                          <w:szCs w:val="36"/>
                          <w:rtl/>
                          <w:lang w:bidi="ar-DZ"/>
                        </w:rPr>
                        <w:t xml:space="preserve">، انعدام الصفة والإذن </w:t>
                      </w:r>
                      <w:r>
                        <w:rPr>
                          <w:rFonts w:asciiTheme="minorHAnsi" w:hAnsi="Calibri" w:cs="Simplified Arabic"/>
                          <w:color w:val="000000" w:themeColor="dark1"/>
                          <w:kern w:val="24"/>
                          <w:sz w:val="36"/>
                          <w:szCs w:val="36"/>
                          <w:rtl/>
                          <w:lang w:bidi="ar-DZ"/>
                        </w:rPr>
                        <w:t xml:space="preserve">(المادة 13 </w:t>
                      </w:r>
                      <w:r>
                        <w:rPr>
                          <w:rFonts w:asciiTheme="minorHAnsi" w:hAnsi="Simplified Arabic" w:cs="Simplified Arabic"/>
                          <w:color w:val="000000" w:themeColor="dark1"/>
                          <w:kern w:val="24"/>
                          <w:sz w:val="36"/>
                          <w:szCs w:val="36"/>
                          <w:rtl/>
                          <w:lang w:bidi="ar-DZ"/>
                        </w:rPr>
                        <w:t>ف2</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و3</w:t>
                      </w:r>
                      <w:r>
                        <w:rPr>
                          <w:rFonts w:asciiTheme="minorHAnsi" w:hAnsi="Calibri" w:cs="Simplified Arabic"/>
                          <w:color w:val="000000" w:themeColor="dark1"/>
                          <w:kern w:val="24"/>
                          <w:sz w:val="36"/>
                          <w:szCs w:val="36"/>
                          <w:rtl/>
                          <w:lang w:bidi="ar-DZ"/>
                        </w:rPr>
                        <w:t xml:space="preserve"> ق.إ.م.إ)، </w:t>
                      </w:r>
                      <w:r>
                        <w:rPr>
                          <w:rFonts w:asciiTheme="minorHAnsi" w:hAnsi="Simplified Arabic" w:cs="Simplified Arabic"/>
                          <w:color w:val="000000" w:themeColor="dark1"/>
                          <w:kern w:val="24"/>
                          <w:sz w:val="36"/>
                          <w:szCs w:val="36"/>
                          <w:rtl/>
                        </w:rPr>
                        <w:t>أو عدم قبول الحكم للطعن لأنه ابتدائيا ونهائيا أو الجمع بين الحيازة والملكية</w:t>
                      </w:r>
                      <w:r>
                        <w:rPr>
                          <w:rFonts w:asciiTheme="minorHAnsi" w:hAnsi="Simplified Arabic" w:cs="Simplified Arabic"/>
                          <w:color w:val="000000" w:themeColor="dark1"/>
                          <w:kern w:val="24"/>
                          <w:sz w:val="36"/>
                          <w:szCs w:val="36"/>
                          <w:rtl/>
                          <w:lang w:bidi="ar-DZ"/>
                        </w:rPr>
                        <w:t xml:space="preserve">، عدم قبول الاجراءات والعقود القضائية </w:t>
                      </w:r>
                      <w:r>
                        <w:rPr>
                          <w:rFonts w:asciiTheme="minorHAnsi" w:hAnsi="Calibri" w:cs="Simplified Arabic"/>
                          <w:color w:val="000000" w:themeColor="dark1"/>
                          <w:kern w:val="24"/>
                          <w:sz w:val="36"/>
                          <w:szCs w:val="36"/>
                          <w:rtl/>
                          <w:lang w:bidi="ar-DZ"/>
                        </w:rPr>
                        <w:t xml:space="preserve">(عرائض ومذكرات) والوثائق والمستندات المقدمة أمام القضاء غير المحررة باللغة العربية أو غير مصحوبة بترجمة رسمية إلى هذه </w:t>
                      </w:r>
                      <w:r>
                        <w:rPr>
                          <w:rFonts w:asciiTheme="minorHAnsi" w:hAnsi="Simplified Arabic" w:cs="Simplified Arabic"/>
                          <w:color w:val="000000" w:themeColor="dark1"/>
                          <w:kern w:val="24"/>
                          <w:sz w:val="36"/>
                          <w:szCs w:val="36"/>
                          <w:rtl/>
                          <w:lang w:bidi="ar-DZ"/>
                        </w:rPr>
                        <w:t xml:space="preserve">اللغة </w:t>
                      </w:r>
                      <w:r>
                        <w:rPr>
                          <w:rFonts w:asciiTheme="minorHAnsi" w:hAnsi="Calibri" w:cs="Simplified Arabic"/>
                          <w:color w:val="000000" w:themeColor="dark1"/>
                          <w:kern w:val="24"/>
                          <w:sz w:val="36"/>
                          <w:szCs w:val="36"/>
                          <w:rtl/>
                          <w:lang w:bidi="ar-DZ"/>
                        </w:rPr>
                        <w:t>(المادة 8 ف 1و 2 ق.إ.م.إ) وغيرها من الحالات الواردة في نصوص متفرقة من ق.إ.م.إ.</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الدفوع</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غير مرتبط</w:t>
                      </w:r>
                      <w:r>
                        <w:rPr>
                          <w:rFonts w:asciiTheme="minorHAnsi" w:hAnsi="Simplified Arabic" w:cs="Simplified Arabic"/>
                          <w:color w:val="000000" w:themeColor="dark1"/>
                          <w:kern w:val="24"/>
                          <w:sz w:val="36"/>
                          <w:szCs w:val="36"/>
                          <w:rtl/>
                          <w:lang w:bidi="ar-DZ"/>
                        </w:rPr>
                        <w:t>ة</w:t>
                      </w:r>
                      <w:r>
                        <w:rPr>
                          <w:rFonts w:asciiTheme="minorHAnsi" w:hAnsi="Calibri" w:cs="Simplified Arabic"/>
                          <w:color w:val="000000" w:themeColor="dark1"/>
                          <w:kern w:val="24"/>
                          <w:sz w:val="36"/>
                          <w:szCs w:val="36"/>
                          <w:rtl/>
                        </w:rPr>
                        <w:t xml:space="preserve"> بالنظام العام</w:t>
                      </w:r>
                      <w:r>
                        <w:rPr>
                          <w:rFonts w:asciiTheme="minorHAnsi" w:hAnsi="Simplified Arabic" w:cs="Simplified Arabic"/>
                          <w:color w:val="000000" w:themeColor="dark1"/>
                          <w:kern w:val="24"/>
                          <w:sz w:val="36"/>
                          <w:szCs w:val="36"/>
                          <w:rtl/>
                          <w:lang w:bidi="ar-DZ"/>
                        </w:rPr>
                        <w:t xml:space="preserve">، والمتمثلة في: الدفع بانعدام المصلحة </w:t>
                      </w:r>
                      <w:r>
                        <w:rPr>
                          <w:rFonts w:asciiTheme="minorHAnsi" w:hAnsi="Simplified Arabic" w:cs="Simplified Arabic"/>
                          <w:color w:val="000000" w:themeColor="dark1"/>
                          <w:kern w:val="24"/>
                          <w:sz w:val="36"/>
                          <w:szCs w:val="36"/>
                          <w:rtl/>
                        </w:rPr>
                        <w:t>والتقادم وانقضاء الأجل المسقط وحجية الشيء المقضي فيه</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فهي دفوع</w:t>
                      </w:r>
                      <w:r>
                        <w:rPr>
                          <w:rFonts w:asciiTheme="minorHAnsi" w:hAnsi="Calibri" w:cs="Simplified Arabic"/>
                          <w:color w:val="000000" w:themeColor="dark1"/>
                          <w:kern w:val="24"/>
                          <w:sz w:val="36"/>
                          <w:szCs w:val="36"/>
                          <w:rtl/>
                        </w:rPr>
                        <w:t xml:space="preserve"> ولا يجوز للقاضي إثارته</w:t>
                      </w:r>
                      <w:r>
                        <w:rPr>
                          <w:rFonts w:asciiTheme="minorHAnsi" w:hAnsi="Simplified Arabic" w:cs="Simplified Arabic"/>
                          <w:color w:val="000000" w:themeColor="dark1"/>
                          <w:kern w:val="24"/>
                          <w:sz w:val="36"/>
                          <w:szCs w:val="36"/>
                          <w:rtl/>
                          <w:lang w:bidi="ar-DZ"/>
                        </w:rPr>
                        <w:t>ا</w:t>
                      </w:r>
                      <w:r>
                        <w:rPr>
                          <w:rFonts w:asciiTheme="minorHAnsi" w:hAnsi="Calibri" w:cs="Simplified Arabic"/>
                          <w:color w:val="000000" w:themeColor="dark1"/>
                          <w:kern w:val="24"/>
                          <w:sz w:val="36"/>
                          <w:szCs w:val="36"/>
                          <w:rtl/>
                        </w:rPr>
                        <w:t xml:space="preserve"> من تلقاء نفسه، و</w:t>
                      </w:r>
                      <w:r>
                        <w:rPr>
                          <w:rFonts w:asciiTheme="minorHAnsi" w:hAnsi="Simplified Arabic" w:cs="Simplified Arabic"/>
                          <w:color w:val="000000" w:themeColor="dark1"/>
                          <w:kern w:val="24"/>
                          <w:sz w:val="36"/>
                          <w:szCs w:val="36"/>
                          <w:rtl/>
                          <w:lang w:bidi="ar-DZ"/>
                        </w:rPr>
                        <w:t xml:space="preserve">إنما </w:t>
                      </w:r>
                      <w:r>
                        <w:rPr>
                          <w:rFonts w:asciiTheme="minorHAnsi" w:hAnsi="Simplified Arabic" w:cs="Simplified Arabic"/>
                          <w:color w:val="000000" w:themeColor="dark1"/>
                          <w:kern w:val="24"/>
                          <w:sz w:val="36"/>
                          <w:szCs w:val="36"/>
                          <w:rtl/>
                        </w:rPr>
                        <w:t>يجوز أن يتمسك به</w:t>
                      </w:r>
                      <w:r>
                        <w:rPr>
                          <w:rFonts w:asciiTheme="minorHAnsi" w:hAnsi="Simplified Arabic" w:cs="Simplified Arabic"/>
                          <w:color w:val="000000" w:themeColor="dark1"/>
                          <w:kern w:val="24"/>
                          <w:sz w:val="36"/>
                          <w:szCs w:val="36"/>
                          <w:rtl/>
                          <w:lang w:bidi="ar-DZ"/>
                        </w:rPr>
                        <w:t>ا</w:t>
                      </w:r>
                      <w:r>
                        <w:rPr>
                          <w:rFonts w:asciiTheme="minorHAnsi" w:hAnsi="Calibri" w:cs="Simplified Arabic"/>
                          <w:color w:val="000000" w:themeColor="dark1"/>
                          <w:kern w:val="24"/>
                          <w:sz w:val="36"/>
                          <w:szCs w:val="36"/>
                          <w:rtl/>
                        </w:rPr>
                        <w:t xml:space="preserve"> الأطراف في أي مرحلة كانت عليها </w:t>
                      </w:r>
                      <w:r>
                        <w:rPr>
                          <w:rFonts w:asciiTheme="minorHAnsi" w:hAnsi="Simplified Arabic" w:cs="Simplified Arabic"/>
                          <w:color w:val="000000" w:themeColor="dark1"/>
                          <w:kern w:val="24"/>
                          <w:sz w:val="36"/>
                          <w:szCs w:val="36"/>
                          <w:rtl/>
                        </w:rPr>
                        <w:t>الدعوى.</w:t>
                      </w:r>
                      <w:r>
                        <w:rPr>
                          <w:rFonts w:asciiTheme="minorHAnsi" w:hAnsi="Calibri" w:cs="Simplified Arabic"/>
                          <w:color w:val="000000" w:themeColor="dark1"/>
                          <w:kern w:val="24"/>
                          <w:sz w:val="36"/>
                          <w:szCs w:val="36"/>
                          <w:rtl/>
                        </w:rPr>
                        <w:t xml:space="preserve"> </w:t>
                      </w:r>
                    </w:p>
                  </w:txbxContent>
                </v:textbox>
                <w10:wrap anchorx="page"/>
                <w10:anchorlock/>
              </v:roundrect>
            </w:pict>
          </mc:Fallback>
        </mc:AlternateContent>
      </w:r>
    </w:p>
    <w:p w:rsidR="008E2858" w:rsidRPr="00D23A3C" w:rsidRDefault="008E2858" w:rsidP="008E2858">
      <w:pPr>
        <w:bidi/>
        <w:jc w:val="center"/>
        <w:rPr>
          <w:noProof/>
          <w:sz w:val="24"/>
          <w:szCs w:val="24"/>
          <w:lang w:eastAsia="fr-FR"/>
        </w:rPr>
      </w:pPr>
      <w:r w:rsidRPr="008E2858">
        <w:rPr>
          <w:noProof/>
          <w:sz w:val="24"/>
          <w:szCs w:val="24"/>
          <w:rtl/>
          <w:lang w:val="en-US"/>
        </w:rPr>
        <mc:AlternateContent>
          <mc:Choice Requires="wps">
            <w:drawing>
              <wp:inline distT="0" distB="0" distL="0" distR="0">
                <wp:extent cx="5486400" cy="3462655"/>
                <wp:effectExtent l="0" t="0" r="19050" b="23495"/>
                <wp:docPr id="46" name="Rectangle à coins arrondis 1"/>
                <wp:cNvGraphicFramePr/>
                <a:graphic xmlns:a="http://schemas.openxmlformats.org/drawingml/2006/main">
                  <a:graphicData uri="http://schemas.microsoft.com/office/word/2010/wordprocessingShape">
                    <wps:wsp>
                      <wps:cNvSpPr/>
                      <wps:spPr>
                        <a:xfrm>
                          <a:off x="0" y="0"/>
                          <a:ext cx="5486400" cy="346265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rtl/>
                                <w:lang w:bidi="ar-DZ"/>
                              </w:rPr>
                              <w:t>آثار الدفع بعدم القبول:</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lang w:val="fr-FR" w:bidi="ar-DZ"/>
                              </w:rPr>
                              <w:t>-</w:t>
                            </w:r>
                            <w:r>
                              <w:rPr>
                                <w:rFonts w:asciiTheme="minorHAnsi" w:hAnsi="Simplified Arabic" w:cs="Simplified Arabic"/>
                                <w:color w:val="000000" w:themeColor="dark1"/>
                                <w:kern w:val="24"/>
                                <w:sz w:val="36"/>
                                <w:szCs w:val="36"/>
                                <w:rtl/>
                              </w:rPr>
                              <w:t>يكتسب الحكم الصادر في الدفع بعدم القبول حجية نسبية فقط ، إذا لا يمنع من اللجوء إلى القضاء مجددا قصد المطالبة بنفس الحق محل الدعوى التي قضى بعد قبولها وذلك بعد توفر الشرط الذي اقتضى سابقا وكان سببا في الحكم بعدم القبول ، ولهذا فإنه يجوز بعد الحكم بعدم القبول الدعوى لانتفاء شرط المصلحة مثلا أن تقبل هذه الدعوى متى توفر هذا الشرط ، ويجوز أيضا للمدعي في دعوى الحيازة أن يجدد دعوى الحق التي سبق الحكم بعدم قبولها فور الفصل نهائيا في دعوى الحيازة واستكمال تنفيذ الحكم الذي صدر ضده ما 530 ق.إ.م.إ</w:t>
                            </w:r>
                            <w:r>
                              <w:rPr>
                                <w:rFonts w:asciiTheme="minorHAnsi" w:hAnsi="Calibri" w:cs="Simplified Arabic"/>
                                <w:color w:val="000000" w:themeColor="dark1"/>
                                <w:kern w:val="24"/>
                                <w:sz w:val="36"/>
                                <w:szCs w:val="36"/>
                                <w:lang w:val="fr-FR" w:bidi="ar-DZ"/>
                              </w:rPr>
                              <w:t>.</w:t>
                            </w:r>
                          </w:p>
                        </w:txbxContent>
                      </wps:txbx>
                      <wps:bodyPr rtlCol="0" anchor="ctr"/>
                    </wps:wsp>
                  </a:graphicData>
                </a:graphic>
              </wp:inline>
            </w:drawing>
          </mc:Choice>
          <mc:Fallback>
            <w:pict>
              <v:roundrect id="_x0000_s1046" style="width:6in;height:27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" fillcolor="white [3201]" strokecolor="#c0504d [3205]" strokeweight="2pt">
                <v:textbox>
                  <w:txbxContent>
                    <w:p w:rsidR="00D01CFD" w:rsidRDefault="00D01CFD" w:rsidP="00D01CFD">
                      <w:pPr>
                        <w:pStyle w:val="NormalWeb"/>
                        <w:bidi/>
                        <w:spacing w:before="0" w:beforeAutospacing="0" w:after="0" w:afterAutospacing="0"/>
                        <w:jc w:val="center"/>
                        <w:rPr>
                          <w:lang w:bidi="ar-DZ"/>
                        </w:rPr>
                      </w:pPr>
                      <w:r>
                        <w:rPr>
                          <w:rFonts w:asciiTheme="minorHAnsi" w:hAnsi="Simplified Arabic" w:cs="Simplified Arabic"/>
                          <w:b/>
                          <w:bCs/>
                          <w:color w:val="000000" w:themeColor="dark1"/>
                          <w:kern w:val="24"/>
                          <w:sz w:val="36"/>
                          <w:szCs w:val="36"/>
                          <w:rtl/>
                          <w:lang w:bidi="ar-DZ"/>
                        </w:rPr>
                        <w:t>آثار الدفع بعدم القبول:</w:t>
                      </w:r>
                    </w:p>
                    <w:p w:rsidR="00D01CFD" w:rsidRDefault="00D01CFD" w:rsidP="00D01CFD">
                      <w:pPr>
                        <w:pStyle w:val="NormalWeb"/>
                        <w:bidi/>
                        <w:spacing w:before="0" w:beforeAutospacing="0" w:after="0" w:afterAutospacing="0"/>
                        <w:jc w:val="both"/>
                        <w:rPr>
                          <w:rtl/>
                          <w:lang w:bidi="ar-DZ"/>
                        </w:rPr>
                      </w:pPr>
                      <w:r>
                        <w:rPr>
                          <w:rFonts w:asciiTheme="minorHAnsi" w:hAnsi="Calibri" w:cs="Simplified Arabic"/>
                          <w:color w:val="000000" w:themeColor="dark1"/>
                          <w:kern w:val="24"/>
                          <w:sz w:val="36"/>
                          <w:szCs w:val="36"/>
                          <w:lang w:val="fr-FR" w:bidi="ar-DZ"/>
                        </w:rPr>
                        <w:t>-</w:t>
                      </w:r>
                      <w:r>
                        <w:rPr>
                          <w:rFonts w:asciiTheme="minorHAnsi" w:hAnsi="Simplified Arabic" w:cs="Simplified Arabic"/>
                          <w:color w:val="000000" w:themeColor="dark1"/>
                          <w:kern w:val="24"/>
                          <w:sz w:val="36"/>
                          <w:szCs w:val="36"/>
                          <w:rtl/>
                        </w:rPr>
                        <w:t>يكتسب الحكم الصادر في الدفع بعدم القبول حجية نسبية فقط ، إذا لا يمنع من اللجوء إلى القضاء مجددا قصد المطالبة بنفس الحق محل الدعوى التي قضى بعد قبولها وذلك بعد توفر الشرط الذي اقتضى سابقا وكان سببا في الحكم بعدم القبول ، ولهذا فإنه يجوز بعد الحكم بعدم القبول الدعوى لانتفاء شرط المصلحة مثلا أن تقبل هذه الدعوى متى توفر هذا الشرط ، ويجوز أيضا للمدعي في دعوى الحيازة أن يجدد دعوى الحق التي سبق الحكم بعدم قبولها فور الفصل نهائيا في دعوى الحيازة واستكمال تنفيذ الحكم الذي صدر ضده ما 530 ق.إ.م.إ</w:t>
                      </w:r>
                      <w:r>
                        <w:rPr>
                          <w:rFonts w:asciiTheme="minorHAnsi" w:hAnsi="Calibri" w:cs="Simplified Arabic"/>
                          <w:color w:val="000000" w:themeColor="dark1"/>
                          <w:kern w:val="24"/>
                          <w:sz w:val="36"/>
                          <w:szCs w:val="36"/>
                          <w:lang w:val="fr-FR" w:bidi="ar-DZ"/>
                        </w:rPr>
                        <w:t>.</w:t>
                      </w:r>
                    </w:p>
                  </w:txbxContent>
                </v:textbox>
                <w10:wrap anchorx="page"/>
                <w10:anchorlock/>
              </v:roundrect>
            </w:pict>
          </mc:Fallback>
        </mc:AlternateContent>
      </w:r>
    </w:p>
    <w:sectPr w:rsidR="008E2858" w:rsidRPr="00D23A3C" w:rsidSect="000001F9">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90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BD" w:rsidRDefault="006C61BD" w:rsidP="008E2858">
      <w:r>
        <w:separator/>
      </w:r>
    </w:p>
  </w:endnote>
  <w:endnote w:type="continuationSeparator" w:id="0">
    <w:p w:rsidR="006C61BD" w:rsidRDefault="006C61BD" w:rsidP="008E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858" w:rsidRDefault="008E285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68255"/>
      <w:docPartObj>
        <w:docPartGallery w:val="Page Numbers (Bottom of Page)"/>
        <w:docPartUnique/>
      </w:docPartObj>
    </w:sdtPr>
    <w:sdtEndPr/>
    <w:sdtContent>
      <w:p w:rsidR="008E2858" w:rsidRDefault="00D01CFD">
        <w:pPr>
          <w:pStyle w:val="Pieddepage"/>
        </w:pPr>
        <w:r>
          <w:rPr>
            <w:noProof/>
            <w:lang w:val="en-US"/>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4"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E2858" w:rsidRDefault="006C61BD">
                                <w:pPr>
                                  <w:pStyle w:val="Pieddepage"/>
                                  <w:jc w:val="center"/>
                                  <w:rPr>
                                    <w:sz w:val="16"/>
                                    <w:szCs w:val="16"/>
                                  </w:rPr>
                                </w:pPr>
                                <w:r>
                                  <w:fldChar w:fldCharType="begin"/>
                                </w:r>
                                <w:r>
                                  <w:instrText xml:space="preserve"> PAGE    \* MERGEFORMAT </w:instrText>
                                </w:r>
                                <w:r>
                                  <w:fldChar w:fldCharType="separate"/>
                                </w:r>
                                <w:r w:rsidR="00D01CFD" w:rsidRPr="00D01CFD">
                                  <w:rPr>
                                    <w:noProof/>
                                    <w:sz w:val="16"/>
                                    <w:szCs w:val="16"/>
                                  </w:rPr>
                                  <w:t>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">
                  <v:shapetype id="_x0000_t32" coordsize="21600,21600" o:spt="32" o:oned="t" path="m,l21600,21600e" filled="f">
                    <v:path arrowok="t" fillok="f" o:connecttype="none"/>
                    <o:lock v:ext="edit" shapetype="t"/>
                  </v:shapetype>
                  <v:shape id="AutoShape 2" o:spid="_x0000_s104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8WpsIAAADaAAAADwAAAGRycy9kb3ducmV2LnhtbESPUWvCMBSF34X9h3AF3zRVREZnFG1R&#10;HHuZuh9waa5tsLkpSWbrv18Ggz0ezjnf4ay3g23Fg3wwjhXMZxkI4sppw7WCr+th+goiRGSNrWNS&#10;8KQA283LaI25dj2f6XGJtUgQDjkqaGLscilD1ZDFMHMdcfJuzluMSfpaao99gttWLrJsJS0aTgsN&#10;dlQ0VN0v31bBst0V/d3bj2P5Xuw/S7MqtUGlJuNh9wYi0hD/w3/tk1awgN8r6Qb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8WpsIAAADaAAAADwAAAAAAAAAAAAAA&#10;AAChAgAAZHJzL2Rvd25yZXYueG1sUEsFBgAAAAAEAAQA+QAAAJADAAAAAA==&#10;" strokecolor="#7f7f7f [1612]"/>
                  <v:rect id="Rectangle 3" o:spid="_x0000_s104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8SMMEA&#10;AADaAAAADwAAAGRycy9kb3ducmV2LnhtbESPT4vCMBTE7wv7HcIT9ramispSjSLr36t2xeujebbF&#10;5qUmUbvf3giCx2FmfsNMZq2pxY2crywr6HUTEMS51RUXCv6y1fcPCB+QNdaWScE/eZhNPz8mmGp7&#10;5x3d9qEQEcI+RQVlCE0qpc9LMui7tiGO3sk6gyFKV0jt8B7hppb9JBlJgxXHhRIb+i0pP++vRsFi&#10;3d9shwd3XK59z2TLy4YX5qjUV6edj0EEasM7/GpvtYIBPK/EG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fEjDBAAAA2gAAAA8AAAAAAAAAAAAAAAAAmAIAAGRycy9kb3du&#10;cmV2LnhtbFBLBQYAAAAABAAEAPUAAACGAwAAAAA=&#10;" filled="f" strokecolor="#7f7f7f [1612]">
                    <v:textbox>
                      <w:txbxContent>
                        <w:p w:rsidR="008E2858" w:rsidRDefault="006C61BD">
                          <w:pPr>
                            <w:pStyle w:val="Pieddepage"/>
                            <w:jc w:val="center"/>
                            <w:rPr>
                              <w:sz w:val="16"/>
                              <w:szCs w:val="16"/>
                            </w:rPr>
                          </w:pPr>
                          <w:r>
                            <w:fldChar w:fldCharType="begin"/>
                          </w:r>
                          <w:r>
                            <w:instrText xml:space="preserve"> PAGE    \* MERGEFORMAT </w:instrText>
                          </w:r>
                          <w:r>
                            <w:fldChar w:fldCharType="separate"/>
                          </w:r>
                          <w:r w:rsidR="00D01CFD" w:rsidRPr="00D01CFD">
                            <w:rPr>
                              <w:noProof/>
                              <w:sz w:val="16"/>
                              <w:szCs w:val="16"/>
                            </w:rPr>
                            <w:t>1</w:t>
                          </w:r>
                          <w:r>
                            <w:rPr>
                              <w:noProof/>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858" w:rsidRDefault="008E28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BD" w:rsidRDefault="006C61BD" w:rsidP="008E2858">
      <w:r>
        <w:separator/>
      </w:r>
    </w:p>
  </w:footnote>
  <w:footnote w:type="continuationSeparator" w:id="0">
    <w:p w:rsidR="006C61BD" w:rsidRDefault="006C61BD" w:rsidP="008E2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858" w:rsidRDefault="008E285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858" w:rsidRDefault="008E285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858" w:rsidRDefault="008E285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9F0"/>
    <w:multiLevelType w:val="hybridMultilevel"/>
    <w:tmpl w:val="FC2A8F20"/>
    <w:lvl w:ilvl="0" w:tplc="501C9BC2">
      <w:start w:val="1"/>
      <w:numFmt w:val="bullet"/>
      <w:lvlText w:val="-"/>
      <w:lvlJc w:val="left"/>
      <w:pPr>
        <w:tabs>
          <w:tab w:val="num" w:pos="720"/>
        </w:tabs>
        <w:ind w:left="720" w:hanging="360"/>
      </w:pPr>
      <w:rPr>
        <w:rFonts w:ascii="Times New Roman" w:hAnsi="Times New Roman" w:hint="default"/>
      </w:rPr>
    </w:lvl>
    <w:lvl w:ilvl="1" w:tplc="D8943FF8" w:tentative="1">
      <w:start w:val="1"/>
      <w:numFmt w:val="bullet"/>
      <w:lvlText w:val="-"/>
      <w:lvlJc w:val="left"/>
      <w:pPr>
        <w:tabs>
          <w:tab w:val="num" w:pos="1440"/>
        </w:tabs>
        <w:ind w:left="1440" w:hanging="360"/>
      </w:pPr>
      <w:rPr>
        <w:rFonts w:ascii="Times New Roman" w:hAnsi="Times New Roman" w:hint="default"/>
      </w:rPr>
    </w:lvl>
    <w:lvl w:ilvl="2" w:tplc="82DCD1B4" w:tentative="1">
      <w:start w:val="1"/>
      <w:numFmt w:val="bullet"/>
      <w:lvlText w:val="-"/>
      <w:lvlJc w:val="left"/>
      <w:pPr>
        <w:tabs>
          <w:tab w:val="num" w:pos="2160"/>
        </w:tabs>
        <w:ind w:left="2160" w:hanging="360"/>
      </w:pPr>
      <w:rPr>
        <w:rFonts w:ascii="Times New Roman" w:hAnsi="Times New Roman" w:hint="default"/>
      </w:rPr>
    </w:lvl>
    <w:lvl w:ilvl="3" w:tplc="97344A5C" w:tentative="1">
      <w:start w:val="1"/>
      <w:numFmt w:val="bullet"/>
      <w:lvlText w:val="-"/>
      <w:lvlJc w:val="left"/>
      <w:pPr>
        <w:tabs>
          <w:tab w:val="num" w:pos="2880"/>
        </w:tabs>
        <w:ind w:left="2880" w:hanging="360"/>
      </w:pPr>
      <w:rPr>
        <w:rFonts w:ascii="Times New Roman" w:hAnsi="Times New Roman" w:hint="default"/>
      </w:rPr>
    </w:lvl>
    <w:lvl w:ilvl="4" w:tplc="3B685434" w:tentative="1">
      <w:start w:val="1"/>
      <w:numFmt w:val="bullet"/>
      <w:lvlText w:val="-"/>
      <w:lvlJc w:val="left"/>
      <w:pPr>
        <w:tabs>
          <w:tab w:val="num" w:pos="3600"/>
        </w:tabs>
        <w:ind w:left="3600" w:hanging="360"/>
      </w:pPr>
      <w:rPr>
        <w:rFonts w:ascii="Times New Roman" w:hAnsi="Times New Roman" w:hint="default"/>
      </w:rPr>
    </w:lvl>
    <w:lvl w:ilvl="5" w:tplc="A8D22802" w:tentative="1">
      <w:start w:val="1"/>
      <w:numFmt w:val="bullet"/>
      <w:lvlText w:val="-"/>
      <w:lvlJc w:val="left"/>
      <w:pPr>
        <w:tabs>
          <w:tab w:val="num" w:pos="4320"/>
        </w:tabs>
        <w:ind w:left="4320" w:hanging="360"/>
      </w:pPr>
      <w:rPr>
        <w:rFonts w:ascii="Times New Roman" w:hAnsi="Times New Roman" w:hint="default"/>
      </w:rPr>
    </w:lvl>
    <w:lvl w:ilvl="6" w:tplc="28F0C19C" w:tentative="1">
      <w:start w:val="1"/>
      <w:numFmt w:val="bullet"/>
      <w:lvlText w:val="-"/>
      <w:lvlJc w:val="left"/>
      <w:pPr>
        <w:tabs>
          <w:tab w:val="num" w:pos="5040"/>
        </w:tabs>
        <w:ind w:left="5040" w:hanging="360"/>
      </w:pPr>
      <w:rPr>
        <w:rFonts w:ascii="Times New Roman" w:hAnsi="Times New Roman" w:hint="default"/>
      </w:rPr>
    </w:lvl>
    <w:lvl w:ilvl="7" w:tplc="F4F4D45E" w:tentative="1">
      <w:start w:val="1"/>
      <w:numFmt w:val="bullet"/>
      <w:lvlText w:val="-"/>
      <w:lvlJc w:val="left"/>
      <w:pPr>
        <w:tabs>
          <w:tab w:val="num" w:pos="5760"/>
        </w:tabs>
        <w:ind w:left="5760" w:hanging="360"/>
      </w:pPr>
      <w:rPr>
        <w:rFonts w:ascii="Times New Roman" w:hAnsi="Times New Roman" w:hint="default"/>
      </w:rPr>
    </w:lvl>
    <w:lvl w:ilvl="8" w:tplc="C3EA8BC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B61180"/>
    <w:multiLevelType w:val="hybridMultilevel"/>
    <w:tmpl w:val="1AE8B1DA"/>
    <w:lvl w:ilvl="0" w:tplc="87A2C58A">
      <w:start w:val="1"/>
      <w:numFmt w:val="arabicAlpha"/>
      <w:lvlText w:val="%1-"/>
      <w:lvlJc w:val="left"/>
      <w:pPr>
        <w:tabs>
          <w:tab w:val="num" w:pos="720"/>
        </w:tabs>
        <w:ind w:left="720" w:hanging="360"/>
      </w:pPr>
    </w:lvl>
    <w:lvl w:ilvl="1" w:tplc="B6209CEC" w:tentative="1">
      <w:start w:val="1"/>
      <w:numFmt w:val="arabicAlpha"/>
      <w:lvlText w:val="%2-"/>
      <w:lvlJc w:val="left"/>
      <w:pPr>
        <w:tabs>
          <w:tab w:val="num" w:pos="1440"/>
        </w:tabs>
        <w:ind w:left="1440" w:hanging="360"/>
      </w:pPr>
    </w:lvl>
    <w:lvl w:ilvl="2" w:tplc="7D8AB89E" w:tentative="1">
      <w:start w:val="1"/>
      <w:numFmt w:val="arabicAlpha"/>
      <w:lvlText w:val="%3-"/>
      <w:lvlJc w:val="left"/>
      <w:pPr>
        <w:tabs>
          <w:tab w:val="num" w:pos="2160"/>
        </w:tabs>
        <w:ind w:left="2160" w:hanging="360"/>
      </w:pPr>
    </w:lvl>
    <w:lvl w:ilvl="3" w:tplc="1494E57E" w:tentative="1">
      <w:start w:val="1"/>
      <w:numFmt w:val="arabicAlpha"/>
      <w:lvlText w:val="%4-"/>
      <w:lvlJc w:val="left"/>
      <w:pPr>
        <w:tabs>
          <w:tab w:val="num" w:pos="2880"/>
        </w:tabs>
        <w:ind w:left="2880" w:hanging="360"/>
      </w:pPr>
    </w:lvl>
    <w:lvl w:ilvl="4" w:tplc="99A6F00A" w:tentative="1">
      <w:start w:val="1"/>
      <w:numFmt w:val="arabicAlpha"/>
      <w:lvlText w:val="%5-"/>
      <w:lvlJc w:val="left"/>
      <w:pPr>
        <w:tabs>
          <w:tab w:val="num" w:pos="3600"/>
        </w:tabs>
        <w:ind w:left="3600" w:hanging="360"/>
      </w:pPr>
    </w:lvl>
    <w:lvl w:ilvl="5" w:tplc="4F782716" w:tentative="1">
      <w:start w:val="1"/>
      <w:numFmt w:val="arabicAlpha"/>
      <w:lvlText w:val="%6-"/>
      <w:lvlJc w:val="left"/>
      <w:pPr>
        <w:tabs>
          <w:tab w:val="num" w:pos="4320"/>
        </w:tabs>
        <w:ind w:left="4320" w:hanging="360"/>
      </w:pPr>
    </w:lvl>
    <w:lvl w:ilvl="6" w:tplc="DCFC3474" w:tentative="1">
      <w:start w:val="1"/>
      <w:numFmt w:val="arabicAlpha"/>
      <w:lvlText w:val="%7-"/>
      <w:lvlJc w:val="left"/>
      <w:pPr>
        <w:tabs>
          <w:tab w:val="num" w:pos="5040"/>
        </w:tabs>
        <w:ind w:left="5040" w:hanging="360"/>
      </w:pPr>
    </w:lvl>
    <w:lvl w:ilvl="7" w:tplc="D1AE9C10" w:tentative="1">
      <w:start w:val="1"/>
      <w:numFmt w:val="arabicAlpha"/>
      <w:lvlText w:val="%8-"/>
      <w:lvlJc w:val="left"/>
      <w:pPr>
        <w:tabs>
          <w:tab w:val="num" w:pos="5760"/>
        </w:tabs>
        <w:ind w:left="5760" w:hanging="360"/>
      </w:pPr>
    </w:lvl>
    <w:lvl w:ilvl="8" w:tplc="9B769382" w:tentative="1">
      <w:start w:val="1"/>
      <w:numFmt w:val="arabicAlpha"/>
      <w:lvlText w:val="%9-"/>
      <w:lvlJc w:val="left"/>
      <w:pPr>
        <w:tabs>
          <w:tab w:val="num" w:pos="6480"/>
        </w:tabs>
        <w:ind w:left="6480" w:hanging="360"/>
      </w:pPr>
    </w:lvl>
  </w:abstractNum>
  <w:abstractNum w:abstractNumId="2">
    <w:nsid w:val="0D96686B"/>
    <w:multiLevelType w:val="hybridMultilevel"/>
    <w:tmpl w:val="59580E0E"/>
    <w:lvl w:ilvl="0" w:tplc="7084F7C0">
      <w:start w:val="1"/>
      <w:numFmt w:val="bullet"/>
      <w:lvlText w:val="-"/>
      <w:lvlJc w:val="left"/>
      <w:pPr>
        <w:tabs>
          <w:tab w:val="num" w:pos="720"/>
        </w:tabs>
        <w:ind w:left="720" w:hanging="360"/>
      </w:pPr>
      <w:rPr>
        <w:rFonts w:ascii="Times New Roman" w:hAnsi="Times New Roman" w:hint="default"/>
      </w:rPr>
    </w:lvl>
    <w:lvl w:ilvl="1" w:tplc="2AD46876" w:tentative="1">
      <w:start w:val="1"/>
      <w:numFmt w:val="bullet"/>
      <w:lvlText w:val="-"/>
      <w:lvlJc w:val="left"/>
      <w:pPr>
        <w:tabs>
          <w:tab w:val="num" w:pos="1440"/>
        </w:tabs>
        <w:ind w:left="1440" w:hanging="360"/>
      </w:pPr>
      <w:rPr>
        <w:rFonts w:ascii="Times New Roman" w:hAnsi="Times New Roman" w:hint="default"/>
      </w:rPr>
    </w:lvl>
    <w:lvl w:ilvl="2" w:tplc="0BEA5200" w:tentative="1">
      <w:start w:val="1"/>
      <w:numFmt w:val="bullet"/>
      <w:lvlText w:val="-"/>
      <w:lvlJc w:val="left"/>
      <w:pPr>
        <w:tabs>
          <w:tab w:val="num" w:pos="2160"/>
        </w:tabs>
        <w:ind w:left="2160" w:hanging="360"/>
      </w:pPr>
      <w:rPr>
        <w:rFonts w:ascii="Times New Roman" w:hAnsi="Times New Roman" w:hint="default"/>
      </w:rPr>
    </w:lvl>
    <w:lvl w:ilvl="3" w:tplc="22907A8A" w:tentative="1">
      <w:start w:val="1"/>
      <w:numFmt w:val="bullet"/>
      <w:lvlText w:val="-"/>
      <w:lvlJc w:val="left"/>
      <w:pPr>
        <w:tabs>
          <w:tab w:val="num" w:pos="2880"/>
        </w:tabs>
        <w:ind w:left="2880" w:hanging="360"/>
      </w:pPr>
      <w:rPr>
        <w:rFonts w:ascii="Times New Roman" w:hAnsi="Times New Roman" w:hint="default"/>
      </w:rPr>
    </w:lvl>
    <w:lvl w:ilvl="4" w:tplc="9124A3E2" w:tentative="1">
      <w:start w:val="1"/>
      <w:numFmt w:val="bullet"/>
      <w:lvlText w:val="-"/>
      <w:lvlJc w:val="left"/>
      <w:pPr>
        <w:tabs>
          <w:tab w:val="num" w:pos="3600"/>
        </w:tabs>
        <w:ind w:left="3600" w:hanging="360"/>
      </w:pPr>
      <w:rPr>
        <w:rFonts w:ascii="Times New Roman" w:hAnsi="Times New Roman" w:hint="default"/>
      </w:rPr>
    </w:lvl>
    <w:lvl w:ilvl="5" w:tplc="BDC48F0E" w:tentative="1">
      <w:start w:val="1"/>
      <w:numFmt w:val="bullet"/>
      <w:lvlText w:val="-"/>
      <w:lvlJc w:val="left"/>
      <w:pPr>
        <w:tabs>
          <w:tab w:val="num" w:pos="4320"/>
        </w:tabs>
        <w:ind w:left="4320" w:hanging="360"/>
      </w:pPr>
      <w:rPr>
        <w:rFonts w:ascii="Times New Roman" w:hAnsi="Times New Roman" w:hint="default"/>
      </w:rPr>
    </w:lvl>
    <w:lvl w:ilvl="6" w:tplc="9C6686E6" w:tentative="1">
      <w:start w:val="1"/>
      <w:numFmt w:val="bullet"/>
      <w:lvlText w:val="-"/>
      <w:lvlJc w:val="left"/>
      <w:pPr>
        <w:tabs>
          <w:tab w:val="num" w:pos="5040"/>
        </w:tabs>
        <w:ind w:left="5040" w:hanging="360"/>
      </w:pPr>
      <w:rPr>
        <w:rFonts w:ascii="Times New Roman" w:hAnsi="Times New Roman" w:hint="default"/>
      </w:rPr>
    </w:lvl>
    <w:lvl w:ilvl="7" w:tplc="8A267972" w:tentative="1">
      <w:start w:val="1"/>
      <w:numFmt w:val="bullet"/>
      <w:lvlText w:val="-"/>
      <w:lvlJc w:val="left"/>
      <w:pPr>
        <w:tabs>
          <w:tab w:val="num" w:pos="5760"/>
        </w:tabs>
        <w:ind w:left="5760" w:hanging="360"/>
      </w:pPr>
      <w:rPr>
        <w:rFonts w:ascii="Times New Roman" w:hAnsi="Times New Roman" w:hint="default"/>
      </w:rPr>
    </w:lvl>
    <w:lvl w:ilvl="8" w:tplc="6D0E14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6474E20"/>
    <w:multiLevelType w:val="hybridMultilevel"/>
    <w:tmpl w:val="D4544A4C"/>
    <w:lvl w:ilvl="0" w:tplc="B7F0FF0A">
      <w:start w:val="1"/>
      <w:numFmt w:val="bullet"/>
      <w:lvlText w:val="-"/>
      <w:lvlJc w:val="left"/>
      <w:pPr>
        <w:tabs>
          <w:tab w:val="num" w:pos="720"/>
        </w:tabs>
        <w:ind w:left="720" w:hanging="360"/>
      </w:pPr>
      <w:rPr>
        <w:rFonts w:ascii="Times New Roman" w:hAnsi="Times New Roman" w:hint="default"/>
      </w:rPr>
    </w:lvl>
    <w:lvl w:ilvl="1" w:tplc="E5C4121E" w:tentative="1">
      <w:start w:val="1"/>
      <w:numFmt w:val="bullet"/>
      <w:lvlText w:val="-"/>
      <w:lvlJc w:val="left"/>
      <w:pPr>
        <w:tabs>
          <w:tab w:val="num" w:pos="1440"/>
        </w:tabs>
        <w:ind w:left="1440" w:hanging="360"/>
      </w:pPr>
      <w:rPr>
        <w:rFonts w:ascii="Times New Roman" w:hAnsi="Times New Roman" w:hint="default"/>
      </w:rPr>
    </w:lvl>
    <w:lvl w:ilvl="2" w:tplc="8166872E" w:tentative="1">
      <w:start w:val="1"/>
      <w:numFmt w:val="bullet"/>
      <w:lvlText w:val="-"/>
      <w:lvlJc w:val="left"/>
      <w:pPr>
        <w:tabs>
          <w:tab w:val="num" w:pos="2160"/>
        </w:tabs>
        <w:ind w:left="2160" w:hanging="360"/>
      </w:pPr>
      <w:rPr>
        <w:rFonts w:ascii="Times New Roman" w:hAnsi="Times New Roman" w:hint="default"/>
      </w:rPr>
    </w:lvl>
    <w:lvl w:ilvl="3" w:tplc="920AF908" w:tentative="1">
      <w:start w:val="1"/>
      <w:numFmt w:val="bullet"/>
      <w:lvlText w:val="-"/>
      <w:lvlJc w:val="left"/>
      <w:pPr>
        <w:tabs>
          <w:tab w:val="num" w:pos="2880"/>
        </w:tabs>
        <w:ind w:left="2880" w:hanging="360"/>
      </w:pPr>
      <w:rPr>
        <w:rFonts w:ascii="Times New Roman" w:hAnsi="Times New Roman" w:hint="default"/>
      </w:rPr>
    </w:lvl>
    <w:lvl w:ilvl="4" w:tplc="6CC09DA8" w:tentative="1">
      <w:start w:val="1"/>
      <w:numFmt w:val="bullet"/>
      <w:lvlText w:val="-"/>
      <w:lvlJc w:val="left"/>
      <w:pPr>
        <w:tabs>
          <w:tab w:val="num" w:pos="3600"/>
        </w:tabs>
        <w:ind w:left="3600" w:hanging="360"/>
      </w:pPr>
      <w:rPr>
        <w:rFonts w:ascii="Times New Roman" w:hAnsi="Times New Roman" w:hint="default"/>
      </w:rPr>
    </w:lvl>
    <w:lvl w:ilvl="5" w:tplc="C5501D48" w:tentative="1">
      <w:start w:val="1"/>
      <w:numFmt w:val="bullet"/>
      <w:lvlText w:val="-"/>
      <w:lvlJc w:val="left"/>
      <w:pPr>
        <w:tabs>
          <w:tab w:val="num" w:pos="4320"/>
        </w:tabs>
        <w:ind w:left="4320" w:hanging="360"/>
      </w:pPr>
      <w:rPr>
        <w:rFonts w:ascii="Times New Roman" w:hAnsi="Times New Roman" w:hint="default"/>
      </w:rPr>
    </w:lvl>
    <w:lvl w:ilvl="6" w:tplc="D5B4EDAA" w:tentative="1">
      <w:start w:val="1"/>
      <w:numFmt w:val="bullet"/>
      <w:lvlText w:val="-"/>
      <w:lvlJc w:val="left"/>
      <w:pPr>
        <w:tabs>
          <w:tab w:val="num" w:pos="5040"/>
        </w:tabs>
        <w:ind w:left="5040" w:hanging="360"/>
      </w:pPr>
      <w:rPr>
        <w:rFonts w:ascii="Times New Roman" w:hAnsi="Times New Roman" w:hint="default"/>
      </w:rPr>
    </w:lvl>
    <w:lvl w:ilvl="7" w:tplc="17B493A6" w:tentative="1">
      <w:start w:val="1"/>
      <w:numFmt w:val="bullet"/>
      <w:lvlText w:val="-"/>
      <w:lvlJc w:val="left"/>
      <w:pPr>
        <w:tabs>
          <w:tab w:val="num" w:pos="5760"/>
        </w:tabs>
        <w:ind w:left="5760" w:hanging="360"/>
      </w:pPr>
      <w:rPr>
        <w:rFonts w:ascii="Times New Roman" w:hAnsi="Times New Roman" w:hint="default"/>
      </w:rPr>
    </w:lvl>
    <w:lvl w:ilvl="8" w:tplc="B038DF14" w:tentative="1">
      <w:start w:val="1"/>
      <w:numFmt w:val="bullet"/>
      <w:lvlText w:val="-"/>
      <w:lvlJc w:val="left"/>
      <w:pPr>
        <w:tabs>
          <w:tab w:val="num" w:pos="6480"/>
        </w:tabs>
        <w:ind w:left="6480" w:hanging="360"/>
      </w:pPr>
      <w:rPr>
        <w:rFonts w:ascii="Times New Roman" w:hAnsi="Times New Roman" w:hint="default"/>
      </w:rPr>
    </w:lvl>
  </w:abstractNum>
  <w:abstractNum w:abstractNumId="4">
    <w:nsid w:val="58DB0373"/>
    <w:multiLevelType w:val="hybridMultilevel"/>
    <w:tmpl w:val="F86A7C02"/>
    <w:lvl w:ilvl="0" w:tplc="D4181D8E">
      <w:start w:val="1"/>
      <w:numFmt w:val="bullet"/>
      <w:lvlText w:val="•"/>
      <w:lvlJc w:val="left"/>
      <w:pPr>
        <w:tabs>
          <w:tab w:val="num" w:pos="720"/>
        </w:tabs>
        <w:ind w:left="720" w:hanging="360"/>
      </w:pPr>
      <w:rPr>
        <w:rFonts w:ascii="Arial" w:hAnsi="Arial" w:hint="default"/>
      </w:rPr>
    </w:lvl>
    <w:lvl w:ilvl="1" w:tplc="1A6AD166" w:tentative="1">
      <w:start w:val="1"/>
      <w:numFmt w:val="bullet"/>
      <w:lvlText w:val="•"/>
      <w:lvlJc w:val="left"/>
      <w:pPr>
        <w:tabs>
          <w:tab w:val="num" w:pos="1440"/>
        </w:tabs>
        <w:ind w:left="1440" w:hanging="360"/>
      </w:pPr>
      <w:rPr>
        <w:rFonts w:ascii="Arial" w:hAnsi="Arial" w:hint="default"/>
      </w:rPr>
    </w:lvl>
    <w:lvl w:ilvl="2" w:tplc="E95E3868" w:tentative="1">
      <w:start w:val="1"/>
      <w:numFmt w:val="bullet"/>
      <w:lvlText w:val="•"/>
      <w:lvlJc w:val="left"/>
      <w:pPr>
        <w:tabs>
          <w:tab w:val="num" w:pos="2160"/>
        </w:tabs>
        <w:ind w:left="2160" w:hanging="360"/>
      </w:pPr>
      <w:rPr>
        <w:rFonts w:ascii="Arial" w:hAnsi="Arial" w:hint="default"/>
      </w:rPr>
    </w:lvl>
    <w:lvl w:ilvl="3" w:tplc="6F766B96" w:tentative="1">
      <w:start w:val="1"/>
      <w:numFmt w:val="bullet"/>
      <w:lvlText w:val="•"/>
      <w:lvlJc w:val="left"/>
      <w:pPr>
        <w:tabs>
          <w:tab w:val="num" w:pos="2880"/>
        </w:tabs>
        <w:ind w:left="2880" w:hanging="360"/>
      </w:pPr>
      <w:rPr>
        <w:rFonts w:ascii="Arial" w:hAnsi="Arial" w:hint="default"/>
      </w:rPr>
    </w:lvl>
    <w:lvl w:ilvl="4" w:tplc="E9923406" w:tentative="1">
      <w:start w:val="1"/>
      <w:numFmt w:val="bullet"/>
      <w:lvlText w:val="•"/>
      <w:lvlJc w:val="left"/>
      <w:pPr>
        <w:tabs>
          <w:tab w:val="num" w:pos="3600"/>
        </w:tabs>
        <w:ind w:left="3600" w:hanging="360"/>
      </w:pPr>
      <w:rPr>
        <w:rFonts w:ascii="Arial" w:hAnsi="Arial" w:hint="default"/>
      </w:rPr>
    </w:lvl>
    <w:lvl w:ilvl="5" w:tplc="1D468472" w:tentative="1">
      <w:start w:val="1"/>
      <w:numFmt w:val="bullet"/>
      <w:lvlText w:val="•"/>
      <w:lvlJc w:val="left"/>
      <w:pPr>
        <w:tabs>
          <w:tab w:val="num" w:pos="4320"/>
        </w:tabs>
        <w:ind w:left="4320" w:hanging="360"/>
      </w:pPr>
      <w:rPr>
        <w:rFonts w:ascii="Arial" w:hAnsi="Arial" w:hint="default"/>
      </w:rPr>
    </w:lvl>
    <w:lvl w:ilvl="6" w:tplc="A546D74C" w:tentative="1">
      <w:start w:val="1"/>
      <w:numFmt w:val="bullet"/>
      <w:lvlText w:val="•"/>
      <w:lvlJc w:val="left"/>
      <w:pPr>
        <w:tabs>
          <w:tab w:val="num" w:pos="5040"/>
        </w:tabs>
        <w:ind w:left="5040" w:hanging="360"/>
      </w:pPr>
      <w:rPr>
        <w:rFonts w:ascii="Arial" w:hAnsi="Arial" w:hint="default"/>
      </w:rPr>
    </w:lvl>
    <w:lvl w:ilvl="7" w:tplc="31E4867A" w:tentative="1">
      <w:start w:val="1"/>
      <w:numFmt w:val="bullet"/>
      <w:lvlText w:val="•"/>
      <w:lvlJc w:val="left"/>
      <w:pPr>
        <w:tabs>
          <w:tab w:val="num" w:pos="5760"/>
        </w:tabs>
        <w:ind w:left="5760" w:hanging="360"/>
      </w:pPr>
      <w:rPr>
        <w:rFonts w:ascii="Arial" w:hAnsi="Arial" w:hint="default"/>
      </w:rPr>
    </w:lvl>
    <w:lvl w:ilvl="8" w:tplc="790074B0" w:tentative="1">
      <w:start w:val="1"/>
      <w:numFmt w:val="bullet"/>
      <w:lvlText w:val="•"/>
      <w:lvlJc w:val="left"/>
      <w:pPr>
        <w:tabs>
          <w:tab w:val="num" w:pos="6480"/>
        </w:tabs>
        <w:ind w:left="6480" w:hanging="360"/>
      </w:pPr>
      <w:rPr>
        <w:rFonts w:ascii="Arial" w:hAnsi="Arial" w:hint="default"/>
      </w:rPr>
    </w:lvl>
  </w:abstractNum>
  <w:abstractNum w:abstractNumId="5">
    <w:nsid w:val="61525217"/>
    <w:multiLevelType w:val="hybridMultilevel"/>
    <w:tmpl w:val="1B24BB3E"/>
    <w:lvl w:ilvl="0" w:tplc="ED4CFE24">
      <w:start w:val="1"/>
      <w:numFmt w:val="bullet"/>
      <w:lvlText w:val="-"/>
      <w:lvlJc w:val="left"/>
      <w:pPr>
        <w:tabs>
          <w:tab w:val="num" w:pos="720"/>
        </w:tabs>
        <w:ind w:left="720" w:hanging="360"/>
      </w:pPr>
      <w:rPr>
        <w:rFonts w:ascii="Times New Roman" w:hAnsi="Times New Roman" w:hint="default"/>
      </w:rPr>
    </w:lvl>
    <w:lvl w:ilvl="1" w:tplc="6BAC1FAE" w:tentative="1">
      <w:start w:val="1"/>
      <w:numFmt w:val="bullet"/>
      <w:lvlText w:val="-"/>
      <w:lvlJc w:val="left"/>
      <w:pPr>
        <w:tabs>
          <w:tab w:val="num" w:pos="1440"/>
        </w:tabs>
        <w:ind w:left="1440" w:hanging="360"/>
      </w:pPr>
      <w:rPr>
        <w:rFonts w:ascii="Times New Roman" w:hAnsi="Times New Roman" w:hint="default"/>
      </w:rPr>
    </w:lvl>
    <w:lvl w:ilvl="2" w:tplc="A81CA6EA" w:tentative="1">
      <w:start w:val="1"/>
      <w:numFmt w:val="bullet"/>
      <w:lvlText w:val="-"/>
      <w:lvlJc w:val="left"/>
      <w:pPr>
        <w:tabs>
          <w:tab w:val="num" w:pos="2160"/>
        </w:tabs>
        <w:ind w:left="2160" w:hanging="360"/>
      </w:pPr>
      <w:rPr>
        <w:rFonts w:ascii="Times New Roman" w:hAnsi="Times New Roman" w:hint="default"/>
      </w:rPr>
    </w:lvl>
    <w:lvl w:ilvl="3" w:tplc="01D6E2A6" w:tentative="1">
      <w:start w:val="1"/>
      <w:numFmt w:val="bullet"/>
      <w:lvlText w:val="-"/>
      <w:lvlJc w:val="left"/>
      <w:pPr>
        <w:tabs>
          <w:tab w:val="num" w:pos="2880"/>
        </w:tabs>
        <w:ind w:left="2880" w:hanging="360"/>
      </w:pPr>
      <w:rPr>
        <w:rFonts w:ascii="Times New Roman" w:hAnsi="Times New Roman" w:hint="default"/>
      </w:rPr>
    </w:lvl>
    <w:lvl w:ilvl="4" w:tplc="9D6479BC" w:tentative="1">
      <w:start w:val="1"/>
      <w:numFmt w:val="bullet"/>
      <w:lvlText w:val="-"/>
      <w:lvlJc w:val="left"/>
      <w:pPr>
        <w:tabs>
          <w:tab w:val="num" w:pos="3600"/>
        </w:tabs>
        <w:ind w:left="3600" w:hanging="360"/>
      </w:pPr>
      <w:rPr>
        <w:rFonts w:ascii="Times New Roman" w:hAnsi="Times New Roman" w:hint="default"/>
      </w:rPr>
    </w:lvl>
    <w:lvl w:ilvl="5" w:tplc="B7083C24" w:tentative="1">
      <w:start w:val="1"/>
      <w:numFmt w:val="bullet"/>
      <w:lvlText w:val="-"/>
      <w:lvlJc w:val="left"/>
      <w:pPr>
        <w:tabs>
          <w:tab w:val="num" w:pos="4320"/>
        </w:tabs>
        <w:ind w:left="4320" w:hanging="360"/>
      </w:pPr>
      <w:rPr>
        <w:rFonts w:ascii="Times New Roman" w:hAnsi="Times New Roman" w:hint="default"/>
      </w:rPr>
    </w:lvl>
    <w:lvl w:ilvl="6" w:tplc="A81E2C26" w:tentative="1">
      <w:start w:val="1"/>
      <w:numFmt w:val="bullet"/>
      <w:lvlText w:val="-"/>
      <w:lvlJc w:val="left"/>
      <w:pPr>
        <w:tabs>
          <w:tab w:val="num" w:pos="5040"/>
        </w:tabs>
        <w:ind w:left="5040" w:hanging="360"/>
      </w:pPr>
      <w:rPr>
        <w:rFonts w:ascii="Times New Roman" w:hAnsi="Times New Roman" w:hint="default"/>
      </w:rPr>
    </w:lvl>
    <w:lvl w:ilvl="7" w:tplc="0B5E972C" w:tentative="1">
      <w:start w:val="1"/>
      <w:numFmt w:val="bullet"/>
      <w:lvlText w:val="-"/>
      <w:lvlJc w:val="left"/>
      <w:pPr>
        <w:tabs>
          <w:tab w:val="num" w:pos="5760"/>
        </w:tabs>
        <w:ind w:left="5760" w:hanging="360"/>
      </w:pPr>
      <w:rPr>
        <w:rFonts w:ascii="Times New Roman" w:hAnsi="Times New Roman" w:hint="default"/>
      </w:rPr>
    </w:lvl>
    <w:lvl w:ilvl="8" w:tplc="1E46C0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73C81575"/>
    <w:multiLevelType w:val="hybridMultilevel"/>
    <w:tmpl w:val="A3E27E56"/>
    <w:lvl w:ilvl="0" w:tplc="2A44C87E">
      <w:start w:val="1"/>
      <w:numFmt w:val="bullet"/>
      <w:lvlText w:val="•"/>
      <w:lvlJc w:val="left"/>
      <w:pPr>
        <w:tabs>
          <w:tab w:val="num" w:pos="720"/>
        </w:tabs>
        <w:ind w:left="720" w:hanging="360"/>
      </w:pPr>
      <w:rPr>
        <w:rFonts w:ascii="Arial" w:hAnsi="Arial" w:hint="default"/>
      </w:rPr>
    </w:lvl>
    <w:lvl w:ilvl="1" w:tplc="01765EC4" w:tentative="1">
      <w:start w:val="1"/>
      <w:numFmt w:val="bullet"/>
      <w:lvlText w:val="•"/>
      <w:lvlJc w:val="left"/>
      <w:pPr>
        <w:tabs>
          <w:tab w:val="num" w:pos="1440"/>
        </w:tabs>
        <w:ind w:left="1440" w:hanging="360"/>
      </w:pPr>
      <w:rPr>
        <w:rFonts w:ascii="Arial" w:hAnsi="Arial" w:hint="default"/>
      </w:rPr>
    </w:lvl>
    <w:lvl w:ilvl="2" w:tplc="19FEAEEA" w:tentative="1">
      <w:start w:val="1"/>
      <w:numFmt w:val="bullet"/>
      <w:lvlText w:val="•"/>
      <w:lvlJc w:val="left"/>
      <w:pPr>
        <w:tabs>
          <w:tab w:val="num" w:pos="2160"/>
        </w:tabs>
        <w:ind w:left="2160" w:hanging="360"/>
      </w:pPr>
      <w:rPr>
        <w:rFonts w:ascii="Arial" w:hAnsi="Arial" w:hint="default"/>
      </w:rPr>
    </w:lvl>
    <w:lvl w:ilvl="3" w:tplc="ED824D0C" w:tentative="1">
      <w:start w:val="1"/>
      <w:numFmt w:val="bullet"/>
      <w:lvlText w:val="•"/>
      <w:lvlJc w:val="left"/>
      <w:pPr>
        <w:tabs>
          <w:tab w:val="num" w:pos="2880"/>
        </w:tabs>
        <w:ind w:left="2880" w:hanging="360"/>
      </w:pPr>
      <w:rPr>
        <w:rFonts w:ascii="Arial" w:hAnsi="Arial" w:hint="default"/>
      </w:rPr>
    </w:lvl>
    <w:lvl w:ilvl="4" w:tplc="1590BBBC" w:tentative="1">
      <w:start w:val="1"/>
      <w:numFmt w:val="bullet"/>
      <w:lvlText w:val="•"/>
      <w:lvlJc w:val="left"/>
      <w:pPr>
        <w:tabs>
          <w:tab w:val="num" w:pos="3600"/>
        </w:tabs>
        <w:ind w:left="3600" w:hanging="360"/>
      </w:pPr>
      <w:rPr>
        <w:rFonts w:ascii="Arial" w:hAnsi="Arial" w:hint="default"/>
      </w:rPr>
    </w:lvl>
    <w:lvl w:ilvl="5" w:tplc="8B5CEFC2" w:tentative="1">
      <w:start w:val="1"/>
      <w:numFmt w:val="bullet"/>
      <w:lvlText w:val="•"/>
      <w:lvlJc w:val="left"/>
      <w:pPr>
        <w:tabs>
          <w:tab w:val="num" w:pos="4320"/>
        </w:tabs>
        <w:ind w:left="4320" w:hanging="360"/>
      </w:pPr>
      <w:rPr>
        <w:rFonts w:ascii="Arial" w:hAnsi="Arial" w:hint="default"/>
      </w:rPr>
    </w:lvl>
    <w:lvl w:ilvl="6" w:tplc="74486A8C" w:tentative="1">
      <w:start w:val="1"/>
      <w:numFmt w:val="bullet"/>
      <w:lvlText w:val="•"/>
      <w:lvlJc w:val="left"/>
      <w:pPr>
        <w:tabs>
          <w:tab w:val="num" w:pos="5040"/>
        </w:tabs>
        <w:ind w:left="5040" w:hanging="360"/>
      </w:pPr>
      <w:rPr>
        <w:rFonts w:ascii="Arial" w:hAnsi="Arial" w:hint="default"/>
      </w:rPr>
    </w:lvl>
    <w:lvl w:ilvl="7" w:tplc="05E6A280" w:tentative="1">
      <w:start w:val="1"/>
      <w:numFmt w:val="bullet"/>
      <w:lvlText w:val="•"/>
      <w:lvlJc w:val="left"/>
      <w:pPr>
        <w:tabs>
          <w:tab w:val="num" w:pos="5760"/>
        </w:tabs>
        <w:ind w:left="5760" w:hanging="360"/>
      </w:pPr>
      <w:rPr>
        <w:rFonts w:ascii="Arial" w:hAnsi="Arial" w:hint="default"/>
      </w:rPr>
    </w:lvl>
    <w:lvl w:ilvl="8" w:tplc="794E0F48" w:tentative="1">
      <w:start w:val="1"/>
      <w:numFmt w:val="bullet"/>
      <w:lvlText w:val="•"/>
      <w:lvlJc w:val="left"/>
      <w:pPr>
        <w:tabs>
          <w:tab w:val="num" w:pos="6480"/>
        </w:tabs>
        <w:ind w:left="6480" w:hanging="360"/>
      </w:pPr>
      <w:rPr>
        <w:rFonts w:ascii="Arial" w:hAnsi="Arial" w:hint="default"/>
      </w:rPr>
    </w:lvl>
  </w:abstractNum>
  <w:abstractNum w:abstractNumId="7">
    <w:nsid w:val="7A2361D5"/>
    <w:multiLevelType w:val="hybridMultilevel"/>
    <w:tmpl w:val="D848F736"/>
    <w:lvl w:ilvl="0" w:tplc="9D10EFE4">
      <w:start w:val="1"/>
      <w:numFmt w:val="bullet"/>
      <w:lvlText w:val="-"/>
      <w:lvlJc w:val="left"/>
      <w:pPr>
        <w:tabs>
          <w:tab w:val="num" w:pos="720"/>
        </w:tabs>
        <w:ind w:left="720" w:hanging="360"/>
      </w:pPr>
      <w:rPr>
        <w:rFonts w:ascii="Times New Roman" w:hAnsi="Times New Roman" w:hint="default"/>
      </w:rPr>
    </w:lvl>
    <w:lvl w:ilvl="1" w:tplc="B8725D6A" w:tentative="1">
      <w:start w:val="1"/>
      <w:numFmt w:val="bullet"/>
      <w:lvlText w:val="-"/>
      <w:lvlJc w:val="left"/>
      <w:pPr>
        <w:tabs>
          <w:tab w:val="num" w:pos="1440"/>
        </w:tabs>
        <w:ind w:left="1440" w:hanging="360"/>
      </w:pPr>
      <w:rPr>
        <w:rFonts w:ascii="Times New Roman" w:hAnsi="Times New Roman" w:hint="default"/>
      </w:rPr>
    </w:lvl>
    <w:lvl w:ilvl="2" w:tplc="3642D37C" w:tentative="1">
      <w:start w:val="1"/>
      <w:numFmt w:val="bullet"/>
      <w:lvlText w:val="-"/>
      <w:lvlJc w:val="left"/>
      <w:pPr>
        <w:tabs>
          <w:tab w:val="num" w:pos="2160"/>
        </w:tabs>
        <w:ind w:left="2160" w:hanging="360"/>
      </w:pPr>
      <w:rPr>
        <w:rFonts w:ascii="Times New Roman" w:hAnsi="Times New Roman" w:hint="default"/>
      </w:rPr>
    </w:lvl>
    <w:lvl w:ilvl="3" w:tplc="E24E50DA" w:tentative="1">
      <w:start w:val="1"/>
      <w:numFmt w:val="bullet"/>
      <w:lvlText w:val="-"/>
      <w:lvlJc w:val="left"/>
      <w:pPr>
        <w:tabs>
          <w:tab w:val="num" w:pos="2880"/>
        </w:tabs>
        <w:ind w:left="2880" w:hanging="360"/>
      </w:pPr>
      <w:rPr>
        <w:rFonts w:ascii="Times New Roman" w:hAnsi="Times New Roman" w:hint="default"/>
      </w:rPr>
    </w:lvl>
    <w:lvl w:ilvl="4" w:tplc="2DE8A638" w:tentative="1">
      <w:start w:val="1"/>
      <w:numFmt w:val="bullet"/>
      <w:lvlText w:val="-"/>
      <w:lvlJc w:val="left"/>
      <w:pPr>
        <w:tabs>
          <w:tab w:val="num" w:pos="3600"/>
        </w:tabs>
        <w:ind w:left="3600" w:hanging="360"/>
      </w:pPr>
      <w:rPr>
        <w:rFonts w:ascii="Times New Roman" w:hAnsi="Times New Roman" w:hint="default"/>
      </w:rPr>
    </w:lvl>
    <w:lvl w:ilvl="5" w:tplc="59CEB388" w:tentative="1">
      <w:start w:val="1"/>
      <w:numFmt w:val="bullet"/>
      <w:lvlText w:val="-"/>
      <w:lvlJc w:val="left"/>
      <w:pPr>
        <w:tabs>
          <w:tab w:val="num" w:pos="4320"/>
        </w:tabs>
        <w:ind w:left="4320" w:hanging="360"/>
      </w:pPr>
      <w:rPr>
        <w:rFonts w:ascii="Times New Roman" w:hAnsi="Times New Roman" w:hint="default"/>
      </w:rPr>
    </w:lvl>
    <w:lvl w:ilvl="6" w:tplc="12C0ABFA" w:tentative="1">
      <w:start w:val="1"/>
      <w:numFmt w:val="bullet"/>
      <w:lvlText w:val="-"/>
      <w:lvlJc w:val="left"/>
      <w:pPr>
        <w:tabs>
          <w:tab w:val="num" w:pos="5040"/>
        </w:tabs>
        <w:ind w:left="5040" w:hanging="360"/>
      </w:pPr>
      <w:rPr>
        <w:rFonts w:ascii="Times New Roman" w:hAnsi="Times New Roman" w:hint="default"/>
      </w:rPr>
    </w:lvl>
    <w:lvl w:ilvl="7" w:tplc="25BE621C" w:tentative="1">
      <w:start w:val="1"/>
      <w:numFmt w:val="bullet"/>
      <w:lvlText w:val="-"/>
      <w:lvlJc w:val="left"/>
      <w:pPr>
        <w:tabs>
          <w:tab w:val="num" w:pos="5760"/>
        </w:tabs>
        <w:ind w:left="5760" w:hanging="360"/>
      </w:pPr>
      <w:rPr>
        <w:rFonts w:ascii="Times New Roman" w:hAnsi="Times New Roman" w:hint="default"/>
      </w:rPr>
    </w:lvl>
    <w:lvl w:ilvl="8" w:tplc="3118CFD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1"/>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F9"/>
    <w:rsid w:val="000001F9"/>
    <w:rsid w:val="00024F6B"/>
    <w:rsid w:val="00025D7F"/>
    <w:rsid w:val="00054E6A"/>
    <w:rsid w:val="000C6ACE"/>
    <w:rsid w:val="000D12AB"/>
    <w:rsid w:val="000F3884"/>
    <w:rsid w:val="00112E26"/>
    <w:rsid w:val="00130691"/>
    <w:rsid w:val="0014404A"/>
    <w:rsid w:val="00154A9F"/>
    <w:rsid w:val="0018550C"/>
    <w:rsid w:val="00185D5B"/>
    <w:rsid w:val="001916AD"/>
    <w:rsid w:val="001B0212"/>
    <w:rsid w:val="001C3B35"/>
    <w:rsid w:val="001E55F2"/>
    <w:rsid w:val="001F182F"/>
    <w:rsid w:val="001F6448"/>
    <w:rsid w:val="001F77E5"/>
    <w:rsid w:val="00231352"/>
    <w:rsid w:val="00256A61"/>
    <w:rsid w:val="00267141"/>
    <w:rsid w:val="00280449"/>
    <w:rsid w:val="00292643"/>
    <w:rsid w:val="002C78CB"/>
    <w:rsid w:val="002D52EA"/>
    <w:rsid w:val="003033A5"/>
    <w:rsid w:val="00311D6A"/>
    <w:rsid w:val="00313C3A"/>
    <w:rsid w:val="003411BE"/>
    <w:rsid w:val="00366F50"/>
    <w:rsid w:val="00390737"/>
    <w:rsid w:val="003C7072"/>
    <w:rsid w:val="003D26B9"/>
    <w:rsid w:val="003F2327"/>
    <w:rsid w:val="00400007"/>
    <w:rsid w:val="004052C5"/>
    <w:rsid w:val="0041702E"/>
    <w:rsid w:val="00447652"/>
    <w:rsid w:val="00450CD9"/>
    <w:rsid w:val="00456A86"/>
    <w:rsid w:val="0048004C"/>
    <w:rsid w:val="00490F26"/>
    <w:rsid w:val="004969ED"/>
    <w:rsid w:val="004A36D9"/>
    <w:rsid w:val="004A3D6D"/>
    <w:rsid w:val="004A44B4"/>
    <w:rsid w:val="004D426B"/>
    <w:rsid w:val="004F6EB3"/>
    <w:rsid w:val="005360BD"/>
    <w:rsid w:val="00540F35"/>
    <w:rsid w:val="00557544"/>
    <w:rsid w:val="0056027B"/>
    <w:rsid w:val="005A1238"/>
    <w:rsid w:val="005A21C6"/>
    <w:rsid w:val="005B36A5"/>
    <w:rsid w:val="005C21E4"/>
    <w:rsid w:val="005C45BD"/>
    <w:rsid w:val="005E4330"/>
    <w:rsid w:val="00601E7E"/>
    <w:rsid w:val="0062342F"/>
    <w:rsid w:val="00625251"/>
    <w:rsid w:val="006259C8"/>
    <w:rsid w:val="0063347E"/>
    <w:rsid w:val="00651ECA"/>
    <w:rsid w:val="00654DD2"/>
    <w:rsid w:val="00662306"/>
    <w:rsid w:val="00690BB4"/>
    <w:rsid w:val="00691F66"/>
    <w:rsid w:val="00694997"/>
    <w:rsid w:val="006C61BD"/>
    <w:rsid w:val="006E024A"/>
    <w:rsid w:val="006E2743"/>
    <w:rsid w:val="0072017B"/>
    <w:rsid w:val="00724667"/>
    <w:rsid w:val="00740512"/>
    <w:rsid w:val="00751977"/>
    <w:rsid w:val="007811EA"/>
    <w:rsid w:val="00786BB3"/>
    <w:rsid w:val="0079495D"/>
    <w:rsid w:val="007A4DE3"/>
    <w:rsid w:val="007C4285"/>
    <w:rsid w:val="00810EA9"/>
    <w:rsid w:val="00813EE0"/>
    <w:rsid w:val="0084008C"/>
    <w:rsid w:val="008600F6"/>
    <w:rsid w:val="008640B2"/>
    <w:rsid w:val="00882763"/>
    <w:rsid w:val="008863A7"/>
    <w:rsid w:val="008D2DA8"/>
    <w:rsid w:val="008E2858"/>
    <w:rsid w:val="008E746F"/>
    <w:rsid w:val="008E7987"/>
    <w:rsid w:val="00901613"/>
    <w:rsid w:val="009114ED"/>
    <w:rsid w:val="0092251B"/>
    <w:rsid w:val="00922A62"/>
    <w:rsid w:val="00923983"/>
    <w:rsid w:val="0092511B"/>
    <w:rsid w:val="00967C82"/>
    <w:rsid w:val="009732A0"/>
    <w:rsid w:val="0098007A"/>
    <w:rsid w:val="00996CC0"/>
    <w:rsid w:val="00997058"/>
    <w:rsid w:val="009A423C"/>
    <w:rsid w:val="009C44C2"/>
    <w:rsid w:val="00A06E83"/>
    <w:rsid w:val="00A13BBB"/>
    <w:rsid w:val="00A165CF"/>
    <w:rsid w:val="00A24D9F"/>
    <w:rsid w:val="00A25415"/>
    <w:rsid w:val="00A453C5"/>
    <w:rsid w:val="00A7036D"/>
    <w:rsid w:val="00A73EDE"/>
    <w:rsid w:val="00A816FD"/>
    <w:rsid w:val="00A840BC"/>
    <w:rsid w:val="00AA729D"/>
    <w:rsid w:val="00AC04E5"/>
    <w:rsid w:val="00AE1B93"/>
    <w:rsid w:val="00AF732C"/>
    <w:rsid w:val="00B0537D"/>
    <w:rsid w:val="00B32A2A"/>
    <w:rsid w:val="00B50986"/>
    <w:rsid w:val="00B65D9E"/>
    <w:rsid w:val="00B9534A"/>
    <w:rsid w:val="00BB3CDD"/>
    <w:rsid w:val="00BB59B7"/>
    <w:rsid w:val="00BE4359"/>
    <w:rsid w:val="00BE544A"/>
    <w:rsid w:val="00C07976"/>
    <w:rsid w:val="00C07CC4"/>
    <w:rsid w:val="00C14773"/>
    <w:rsid w:val="00C208F5"/>
    <w:rsid w:val="00C26EDC"/>
    <w:rsid w:val="00C448AA"/>
    <w:rsid w:val="00C5266D"/>
    <w:rsid w:val="00C61003"/>
    <w:rsid w:val="00C61821"/>
    <w:rsid w:val="00C74284"/>
    <w:rsid w:val="00C81C71"/>
    <w:rsid w:val="00CA452D"/>
    <w:rsid w:val="00CB2FDE"/>
    <w:rsid w:val="00CD6B4D"/>
    <w:rsid w:val="00CF3728"/>
    <w:rsid w:val="00CF3B3F"/>
    <w:rsid w:val="00CF4F70"/>
    <w:rsid w:val="00D01CFD"/>
    <w:rsid w:val="00D02EB4"/>
    <w:rsid w:val="00D1026A"/>
    <w:rsid w:val="00D23A3C"/>
    <w:rsid w:val="00D3422E"/>
    <w:rsid w:val="00D36805"/>
    <w:rsid w:val="00D573C8"/>
    <w:rsid w:val="00D62C6B"/>
    <w:rsid w:val="00D70319"/>
    <w:rsid w:val="00D70F8D"/>
    <w:rsid w:val="00DA69A3"/>
    <w:rsid w:val="00DB2E5B"/>
    <w:rsid w:val="00DB75E7"/>
    <w:rsid w:val="00DE155C"/>
    <w:rsid w:val="00E35495"/>
    <w:rsid w:val="00E506A7"/>
    <w:rsid w:val="00E721B4"/>
    <w:rsid w:val="00E81DCD"/>
    <w:rsid w:val="00E93ED6"/>
    <w:rsid w:val="00F12145"/>
    <w:rsid w:val="00F13E12"/>
    <w:rsid w:val="00F15FCA"/>
    <w:rsid w:val="00F16D6A"/>
    <w:rsid w:val="00F30182"/>
    <w:rsid w:val="00F351B5"/>
    <w:rsid w:val="00F50473"/>
    <w:rsid w:val="00F53381"/>
    <w:rsid w:val="00F632D2"/>
    <w:rsid w:val="00F73E35"/>
    <w:rsid w:val="00F90765"/>
    <w:rsid w:val="00FA6A19"/>
    <w:rsid w:val="00FB0C7E"/>
    <w:rsid w:val="00FB4305"/>
    <w:rsid w:val="00FC2DAE"/>
    <w:rsid w:val="00FD11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4B850-DBC6-4762-9767-267D4432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B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01F9"/>
    <w:rPr>
      <w:rFonts w:ascii="Tahoma" w:hAnsi="Tahoma" w:cs="Tahoma"/>
      <w:sz w:val="16"/>
      <w:szCs w:val="16"/>
    </w:rPr>
  </w:style>
  <w:style w:type="character" w:customStyle="1" w:styleId="TextedebullesCar">
    <w:name w:val="Texte de bulles Car"/>
    <w:basedOn w:val="Policepardfaut"/>
    <w:link w:val="Textedebulles"/>
    <w:uiPriority w:val="99"/>
    <w:semiHidden/>
    <w:rsid w:val="000001F9"/>
    <w:rPr>
      <w:rFonts w:ascii="Tahoma" w:hAnsi="Tahoma" w:cs="Tahoma"/>
      <w:sz w:val="16"/>
      <w:szCs w:val="16"/>
    </w:rPr>
  </w:style>
  <w:style w:type="paragraph" w:styleId="En-tte">
    <w:name w:val="header"/>
    <w:basedOn w:val="Normal"/>
    <w:link w:val="En-tteCar"/>
    <w:uiPriority w:val="99"/>
    <w:semiHidden/>
    <w:unhideWhenUsed/>
    <w:rsid w:val="008E2858"/>
    <w:pPr>
      <w:tabs>
        <w:tab w:val="center" w:pos="4153"/>
        <w:tab w:val="right" w:pos="8306"/>
      </w:tabs>
    </w:pPr>
  </w:style>
  <w:style w:type="character" w:customStyle="1" w:styleId="En-tteCar">
    <w:name w:val="En-tête Car"/>
    <w:basedOn w:val="Policepardfaut"/>
    <w:link w:val="En-tte"/>
    <w:uiPriority w:val="99"/>
    <w:semiHidden/>
    <w:rsid w:val="008E2858"/>
  </w:style>
  <w:style w:type="paragraph" w:styleId="Pieddepage">
    <w:name w:val="footer"/>
    <w:basedOn w:val="Normal"/>
    <w:link w:val="PieddepageCar"/>
    <w:uiPriority w:val="99"/>
    <w:unhideWhenUsed/>
    <w:rsid w:val="008E2858"/>
    <w:pPr>
      <w:tabs>
        <w:tab w:val="center" w:pos="4153"/>
        <w:tab w:val="right" w:pos="8306"/>
      </w:tabs>
    </w:pPr>
  </w:style>
  <w:style w:type="character" w:customStyle="1" w:styleId="PieddepageCar">
    <w:name w:val="Pied de page Car"/>
    <w:basedOn w:val="Policepardfaut"/>
    <w:link w:val="Pieddepage"/>
    <w:uiPriority w:val="99"/>
    <w:rsid w:val="008E2858"/>
  </w:style>
  <w:style w:type="paragraph" w:styleId="NormalWeb">
    <w:name w:val="Normal (Web)"/>
    <w:basedOn w:val="Normal"/>
    <w:uiPriority w:val="99"/>
    <w:semiHidden/>
    <w:unhideWhenUsed/>
    <w:rsid w:val="00D01CFD"/>
    <w:pPr>
      <w:spacing w:before="100" w:beforeAutospacing="1" w:after="100" w:afterAutospacing="1"/>
    </w:pPr>
    <w:rPr>
      <w:rFonts w:ascii="Times New Roman" w:eastAsiaTheme="minorEastAsia" w:hAnsi="Times New Roman" w:cs="Times New Roman"/>
      <w:sz w:val="24"/>
      <w:szCs w:val="24"/>
      <w:lang w:val="en-US"/>
    </w:rPr>
  </w:style>
  <w:style w:type="paragraph" w:styleId="Paragraphedeliste">
    <w:name w:val="List Paragraph"/>
    <w:basedOn w:val="Normal"/>
    <w:uiPriority w:val="34"/>
    <w:qFormat/>
    <w:rsid w:val="00D01CFD"/>
    <w:pPr>
      <w:ind w:left="720"/>
      <w:contextualSpacing/>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C42AB-EE21-4669-BED7-DB9DFD60AD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9C87625F-CC3E-4C5E-BD65-3FB755C6922A}">
      <dgm:prSet phldrT="[Texte]" custT="1">
        <dgm:style>
          <a:lnRef idx="1">
            <a:schemeClr val="dk1"/>
          </a:lnRef>
          <a:fillRef idx="2">
            <a:schemeClr val="dk1"/>
          </a:fillRef>
          <a:effectRef idx="1">
            <a:schemeClr val="dk1"/>
          </a:effectRef>
          <a:fontRef idx="minor">
            <a:schemeClr val="dk1"/>
          </a:fontRef>
        </dgm:style>
      </dgm:prSet>
      <dgm:spPr/>
      <dgm:t>
        <a:bodyPr/>
        <a:lstStyle/>
        <a:p>
          <a:r>
            <a:rPr lang="ar-SA" sz="2000" b="1" dirty="0" smtClean="0">
              <a:cs typeface="Simplified Arabic" pitchFamily="2" charset="-78"/>
            </a:rPr>
            <a:t>أنواع </a:t>
          </a:r>
          <a:r>
            <a:rPr lang="ar-SA" sz="2000" b="1" dirty="0" err="1" smtClean="0">
              <a:cs typeface="Simplified Arabic" pitchFamily="2" charset="-78"/>
            </a:rPr>
            <a:t>الدفوع</a:t>
          </a:r>
          <a:endParaRPr lang="fr-FR" sz="2000" dirty="0"/>
        </a:p>
      </dgm:t>
    </dgm:pt>
    <dgm:pt modelId="{2F5DBA38-F2C1-4265-B278-CA40B73F328B}" type="parTrans" cxnId="{E085E2B4-5EBC-4260-8CA2-87FAF0AF5A98}">
      <dgm:prSet/>
      <dgm:spPr/>
      <dgm:t>
        <a:bodyPr/>
        <a:lstStyle/>
        <a:p>
          <a:endParaRPr lang="fr-FR"/>
        </a:p>
      </dgm:t>
    </dgm:pt>
    <dgm:pt modelId="{E3507C63-CC69-46C9-B8B5-2EAC8AFBC175}" type="sibTrans" cxnId="{E085E2B4-5EBC-4260-8CA2-87FAF0AF5A98}">
      <dgm:prSet/>
      <dgm:spPr/>
      <dgm:t>
        <a:bodyPr/>
        <a:lstStyle/>
        <a:p>
          <a:endParaRPr lang="fr-FR"/>
        </a:p>
      </dgm:t>
    </dgm:pt>
    <dgm:pt modelId="{228AA0E0-3245-4272-9A2E-C3779C799260}">
      <dgm:prSet phldrT="[Texte]" custT="1">
        <dgm:style>
          <a:lnRef idx="1">
            <a:schemeClr val="accent2"/>
          </a:lnRef>
          <a:fillRef idx="2">
            <a:schemeClr val="accent2"/>
          </a:fillRef>
          <a:effectRef idx="1">
            <a:schemeClr val="accent2"/>
          </a:effectRef>
          <a:fontRef idx="minor">
            <a:schemeClr val="dk1"/>
          </a:fontRef>
        </dgm:style>
      </dgm:prSet>
      <dgm:spPr/>
      <dgm:t>
        <a:bodyPr/>
        <a:lstStyle/>
        <a:p>
          <a:r>
            <a:rPr lang="ar-DZ" sz="2000" dirty="0" smtClean="0"/>
            <a:t>الدفع بعدم القبول</a:t>
          </a:r>
          <a:endParaRPr lang="fr-FR" sz="2000" dirty="0"/>
        </a:p>
      </dgm:t>
    </dgm:pt>
    <dgm:pt modelId="{F31E2CE4-EED4-4326-ADB4-9BE710B3D412}" type="parTrans" cxnId="{C449A61B-CA7A-4D3C-AA73-7E5D679A8124}">
      <dgm:prSet/>
      <dgm:spPr/>
      <dgm:t>
        <a:bodyPr/>
        <a:lstStyle/>
        <a:p>
          <a:endParaRPr lang="fr-FR"/>
        </a:p>
      </dgm:t>
    </dgm:pt>
    <dgm:pt modelId="{FF0E4BB2-6548-4762-A027-FA48F428AA5D}" type="sibTrans" cxnId="{C449A61B-CA7A-4D3C-AA73-7E5D679A8124}">
      <dgm:prSet/>
      <dgm:spPr/>
      <dgm:t>
        <a:bodyPr/>
        <a:lstStyle/>
        <a:p>
          <a:endParaRPr lang="fr-FR"/>
        </a:p>
      </dgm:t>
    </dgm:pt>
    <dgm:pt modelId="{1CBA42F6-A2B0-4E60-8447-F8AA6C380C01}">
      <dgm:prSet phldrT="[Texte]" custT="1">
        <dgm:style>
          <a:lnRef idx="1">
            <a:schemeClr val="accent3"/>
          </a:lnRef>
          <a:fillRef idx="2">
            <a:schemeClr val="accent3"/>
          </a:fillRef>
          <a:effectRef idx="1">
            <a:schemeClr val="accent3"/>
          </a:effectRef>
          <a:fontRef idx="minor">
            <a:schemeClr val="dk1"/>
          </a:fontRef>
        </dgm:style>
      </dgm:prSet>
      <dgm:spPr/>
      <dgm:t>
        <a:bodyPr/>
        <a:lstStyle/>
        <a:p>
          <a:pPr rtl="1"/>
          <a:endParaRPr lang="ar-DZ" sz="2000" dirty="0" smtClean="0">
            <a:cs typeface="Simplified Arabic" pitchFamily="2" charset="-78"/>
          </a:endParaRPr>
        </a:p>
        <a:p>
          <a:pPr rtl="1"/>
          <a:r>
            <a:rPr lang="ar-DZ" sz="2000" dirty="0" err="1" smtClean="0">
              <a:cs typeface="Simplified Arabic" pitchFamily="2" charset="-78"/>
            </a:rPr>
            <a:t>الدفوع</a:t>
          </a:r>
          <a:r>
            <a:rPr lang="ar-DZ" sz="2000" dirty="0" smtClean="0">
              <a:cs typeface="Simplified Arabic" pitchFamily="2" charset="-78"/>
            </a:rPr>
            <a:t> الشكلية</a:t>
          </a:r>
        </a:p>
        <a:p>
          <a:pPr rtl="1"/>
          <a:endParaRPr lang="fr-FR" sz="2000" dirty="0">
            <a:cs typeface="Simplified Arabic" pitchFamily="2" charset="-78"/>
          </a:endParaRPr>
        </a:p>
      </dgm:t>
    </dgm:pt>
    <dgm:pt modelId="{3F994F66-8F14-47EC-87E4-89A68ED3792C}" type="parTrans" cxnId="{BC7B67A7-658E-4B7F-8F20-AE62723E8D4A}">
      <dgm:prSet/>
      <dgm:spPr/>
      <dgm:t>
        <a:bodyPr/>
        <a:lstStyle/>
        <a:p>
          <a:endParaRPr lang="fr-FR"/>
        </a:p>
      </dgm:t>
    </dgm:pt>
    <dgm:pt modelId="{9B637C3C-F967-437D-974C-5CC5023B9669}" type="sibTrans" cxnId="{BC7B67A7-658E-4B7F-8F20-AE62723E8D4A}">
      <dgm:prSet/>
      <dgm:spPr/>
      <dgm:t>
        <a:bodyPr/>
        <a:lstStyle/>
        <a:p>
          <a:endParaRPr lang="fr-FR"/>
        </a:p>
      </dgm:t>
    </dgm:pt>
    <dgm:pt modelId="{A63192B6-ADBD-4CCA-9089-56EC52918BDE}">
      <dgm:prSet phldrT="[Texte]" custT="1">
        <dgm:style>
          <a:lnRef idx="1">
            <a:schemeClr val="accent5"/>
          </a:lnRef>
          <a:fillRef idx="2">
            <a:schemeClr val="accent5"/>
          </a:fillRef>
          <a:effectRef idx="1">
            <a:schemeClr val="accent5"/>
          </a:effectRef>
          <a:fontRef idx="minor">
            <a:schemeClr val="dk1"/>
          </a:fontRef>
        </dgm:style>
      </dgm:prSet>
      <dgm:spPr/>
      <dgm:t>
        <a:bodyPr/>
        <a:lstStyle/>
        <a:p>
          <a:r>
            <a:rPr lang="ar-DZ" sz="2000" dirty="0" err="1" smtClean="0"/>
            <a:t>الدفوع</a:t>
          </a:r>
          <a:r>
            <a:rPr lang="ar-DZ" sz="2000" dirty="0" smtClean="0"/>
            <a:t> الموضوعية</a:t>
          </a:r>
          <a:endParaRPr lang="fr-FR" sz="2000" dirty="0"/>
        </a:p>
      </dgm:t>
    </dgm:pt>
    <dgm:pt modelId="{1ED04135-BCFC-4D30-9308-1F8B292FD864}" type="parTrans" cxnId="{E9D8B86C-9580-49B7-83A0-BCB168967372}">
      <dgm:prSet/>
      <dgm:spPr/>
      <dgm:t>
        <a:bodyPr/>
        <a:lstStyle/>
        <a:p>
          <a:endParaRPr lang="fr-FR"/>
        </a:p>
      </dgm:t>
    </dgm:pt>
    <dgm:pt modelId="{F3DC21B3-65CB-42E5-ABC8-7DD70B2C25DE}" type="sibTrans" cxnId="{E9D8B86C-9580-49B7-83A0-BCB168967372}">
      <dgm:prSet/>
      <dgm:spPr/>
      <dgm:t>
        <a:bodyPr/>
        <a:lstStyle/>
        <a:p>
          <a:endParaRPr lang="fr-FR"/>
        </a:p>
      </dgm:t>
    </dgm:pt>
    <dgm:pt modelId="{44BC7C40-AB38-49B1-B79F-E9EFFB51D53A}" type="pres">
      <dgm:prSet presAssocID="{93CC42AB-EE21-4669-BED7-DB9DFD60ADC8}" presName="hierChild1" presStyleCnt="0">
        <dgm:presLayoutVars>
          <dgm:orgChart val="1"/>
          <dgm:chPref val="1"/>
          <dgm:dir/>
          <dgm:animOne val="branch"/>
          <dgm:animLvl val="lvl"/>
          <dgm:resizeHandles/>
        </dgm:presLayoutVars>
      </dgm:prSet>
      <dgm:spPr/>
      <dgm:t>
        <a:bodyPr/>
        <a:lstStyle/>
        <a:p>
          <a:endParaRPr lang="fr-FR"/>
        </a:p>
      </dgm:t>
    </dgm:pt>
    <dgm:pt modelId="{981C813C-6B82-4355-A81C-99FB65ABD1B9}" type="pres">
      <dgm:prSet presAssocID="{9C87625F-CC3E-4C5E-BD65-3FB755C6922A}" presName="hierRoot1" presStyleCnt="0">
        <dgm:presLayoutVars>
          <dgm:hierBranch val="init"/>
        </dgm:presLayoutVars>
      </dgm:prSet>
      <dgm:spPr/>
    </dgm:pt>
    <dgm:pt modelId="{02EF81B1-2749-42DE-83D0-D9ADD2523AFE}" type="pres">
      <dgm:prSet presAssocID="{9C87625F-CC3E-4C5E-BD65-3FB755C6922A}" presName="rootComposite1" presStyleCnt="0"/>
      <dgm:spPr/>
    </dgm:pt>
    <dgm:pt modelId="{3F55401E-48D7-446F-8254-BD9A879BD85B}" type="pres">
      <dgm:prSet presAssocID="{9C87625F-CC3E-4C5E-BD65-3FB755C6922A}" presName="rootText1" presStyleLbl="node0" presStyleIdx="0" presStyleCnt="1" custScaleX="90025" custScaleY="64689" custLinFactNeighborX="673" custLinFactNeighborY="-57008">
        <dgm:presLayoutVars>
          <dgm:chPref val="3"/>
        </dgm:presLayoutVars>
      </dgm:prSet>
      <dgm:spPr/>
      <dgm:t>
        <a:bodyPr/>
        <a:lstStyle/>
        <a:p>
          <a:endParaRPr lang="fr-FR"/>
        </a:p>
      </dgm:t>
    </dgm:pt>
    <dgm:pt modelId="{E2D412E1-23D6-4DE9-9860-614F2BD3BFF7}" type="pres">
      <dgm:prSet presAssocID="{9C87625F-CC3E-4C5E-BD65-3FB755C6922A}" presName="rootConnector1" presStyleLbl="node1" presStyleIdx="0" presStyleCnt="0"/>
      <dgm:spPr/>
      <dgm:t>
        <a:bodyPr/>
        <a:lstStyle/>
        <a:p>
          <a:endParaRPr lang="fr-FR"/>
        </a:p>
      </dgm:t>
    </dgm:pt>
    <dgm:pt modelId="{06E5FC6C-3618-4417-8D9C-7A83728B16CA}" type="pres">
      <dgm:prSet presAssocID="{9C87625F-CC3E-4C5E-BD65-3FB755C6922A}" presName="hierChild2" presStyleCnt="0"/>
      <dgm:spPr/>
    </dgm:pt>
    <dgm:pt modelId="{F72E6C60-6C4C-46B0-A0AC-AB876898B0A4}" type="pres">
      <dgm:prSet presAssocID="{F31E2CE4-EED4-4326-ADB4-9BE710B3D412}" presName="Name37" presStyleLbl="parChTrans1D2" presStyleIdx="0" presStyleCnt="3"/>
      <dgm:spPr/>
      <dgm:t>
        <a:bodyPr/>
        <a:lstStyle/>
        <a:p>
          <a:endParaRPr lang="fr-FR"/>
        </a:p>
      </dgm:t>
    </dgm:pt>
    <dgm:pt modelId="{76404116-7B47-4111-B70D-D1B18723B704}" type="pres">
      <dgm:prSet presAssocID="{228AA0E0-3245-4272-9A2E-C3779C799260}" presName="hierRoot2" presStyleCnt="0">
        <dgm:presLayoutVars>
          <dgm:hierBranch val="init"/>
        </dgm:presLayoutVars>
      </dgm:prSet>
      <dgm:spPr/>
    </dgm:pt>
    <dgm:pt modelId="{CFE83540-5445-4072-BEB3-A014F8BA9B1B}" type="pres">
      <dgm:prSet presAssocID="{228AA0E0-3245-4272-9A2E-C3779C799260}" presName="rootComposite" presStyleCnt="0"/>
      <dgm:spPr/>
    </dgm:pt>
    <dgm:pt modelId="{0FEE91F0-5544-4982-BF37-7389AB311836}" type="pres">
      <dgm:prSet presAssocID="{228AA0E0-3245-4272-9A2E-C3779C799260}" presName="rootText" presStyleLbl="node2" presStyleIdx="0" presStyleCnt="3" custScaleY="58000" custLinFactNeighborX="-3190" custLinFactNeighborY="-49681">
        <dgm:presLayoutVars>
          <dgm:chPref val="3"/>
        </dgm:presLayoutVars>
      </dgm:prSet>
      <dgm:spPr/>
      <dgm:t>
        <a:bodyPr/>
        <a:lstStyle/>
        <a:p>
          <a:endParaRPr lang="fr-FR"/>
        </a:p>
      </dgm:t>
    </dgm:pt>
    <dgm:pt modelId="{BE3F58C0-E585-4398-B08D-6B038C0FBF5E}" type="pres">
      <dgm:prSet presAssocID="{228AA0E0-3245-4272-9A2E-C3779C799260}" presName="rootConnector" presStyleLbl="node2" presStyleIdx="0" presStyleCnt="3"/>
      <dgm:spPr/>
      <dgm:t>
        <a:bodyPr/>
        <a:lstStyle/>
        <a:p>
          <a:endParaRPr lang="fr-FR"/>
        </a:p>
      </dgm:t>
    </dgm:pt>
    <dgm:pt modelId="{CC484F27-7B62-4BF7-87CE-2F7F31AD70BF}" type="pres">
      <dgm:prSet presAssocID="{228AA0E0-3245-4272-9A2E-C3779C799260}" presName="hierChild4" presStyleCnt="0"/>
      <dgm:spPr/>
    </dgm:pt>
    <dgm:pt modelId="{BC2AB3DA-E8FA-4657-895B-110E9B8B32D4}" type="pres">
      <dgm:prSet presAssocID="{228AA0E0-3245-4272-9A2E-C3779C799260}" presName="hierChild5" presStyleCnt="0"/>
      <dgm:spPr/>
    </dgm:pt>
    <dgm:pt modelId="{4952C060-27FA-48AF-9E50-15B2074E0917}" type="pres">
      <dgm:prSet presAssocID="{3F994F66-8F14-47EC-87E4-89A68ED3792C}" presName="Name37" presStyleLbl="parChTrans1D2" presStyleIdx="1" presStyleCnt="3"/>
      <dgm:spPr/>
      <dgm:t>
        <a:bodyPr/>
        <a:lstStyle/>
        <a:p>
          <a:endParaRPr lang="fr-FR"/>
        </a:p>
      </dgm:t>
    </dgm:pt>
    <dgm:pt modelId="{A1119001-E0AC-4B38-A104-A77A3DD4B746}" type="pres">
      <dgm:prSet presAssocID="{1CBA42F6-A2B0-4E60-8447-F8AA6C380C01}" presName="hierRoot2" presStyleCnt="0">
        <dgm:presLayoutVars>
          <dgm:hierBranch val="init"/>
        </dgm:presLayoutVars>
      </dgm:prSet>
      <dgm:spPr/>
    </dgm:pt>
    <dgm:pt modelId="{011AC237-5F97-4DD5-9F4E-1BCBB588624E}" type="pres">
      <dgm:prSet presAssocID="{1CBA42F6-A2B0-4E60-8447-F8AA6C380C01}" presName="rootComposite" presStyleCnt="0"/>
      <dgm:spPr/>
    </dgm:pt>
    <dgm:pt modelId="{AA4B77C2-2F2B-4851-A609-7A6B2A029055}" type="pres">
      <dgm:prSet presAssocID="{1CBA42F6-A2B0-4E60-8447-F8AA6C380C01}" presName="rootText" presStyleLbl="node2" presStyleIdx="1" presStyleCnt="3" custScaleX="102693" custScaleY="65437" custLinFactNeighborX="-673" custLinFactNeighborY="-30679">
        <dgm:presLayoutVars>
          <dgm:chPref val="3"/>
        </dgm:presLayoutVars>
      </dgm:prSet>
      <dgm:spPr/>
      <dgm:t>
        <a:bodyPr/>
        <a:lstStyle/>
        <a:p>
          <a:endParaRPr lang="fr-FR"/>
        </a:p>
      </dgm:t>
    </dgm:pt>
    <dgm:pt modelId="{9598BFB2-6981-4BC2-83F2-DD27B4B76151}" type="pres">
      <dgm:prSet presAssocID="{1CBA42F6-A2B0-4E60-8447-F8AA6C380C01}" presName="rootConnector" presStyleLbl="node2" presStyleIdx="1" presStyleCnt="3"/>
      <dgm:spPr/>
      <dgm:t>
        <a:bodyPr/>
        <a:lstStyle/>
        <a:p>
          <a:endParaRPr lang="fr-FR"/>
        </a:p>
      </dgm:t>
    </dgm:pt>
    <dgm:pt modelId="{338F5C6E-88A1-4C14-95C3-0142AC174CAE}" type="pres">
      <dgm:prSet presAssocID="{1CBA42F6-A2B0-4E60-8447-F8AA6C380C01}" presName="hierChild4" presStyleCnt="0"/>
      <dgm:spPr/>
    </dgm:pt>
    <dgm:pt modelId="{F0AD1E64-182E-4649-9B16-7398B77750B7}" type="pres">
      <dgm:prSet presAssocID="{1CBA42F6-A2B0-4E60-8447-F8AA6C380C01}" presName="hierChild5" presStyleCnt="0"/>
      <dgm:spPr/>
    </dgm:pt>
    <dgm:pt modelId="{387AB6CD-93CC-404A-AEF2-8FCEC7BB2B3E}" type="pres">
      <dgm:prSet presAssocID="{1ED04135-BCFC-4D30-9308-1F8B292FD864}" presName="Name37" presStyleLbl="parChTrans1D2" presStyleIdx="2" presStyleCnt="3"/>
      <dgm:spPr/>
      <dgm:t>
        <a:bodyPr/>
        <a:lstStyle/>
        <a:p>
          <a:endParaRPr lang="fr-FR"/>
        </a:p>
      </dgm:t>
    </dgm:pt>
    <dgm:pt modelId="{0DA06250-5104-4AB2-A639-8BCA7CE8758D}" type="pres">
      <dgm:prSet presAssocID="{A63192B6-ADBD-4CCA-9089-56EC52918BDE}" presName="hierRoot2" presStyleCnt="0">
        <dgm:presLayoutVars>
          <dgm:hierBranch val="init"/>
        </dgm:presLayoutVars>
      </dgm:prSet>
      <dgm:spPr/>
    </dgm:pt>
    <dgm:pt modelId="{36112F8E-5161-4244-975C-6D3DA3DD27B2}" type="pres">
      <dgm:prSet presAssocID="{A63192B6-ADBD-4CCA-9089-56EC52918BDE}" presName="rootComposite" presStyleCnt="0"/>
      <dgm:spPr/>
    </dgm:pt>
    <dgm:pt modelId="{04253860-4459-441F-B6BF-BFE868700817}" type="pres">
      <dgm:prSet presAssocID="{A63192B6-ADBD-4CCA-9089-56EC52918BDE}" presName="rootText" presStyleLbl="node2" presStyleIdx="2" presStyleCnt="3" custScaleY="58000" custLinFactNeighborX="-4491" custLinFactNeighborY="-49681">
        <dgm:presLayoutVars>
          <dgm:chPref val="3"/>
        </dgm:presLayoutVars>
      </dgm:prSet>
      <dgm:spPr/>
      <dgm:t>
        <a:bodyPr/>
        <a:lstStyle/>
        <a:p>
          <a:endParaRPr lang="fr-FR"/>
        </a:p>
      </dgm:t>
    </dgm:pt>
    <dgm:pt modelId="{DEE2E92D-5761-4BB9-8EAD-11F6A97153DB}" type="pres">
      <dgm:prSet presAssocID="{A63192B6-ADBD-4CCA-9089-56EC52918BDE}" presName="rootConnector" presStyleLbl="node2" presStyleIdx="2" presStyleCnt="3"/>
      <dgm:spPr/>
      <dgm:t>
        <a:bodyPr/>
        <a:lstStyle/>
        <a:p>
          <a:endParaRPr lang="fr-FR"/>
        </a:p>
      </dgm:t>
    </dgm:pt>
    <dgm:pt modelId="{8C824581-1199-49F0-A2EC-DF73FADD1DC0}" type="pres">
      <dgm:prSet presAssocID="{A63192B6-ADBD-4CCA-9089-56EC52918BDE}" presName="hierChild4" presStyleCnt="0"/>
      <dgm:spPr/>
    </dgm:pt>
    <dgm:pt modelId="{A0B83C53-943D-499D-B233-6405537A600D}" type="pres">
      <dgm:prSet presAssocID="{A63192B6-ADBD-4CCA-9089-56EC52918BDE}" presName="hierChild5" presStyleCnt="0"/>
      <dgm:spPr/>
    </dgm:pt>
    <dgm:pt modelId="{AB920B8B-8D6C-4A58-8712-2A5CD434A2CF}" type="pres">
      <dgm:prSet presAssocID="{9C87625F-CC3E-4C5E-BD65-3FB755C6922A}" presName="hierChild3" presStyleCnt="0"/>
      <dgm:spPr/>
    </dgm:pt>
  </dgm:ptLst>
  <dgm:cxnLst>
    <dgm:cxn modelId="{E085E2B4-5EBC-4260-8CA2-87FAF0AF5A98}" srcId="{93CC42AB-EE21-4669-BED7-DB9DFD60ADC8}" destId="{9C87625F-CC3E-4C5E-BD65-3FB755C6922A}" srcOrd="0" destOrd="0" parTransId="{2F5DBA38-F2C1-4265-B278-CA40B73F328B}" sibTransId="{E3507C63-CC69-46C9-B8B5-2EAC8AFBC175}"/>
    <dgm:cxn modelId="{1B73BCA5-B906-4CB3-98B0-6CE52E2D1B2C}" type="presOf" srcId="{9C87625F-CC3E-4C5E-BD65-3FB755C6922A}" destId="{E2D412E1-23D6-4DE9-9860-614F2BD3BFF7}" srcOrd="1" destOrd="0" presId="urn:microsoft.com/office/officeart/2005/8/layout/orgChart1"/>
    <dgm:cxn modelId="{C449A61B-CA7A-4D3C-AA73-7E5D679A8124}" srcId="{9C87625F-CC3E-4C5E-BD65-3FB755C6922A}" destId="{228AA0E0-3245-4272-9A2E-C3779C799260}" srcOrd="0" destOrd="0" parTransId="{F31E2CE4-EED4-4326-ADB4-9BE710B3D412}" sibTransId="{FF0E4BB2-6548-4762-A027-FA48F428AA5D}"/>
    <dgm:cxn modelId="{BCD73A62-2931-442E-BFB7-1D952E4C7F9F}" type="presOf" srcId="{1ED04135-BCFC-4D30-9308-1F8B292FD864}" destId="{387AB6CD-93CC-404A-AEF2-8FCEC7BB2B3E}" srcOrd="0" destOrd="0" presId="urn:microsoft.com/office/officeart/2005/8/layout/orgChart1"/>
    <dgm:cxn modelId="{FDBDD5B5-8D4D-4A64-A9FB-F1B4ECBB29A9}" type="presOf" srcId="{F31E2CE4-EED4-4326-ADB4-9BE710B3D412}" destId="{F72E6C60-6C4C-46B0-A0AC-AB876898B0A4}" srcOrd="0" destOrd="0" presId="urn:microsoft.com/office/officeart/2005/8/layout/orgChart1"/>
    <dgm:cxn modelId="{781447EF-508E-44F7-8151-13FC4ED7CAE8}" type="presOf" srcId="{228AA0E0-3245-4272-9A2E-C3779C799260}" destId="{BE3F58C0-E585-4398-B08D-6B038C0FBF5E}" srcOrd="1" destOrd="0" presId="urn:microsoft.com/office/officeart/2005/8/layout/orgChart1"/>
    <dgm:cxn modelId="{F242A3DA-E7EA-4FED-AA67-34CA6E102B92}" type="presOf" srcId="{1CBA42F6-A2B0-4E60-8447-F8AA6C380C01}" destId="{9598BFB2-6981-4BC2-83F2-DD27B4B76151}" srcOrd="1" destOrd="0" presId="urn:microsoft.com/office/officeart/2005/8/layout/orgChart1"/>
    <dgm:cxn modelId="{A6CF450C-8792-4DD9-86F0-492808E16613}" type="presOf" srcId="{93CC42AB-EE21-4669-BED7-DB9DFD60ADC8}" destId="{44BC7C40-AB38-49B1-B79F-E9EFFB51D53A}" srcOrd="0" destOrd="0" presId="urn:microsoft.com/office/officeart/2005/8/layout/orgChart1"/>
    <dgm:cxn modelId="{E9D8B86C-9580-49B7-83A0-BCB168967372}" srcId="{9C87625F-CC3E-4C5E-BD65-3FB755C6922A}" destId="{A63192B6-ADBD-4CCA-9089-56EC52918BDE}" srcOrd="2" destOrd="0" parTransId="{1ED04135-BCFC-4D30-9308-1F8B292FD864}" sibTransId="{F3DC21B3-65CB-42E5-ABC8-7DD70B2C25DE}"/>
    <dgm:cxn modelId="{D5D1B61E-3205-4DA9-B651-9B769FC5E90D}" type="presOf" srcId="{228AA0E0-3245-4272-9A2E-C3779C799260}" destId="{0FEE91F0-5544-4982-BF37-7389AB311836}" srcOrd="0" destOrd="0" presId="urn:microsoft.com/office/officeart/2005/8/layout/orgChart1"/>
    <dgm:cxn modelId="{BC7B67A7-658E-4B7F-8F20-AE62723E8D4A}" srcId="{9C87625F-CC3E-4C5E-BD65-3FB755C6922A}" destId="{1CBA42F6-A2B0-4E60-8447-F8AA6C380C01}" srcOrd="1" destOrd="0" parTransId="{3F994F66-8F14-47EC-87E4-89A68ED3792C}" sibTransId="{9B637C3C-F967-437D-974C-5CC5023B9669}"/>
    <dgm:cxn modelId="{079D63A1-543C-443D-97CE-6DC40C22A154}" type="presOf" srcId="{9C87625F-CC3E-4C5E-BD65-3FB755C6922A}" destId="{3F55401E-48D7-446F-8254-BD9A879BD85B}" srcOrd="0" destOrd="0" presId="urn:microsoft.com/office/officeart/2005/8/layout/orgChart1"/>
    <dgm:cxn modelId="{1FC5C10B-1FB9-47D4-BD83-90F09C9F53A2}" type="presOf" srcId="{1CBA42F6-A2B0-4E60-8447-F8AA6C380C01}" destId="{AA4B77C2-2F2B-4851-A609-7A6B2A029055}" srcOrd="0" destOrd="0" presId="urn:microsoft.com/office/officeart/2005/8/layout/orgChart1"/>
    <dgm:cxn modelId="{4211486E-79B0-4525-8225-7D87F1CE2929}" type="presOf" srcId="{A63192B6-ADBD-4CCA-9089-56EC52918BDE}" destId="{04253860-4459-441F-B6BF-BFE868700817}" srcOrd="0" destOrd="0" presId="urn:microsoft.com/office/officeart/2005/8/layout/orgChart1"/>
    <dgm:cxn modelId="{9C15504C-A593-4833-8EBB-7D41C1FC0BA9}" type="presOf" srcId="{3F994F66-8F14-47EC-87E4-89A68ED3792C}" destId="{4952C060-27FA-48AF-9E50-15B2074E0917}" srcOrd="0" destOrd="0" presId="urn:microsoft.com/office/officeart/2005/8/layout/orgChart1"/>
    <dgm:cxn modelId="{01816681-63AA-47A5-B399-F65876D802D0}" type="presOf" srcId="{A63192B6-ADBD-4CCA-9089-56EC52918BDE}" destId="{DEE2E92D-5761-4BB9-8EAD-11F6A97153DB}" srcOrd="1" destOrd="0" presId="urn:microsoft.com/office/officeart/2005/8/layout/orgChart1"/>
    <dgm:cxn modelId="{DD234A85-238C-413C-A698-491DFE846A40}" type="presParOf" srcId="{44BC7C40-AB38-49B1-B79F-E9EFFB51D53A}" destId="{981C813C-6B82-4355-A81C-99FB65ABD1B9}" srcOrd="0" destOrd="0" presId="urn:microsoft.com/office/officeart/2005/8/layout/orgChart1"/>
    <dgm:cxn modelId="{060A9AE5-DAE1-4BB1-93DB-AEEB1DACA1BF}" type="presParOf" srcId="{981C813C-6B82-4355-A81C-99FB65ABD1B9}" destId="{02EF81B1-2749-42DE-83D0-D9ADD2523AFE}" srcOrd="0" destOrd="0" presId="urn:microsoft.com/office/officeart/2005/8/layout/orgChart1"/>
    <dgm:cxn modelId="{8647C1CA-7DB5-46C1-9B4F-61D246EA2D13}" type="presParOf" srcId="{02EF81B1-2749-42DE-83D0-D9ADD2523AFE}" destId="{3F55401E-48D7-446F-8254-BD9A879BD85B}" srcOrd="0" destOrd="0" presId="urn:microsoft.com/office/officeart/2005/8/layout/orgChart1"/>
    <dgm:cxn modelId="{62BFCAE6-A18B-4A90-AF8B-FA71C8DDF77B}" type="presParOf" srcId="{02EF81B1-2749-42DE-83D0-D9ADD2523AFE}" destId="{E2D412E1-23D6-4DE9-9860-614F2BD3BFF7}" srcOrd="1" destOrd="0" presId="urn:microsoft.com/office/officeart/2005/8/layout/orgChart1"/>
    <dgm:cxn modelId="{928C985D-CFDE-49F5-91B2-2C9AC7360663}" type="presParOf" srcId="{981C813C-6B82-4355-A81C-99FB65ABD1B9}" destId="{06E5FC6C-3618-4417-8D9C-7A83728B16CA}" srcOrd="1" destOrd="0" presId="urn:microsoft.com/office/officeart/2005/8/layout/orgChart1"/>
    <dgm:cxn modelId="{1C63C548-0FE0-4AE4-9F88-05269EF732C4}" type="presParOf" srcId="{06E5FC6C-3618-4417-8D9C-7A83728B16CA}" destId="{F72E6C60-6C4C-46B0-A0AC-AB876898B0A4}" srcOrd="0" destOrd="0" presId="urn:microsoft.com/office/officeart/2005/8/layout/orgChart1"/>
    <dgm:cxn modelId="{7561460A-E7FC-4286-A499-E0EDCD600689}" type="presParOf" srcId="{06E5FC6C-3618-4417-8D9C-7A83728B16CA}" destId="{76404116-7B47-4111-B70D-D1B18723B704}" srcOrd="1" destOrd="0" presId="urn:microsoft.com/office/officeart/2005/8/layout/orgChart1"/>
    <dgm:cxn modelId="{728C0671-AAA6-4538-9E8C-8F48C55DC2D4}" type="presParOf" srcId="{76404116-7B47-4111-B70D-D1B18723B704}" destId="{CFE83540-5445-4072-BEB3-A014F8BA9B1B}" srcOrd="0" destOrd="0" presId="urn:microsoft.com/office/officeart/2005/8/layout/orgChart1"/>
    <dgm:cxn modelId="{2F06A576-4C91-4C2D-A56B-FCCF7A223FAF}" type="presParOf" srcId="{CFE83540-5445-4072-BEB3-A014F8BA9B1B}" destId="{0FEE91F0-5544-4982-BF37-7389AB311836}" srcOrd="0" destOrd="0" presId="urn:microsoft.com/office/officeart/2005/8/layout/orgChart1"/>
    <dgm:cxn modelId="{0894F132-2D30-4031-96F1-064063B35054}" type="presParOf" srcId="{CFE83540-5445-4072-BEB3-A014F8BA9B1B}" destId="{BE3F58C0-E585-4398-B08D-6B038C0FBF5E}" srcOrd="1" destOrd="0" presId="urn:microsoft.com/office/officeart/2005/8/layout/orgChart1"/>
    <dgm:cxn modelId="{5F898B9E-64D8-490B-B4B4-32ED85B96738}" type="presParOf" srcId="{76404116-7B47-4111-B70D-D1B18723B704}" destId="{CC484F27-7B62-4BF7-87CE-2F7F31AD70BF}" srcOrd="1" destOrd="0" presId="urn:microsoft.com/office/officeart/2005/8/layout/orgChart1"/>
    <dgm:cxn modelId="{A2016916-3FAC-4679-AEB8-19A79FD5FF99}" type="presParOf" srcId="{76404116-7B47-4111-B70D-D1B18723B704}" destId="{BC2AB3DA-E8FA-4657-895B-110E9B8B32D4}" srcOrd="2" destOrd="0" presId="urn:microsoft.com/office/officeart/2005/8/layout/orgChart1"/>
    <dgm:cxn modelId="{00A21F96-C24D-4613-A1AD-D478FB289718}" type="presParOf" srcId="{06E5FC6C-3618-4417-8D9C-7A83728B16CA}" destId="{4952C060-27FA-48AF-9E50-15B2074E0917}" srcOrd="2" destOrd="0" presId="urn:microsoft.com/office/officeart/2005/8/layout/orgChart1"/>
    <dgm:cxn modelId="{FD14BFA9-004A-48E9-B294-C67F2C7ACCBC}" type="presParOf" srcId="{06E5FC6C-3618-4417-8D9C-7A83728B16CA}" destId="{A1119001-E0AC-4B38-A104-A77A3DD4B746}" srcOrd="3" destOrd="0" presId="urn:microsoft.com/office/officeart/2005/8/layout/orgChart1"/>
    <dgm:cxn modelId="{DDABA702-8B39-4B00-A7B5-CABD793D20C4}" type="presParOf" srcId="{A1119001-E0AC-4B38-A104-A77A3DD4B746}" destId="{011AC237-5F97-4DD5-9F4E-1BCBB588624E}" srcOrd="0" destOrd="0" presId="urn:microsoft.com/office/officeart/2005/8/layout/orgChart1"/>
    <dgm:cxn modelId="{0E5D5C52-2013-405D-91D6-F7221F0628FA}" type="presParOf" srcId="{011AC237-5F97-4DD5-9F4E-1BCBB588624E}" destId="{AA4B77C2-2F2B-4851-A609-7A6B2A029055}" srcOrd="0" destOrd="0" presId="urn:microsoft.com/office/officeart/2005/8/layout/orgChart1"/>
    <dgm:cxn modelId="{9FD08D33-6EBD-4F86-B633-4E5B3BC270BD}" type="presParOf" srcId="{011AC237-5F97-4DD5-9F4E-1BCBB588624E}" destId="{9598BFB2-6981-4BC2-83F2-DD27B4B76151}" srcOrd="1" destOrd="0" presId="urn:microsoft.com/office/officeart/2005/8/layout/orgChart1"/>
    <dgm:cxn modelId="{37A2D8A0-B5D7-46C3-A873-C11EF25B5FB0}" type="presParOf" srcId="{A1119001-E0AC-4B38-A104-A77A3DD4B746}" destId="{338F5C6E-88A1-4C14-95C3-0142AC174CAE}" srcOrd="1" destOrd="0" presId="urn:microsoft.com/office/officeart/2005/8/layout/orgChart1"/>
    <dgm:cxn modelId="{D0236982-F1DB-4B9C-A78E-6576304DDA37}" type="presParOf" srcId="{A1119001-E0AC-4B38-A104-A77A3DD4B746}" destId="{F0AD1E64-182E-4649-9B16-7398B77750B7}" srcOrd="2" destOrd="0" presId="urn:microsoft.com/office/officeart/2005/8/layout/orgChart1"/>
    <dgm:cxn modelId="{FD23C363-AC0C-41F6-B65E-9DBCDBA02630}" type="presParOf" srcId="{06E5FC6C-3618-4417-8D9C-7A83728B16CA}" destId="{387AB6CD-93CC-404A-AEF2-8FCEC7BB2B3E}" srcOrd="4" destOrd="0" presId="urn:microsoft.com/office/officeart/2005/8/layout/orgChart1"/>
    <dgm:cxn modelId="{96EB7EB3-7079-436B-8BBC-86B037C64692}" type="presParOf" srcId="{06E5FC6C-3618-4417-8D9C-7A83728B16CA}" destId="{0DA06250-5104-4AB2-A639-8BCA7CE8758D}" srcOrd="5" destOrd="0" presId="urn:microsoft.com/office/officeart/2005/8/layout/orgChart1"/>
    <dgm:cxn modelId="{5CA22A68-2FB4-478F-8CD3-60D240511C83}" type="presParOf" srcId="{0DA06250-5104-4AB2-A639-8BCA7CE8758D}" destId="{36112F8E-5161-4244-975C-6D3DA3DD27B2}" srcOrd="0" destOrd="0" presId="urn:microsoft.com/office/officeart/2005/8/layout/orgChart1"/>
    <dgm:cxn modelId="{561EA2F9-6A91-4426-8E9C-2C00FF59A046}" type="presParOf" srcId="{36112F8E-5161-4244-975C-6D3DA3DD27B2}" destId="{04253860-4459-441F-B6BF-BFE868700817}" srcOrd="0" destOrd="0" presId="urn:microsoft.com/office/officeart/2005/8/layout/orgChart1"/>
    <dgm:cxn modelId="{397AD92B-904C-4BF6-A842-6C2582832C10}" type="presParOf" srcId="{36112F8E-5161-4244-975C-6D3DA3DD27B2}" destId="{DEE2E92D-5761-4BB9-8EAD-11F6A97153DB}" srcOrd="1" destOrd="0" presId="urn:microsoft.com/office/officeart/2005/8/layout/orgChart1"/>
    <dgm:cxn modelId="{66337B8D-F7D2-4B4E-A5DC-F84BD16B7FD5}" type="presParOf" srcId="{0DA06250-5104-4AB2-A639-8BCA7CE8758D}" destId="{8C824581-1199-49F0-A2EC-DF73FADD1DC0}" srcOrd="1" destOrd="0" presId="urn:microsoft.com/office/officeart/2005/8/layout/orgChart1"/>
    <dgm:cxn modelId="{629C3E0B-83EA-4DF8-BF7A-D71796883137}" type="presParOf" srcId="{0DA06250-5104-4AB2-A639-8BCA7CE8758D}" destId="{A0B83C53-943D-499D-B233-6405537A600D}" srcOrd="2" destOrd="0" presId="urn:microsoft.com/office/officeart/2005/8/layout/orgChart1"/>
    <dgm:cxn modelId="{0F4253D8-D68E-4218-9579-5D17491F397A}" type="presParOf" srcId="{981C813C-6B82-4355-A81C-99FB65ABD1B9}" destId="{AB920B8B-8D6C-4A58-8712-2A5CD434A2C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AB6CD-93CC-404A-AEF2-8FCEC7BB2B3E}">
      <dsp:nvSpPr>
        <dsp:cNvPr id="0" name=""/>
        <dsp:cNvSpPr/>
      </dsp:nvSpPr>
      <dsp:spPr>
        <a:xfrm>
          <a:off x="2753904" y="595827"/>
          <a:ext cx="1863905" cy="392297"/>
        </a:xfrm>
        <a:custGeom>
          <a:avLst/>
          <a:gdLst/>
          <a:ahLst/>
          <a:cxnLst/>
          <a:rect l="0" t="0" r="0" b="0"/>
          <a:pathLst>
            <a:path>
              <a:moveTo>
                <a:pt x="0" y="0"/>
              </a:moveTo>
              <a:lnTo>
                <a:pt x="0" y="225284"/>
              </a:lnTo>
              <a:lnTo>
                <a:pt x="1863905" y="225284"/>
              </a:lnTo>
              <a:lnTo>
                <a:pt x="1863905" y="3922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2C060-27FA-48AF-9E50-15B2074E0917}">
      <dsp:nvSpPr>
        <dsp:cNvPr id="0" name=""/>
        <dsp:cNvSpPr/>
      </dsp:nvSpPr>
      <dsp:spPr>
        <a:xfrm>
          <a:off x="2686775" y="595827"/>
          <a:ext cx="91440" cy="543420"/>
        </a:xfrm>
        <a:custGeom>
          <a:avLst/>
          <a:gdLst/>
          <a:ahLst/>
          <a:cxnLst/>
          <a:rect l="0" t="0" r="0" b="0"/>
          <a:pathLst>
            <a:path>
              <a:moveTo>
                <a:pt x="67129" y="0"/>
              </a:moveTo>
              <a:lnTo>
                <a:pt x="67129" y="376407"/>
              </a:lnTo>
              <a:lnTo>
                <a:pt x="45720" y="376407"/>
              </a:lnTo>
              <a:lnTo>
                <a:pt x="45720" y="5434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2E6C60-6C4C-46B0-A0AC-AB876898B0A4}">
      <dsp:nvSpPr>
        <dsp:cNvPr id="0" name=""/>
        <dsp:cNvSpPr/>
      </dsp:nvSpPr>
      <dsp:spPr>
        <a:xfrm>
          <a:off x="795300" y="595827"/>
          <a:ext cx="1958604" cy="392297"/>
        </a:xfrm>
        <a:custGeom>
          <a:avLst/>
          <a:gdLst/>
          <a:ahLst/>
          <a:cxnLst/>
          <a:rect l="0" t="0" r="0" b="0"/>
          <a:pathLst>
            <a:path>
              <a:moveTo>
                <a:pt x="1958604" y="0"/>
              </a:moveTo>
              <a:lnTo>
                <a:pt x="1958604" y="225284"/>
              </a:lnTo>
              <a:lnTo>
                <a:pt x="0" y="225284"/>
              </a:lnTo>
              <a:lnTo>
                <a:pt x="0" y="3922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55401E-48D7-446F-8254-BD9A879BD85B}">
      <dsp:nvSpPr>
        <dsp:cNvPr id="0" name=""/>
        <dsp:cNvSpPr/>
      </dsp:nvSpPr>
      <dsp:spPr>
        <a:xfrm>
          <a:off x="2037935" y="81355"/>
          <a:ext cx="1431938" cy="51447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ar-SA" sz="2000" b="1" kern="1200" dirty="0" smtClean="0">
              <a:cs typeface="Simplified Arabic" pitchFamily="2" charset="-78"/>
            </a:rPr>
            <a:t>أنواع </a:t>
          </a:r>
          <a:r>
            <a:rPr lang="ar-SA" sz="2000" b="1" kern="1200" dirty="0" err="1" smtClean="0">
              <a:cs typeface="Simplified Arabic" pitchFamily="2" charset="-78"/>
            </a:rPr>
            <a:t>الدفوع</a:t>
          </a:r>
          <a:endParaRPr lang="fr-FR" sz="2000" kern="1200" dirty="0"/>
        </a:p>
      </dsp:txBody>
      <dsp:txXfrm>
        <a:off x="2037935" y="81355"/>
        <a:ext cx="1431938" cy="514471"/>
      </dsp:txXfrm>
    </dsp:sp>
    <dsp:sp modelId="{0FEE91F0-5544-4982-BF37-7389AB311836}">
      <dsp:nvSpPr>
        <dsp:cNvPr id="0" name=""/>
        <dsp:cNvSpPr/>
      </dsp:nvSpPr>
      <dsp:spPr>
        <a:xfrm>
          <a:off x="0" y="988125"/>
          <a:ext cx="1590600" cy="461274"/>
        </a:xfrm>
        <a:prstGeom prst="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ar-DZ" sz="2000" kern="1200" dirty="0" smtClean="0"/>
            <a:t>الدفع بعدم القبول</a:t>
          </a:r>
          <a:endParaRPr lang="fr-FR" sz="2000" kern="1200" dirty="0"/>
        </a:p>
      </dsp:txBody>
      <dsp:txXfrm>
        <a:off x="0" y="988125"/>
        <a:ext cx="1590600" cy="461274"/>
      </dsp:txXfrm>
    </dsp:sp>
    <dsp:sp modelId="{AA4B77C2-2F2B-4851-A609-7A6B2A029055}">
      <dsp:nvSpPr>
        <dsp:cNvPr id="0" name=""/>
        <dsp:cNvSpPr/>
      </dsp:nvSpPr>
      <dsp:spPr>
        <a:xfrm>
          <a:off x="1915777" y="1139248"/>
          <a:ext cx="1633435" cy="520420"/>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12700" tIns="12700" rIns="12700" bIns="12700" numCol="1" spcCol="1270" anchor="ctr" anchorCtr="0">
          <a:noAutofit/>
        </a:bodyPr>
        <a:lstStyle/>
        <a:p>
          <a:pPr lvl="0" algn="ctr" defTabSz="889000" rtl="1">
            <a:lnSpc>
              <a:spcPct val="90000"/>
            </a:lnSpc>
            <a:spcBef>
              <a:spcPct val="0"/>
            </a:spcBef>
            <a:spcAft>
              <a:spcPct val="35000"/>
            </a:spcAft>
          </a:pPr>
          <a:endParaRPr lang="ar-DZ" sz="2000" kern="1200" dirty="0" smtClean="0">
            <a:cs typeface="Simplified Arabic" pitchFamily="2" charset="-78"/>
          </a:endParaRPr>
        </a:p>
        <a:p>
          <a:pPr lvl="0" algn="ctr" defTabSz="889000" rtl="1">
            <a:lnSpc>
              <a:spcPct val="90000"/>
            </a:lnSpc>
            <a:spcBef>
              <a:spcPct val="0"/>
            </a:spcBef>
            <a:spcAft>
              <a:spcPct val="35000"/>
            </a:spcAft>
          </a:pPr>
          <a:r>
            <a:rPr lang="ar-DZ" sz="2000" kern="1200" dirty="0" err="1" smtClean="0">
              <a:cs typeface="Simplified Arabic" pitchFamily="2" charset="-78"/>
            </a:rPr>
            <a:t>الدفوع</a:t>
          </a:r>
          <a:r>
            <a:rPr lang="ar-DZ" sz="2000" kern="1200" dirty="0" smtClean="0">
              <a:cs typeface="Simplified Arabic" pitchFamily="2" charset="-78"/>
            </a:rPr>
            <a:t> الشكلية</a:t>
          </a:r>
        </a:p>
        <a:p>
          <a:pPr lvl="0" algn="ctr" defTabSz="889000" rtl="1">
            <a:lnSpc>
              <a:spcPct val="90000"/>
            </a:lnSpc>
            <a:spcBef>
              <a:spcPct val="0"/>
            </a:spcBef>
            <a:spcAft>
              <a:spcPct val="35000"/>
            </a:spcAft>
          </a:pPr>
          <a:endParaRPr lang="fr-FR" sz="2000" kern="1200" dirty="0">
            <a:cs typeface="Simplified Arabic" pitchFamily="2" charset="-78"/>
          </a:endParaRPr>
        </a:p>
      </dsp:txBody>
      <dsp:txXfrm>
        <a:off x="1915777" y="1139248"/>
        <a:ext cx="1633435" cy="520420"/>
      </dsp:txXfrm>
    </dsp:sp>
    <dsp:sp modelId="{04253860-4459-441F-B6BF-BFE868700817}">
      <dsp:nvSpPr>
        <dsp:cNvPr id="0" name=""/>
        <dsp:cNvSpPr/>
      </dsp:nvSpPr>
      <dsp:spPr>
        <a:xfrm>
          <a:off x="3822509" y="988125"/>
          <a:ext cx="1590600" cy="461274"/>
        </a:xfrm>
        <a:prstGeom prst="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ar-DZ" sz="2000" kern="1200" dirty="0" err="1" smtClean="0"/>
            <a:t>الدفوع</a:t>
          </a:r>
          <a:r>
            <a:rPr lang="ar-DZ" sz="2000" kern="1200" dirty="0" smtClean="0"/>
            <a:t> الموضوعية</a:t>
          </a:r>
          <a:endParaRPr lang="fr-FR" sz="2000" kern="1200" dirty="0"/>
        </a:p>
      </dsp:txBody>
      <dsp:txXfrm>
        <a:off x="3822509" y="988125"/>
        <a:ext cx="1590600" cy="4612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Words>
  <Characters>77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Nadjah</dc:creator>
  <cp:lastModifiedBy>ACER</cp:lastModifiedBy>
  <cp:revision>2</cp:revision>
  <dcterms:created xsi:type="dcterms:W3CDTF">2020-06-16T18:15:00Z</dcterms:created>
  <dcterms:modified xsi:type="dcterms:W3CDTF">2020-06-16T18:15:00Z</dcterms:modified>
</cp:coreProperties>
</file>