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C6D" w:rsidRPr="005C1C10" w:rsidRDefault="00BD6089" w:rsidP="005C1C10">
      <w:pPr>
        <w:jc w:val="center"/>
        <w:rPr>
          <w:rFonts w:ascii="Simplified Arabic" w:hAnsi="Simplified Arabic" w:cs="Simplified Arabic"/>
          <w:b/>
          <w:bCs/>
          <w:sz w:val="32"/>
          <w:szCs w:val="32"/>
          <w:rtl/>
          <w:lang w:val="fr-FR"/>
        </w:rPr>
      </w:pPr>
      <w:r w:rsidRPr="005C1C10">
        <w:rPr>
          <w:rFonts w:ascii="Simplified Arabic" w:hAnsi="Simplified Arabic" w:cs="Simplified Arabic" w:hint="cs"/>
          <w:b/>
          <w:bCs/>
          <w:sz w:val="32"/>
          <w:szCs w:val="32"/>
          <w:rtl/>
          <w:lang w:val="fr-FR"/>
        </w:rPr>
        <w:t xml:space="preserve">المحاضرة رقم </w:t>
      </w:r>
      <w:r w:rsidR="00C30C6D" w:rsidRPr="005C1C10">
        <w:rPr>
          <w:rFonts w:ascii="Simplified Arabic" w:hAnsi="Simplified Arabic" w:cs="Simplified Arabic" w:hint="cs"/>
          <w:b/>
          <w:bCs/>
          <w:sz w:val="32"/>
          <w:szCs w:val="32"/>
          <w:rtl/>
          <w:lang w:val="fr-FR"/>
        </w:rPr>
        <w:t>05</w:t>
      </w:r>
      <w:r w:rsidRPr="005C1C10">
        <w:rPr>
          <w:rFonts w:ascii="Simplified Arabic" w:hAnsi="Simplified Arabic" w:cs="Simplified Arabic" w:hint="cs"/>
          <w:b/>
          <w:bCs/>
          <w:sz w:val="32"/>
          <w:szCs w:val="32"/>
          <w:rtl/>
          <w:lang w:val="fr-FR"/>
        </w:rPr>
        <w:t>:</w:t>
      </w:r>
    </w:p>
    <w:p w:rsidR="00BD6089" w:rsidRPr="005C1C10" w:rsidRDefault="00AF63A2" w:rsidP="005C1C10">
      <w:pPr>
        <w:ind w:firstLine="708"/>
        <w:jc w:val="center"/>
        <w:rPr>
          <w:rFonts w:ascii="Simplified Arabic" w:hAnsi="Simplified Arabic" w:cs="Simplified Arabic"/>
          <w:b/>
          <w:bCs/>
          <w:sz w:val="32"/>
          <w:szCs w:val="32"/>
          <w:rtl/>
        </w:rPr>
      </w:pPr>
      <w:r w:rsidRPr="005C1C10">
        <w:rPr>
          <w:rFonts w:ascii="Simplified Arabic" w:hAnsi="Simplified Arabic" w:cs="Simplified Arabic" w:hint="cs"/>
          <w:b/>
          <w:bCs/>
          <w:sz w:val="32"/>
          <w:szCs w:val="32"/>
          <w:rtl/>
          <w:lang w:val="fr-FR"/>
        </w:rPr>
        <w:t>نصوص في الإصلاح المغربي:</w:t>
      </w:r>
    </w:p>
    <w:p w:rsidR="005C1C10" w:rsidRDefault="005C1C10" w:rsidP="005C1C10">
      <w:pPr>
        <w:jc w:val="both"/>
        <w:rPr>
          <w:rFonts w:ascii="Simplified Arabic" w:hAnsi="Simplified Arabic" w:cs="Simplified Arabic"/>
          <w:b/>
          <w:bCs/>
          <w:sz w:val="32"/>
          <w:szCs w:val="32"/>
          <w:rtl/>
        </w:rPr>
      </w:pPr>
      <w:r w:rsidRPr="005C1C10">
        <w:rPr>
          <w:rFonts w:ascii="Simplified Arabic" w:hAnsi="Simplified Arabic" w:cs="Simplified Arabic" w:hint="cs"/>
          <w:b/>
          <w:bCs/>
          <w:sz w:val="32"/>
          <w:szCs w:val="32"/>
          <w:rtl/>
        </w:rPr>
        <w:t>أولا: المغرب الأقصى بين الخلل وضرورة الإصلاح:</w:t>
      </w:r>
    </w:p>
    <w:p w:rsidR="00C45669" w:rsidRDefault="00C45669" w:rsidP="005C1C10">
      <w:pPr>
        <w:jc w:val="both"/>
        <w:rPr>
          <w:rFonts w:ascii="Simplified Arabic" w:hAnsi="Simplified Arabic" w:cs="Simplified Arabic"/>
          <w:sz w:val="32"/>
          <w:szCs w:val="32"/>
          <w:rtl/>
        </w:rPr>
      </w:pPr>
      <w:r w:rsidRPr="00C45669">
        <w:rPr>
          <w:rFonts w:ascii="Simplified Arabic" w:hAnsi="Simplified Arabic" w:cs="Simplified Arabic" w:hint="cs"/>
          <w:sz w:val="32"/>
          <w:szCs w:val="32"/>
          <w:rtl/>
        </w:rPr>
        <w:tab/>
        <w:t>عرف المغرب الأقصى</w:t>
      </w:r>
      <w:r>
        <w:rPr>
          <w:rFonts w:ascii="Simplified Arabic" w:hAnsi="Simplified Arabic" w:cs="Simplified Arabic" w:hint="cs"/>
          <w:sz w:val="32"/>
          <w:szCs w:val="32"/>
          <w:rtl/>
        </w:rPr>
        <w:t xml:space="preserve">  منذ النصف الثاني من القرن التاسع عشر اختلالا في توازنه شمل معظم النواحي السياسية والعسكرية والاقتصادية وحتى الاجتماعية، وكتب عدد من العلماء ينبهون من مغبة تهاوي المخزن.</w:t>
      </w:r>
    </w:p>
    <w:p w:rsidR="00C45669" w:rsidRDefault="00C45669" w:rsidP="00C45669">
      <w:pPr>
        <w:jc w:val="both"/>
        <w:rPr>
          <w:rFonts w:ascii="Simplified Arabic" w:hAnsi="Simplified Arabic" w:cs="Simplified Arabic"/>
          <w:sz w:val="32"/>
          <w:szCs w:val="32"/>
          <w:rtl/>
        </w:rPr>
      </w:pPr>
      <w:r>
        <w:rPr>
          <w:rFonts w:ascii="Simplified Arabic" w:hAnsi="Simplified Arabic" w:cs="Simplified Arabic" w:hint="cs"/>
          <w:sz w:val="32"/>
          <w:szCs w:val="32"/>
          <w:rtl/>
        </w:rPr>
        <w:tab/>
        <w:t>ولاحظ عثمان اشقرا ان تلك الدعوات الاصلاحية لم تكن على شكل تيار  فكري وسياسي عام يخترق المجتمع في جميع مسطحاته واجنحته، بل بقيت دعوات محدودة  من حيث الموضوع الذي شمل افق تفكيرها وكان الاصلاح العسكري هو الشغل الشاغل انذاك.</w:t>
      </w:r>
    </w:p>
    <w:p w:rsidR="00C45669" w:rsidRDefault="00C45669" w:rsidP="00C45669">
      <w:pPr>
        <w:jc w:val="both"/>
        <w:rPr>
          <w:rFonts w:ascii="Simplified Arabic" w:hAnsi="Simplified Arabic" w:cs="Simplified Arabic"/>
          <w:sz w:val="32"/>
          <w:szCs w:val="32"/>
          <w:rtl/>
        </w:rPr>
      </w:pPr>
      <w:r>
        <w:rPr>
          <w:rFonts w:ascii="Simplified Arabic" w:hAnsi="Simplified Arabic" w:cs="Simplified Arabic" w:hint="cs"/>
          <w:sz w:val="32"/>
          <w:szCs w:val="32"/>
          <w:rtl/>
        </w:rPr>
        <w:tab/>
        <w:t>وقد سجل لنا أكنسوس وقف المخزن المغربي من قضي ة الاصلاح العسكري  قائلا:"قد ثقل عليهم  ذلك  غاية ونفرت  طباعهم منه لامور عدة منها انهم لم يعهدوا جيش النظام  ومنها انهم لم يتوقفوا عليه لانهم لم يجربوه ولم يباشروا المصافة  به  حتى تظهر لهم مزية  ويعلموا انه لا تمكن الغلبة اليوم  بدونه لمن قابلهم به."</w:t>
      </w:r>
    </w:p>
    <w:p w:rsidR="005C1C10" w:rsidRDefault="00C45669" w:rsidP="00C45669">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وتعالت الصيحات منبهة للخطر الاجنبي  ولكن ذلك كان بعد فوات الاوان وتمكن الاجانب من شتى مظاهر الحياة في المغرب، عبر ما سمي بالامتيازات القنصلية والتي سبق  للمشرفي الجزائري ان نبه لخطورتها منذ سنة 1853 ولكن المغاربة لم يكتبوا في الموضوع الا في وقت متاخر.</w:t>
      </w:r>
    </w:p>
    <w:p w:rsidR="006D5599" w:rsidRDefault="006D5599" w:rsidP="00C45669">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وقد الف محمد بن ابراهيم السباعي رسالته المسماة:" </w:t>
      </w:r>
      <w:r w:rsidRPr="006D5599">
        <w:rPr>
          <w:rFonts w:ascii="Simplified Arabic" w:hAnsi="Simplified Arabic" w:cs="Simplified Arabic" w:hint="cs"/>
          <w:b/>
          <w:bCs/>
          <w:sz w:val="32"/>
          <w:szCs w:val="32"/>
          <w:rtl/>
        </w:rPr>
        <w:t>كشف النور عن</w:t>
      </w:r>
      <w:r>
        <w:rPr>
          <w:rFonts w:ascii="Simplified Arabic" w:hAnsi="Simplified Arabic" w:cs="Simplified Arabic" w:hint="cs"/>
          <w:sz w:val="32"/>
          <w:szCs w:val="32"/>
          <w:rtl/>
        </w:rPr>
        <w:t xml:space="preserve"> </w:t>
      </w:r>
      <w:r w:rsidRPr="006D5599">
        <w:rPr>
          <w:rFonts w:ascii="Simplified Arabic" w:hAnsi="Simplified Arabic" w:cs="Simplified Arabic" w:hint="cs"/>
          <w:b/>
          <w:bCs/>
          <w:sz w:val="32"/>
          <w:szCs w:val="32"/>
          <w:rtl/>
        </w:rPr>
        <w:t>حقيقة  أهل البصبور</w:t>
      </w:r>
      <w:r>
        <w:rPr>
          <w:rFonts w:ascii="Simplified Arabic" w:hAnsi="Simplified Arabic" w:cs="Simplified Arabic" w:hint="cs"/>
          <w:sz w:val="32"/>
          <w:szCs w:val="32"/>
          <w:rtl/>
        </w:rPr>
        <w:t>" وهي مخطوطة في 12 ورقة  نبه فيها الى مغبة اللجوء للاحتماء بالنصارى، وحذر المؤ لف اهل المغرب قائلا:" ... وشاعت عنكم هذه الدنية  أعظم بها من بلية فصار يلهج بقبحها الادنى والاقصى  من المغرب الى السوس الاقصى ، وعاد كل من كشف ستره بهذه الرذيلة  وارتدى رجس هذه الرديعة  من سفلة الناس يقول عند تقبيحه  على طريق القياس: لو كان في موالاة الكفر من باس ما تصارع لها اهل فاس وهم محل العلم والناس..."</w:t>
      </w:r>
    </w:p>
    <w:p w:rsidR="00C45669" w:rsidRPr="00C45669" w:rsidRDefault="006D5599" w:rsidP="00C45669">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ونستنتج من نص السباعي أن ظاهرة الاحتماء بالأجانب قد استفحلت على عهده، وصارت غير مستهجنة بعد أن صار أهل فاس من الممارسين لها.  </w:t>
      </w:r>
    </w:p>
    <w:p w:rsidR="005C1C10" w:rsidRPr="005C1C10" w:rsidRDefault="006D5599" w:rsidP="006D5599">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النقد الذاتي في كتاب </w:t>
      </w:r>
      <w:r w:rsidR="005C1C10" w:rsidRPr="005C1C10">
        <w:rPr>
          <w:rFonts w:ascii="Simplified Arabic" w:hAnsi="Simplified Arabic" w:cs="Simplified Arabic" w:hint="cs"/>
          <w:b/>
          <w:bCs/>
          <w:sz w:val="32"/>
          <w:szCs w:val="32"/>
          <w:rtl/>
        </w:rPr>
        <w:t>داء العطب قديم للسلطان عبد الحفيظ:</w:t>
      </w:r>
    </w:p>
    <w:p w:rsidR="005C1C10" w:rsidRDefault="005C1C10" w:rsidP="005C1C10">
      <w:pPr>
        <w:ind w:firstLine="720"/>
        <w:jc w:val="both"/>
        <w:rPr>
          <w:rFonts w:ascii="Simplified Arabic" w:hAnsi="Simplified Arabic" w:cs="Simplified Arabic"/>
          <w:sz w:val="32"/>
          <w:szCs w:val="32"/>
          <w:rtl/>
        </w:rPr>
      </w:pPr>
      <w:r w:rsidRPr="005C1C10">
        <w:rPr>
          <w:rFonts w:ascii="Simplified Arabic" w:hAnsi="Simplified Arabic" w:cs="Simplified Arabic" w:hint="cs"/>
          <w:sz w:val="32"/>
          <w:szCs w:val="32"/>
          <w:rtl/>
        </w:rPr>
        <w:t>يشكل نص" داء العطب قديم" للسلطان عبد الحفيظ احد النصوص الهامة التي شرحت واقع المغرب الاقصى، وان</w:t>
      </w:r>
      <w:r w:rsidR="006D5599">
        <w:rPr>
          <w:rFonts w:ascii="Simplified Arabic" w:hAnsi="Simplified Arabic" w:cs="Simplified Arabic" w:hint="cs"/>
          <w:sz w:val="32"/>
          <w:szCs w:val="32"/>
          <w:rtl/>
        </w:rPr>
        <w:t xml:space="preserve"> كان ذلك التشريح قد جاء </w:t>
      </w:r>
      <w:r w:rsidRPr="005C1C10">
        <w:rPr>
          <w:rFonts w:ascii="Simplified Arabic" w:hAnsi="Simplified Arabic" w:cs="Simplified Arabic" w:hint="cs"/>
          <w:sz w:val="32"/>
          <w:szCs w:val="32"/>
          <w:rtl/>
        </w:rPr>
        <w:t>بعد فوات الاوان وفرض الحماية  على المغرب.</w:t>
      </w:r>
    </w:p>
    <w:p w:rsidR="006D5599" w:rsidRDefault="00541367" w:rsidP="005C1C10">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ظهر السلطان عبد الحفيظ عقب ما عرف بالحركة الحفيظية حين اختار علماء واعيان مدينة فاس خلع السلطان عبد العزيز ومبايعة اخيه عبد الحفيظ.</w:t>
      </w:r>
    </w:p>
    <w:p w:rsidR="00541367" w:rsidRDefault="00541367" w:rsidP="00541367">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تم عقد بيعة السلطان عبد الحفيظ اولا بفاس ثم بمراكش بيعة تقليدية في اوت 1907 وعلى الفور  ارسل رسالة الى علماء فاس وعلى  راسهم محمد بن عبد الكبير الكتاني يعرض عليه عليهم الحيثيات التي ادت الى خلع اخيه وبيعته هو وفي مقدمة الحيثيات اخلال السلطان عبد العزيز بواجب الجهاد، وكان على السلطان الجديد ان يلتزم بالحفاظ على استقلال المغرب، لكن الظروف حينها كانت </w:t>
      </w:r>
      <w:r>
        <w:rPr>
          <w:rFonts w:ascii="Simplified Arabic" w:hAnsi="Simplified Arabic" w:cs="Simplified Arabic" w:hint="cs"/>
          <w:sz w:val="32"/>
          <w:szCs w:val="32"/>
          <w:rtl/>
        </w:rPr>
        <w:lastRenderedPageBreak/>
        <w:t>اقوى منه وسقط المغرب في قبضة الاور وبيين وارغم السلطان عبد الحفيظ على توقيع معاهدة الحماية.</w:t>
      </w:r>
    </w:p>
    <w:p w:rsidR="00541367" w:rsidRDefault="00541367" w:rsidP="00541367">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وبعد توقيعه لتلك المعاهدة بادر السلطان الى تاليف كتاب فريد في بابه وهو ما يدخل في اطار النقد الذاتي، وهو مخطوط داء العطب قديم الذي مازال محفوظا بالخزانة الحسني ة بالرباط تحت رقم 11600.</w:t>
      </w:r>
    </w:p>
    <w:p w:rsidR="00541367" w:rsidRDefault="00541367" w:rsidP="00541367">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وقد جاء في بدايته ما يلي:</w:t>
      </w:r>
    </w:p>
    <w:p w:rsidR="00541367" w:rsidRDefault="00541367" w:rsidP="00D20466">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 </w:t>
      </w:r>
      <w:r w:rsidR="00D20466">
        <w:rPr>
          <w:rFonts w:ascii="Simplified Arabic" w:hAnsi="Simplified Arabic" w:cs="Simplified Arabic" w:hint="cs"/>
          <w:sz w:val="32"/>
          <w:szCs w:val="32"/>
          <w:rtl/>
        </w:rPr>
        <w:t>أردنا</w:t>
      </w:r>
      <w:r>
        <w:rPr>
          <w:rFonts w:ascii="Simplified Arabic" w:hAnsi="Simplified Arabic" w:cs="Simplified Arabic" w:hint="cs"/>
          <w:sz w:val="32"/>
          <w:szCs w:val="32"/>
          <w:rtl/>
        </w:rPr>
        <w:t xml:space="preserve"> </w:t>
      </w:r>
      <w:r w:rsidR="00D20466">
        <w:rPr>
          <w:rFonts w:ascii="Simplified Arabic" w:hAnsi="Simplified Arabic" w:cs="Simplified Arabic" w:hint="cs"/>
          <w:sz w:val="32"/>
          <w:szCs w:val="32"/>
          <w:rtl/>
        </w:rPr>
        <w:t>أن</w:t>
      </w:r>
      <w:r>
        <w:rPr>
          <w:rFonts w:ascii="Simplified Arabic" w:hAnsi="Simplified Arabic" w:cs="Simplified Arabic" w:hint="cs"/>
          <w:sz w:val="32"/>
          <w:szCs w:val="32"/>
          <w:rtl/>
        </w:rPr>
        <w:t xml:space="preserve"> نضع  كتابا فيه يستفيد منه </w:t>
      </w:r>
      <w:r w:rsidR="00CC1095">
        <w:rPr>
          <w:rFonts w:ascii="Simplified Arabic" w:hAnsi="Simplified Arabic" w:cs="Simplified Arabic" w:hint="cs"/>
          <w:sz w:val="32"/>
          <w:szCs w:val="32"/>
          <w:rtl/>
        </w:rPr>
        <w:t xml:space="preserve">القارئ </w:t>
      </w:r>
      <w:r w:rsidR="00D20466">
        <w:rPr>
          <w:rFonts w:ascii="Simplified Arabic" w:hAnsi="Simplified Arabic" w:cs="Simplified Arabic" w:hint="cs"/>
          <w:sz w:val="32"/>
          <w:szCs w:val="32"/>
          <w:rtl/>
        </w:rPr>
        <w:t>أمورا</w:t>
      </w:r>
      <w:r w:rsidR="00CC1095">
        <w:rPr>
          <w:rFonts w:ascii="Simplified Arabic" w:hAnsi="Simplified Arabic" w:cs="Simplified Arabic" w:hint="cs"/>
          <w:sz w:val="32"/>
          <w:szCs w:val="32"/>
          <w:rtl/>
        </w:rPr>
        <w:t xml:space="preserve">  كانت في طي </w:t>
      </w:r>
      <w:r w:rsidR="00D20466">
        <w:rPr>
          <w:rFonts w:ascii="Simplified Arabic" w:hAnsi="Simplified Arabic" w:cs="Simplified Arabic" w:hint="cs"/>
          <w:sz w:val="32"/>
          <w:szCs w:val="32"/>
          <w:rtl/>
        </w:rPr>
        <w:t>الإهمال</w:t>
      </w:r>
      <w:r w:rsidR="00CC1095">
        <w:rPr>
          <w:rFonts w:ascii="Simplified Arabic" w:hAnsi="Simplified Arabic" w:cs="Simplified Arabic" w:hint="cs"/>
          <w:sz w:val="32"/>
          <w:szCs w:val="32"/>
          <w:rtl/>
        </w:rPr>
        <w:t>، ويتحقق  منه ما هو مستتر من الاحوال</w:t>
      </w:r>
      <w:r w:rsidR="00F36B55">
        <w:rPr>
          <w:rFonts w:ascii="Simplified Arabic" w:hAnsi="Simplified Arabic" w:cs="Simplified Arabic" w:hint="cs"/>
          <w:sz w:val="32"/>
          <w:szCs w:val="32"/>
          <w:rtl/>
        </w:rPr>
        <w:t xml:space="preserve">، والقصد من ذلك هو البحث عن </w:t>
      </w:r>
      <w:r w:rsidR="00D20466">
        <w:rPr>
          <w:rFonts w:ascii="Simplified Arabic" w:hAnsi="Simplified Arabic" w:cs="Simplified Arabic" w:hint="cs"/>
          <w:sz w:val="32"/>
          <w:szCs w:val="32"/>
          <w:rtl/>
        </w:rPr>
        <w:t>الأسباب</w:t>
      </w:r>
      <w:r w:rsidR="00F36B55">
        <w:rPr>
          <w:rFonts w:ascii="Simplified Arabic" w:hAnsi="Simplified Arabic" w:cs="Simplified Arabic" w:hint="cs"/>
          <w:sz w:val="32"/>
          <w:szCs w:val="32"/>
          <w:rtl/>
        </w:rPr>
        <w:t xml:space="preserve"> التي كانت سببا لاضمحلال المغرب</w:t>
      </w:r>
      <w:r w:rsidR="0039244F">
        <w:rPr>
          <w:rFonts w:ascii="Simplified Arabic" w:hAnsi="Simplified Arabic" w:cs="Simplified Arabic" w:hint="cs"/>
          <w:sz w:val="32"/>
          <w:szCs w:val="32"/>
          <w:rtl/>
        </w:rPr>
        <w:t xml:space="preserve">، ومتى كان...الغرض من هذا التقييد ليس هو تتبع مسيرة </w:t>
      </w:r>
      <w:r w:rsidR="00D20466">
        <w:rPr>
          <w:rFonts w:ascii="Simplified Arabic" w:hAnsi="Simplified Arabic" w:cs="Simplified Arabic" w:hint="cs"/>
          <w:sz w:val="32"/>
          <w:szCs w:val="32"/>
          <w:rtl/>
        </w:rPr>
        <w:t>الأجداد</w:t>
      </w:r>
      <w:r w:rsidR="0039244F">
        <w:rPr>
          <w:rFonts w:ascii="Simplified Arabic" w:hAnsi="Simplified Arabic" w:cs="Simplified Arabic" w:hint="cs"/>
          <w:sz w:val="32"/>
          <w:szCs w:val="32"/>
          <w:rtl/>
        </w:rPr>
        <w:t xml:space="preserve">  وما فعلوا</w:t>
      </w:r>
      <w:r w:rsidR="00D20466">
        <w:rPr>
          <w:rFonts w:ascii="Simplified Arabic" w:hAnsi="Simplified Arabic" w:cs="Simplified Arabic" w:hint="cs"/>
          <w:sz w:val="32"/>
          <w:szCs w:val="32"/>
          <w:rtl/>
        </w:rPr>
        <w:t xml:space="preserve"> من المصالح الدنيوية والاخروية لان ذلك مثبوت في عدة تواريخ، </w:t>
      </w:r>
      <w:r w:rsidR="00D20466" w:rsidRPr="00D20466">
        <w:rPr>
          <w:rFonts w:ascii="Simplified Arabic" w:hAnsi="Simplified Arabic" w:cs="Simplified Arabic" w:hint="cs"/>
          <w:b/>
          <w:bCs/>
          <w:sz w:val="32"/>
          <w:szCs w:val="32"/>
          <w:u w:val="single"/>
          <w:rtl/>
        </w:rPr>
        <w:t>وانما المقصود</w:t>
      </w:r>
      <w:r w:rsidR="00D20466">
        <w:rPr>
          <w:rFonts w:ascii="Simplified Arabic" w:hAnsi="Simplified Arabic" w:cs="Simplified Arabic" w:hint="cs"/>
          <w:sz w:val="32"/>
          <w:szCs w:val="32"/>
          <w:rtl/>
        </w:rPr>
        <w:t xml:space="preserve"> هو التنبيه على ما طرأ عليهم من الحوادث التي صدتهم عن تتبع أوائلهم في السهر على السياسة الخارجية حتى قبلوا شروط الدول الأجنبية..."</w:t>
      </w:r>
    </w:p>
    <w:p w:rsidR="00D20466" w:rsidRDefault="00D20466" w:rsidP="00D20466">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وراح السلطان عبد الحفيظ يكتب منتقدا بعض السلوكات السلبية لأهل الحواضر الكبرى كفاس ومكناس ومراكش، واعتبرها من الاسباب الذاتية المباشرة للتاخر والانحطاط، ثم يتعرض لظاهرة الانبهار بالاجانب والنظرة  الدونية لكل ما هو مغربي.</w:t>
      </w:r>
    </w:p>
    <w:p w:rsidR="00D20466" w:rsidRDefault="00D20466" w:rsidP="00D20466">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واعتبر السلطان أن كل تلك العوامل كانت وراء لوضع المتخلف للمغرب وجعله لقمة سائغة لأي محتل أجنبي.</w:t>
      </w:r>
    </w:p>
    <w:p w:rsidR="00D20466" w:rsidRDefault="00D20466" w:rsidP="00D20466">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ولعل القيمة الرئيسية لهذا المخطوط تمكن في انه اول كتاب يعالج عوامل انحطاط المغرب من باب النقد الذاتي ومن قبل اعلى شخصية في البلاد وهو السلطان، حيث ان المغاربة لم يكونوا معتادين على هذا النوع من النقد.</w:t>
      </w:r>
    </w:p>
    <w:p w:rsidR="00D20466" w:rsidRPr="005C1C10" w:rsidRDefault="00D20466" w:rsidP="00D20466">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
    <w:p w:rsidR="005C1C10" w:rsidRPr="005C1C10" w:rsidRDefault="005C1C10" w:rsidP="005C1C10">
      <w:pPr>
        <w:jc w:val="both"/>
        <w:rPr>
          <w:rFonts w:ascii="Simplified Arabic" w:hAnsi="Simplified Arabic" w:cs="Simplified Arabic"/>
          <w:sz w:val="32"/>
          <w:szCs w:val="32"/>
          <w:rtl/>
        </w:rPr>
      </w:pPr>
    </w:p>
    <w:p w:rsidR="005C1C10" w:rsidRPr="005C1C10" w:rsidRDefault="005C1C10" w:rsidP="005C1C10">
      <w:pPr>
        <w:ind w:firstLine="708"/>
        <w:jc w:val="both"/>
        <w:rPr>
          <w:rFonts w:ascii="Simplified Arabic" w:hAnsi="Simplified Arabic" w:cs="Simplified Arabic"/>
          <w:sz w:val="32"/>
          <w:szCs w:val="32"/>
          <w:rtl/>
        </w:rPr>
      </w:pPr>
    </w:p>
    <w:p w:rsidR="00C30C6D" w:rsidRPr="005C1C10" w:rsidRDefault="00C30C6D" w:rsidP="005C1C10">
      <w:pPr>
        <w:ind w:firstLine="708"/>
        <w:jc w:val="both"/>
        <w:rPr>
          <w:rFonts w:ascii="Simplified Arabic" w:hAnsi="Simplified Arabic" w:cs="Simplified Arabic"/>
          <w:sz w:val="32"/>
          <w:szCs w:val="32"/>
          <w:rtl/>
        </w:rPr>
      </w:pPr>
    </w:p>
    <w:p w:rsidR="00AF63A2" w:rsidRPr="005C1C10" w:rsidRDefault="00AF63A2" w:rsidP="005C1C10">
      <w:pPr>
        <w:ind w:firstLine="708"/>
        <w:jc w:val="both"/>
      </w:pPr>
    </w:p>
    <w:sectPr w:rsidR="00AF63A2" w:rsidRPr="005C1C10" w:rsidSect="00FF282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6A3" w:rsidRDefault="00B846A3" w:rsidP="00BD6089">
      <w:pPr>
        <w:spacing w:after="0" w:line="240" w:lineRule="auto"/>
      </w:pPr>
      <w:r>
        <w:separator/>
      </w:r>
    </w:p>
  </w:endnote>
  <w:endnote w:type="continuationSeparator" w:id="1">
    <w:p w:rsidR="00B846A3" w:rsidRDefault="00B846A3" w:rsidP="00BD6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72E" w:rsidRDefault="00E2372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136560"/>
      <w:docPartObj>
        <w:docPartGallery w:val="Page Numbers (Bottom of Page)"/>
        <w:docPartUnique/>
      </w:docPartObj>
    </w:sdtPr>
    <w:sdtContent>
      <w:p w:rsidR="006D5599" w:rsidRDefault="00A839DB">
        <w:pPr>
          <w:pStyle w:val="a7"/>
          <w:jc w:val="center"/>
        </w:pPr>
        <w:fldSimple w:instr=" PAGE   \* MERGEFORMAT ">
          <w:r w:rsidR="00E2372E" w:rsidRPr="00E2372E">
            <w:rPr>
              <w:rFonts w:cs="Calibri"/>
              <w:noProof/>
              <w:rtl/>
              <w:lang w:val="ar-SA"/>
            </w:rPr>
            <w:t>1</w:t>
          </w:r>
        </w:fldSimple>
      </w:p>
    </w:sdtContent>
  </w:sdt>
  <w:p w:rsidR="006D5599" w:rsidRDefault="006D559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72E" w:rsidRDefault="00E2372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6A3" w:rsidRDefault="00B846A3" w:rsidP="00BD6089">
      <w:pPr>
        <w:spacing w:after="0" w:line="240" w:lineRule="auto"/>
      </w:pPr>
      <w:r>
        <w:separator/>
      </w:r>
    </w:p>
  </w:footnote>
  <w:footnote w:type="continuationSeparator" w:id="1">
    <w:p w:rsidR="00B846A3" w:rsidRDefault="00B846A3" w:rsidP="00BD60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72E" w:rsidRDefault="00E2372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72E" w:rsidRDefault="00E2372E" w:rsidP="00E2372E">
    <w:pPr>
      <w:pStyle w:val="a6"/>
      <w:jc w:val="center"/>
      <w:rPr>
        <w:rFonts w:cs="Simplified Arabic"/>
        <w:b/>
        <w:bCs/>
        <w:sz w:val="24"/>
        <w:szCs w:val="24"/>
      </w:rPr>
    </w:pPr>
    <w:r>
      <w:rPr>
        <w:rFonts w:cs="Simplified Arabic" w:hint="cs"/>
        <w:b/>
        <w:bCs/>
        <w:sz w:val="24"/>
        <w:szCs w:val="24"/>
        <w:rtl/>
      </w:rPr>
      <w:t>د. فارس كعوان                محاضرات مقياس نصوص تاريخية           السنة الأولى ماستر معاصر</w:t>
    </w:r>
  </w:p>
  <w:p w:rsidR="00E2372E" w:rsidRPr="00E2372E" w:rsidRDefault="00E2372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72E" w:rsidRDefault="00E2372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useFELayout/>
  </w:compat>
  <w:rsids>
    <w:rsidRoot w:val="00BD6089"/>
    <w:rsid w:val="00167A3A"/>
    <w:rsid w:val="0039244F"/>
    <w:rsid w:val="00541367"/>
    <w:rsid w:val="00555717"/>
    <w:rsid w:val="005C1C10"/>
    <w:rsid w:val="006D5599"/>
    <w:rsid w:val="0070257E"/>
    <w:rsid w:val="00807EB1"/>
    <w:rsid w:val="008D684F"/>
    <w:rsid w:val="00A2421C"/>
    <w:rsid w:val="00A34602"/>
    <w:rsid w:val="00A839DB"/>
    <w:rsid w:val="00AF63A2"/>
    <w:rsid w:val="00B846A3"/>
    <w:rsid w:val="00BD6089"/>
    <w:rsid w:val="00C30C6D"/>
    <w:rsid w:val="00C45669"/>
    <w:rsid w:val="00CC1095"/>
    <w:rsid w:val="00D20466"/>
    <w:rsid w:val="00E2372E"/>
    <w:rsid w:val="00F36B55"/>
    <w:rsid w:val="00FD3AA7"/>
    <w:rsid w:val="00FF28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2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6089"/>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a4">
    <w:name w:val="footnote text"/>
    <w:basedOn w:val="a"/>
    <w:link w:val="Char"/>
    <w:uiPriority w:val="99"/>
    <w:semiHidden/>
    <w:unhideWhenUsed/>
    <w:rsid w:val="00BD6089"/>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4"/>
    <w:uiPriority w:val="99"/>
    <w:semiHidden/>
    <w:rsid w:val="00BD6089"/>
    <w:rPr>
      <w:rFonts w:ascii="Times New Roman" w:eastAsia="Times New Roman" w:hAnsi="Times New Roman" w:cs="Times New Roman"/>
      <w:sz w:val="20"/>
      <w:szCs w:val="20"/>
      <w:lang w:eastAsia="ar-SA"/>
    </w:rPr>
  </w:style>
  <w:style w:type="paragraph" w:styleId="2">
    <w:name w:val="Body Text 2"/>
    <w:basedOn w:val="a"/>
    <w:link w:val="2Char1"/>
    <w:uiPriority w:val="99"/>
    <w:semiHidden/>
    <w:unhideWhenUsed/>
    <w:rsid w:val="00BD6089"/>
    <w:pPr>
      <w:bidi w:val="0"/>
      <w:spacing w:after="120" w:line="480" w:lineRule="auto"/>
    </w:pPr>
    <w:rPr>
      <w:sz w:val="24"/>
      <w:szCs w:val="24"/>
      <w:lang w:eastAsia="fr-FR"/>
    </w:rPr>
  </w:style>
  <w:style w:type="character" w:customStyle="1" w:styleId="2Char">
    <w:name w:val="نص أساسي 2 Char"/>
    <w:basedOn w:val="a0"/>
    <w:link w:val="2"/>
    <w:uiPriority w:val="99"/>
    <w:semiHidden/>
    <w:rsid w:val="00BD6089"/>
  </w:style>
  <w:style w:type="character" w:styleId="a5">
    <w:name w:val="footnote reference"/>
    <w:basedOn w:val="a0"/>
    <w:semiHidden/>
    <w:unhideWhenUsed/>
    <w:rsid w:val="00BD6089"/>
    <w:rPr>
      <w:vertAlign w:val="superscript"/>
    </w:rPr>
  </w:style>
  <w:style w:type="character" w:customStyle="1" w:styleId="2Char1">
    <w:name w:val="نص أساسي 2 Char1"/>
    <w:basedOn w:val="a0"/>
    <w:link w:val="2"/>
    <w:uiPriority w:val="99"/>
    <w:semiHidden/>
    <w:locked/>
    <w:rsid w:val="00BD6089"/>
    <w:rPr>
      <w:sz w:val="24"/>
      <w:szCs w:val="24"/>
      <w:lang w:eastAsia="fr-FR"/>
    </w:rPr>
  </w:style>
  <w:style w:type="character" w:styleId="Hyperlink">
    <w:name w:val="Hyperlink"/>
    <w:basedOn w:val="a0"/>
    <w:uiPriority w:val="99"/>
    <w:semiHidden/>
    <w:unhideWhenUsed/>
    <w:rsid w:val="00BD6089"/>
    <w:rPr>
      <w:color w:val="0000FF"/>
      <w:u w:val="single"/>
    </w:rPr>
  </w:style>
  <w:style w:type="paragraph" w:styleId="a6">
    <w:name w:val="header"/>
    <w:basedOn w:val="a"/>
    <w:link w:val="Char0"/>
    <w:uiPriority w:val="99"/>
    <w:semiHidden/>
    <w:unhideWhenUsed/>
    <w:rsid w:val="00C30C6D"/>
    <w:pPr>
      <w:tabs>
        <w:tab w:val="center" w:pos="4153"/>
        <w:tab w:val="right" w:pos="8306"/>
      </w:tabs>
      <w:spacing w:after="0" w:line="240" w:lineRule="auto"/>
    </w:pPr>
  </w:style>
  <w:style w:type="character" w:customStyle="1" w:styleId="Char0">
    <w:name w:val="رأس صفحة Char"/>
    <w:basedOn w:val="a0"/>
    <w:link w:val="a6"/>
    <w:uiPriority w:val="99"/>
    <w:semiHidden/>
    <w:rsid w:val="00C30C6D"/>
  </w:style>
  <w:style w:type="paragraph" w:styleId="a7">
    <w:name w:val="footer"/>
    <w:basedOn w:val="a"/>
    <w:link w:val="Char1"/>
    <w:uiPriority w:val="99"/>
    <w:unhideWhenUsed/>
    <w:rsid w:val="00C30C6D"/>
    <w:pPr>
      <w:tabs>
        <w:tab w:val="center" w:pos="4153"/>
        <w:tab w:val="right" w:pos="8306"/>
      </w:tabs>
      <w:spacing w:after="0" w:line="240" w:lineRule="auto"/>
    </w:pPr>
  </w:style>
  <w:style w:type="character" w:customStyle="1" w:styleId="Char1">
    <w:name w:val="تذييل صفحة Char"/>
    <w:basedOn w:val="a0"/>
    <w:link w:val="a7"/>
    <w:uiPriority w:val="99"/>
    <w:rsid w:val="00C30C6D"/>
  </w:style>
</w:styles>
</file>

<file path=word/webSettings.xml><?xml version="1.0" encoding="utf-8"?>
<w:webSettings xmlns:r="http://schemas.openxmlformats.org/officeDocument/2006/relationships" xmlns:w="http://schemas.openxmlformats.org/wordprocessingml/2006/main">
  <w:divs>
    <w:div w:id="887378348">
      <w:bodyDiv w:val="1"/>
      <w:marLeft w:val="0"/>
      <w:marRight w:val="0"/>
      <w:marTop w:val="0"/>
      <w:marBottom w:val="0"/>
      <w:divBdr>
        <w:top w:val="none" w:sz="0" w:space="0" w:color="auto"/>
        <w:left w:val="none" w:sz="0" w:space="0" w:color="auto"/>
        <w:bottom w:val="none" w:sz="0" w:space="0" w:color="auto"/>
        <w:right w:val="none" w:sz="0" w:space="0" w:color="auto"/>
      </w:divBdr>
    </w:div>
    <w:div w:id="13294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540</Words>
  <Characters>3080</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2020-04-15T20:58:00Z</dcterms:created>
  <dcterms:modified xsi:type="dcterms:W3CDTF">2020-04-17T16:23:00Z</dcterms:modified>
</cp:coreProperties>
</file>