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13" w:rsidRPr="00CE2DAA" w:rsidRDefault="00CE2DAA" w:rsidP="002C4BB3">
      <w:pPr>
        <w:ind w:left="284" w:right="96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CE2DAA">
        <w:rPr>
          <w:rFonts w:asciiTheme="majorBidi" w:hAnsiTheme="majorBidi" w:cstheme="majorBidi"/>
          <w:b/>
          <w:bCs/>
          <w:sz w:val="32"/>
          <w:szCs w:val="32"/>
        </w:rPr>
        <w:t xml:space="preserve">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6674E9" w:rsidRPr="00CE2DAA">
        <w:rPr>
          <w:rFonts w:asciiTheme="majorBidi" w:hAnsiTheme="majorBidi" w:cstheme="majorBidi"/>
          <w:b/>
          <w:bCs/>
          <w:sz w:val="32"/>
          <w:szCs w:val="32"/>
        </w:rPr>
        <w:t>Cours de Phonétique, mastère 1, linguistique</w:t>
      </w:r>
    </w:p>
    <w:p w:rsidR="006674E9" w:rsidRDefault="006674E9" w:rsidP="002C4BB3">
      <w:pPr>
        <w:ind w:left="284" w:right="964"/>
        <w:jc w:val="both"/>
      </w:pPr>
    </w:p>
    <w:p w:rsidR="006674E9" w:rsidRDefault="006674E9" w:rsidP="002C4BB3">
      <w:pPr>
        <w:ind w:left="284" w:right="964"/>
        <w:jc w:val="both"/>
      </w:pPr>
      <w:r w:rsidRPr="00D463D5">
        <w:rPr>
          <w:b/>
          <w:bCs/>
          <w:sz w:val="28"/>
          <w:szCs w:val="28"/>
        </w:rPr>
        <w:t xml:space="preserve">Rappel </w:t>
      </w:r>
      <w:r w:rsidR="00145381">
        <w:t xml:space="preserve"> </w:t>
      </w:r>
      <w:r w:rsidR="002C4BB3">
        <w:t>(phonétique</w:t>
      </w:r>
      <w:r>
        <w:t xml:space="preserve"> combinatoir</w:t>
      </w:r>
      <w:r w:rsidR="002C4BB3">
        <w:t>e</w:t>
      </w:r>
      <w:r>
        <w:t>)</w:t>
      </w:r>
    </w:p>
    <w:p w:rsidR="006674E9" w:rsidRDefault="006674E9" w:rsidP="002C4BB3">
      <w:pPr>
        <w:ind w:left="284" w:right="850"/>
        <w:jc w:val="both"/>
      </w:pPr>
      <w:r>
        <w:t xml:space="preserve">Liens et éléments euphoniques : Liaisons, </w:t>
      </w:r>
      <w:r w:rsidR="00145381">
        <w:t>enchainements,</w:t>
      </w:r>
      <w:r>
        <w:t xml:space="preserve"> assimilations,</w:t>
      </w:r>
      <w:r w:rsidR="002C4BB3">
        <w:t xml:space="preserve"> </w:t>
      </w:r>
      <w:r>
        <w:t>élisions, consonnes  euphonique</w:t>
      </w:r>
      <w:r w:rsidR="00145381">
        <w:t>s.</w:t>
      </w:r>
    </w:p>
    <w:p w:rsidR="00145381" w:rsidRDefault="00145381" w:rsidP="002C4BB3">
      <w:pPr>
        <w:ind w:left="284" w:right="964"/>
        <w:jc w:val="both"/>
      </w:pPr>
      <w:r>
        <w:t>Syllabe : présentation, structures et rôles et fonctions</w:t>
      </w:r>
    </w:p>
    <w:p w:rsidR="00D463D5" w:rsidRDefault="00D463D5" w:rsidP="002C4BB3">
      <w:pPr>
        <w:ind w:left="284" w:right="964"/>
        <w:jc w:val="both"/>
        <w:rPr>
          <w:sz w:val="24"/>
          <w:szCs w:val="24"/>
        </w:rPr>
      </w:pPr>
      <w:r w:rsidRPr="00D463D5">
        <w:rPr>
          <w:b/>
          <w:bCs/>
          <w:sz w:val="28"/>
          <w:szCs w:val="28"/>
        </w:rPr>
        <w:t>Prosodie</w:t>
      </w:r>
      <w:r>
        <w:rPr>
          <w:b/>
          <w:bCs/>
          <w:sz w:val="28"/>
          <w:szCs w:val="28"/>
        </w:rPr>
        <w:t xml:space="preserve"> </w:t>
      </w:r>
      <w:r w:rsidRPr="00D463D5">
        <w:rPr>
          <w:sz w:val="24"/>
          <w:szCs w:val="24"/>
        </w:rPr>
        <w:t>(du rythme et de la musicalité avant tout)</w:t>
      </w:r>
    </w:p>
    <w:p w:rsidR="00D97C4F" w:rsidRDefault="0048778F" w:rsidP="002C4BB3">
      <w:pPr>
        <w:pStyle w:val="Paragraphedeliste"/>
        <w:numPr>
          <w:ilvl w:val="0"/>
          <w:numId w:val="1"/>
        </w:numPr>
        <w:ind w:right="964"/>
        <w:jc w:val="both"/>
        <w:rPr>
          <w:sz w:val="28"/>
          <w:szCs w:val="28"/>
        </w:rPr>
      </w:pPr>
      <w:r>
        <w:rPr>
          <w:sz w:val="28"/>
          <w:szCs w:val="28"/>
        </w:rPr>
        <w:t>Struc</w:t>
      </w:r>
      <w:r w:rsidR="00D97C4F">
        <w:rPr>
          <w:sz w:val="28"/>
          <w:szCs w:val="28"/>
        </w:rPr>
        <w:t>ture  intonative et prosodique du français</w:t>
      </w:r>
    </w:p>
    <w:p w:rsidR="00D463D5" w:rsidRPr="00D463D5" w:rsidRDefault="00D97C4F" w:rsidP="002C4BB3">
      <w:pPr>
        <w:pStyle w:val="Paragraphedeliste"/>
        <w:ind w:left="644" w:right="9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D463D5" w:rsidRPr="00D463D5">
        <w:rPr>
          <w:sz w:val="28"/>
          <w:szCs w:val="28"/>
        </w:rPr>
        <w:t>A chaque idiome un rythme et une cadence</w:t>
      </w:r>
      <w:r w:rsidR="00322335">
        <w:rPr>
          <w:sz w:val="28"/>
          <w:szCs w:val="28"/>
        </w:rPr>
        <w:t>. Le français se parle</w:t>
      </w:r>
      <w:r w:rsidR="002C4BB3">
        <w:rPr>
          <w:sz w:val="28"/>
          <w:szCs w:val="28"/>
        </w:rPr>
        <w:t xml:space="preserve">, </w:t>
      </w:r>
      <w:r w:rsidR="00322335">
        <w:rPr>
          <w:sz w:val="28"/>
          <w:szCs w:val="28"/>
        </w:rPr>
        <w:t>au préalable, en mots phonétiques et non  en mots du dico.</w:t>
      </w:r>
      <w:r>
        <w:rPr>
          <w:sz w:val="28"/>
          <w:szCs w:val="28"/>
        </w:rPr>
        <w:t>)</w:t>
      </w:r>
    </w:p>
    <w:p w:rsidR="00D463D5" w:rsidRDefault="00D463D5" w:rsidP="002C4BB3">
      <w:pPr>
        <w:pStyle w:val="Paragraphedeliste"/>
        <w:numPr>
          <w:ilvl w:val="0"/>
          <w:numId w:val="2"/>
        </w:numPr>
        <w:ind w:right="964"/>
        <w:jc w:val="both"/>
        <w:rPr>
          <w:sz w:val="28"/>
          <w:szCs w:val="28"/>
        </w:rPr>
      </w:pPr>
      <w:r>
        <w:rPr>
          <w:sz w:val="28"/>
          <w:szCs w:val="28"/>
        </w:rPr>
        <w:t>Le groupe prosodique</w:t>
      </w:r>
      <w:r w:rsidR="00010F4F">
        <w:rPr>
          <w:sz w:val="28"/>
          <w:szCs w:val="28"/>
        </w:rPr>
        <w:t xml:space="preserve"> (mot phonétique)</w:t>
      </w:r>
    </w:p>
    <w:p w:rsidR="00D463D5" w:rsidRDefault="00A648C6" w:rsidP="002C4BB3">
      <w:pPr>
        <w:ind w:left="1004" w:right="96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D463D5">
        <w:rPr>
          <w:sz w:val="28"/>
          <w:szCs w:val="28"/>
        </w:rPr>
        <w:t>Concepts à c</w:t>
      </w:r>
      <w:r w:rsidR="004F0CA9">
        <w:rPr>
          <w:sz w:val="28"/>
          <w:szCs w:val="28"/>
        </w:rPr>
        <w:t xml:space="preserve">onnaitre : </w:t>
      </w:r>
      <w:r w:rsidR="00D463D5">
        <w:rPr>
          <w:sz w:val="28"/>
          <w:szCs w:val="28"/>
        </w:rPr>
        <w:t>allongement, accent, intonation, ton</w:t>
      </w:r>
      <w:r w:rsidR="004F0CA9">
        <w:rPr>
          <w:sz w:val="28"/>
          <w:szCs w:val="28"/>
        </w:rPr>
        <w:t>…</w:t>
      </w:r>
    </w:p>
    <w:p w:rsidR="00961FB1" w:rsidRDefault="00961FB1" w:rsidP="002C4BB3">
      <w:pPr>
        <w:pStyle w:val="Paragraphedeliste"/>
        <w:numPr>
          <w:ilvl w:val="1"/>
          <w:numId w:val="2"/>
        </w:numPr>
        <w:ind w:right="964"/>
        <w:jc w:val="both"/>
        <w:rPr>
          <w:sz w:val="28"/>
          <w:szCs w:val="28"/>
        </w:rPr>
      </w:pPr>
      <w:r>
        <w:rPr>
          <w:sz w:val="28"/>
          <w:szCs w:val="28"/>
        </w:rPr>
        <w:t>L’accent tonique (</w:t>
      </w:r>
      <w:r w:rsidR="00A648C6">
        <w:rPr>
          <w:sz w:val="28"/>
          <w:szCs w:val="28"/>
        </w:rPr>
        <w:t>l’</w:t>
      </w:r>
      <w:r>
        <w:rPr>
          <w:sz w:val="28"/>
          <w:szCs w:val="28"/>
        </w:rPr>
        <w:t xml:space="preserve">accent du français est </w:t>
      </w:r>
      <w:proofErr w:type="spellStart"/>
      <w:r>
        <w:rPr>
          <w:sz w:val="28"/>
          <w:szCs w:val="28"/>
        </w:rPr>
        <w:t>oxytonique</w:t>
      </w:r>
      <w:proofErr w:type="spellEnd"/>
      <w:r w:rsidR="00322335">
        <w:rPr>
          <w:sz w:val="28"/>
          <w:szCs w:val="28"/>
        </w:rPr>
        <w:t> : insister sur la dernière syllabe</w:t>
      </w:r>
      <w:r w:rsidR="00C05989">
        <w:rPr>
          <w:sz w:val="28"/>
          <w:szCs w:val="28"/>
        </w:rPr>
        <w:t xml:space="preserve">, </w:t>
      </w:r>
      <w:r w:rsidR="00322335">
        <w:rPr>
          <w:sz w:val="28"/>
          <w:szCs w:val="28"/>
        </w:rPr>
        <w:t>traction arrière</w:t>
      </w:r>
      <w:r>
        <w:rPr>
          <w:sz w:val="28"/>
          <w:szCs w:val="28"/>
        </w:rPr>
        <w:t> ; l’</w:t>
      </w:r>
      <w:r w:rsidR="00A648C6">
        <w:rPr>
          <w:sz w:val="28"/>
          <w:szCs w:val="28"/>
        </w:rPr>
        <w:t>accent du</w:t>
      </w:r>
      <w:r>
        <w:rPr>
          <w:sz w:val="28"/>
          <w:szCs w:val="28"/>
        </w:rPr>
        <w:t xml:space="preserve"> français est un allongement</w:t>
      </w:r>
      <w:r w:rsidR="00010F4F">
        <w:rPr>
          <w:sz w:val="28"/>
          <w:szCs w:val="28"/>
        </w:rPr>
        <w:t>)</w:t>
      </w:r>
    </w:p>
    <w:p w:rsidR="00010F4F" w:rsidRPr="00010F4F" w:rsidRDefault="00010F4F" w:rsidP="002C4BB3">
      <w:pPr>
        <w:pStyle w:val="Paragraphedeliste"/>
        <w:numPr>
          <w:ilvl w:val="0"/>
          <w:numId w:val="2"/>
        </w:numPr>
        <w:ind w:right="964"/>
        <w:jc w:val="both"/>
        <w:rPr>
          <w:sz w:val="28"/>
          <w:szCs w:val="28"/>
        </w:rPr>
      </w:pPr>
      <w:r>
        <w:rPr>
          <w:sz w:val="28"/>
          <w:szCs w:val="28"/>
        </w:rPr>
        <w:t>L’unité rythmique</w:t>
      </w:r>
      <w:r w:rsidR="00D97C4F">
        <w:rPr>
          <w:sz w:val="28"/>
          <w:szCs w:val="28"/>
        </w:rPr>
        <w:t xml:space="preserve"> (groupe phonique)</w:t>
      </w:r>
    </w:p>
    <w:p w:rsidR="00010F4F" w:rsidRDefault="00010F4F" w:rsidP="002C4BB3">
      <w:pPr>
        <w:pStyle w:val="Paragraphedeliste"/>
        <w:numPr>
          <w:ilvl w:val="1"/>
          <w:numId w:val="2"/>
        </w:numPr>
        <w:ind w:right="964"/>
        <w:jc w:val="both"/>
        <w:rPr>
          <w:sz w:val="28"/>
          <w:szCs w:val="28"/>
        </w:rPr>
      </w:pPr>
      <w:r>
        <w:rPr>
          <w:sz w:val="28"/>
          <w:szCs w:val="28"/>
        </w:rPr>
        <w:t>Ton et changement de tons</w:t>
      </w:r>
    </w:p>
    <w:p w:rsidR="00010F4F" w:rsidRDefault="00010F4F" w:rsidP="002C4BB3">
      <w:pPr>
        <w:pStyle w:val="Paragraphedeliste"/>
        <w:numPr>
          <w:ilvl w:val="1"/>
          <w:numId w:val="2"/>
        </w:numPr>
        <w:ind w:right="964"/>
        <w:jc w:val="both"/>
        <w:rPr>
          <w:sz w:val="28"/>
          <w:szCs w:val="28"/>
        </w:rPr>
      </w:pPr>
      <w:r>
        <w:rPr>
          <w:sz w:val="28"/>
          <w:szCs w:val="28"/>
        </w:rPr>
        <w:t>La durée</w:t>
      </w:r>
    </w:p>
    <w:p w:rsidR="00010F4F" w:rsidRDefault="00010F4F" w:rsidP="002C4BB3">
      <w:pPr>
        <w:pStyle w:val="Paragraphedeliste"/>
        <w:numPr>
          <w:ilvl w:val="1"/>
          <w:numId w:val="2"/>
        </w:numPr>
        <w:ind w:right="964"/>
        <w:jc w:val="both"/>
        <w:rPr>
          <w:sz w:val="28"/>
          <w:szCs w:val="28"/>
        </w:rPr>
      </w:pPr>
      <w:r>
        <w:rPr>
          <w:sz w:val="28"/>
          <w:szCs w:val="28"/>
        </w:rPr>
        <w:t>L’équilibre temporel</w:t>
      </w:r>
    </w:p>
    <w:p w:rsidR="00C05989" w:rsidRDefault="00C05989" w:rsidP="002C4BB3">
      <w:pPr>
        <w:pStyle w:val="Paragraphedeliste"/>
        <w:numPr>
          <w:ilvl w:val="1"/>
          <w:numId w:val="2"/>
        </w:numPr>
        <w:ind w:right="964"/>
        <w:jc w:val="both"/>
        <w:rPr>
          <w:sz w:val="28"/>
          <w:szCs w:val="28"/>
        </w:rPr>
      </w:pPr>
      <w:r>
        <w:rPr>
          <w:sz w:val="28"/>
          <w:szCs w:val="28"/>
        </w:rPr>
        <w:t>Intonation et rôle linguistique (variation de tons=mélodie. L’intonation travaille le sens et révèle l’identité et l’état d’âme du locuteur)</w:t>
      </w:r>
    </w:p>
    <w:p w:rsidR="0048778F" w:rsidRDefault="0048778F" w:rsidP="002C4BB3">
      <w:pPr>
        <w:pStyle w:val="Paragraphedeliste"/>
        <w:numPr>
          <w:ilvl w:val="0"/>
          <w:numId w:val="2"/>
        </w:numPr>
        <w:ind w:right="964"/>
        <w:jc w:val="both"/>
        <w:rPr>
          <w:sz w:val="28"/>
          <w:szCs w:val="28"/>
        </w:rPr>
      </w:pPr>
      <w:r>
        <w:rPr>
          <w:sz w:val="28"/>
          <w:szCs w:val="28"/>
        </w:rPr>
        <w:t>Phrase et groupes rythmiques</w:t>
      </w:r>
    </w:p>
    <w:p w:rsidR="009D3E82" w:rsidRDefault="009D3E82" w:rsidP="002C4BB3">
      <w:pPr>
        <w:pStyle w:val="Paragraphedeliste"/>
        <w:ind w:left="1004" w:right="964"/>
        <w:jc w:val="both"/>
        <w:rPr>
          <w:sz w:val="28"/>
          <w:szCs w:val="28"/>
        </w:rPr>
      </w:pPr>
    </w:p>
    <w:p w:rsidR="009D3E82" w:rsidRDefault="009D3E82" w:rsidP="002C4BB3">
      <w:pPr>
        <w:pStyle w:val="Paragraphedeliste"/>
        <w:numPr>
          <w:ilvl w:val="0"/>
          <w:numId w:val="1"/>
        </w:numPr>
        <w:ind w:right="964"/>
        <w:jc w:val="both"/>
        <w:rPr>
          <w:sz w:val="28"/>
          <w:szCs w:val="28"/>
        </w:rPr>
      </w:pPr>
      <w:r>
        <w:rPr>
          <w:sz w:val="28"/>
          <w:szCs w:val="28"/>
        </w:rPr>
        <w:t>Phonostylistique</w:t>
      </w:r>
    </w:p>
    <w:p w:rsidR="009D3E82" w:rsidRDefault="009D3E82" w:rsidP="002C4BB3">
      <w:pPr>
        <w:pStyle w:val="Paragraphedeliste"/>
        <w:ind w:left="644" w:right="9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322335">
        <w:rPr>
          <w:sz w:val="28"/>
          <w:szCs w:val="28"/>
        </w:rPr>
        <w:t xml:space="preserve"> </w:t>
      </w:r>
      <w:r w:rsidR="00A80EE5">
        <w:rPr>
          <w:sz w:val="28"/>
          <w:szCs w:val="28"/>
        </w:rPr>
        <w:t>« </w:t>
      </w:r>
      <w:r>
        <w:rPr>
          <w:sz w:val="28"/>
          <w:szCs w:val="28"/>
        </w:rPr>
        <w:t>Ontogenèse</w:t>
      </w:r>
      <w:r w:rsidR="00A80EE5">
        <w:rPr>
          <w:sz w:val="28"/>
          <w:szCs w:val="28"/>
        </w:rPr>
        <w:t> »</w:t>
      </w:r>
      <w:r>
        <w:rPr>
          <w:sz w:val="28"/>
          <w:szCs w:val="28"/>
        </w:rPr>
        <w:t xml:space="preserve"> et objet d’étude</w:t>
      </w:r>
    </w:p>
    <w:p w:rsidR="009D3E82" w:rsidRPr="009D3E82" w:rsidRDefault="00322335" w:rsidP="002C4BB3">
      <w:pPr>
        <w:pStyle w:val="Paragraphedeliste"/>
        <w:ind w:left="644" w:right="9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9D3E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23232">
        <w:rPr>
          <w:sz w:val="28"/>
          <w:szCs w:val="28"/>
        </w:rPr>
        <w:t xml:space="preserve">Phonostylistique et </w:t>
      </w:r>
      <w:proofErr w:type="spellStart"/>
      <w:r w:rsidR="009D3E82">
        <w:rPr>
          <w:sz w:val="28"/>
          <w:szCs w:val="28"/>
        </w:rPr>
        <w:t>phonostylème</w:t>
      </w:r>
      <w:proofErr w:type="spellEnd"/>
      <w:r>
        <w:rPr>
          <w:sz w:val="28"/>
          <w:szCs w:val="28"/>
        </w:rPr>
        <w:t> ?</w:t>
      </w:r>
      <w:r w:rsidR="00A648C6">
        <w:rPr>
          <w:sz w:val="28"/>
          <w:szCs w:val="28"/>
        </w:rPr>
        <w:t xml:space="preserve"> entre n</w:t>
      </w:r>
      <w:r w:rsidR="00E931E1">
        <w:rPr>
          <w:sz w:val="28"/>
          <w:szCs w:val="28"/>
        </w:rPr>
        <w:t>ature et</w:t>
      </w:r>
      <w:r w:rsidR="00A648C6">
        <w:rPr>
          <w:sz w:val="28"/>
          <w:szCs w:val="28"/>
        </w:rPr>
        <w:t xml:space="preserve"> </w:t>
      </w:r>
      <w:proofErr w:type="gramStart"/>
      <w:r w:rsidR="00A648C6">
        <w:rPr>
          <w:sz w:val="28"/>
          <w:szCs w:val="28"/>
        </w:rPr>
        <w:t>mo</w:t>
      </w:r>
      <w:r>
        <w:rPr>
          <w:sz w:val="28"/>
          <w:szCs w:val="28"/>
        </w:rPr>
        <w:t>dalisation </w:t>
      </w:r>
      <w:r w:rsidR="00B23232">
        <w:rPr>
          <w:sz w:val="28"/>
          <w:szCs w:val="28"/>
        </w:rPr>
        <w:t>.</w:t>
      </w:r>
      <w:proofErr w:type="gramEnd"/>
    </w:p>
    <w:p w:rsidR="006674E9" w:rsidRDefault="006674E9" w:rsidP="006674E9">
      <w:pPr>
        <w:ind w:left="284" w:right="964"/>
      </w:pPr>
    </w:p>
    <w:p w:rsidR="00010F4F" w:rsidRDefault="00010F4F" w:rsidP="006674E9">
      <w:pPr>
        <w:ind w:left="284" w:right="964"/>
        <w:rPr>
          <w:rFonts w:asciiTheme="majorBidi" w:hAnsiTheme="majorBidi" w:cstheme="majorBidi"/>
          <w:b/>
          <w:bCs/>
          <w:sz w:val="28"/>
          <w:szCs w:val="28"/>
        </w:rPr>
      </w:pPr>
      <w:r w:rsidRPr="00010F4F">
        <w:rPr>
          <w:rFonts w:asciiTheme="majorBidi" w:hAnsiTheme="majorBidi" w:cstheme="majorBidi"/>
          <w:b/>
          <w:bCs/>
          <w:sz w:val="28"/>
          <w:szCs w:val="28"/>
        </w:rPr>
        <w:t>Bibliographie</w:t>
      </w:r>
    </w:p>
    <w:p w:rsidR="00E861D9" w:rsidRPr="00D06C6E" w:rsidRDefault="00E861D9" w:rsidP="006674E9">
      <w:pPr>
        <w:ind w:left="284" w:right="964"/>
        <w:rPr>
          <w:rFonts w:asciiTheme="majorBidi" w:hAnsiTheme="majorBidi" w:cstheme="majorBidi"/>
          <w:sz w:val="28"/>
          <w:szCs w:val="28"/>
        </w:rPr>
      </w:pPr>
      <w:proofErr w:type="spellStart"/>
      <w:r w:rsidRPr="00D06C6E">
        <w:rPr>
          <w:rFonts w:asciiTheme="majorBidi" w:hAnsiTheme="majorBidi" w:cstheme="majorBidi"/>
          <w:sz w:val="28"/>
          <w:szCs w:val="28"/>
        </w:rPr>
        <w:lastRenderedPageBreak/>
        <w:t>Briet</w:t>
      </w:r>
      <w:proofErr w:type="spellEnd"/>
      <w:r w:rsidRPr="00D06C6E">
        <w:rPr>
          <w:rFonts w:asciiTheme="majorBidi" w:hAnsiTheme="majorBidi" w:cstheme="majorBidi"/>
          <w:sz w:val="28"/>
          <w:szCs w:val="28"/>
        </w:rPr>
        <w:t>,</w:t>
      </w:r>
      <w:r w:rsidR="00D97C4F">
        <w:rPr>
          <w:rFonts w:asciiTheme="majorBidi" w:hAnsiTheme="majorBidi" w:cstheme="majorBidi"/>
          <w:sz w:val="28"/>
          <w:szCs w:val="28"/>
        </w:rPr>
        <w:t xml:space="preserve"> </w:t>
      </w:r>
      <w:r w:rsidRPr="00D06C6E">
        <w:rPr>
          <w:rFonts w:asciiTheme="majorBidi" w:hAnsiTheme="majorBidi" w:cstheme="majorBidi"/>
          <w:sz w:val="28"/>
          <w:szCs w:val="28"/>
        </w:rPr>
        <w:t xml:space="preserve">Geneviève  et </w:t>
      </w:r>
      <w:proofErr w:type="spellStart"/>
      <w:r w:rsidRPr="00D06C6E">
        <w:rPr>
          <w:rFonts w:asciiTheme="majorBidi" w:hAnsiTheme="majorBidi" w:cstheme="majorBidi"/>
          <w:sz w:val="28"/>
          <w:szCs w:val="28"/>
        </w:rPr>
        <w:t>alii</w:t>
      </w:r>
      <w:proofErr w:type="spellEnd"/>
      <w:r w:rsidRPr="00A140FA">
        <w:rPr>
          <w:rFonts w:asciiTheme="majorBidi" w:hAnsiTheme="majorBidi" w:cstheme="majorBidi"/>
          <w:i/>
          <w:iCs/>
          <w:sz w:val="28"/>
          <w:szCs w:val="28"/>
        </w:rPr>
        <w:t>, La prononciation en classe</w:t>
      </w:r>
      <w:r w:rsidRPr="00D06C6E">
        <w:rPr>
          <w:rFonts w:asciiTheme="majorBidi" w:hAnsiTheme="majorBidi" w:cstheme="majorBidi"/>
          <w:sz w:val="28"/>
          <w:szCs w:val="28"/>
        </w:rPr>
        <w:t xml:space="preserve">, FLE, </w:t>
      </w:r>
      <w:proofErr w:type="gramStart"/>
      <w:r w:rsidRPr="00D06C6E">
        <w:rPr>
          <w:rFonts w:asciiTheme="majorBidi" w:hAnsiTheme="majorBidi" w:cstheme="majorBidi"/>
          <w:sz w:val="28"/>
          <w:szCs w:val="28"/>
        </w:rPr>
        <w:t>PUG ,</w:t>
      </w:r>
      <w:proofErr w:type="gramEnd"/>
      <w:r w:rsidR="00D97C4F">
        <w:rPr>
          <w:rFonts w:asciiTheme="majorBidi" w:hAnsiTheme="majorBidi" w:cstheme="majorBidi"/>
          <w:sz w:val="28"/>
          <w:szCs w:val="28"/>
        </w:rPr>
        <w:t xml:space="preserve"> </w:t>
      </w:r>
      <w:r w:rsidRPr="00D06C6E">
        <w:rPr>
          <w:rFonts w:asciiTheme="majorBidi" w:hAnsiTheme="majorBidi" w:cstheme="majorBidi"/>
          <w:sz w:val="28"/>
          <w:szCs w:val="28"/>
        </w:rPr>
        <w:t>2018.</w:t>
      </w:r>
    </w:p>
    <w:p w:rsidR="00010F4F" w:rsidRPr="00D06C6E" w:rsidRDefault="00010F4F" w:rsidP="006674E9">
      <w:pPr>
        <w:ind w:left="284" w:right="964"/>
        <w:rPr>
          <w:rFonts w:asciiTheme="majorBidi" w:hAnsiTheme="majorBidi" w:cstheme="majorBidi"/>
          <w:sz w:val="28"/>
          <w:szCs w:val="28"/>
        </w:rPr>
      </w:pPr>
      <w:r w:rsidRPr="00D06C6E">
        <w:rPr>
          <w:rFonts w:asciiTheme="majorBidi" w:hAnsiTheme="majorBidi" w:cstheme="majorBidi"/>
          <w:sz w:val="28"/>
          <w:szCs w:val="28"/>
        </w:rPr>
        <w:t>.</w:t>
      </w:r>
    </w:p>
    <w:p w:rsidR="00010F4F" w:rsidRPr="00D06C6E" w:rsidRDefault="00010F4F" w:rsidP="006674E9">
      <w:pPr>
        <w:ind w:left="284" w:right="964"/>
        <w:rPr>
          <w:rFonts w:asciiTheme="majorBidi" w:hAnsiTheme="majorBidi" w:cstheme="majorBidi"/>
          <w:sz w:val="28"/>
          <w:szCs w:val="28"/>
        </w:rPr>
      </w:pPr>
      <w:proofErr w:type="spellStart"/>
      <w:r w:rsidRPr="00D06C6E">
        <w:rPr>
          <w:rFonts w:asciiTheme="majorBidi" w:hAnsiTheme="majorBidi" w:cstheme="majorBidi"/>
          <w:sz w:val="28"/>
          <w:szCs w:val="28"/>
        </w:rPr>
        <w:t>Mazel</w:t>
      </w:r>
      <w:proofErr w:type="spellEnd"/>
      <w:r w:rsidRPr="00D06C6E">
        <w:rPr>
          <w:rFonts w:asciiTheme="majorBidi" w:hAnsiTheme="majorBidi" w:cstheme="majorBidi"/>
          <w:sz w:val="28"/>
          <w:szCs w:val="28"/>
        </w:rPr>
        <w:t>,</w:t>
      </w:r>
      <w:r w:rsidR="00E861D9" w:rsidRPr="00D06C6E">
        <w:rPr>
          <w:rFonts w:asciiTheme="majorBidi" w:hAnsiTheme="majorBidi" w:cstheme="majorBidi"/>
          <w:sz w:val="28"/>
          <w:szCs w:val="28"/>
        </w:rPr>
        <w:t xml:space="preserve"> </w:t>
      </w:r>
      <w:r w:rsidRPr="00D06C6E">
        <w:rPr>
          <w:rFonts w:asciiTheme="majorBidi" w:hAnsiTheme="majorBidi" w:cstheme="majorBidi"/>
          <w:sz w:val="28"/>
          <w:szCs w:val="28"/>
        </w:rPr>
        <w:t xml:space="preserve">Jean, </w:t>
      </w:r>
      <w:r w:rsidRPr="00A140FA">
        <w:rPr>
          <w:rFonts w:asciiTheme="majorBidi" w:hAnsiTheme="majorBidi" w:cstheme="majorBidi"/>
          <w:i/>
          <w:iCs/>
          <w:sz w:val="28"/>
          <w:szCs w:val="28"/>
        </w:rPr>
        <w:t>Phonétique et enseignement du français</w:t>
      </w:r>
      <w:r w:rsidRPr="00D06C6E">
        <w:rPr>
          <w:rFonts w:asciiTheme="majorBidi" w:hAnsiTheme="majorBidi" w:cstheme="majorBidi"/>
          <w:sz w:val="28"/>
          <w:szCs w:val="28"/>
        </w:rPr>
        <w:t>,</w:t>
      </w:r>
      <w:r w:rsidR="00E861D9" w:rsidRPr="00D06C6E">
        <w:rPr>
          <w:rFonts w:asciiTheme="majorBidi" w:hAnsiTheme="majorBidi" w:cstheme="majorBidi"/>
          <w:sz w:val="28"/>
          <w:szCs w:val="28"/>
        </w:rPr>
        <w:t xml:space="preserve"> Nathan </w:t>
      </w:r>
      <w:r w:rsidR="00D97C4F">
        <w:rPr>
          <w:rFonts w:asciiTheme="majorBidi" w:hAnsiTheme="majorBidi" w:cstheme="majorBidi"/>
          <w:sz w:val="28"/>
          <w:szCs w:val="28"/>
        </w:rPr>
        <w:t>,19</w:t>
      </w:r>
      <w:r w:rsidR="00E861D9" w:rsidRPr="00D06C6E">
        <w:rPr>
          <w:rFonts w:asciiTheme="majorBidi" w:hAnsiTheme="majorBidi" w:cstheme="majorBidi"/>
          <w:sz w:val="28"/>
          <w:szCs w:val="28"/>
        </w:rPr>
        <w:t>97</w:t>
      </w:r>
      <w:r w:rsidR="00D97C4F">
        <w:rPr>
          <w:rFonts w:asciiTheme="majorBidi" w:hAnsiTheme="majorBidi" w:cstheme="majorBidi"/>
          <w:sz w:val="28"/>
          <w:szCs w:val="28"/>
        </w:rPr>
        <w:t>.</w:t>
      </w:r>
    </w:p>
    <w:p w:rsidR="00E861D9" w:rsidRDefault="00E861D9" w:rsidP="006674E9">
      <w:pPr>
        <w:ind w:left="284" w:right="964"/>
        <w:rPr>
          <w:rFonts w:asciiTheme="majorBidi" w:hAnsiTheme="majorBidi" w:cstheme="majorBidi"/>
          <w:sz w:val="28"/>
          <w:szCs w:val="28"/>
        </w:rPr>
      </w:pPr>
      <w:r w:rsidRPr="00D06C6E">
        <w:rPr>
          <w:rFonts w:asciiTheme="majorBidi" w:hAnsiTheme="majorBidi" w:cstheme="majorBidi"/>
          <w:sz w:val="28"/>
          <w:szCs w:val="28"/>
        </w:rPr>
        <w:t xml:space="preserve">Léon, Pierre  et  </w:t>
      </w:r>
      <w:proofErr w:type="spellStart"/>
      <w:r w:rsidRPr="00D06C6E">
        <w:rPr>
          <w:rFonts w:asciiTheme="majorBidi" w:hAnsiTheme="majorBidi" w:cstheme="majorBidi"/>
          <w:sz w:val="28"/>
          <w:szCs w:val="28"/>
        </w:rPr>
        <w:t>alii</w:t>
      </w:r>
      <w:proofErr w:type="spellEnd"/>
      <w:r w:rsidRPr="00D06C6E">
        <w:rPr>
          <w:rFonts w:asciiTheme="majorBidi" w:hAnsiTheme="majorBidi" w:cstheme="majorBidi"/>
          <w:sz w:val="28"/>
          <w:szCs w:val="28"/>
        </w:rPr>
        <w:t xml:space="preserve">, </w:t>
      </w:r>
      <w:r w:rsidRPr="00A140FA">
        <w:rPr>
          <w:rFonts w:asciiTheme="majorBidi" w:hAnsiTheme="majorBidi" w:cstheme="majorBidi"/>
          <w:i/>
          <w:iCs/>
          <w:sz w:val="28"/>
          <w:szCs w:val="28"/>
        </w:rPr>
        <w:t>Phonétique du FLE</w:t>
      </w:r>
      <w:r w:rsidRPr="00D06C6E">
        <w:rPr>
          <w:rFonts w:asciiTheme="majorBidi" w:hAnsiTheme="majorBidi" w:cstheme="majorBidi"/>
          <w:sz w:val="28"/>
          <w:szCs w:val="28"/>
        </w:rPr>
        <w:t>, A. Colin, 2008.</w:t>
      </w:r>
    </w:p>
    <w:p w:rsidR="00A140FA" w:rsidRDefault="00A140FA" w:rsidP="006674E9">
      <w:pPr>
        <w:ind w:left="284" w:right="96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Léon, Monique, </w:t>
      </w:r>
      <w:r w:rsidRPr="00A140FA">
        <w:rPr>
          <w:rFonts w:asciiTheme="majorBidi" w:hAnsiTheme="majorBidi" w:cstheme="majorBidi"/>
          <w:i/>
          <w:iCs/>
          <w:sz w:val="28"/>
          <w:szCs w:val="28"/>
        </w:rPr>
        <w:t>Exercices systématiques de prononciation française</w:t>
      </w:r>
      <w:r>
        <w:rPr>
          <w:rFonts w:asciiTheme="majorBidi" w:hAnsiTheme="majorBidi" w:cstheme="majorBidi"/>
          <w:sz w:val="28"/>
          <w:szCs w:val="28"/>
        </w:rPr>
        <w:t>, Hachette, 1976.</w:t>
      </w:r>
    </w:p>
    <w:p w:rsidR="00197D2F" w:rsidRDefault="00197D2F" w:rsidP="006674E9">
      <w:pPr>
        <w:ind w:left="284" w:right="964"/>
        <w:rPr>
          <w:rFonts w:asciiTheme="majorBidi" w:hAnsiTheme="majorBidi" w:cstheme="majorBidi"/>
          <w:sz w:val="28"/>
          <w:szCs w:val="28"/>
        </w:rPr>
      </w:pPr>
      <w:proofErr w:type="spellStart"/>
      <w:r w:rsidRPr="00D06C6E">
        <w:rPr>
          <w:rFonts w:asciiTheme="majorBidi" w:hAnsiTheme="majorBidi" w:cstheme="majorBidi"/>
          <w:sz w:val="28"/>
          <w:szCs w:val="28"/>
        </w:rPr>
        <w:t>Wioland</w:t>
      </w:r>
      <w:proofErr w:type="spellEnd"/>
      <w:r w:rsidRPr="00D06C6E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 xml:space="preserve">François, </w:t>
      </w:r>
      <w:r w:rsidRPr="00A140FA">
        <w:rPr>
          <w:rFonts w:asciiTheme="majorBidi" w:hAnsiTheme="majorBidi" w:cstheme="majorBidi"/>
          <w:i/>
          <w:iCs/>
          <w:sz w:val="28"/>
          <w:szCs w:val="28"/>
        </w:rPr>
        <w:t>Prononcer les mots français</w:t>
      </w:r>
      <w:r w:rsidRPr="00D06C6E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 xml:space="preserve">Paris, </w:t>
      </w:r>
      <w:r w:rsidRPr="00D06C6E">
        <w:rPr>
          <w:rFonts w:asciiTheme="majorBidi" w:hAnsiTheme="majorBidi" w:cstheme="majorBidi"/>
          <w:sz w:val="28"/>
          <w:szCs w:val="28"/>
        </w:rPr>
        <w:t>Hachette, 1992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197D2F" w:rsidRPr="00D06C6E" w:rsidRDefault="00197D2F" w:rsidP="006674E9">
      <w:pPr>
        <w:ind w:left="284" w:right="964"/>
        <w:rPr>
          <w:rFonts w:asciiTheme="majorBidi" w:hAnsiTheme="majorBidi" w:cstheme="majorBidi"/>
          <w:sz w:val="28"/>
          <w:szCs w:val="28"/>
        </w:rPr>
      </w:pPr>
      <w:proofErr w:type="spellStart"/>
      <w:r w:rsidRPr="00D06C6E">
        <w:rPr>
          <w:rFonts w:asciiTheme="majorBidi" w:hAnsiTheme="majorBidi" w:cstheme="majorBidi"/>
          <w:sz w:val="28"/>
          <w:szCs w:val="28"/>
        </w:rPr>
        <w:t>Wioland</w:t>
      </w:r>
      <w:proofErr w:type="spellEnd"/>
      <w:r w:rsidRPr="00D06C6E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François, La vie sociale des sons du français, Paris, L’Harmattan,  2005.</w:t>
      </w:r>
    </w:p>
    <w:p w:rsidR="00D06C6E" w:rsidRPr="00D06C6E" w:rsidRDefault="00D06C6E">
      <w:pPr>
        <w:ind w:left="284" w:right="964"/>
        <w:rPr>
          <w:rFonts w:asciiTheme="majorBidi" w:hAnsiTheme="majorBidi" w:cstheme="majorBidi"/>
          <w:sz w:val="28"/>
          <w:szCs w:val="28"/>
        </w:rPr>
      </w:pPr>
    </w:p>
    <w:sectPr w:rsidR="00D06C6E" w:rsidRPr="00D06C6E" w:rsidSect="006674E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D7539"/>
    <w:multiLevelType w:val="multilevel"/>
    <w:tmpl w:val="00EA828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2160"/>
      </w:pPr>
      <w:rPr>
        <w:rFonts w:hint="default"/>
      </w:rPr>
    </w:lvl>
  </w:abstractNum>
  <w:abstractNum w:abstractNumId="1">
    <w:nsid w:val="75F87BAF"/>
    <w:multiLevelType w:val="hybridMultilevel"/>
    <w:tmpl w:val="6490453C"/>
    <w:lvl w:ilvl="0" w:tplc="9D34590E">
      <w:start w:val="1"/>
      <w:numFmt w:val="upperLetter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4E9"/>
    <w:rsid w:val="00010F4F"/>
    <w:rsid w:val="00145381"/>
    <w:rsid w:val="00197D2F"/>
    <w:rsid w:val="002C4BB3"/>
    <w:rsid w:val="00306413"/>
    <w:rsid w:val="00322335"/>
    <w:rsid w:val="0048778F"/>
    <w:rsid w:val="004F0CA9"/>
    <w:rsid w:val="006674E9"/>
    <w:rsid w:val="00961FB1"/>
    <w:rsid w:val="009D3E82"/>
    <w:rsid w:val="00A140FA"/>
    <w:rsid w:val="00A648C6"/>
    <w:rsid w:val="00A80EE5"/>
    <w:rsid w:val="00B23232"/>
    <w:rsid w:val="00C05989"/>
    <w:rsid w:val="00CE2DAA"/>
    <w:rsid w:val="00D06C6E"/>
    <w:rsid w:val="00D463D5"/>
    <w:rsid w:val="00D97C4F"/>
    <w:rsid w:val="00E15C73"/>
    <w:rsid w:val="00E861D9"/>
    <w:rsid w:val="00E9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4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6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24</cp:revision>
  <dcterms:created xsi:type="dcterms:W3CDTF">2020-04-01T09:52:00Z</dcterms:created>
  <dcterms:modified xsi:type="dcterms:W3CDTF">2020-04-01T12:12:00Z</dcterms:modified>
</cp:coreProperties>
</file>