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452" w:rsidRDefault="00607D21" w:rsidP="005E3452">
      <w:pPr>
        <w:pStyle w:val="Sansinterligne"/>
        <w:bidi/>
        <w:jc w:val="center"/>
        <w:rPr>
          <w:rFonts w:ascii="Amiri" w:hAnsi="Amiri" w:cs="Amiri"/>
          <w:b/>
          <w:bCs/>
          <w:sz w:val="32"/>
          <w:szCs w:val="32"/>
          <w:lang w:bidi="ar-DZ"/>
        </w:rPr>
      </w:pPr>
      <w:r>
        <w:rPr>
          <w:noProof/>
        </w:rPr>
        <w:drawing>
          <wp:anchor distT="0" distB="0" distL="114300" distR="114300" simplePos="0" relativeHeight="251657728" behindDoc="0" locked="0" layoutInCell="1" allowOverlap="1">
            <wp:simplePos x="0" y="0"/>
            <wp:positionH relativeFrom="column">
              <wp:posOffset>-328930</wp:posOffset>
            </wp:positionH>
            <wp:positionV relativeFrom="paragraph">
              <wp:posOffset>33020</wp:posOffset>
            </wp:positionV>
            <wp:extent cx="923925" cy="923925"/>
            <wp:effectExtent l="19050" t="0" r="9525" b="0"/>
            <wp:wrapNone/>
            <wp:docPr id="2" name="Image 1" descr="Sans t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ans titre"/>
                    <pic:cNvPicPr>
                      <a:picLocks noChangeAspect="1" noChangeArrowheads="1"/>
                    </pic:cNvPicPr>
                  </pic:nvPicPr>
                  <pic:blipFill>
                    <a:blip r:embed="rId8" cstate="print"/>
                    <a:srcRect/>
                    <a:stretch>
                      <a:fillRect/>
                    </a:stretch>
                  </pic:blipFill>
                  <pic:spPr bwMode="auto">
                    <a:xfrm>
                      <a:off x="0" y="0"/>
                      <a:ext cx="923925" cy="923925"/>
                    </a:xfrm>
                    <a:prstGeom prst="rect">
                      <a:avLst/>
                    </a:prstGeom>
                    <a:noFill/>
                    <a:ln w="9525">
                      <a:noFill/>
                      <a:miter lim="800000"/>
                      <a:headEnd/>
                      <a:tailEnd/>
                    </a:ln>
                  </pic:spPr>
                </pic:pic>
              </a:graphicData>
            </a:graphic>
          </wp:anchor>
        </w:drawing>
      </w:r>
      <w:proofErr w:type="gramStart"/>
      <w:r w:rsidR="005E3452">
        <w:rPr>
          <w:rFonts w:ascii="Amiri" w:hAnsi="Amiri" w:cs="Amiri"/>
          <w:b/>
          <w:bCs/>
          <w:sz w:val="32"/>
          <w:szCs w:val="32"/>
          <w:rtl/>
          <w:lang w:bidi="ar-DZ"/>
        </w:rPr>
        <w:t>وزارة</w:t>
      </w:r>
      <w:proofErr w:type="gramEnd"/>
      <w:r w:rsidR="005E3452">
        <w:rPr>
          <w:rFonts w:ascii="Amiri" w:hAnsi="Amiri" w:cs="Amiri"/>
          <w:b/>
          <w:bCs/>
          <w:sz w:val="32"/>
          <w:szCs w:val="32"/>
          <w:rtl/>
          <w:lang w:bidi="ar-DZ"/>
        </w:rPr>
        <w:t xml:space="preserve"> التعليم العالي والبحث العلمي</w:t>
      </w:r>
    </w:p>
    <w:p w:rsidR="005E3452" w:rsidRDefault="005E3452" w:rsidP="005E3452">
      <w:pPr>
        <w:pStyle w:val="Sansinterligne"/>
        <w:bidi/>
        <w:jc w:val="center"/>
        <w:rPr>
          <w:rFonts w:ascii="Amiri" w:hAnsi="Amiri" w:cs="Amiri"/>
          <w:b/>
          <w:bCs/>
          <w:sz w:val="32"/>
          <w:szCs w:val="32"/>
          <w:rtl/>
          <w:lang w:bidi="ar-DZ"/>
        </w:rPr>
      </w:pPr>
      <w:r>
        <w:rPr>
          <w:rFonts w:ascii="Amiri" w:hAnsi="Amiri" w:cs="Amiri"/>
          <w:b/>
          <w:bCs/>
          <w:sz w:val="32"/>
          <w:szCs w:val="32"/>
          <w:rtl/>
          <w:lang w:bidi="ar-DZ"/>
        </w:rPr>
        <w:t>جامعة محمد لمين دباغين- سطيف 2</w:t>
      </w:r>
    </w:p>
    <w:p w:rsidR="005E3452" w:rsidRPr="00247C53" w:rsidRDefault="005E3452" w:rsidP="00385B71">
      <w:pPr>
        <w:pBdr>
          <w:bottom w:val="single" w:sz="6" w:space="1" w:color="auto"/>
        </w:pBdr>
        <w:spacing w:after="0" w:line="240" w:lineRule="auto"/>
        <w:jc w:val="center"/>
        <w:rPr>
          <w:rFonts w:ascii="Amiri" w:hAnsi="Amiri" w:cs="Amiri"/>
          <w:b/>
          <w:bCs/>
          <w:sz w:val="32"/>
          <w:szCs w:val="32"/>
          <w:rtl/>
          <w:lang w:bidi="ar-DZ"/>
        </w:rPr>
      </w:pPr>
      <w:r>
        <w:rPr>
          <w:rFonts w:ascii="Amiri" w:hAnsi="Amiri" w:cs="Amiri"/>
          <w:b/>
          <w:bCs/>
          <w:sz w:val="32"/>
          <w:szCs w:val="32"/>
          <w:rtl/>
          <w:lang w:bidi="ar-DZ"/>
        </w:rPr>
        <w:t xml:space="preserve">كلية </w:t>
      </w:r>
      <w:r w:rsidR="00385B71">
        <w:rPr>
          <w:rFonts w:ascii="Amiri" w:hAnsi="Amiri" w:cs="Amiri" w:hint="cs"/>
          <w:b/>
          <w:bCs/>
          <w:sz w:val="32"/>
          <w:szCs w:val="32"/>
          <w:rtl/>
          <w:lang w:bidi="ar-DZ"/>
        </w:rPr>
        <w:t>الآداب واللغات</w:t>
      </w:r>
    </w:p>
    <w:p w:rsidR="00FA199A" w:rsidRDefault="00FA199A" w:rsidP="00247C53">
      <w:pPr>
        <w:bidi/>
        <w:spacing w:after="120" w:line="240" w:lineRule="auto"/>
        <w:rPr>
          <w:rFonts w:ascii="Sakkal Majalla" w:hAnsi="Sakkal Majalla" w:cs="Sakkal Majalla"/>
          <w:color w:val="000000"/>
          <w:sz w:val="40"/>
          <w:szCs w:val="40"/>
          <w:rtl/>
          <w:lang w:bidi="ar-DZ"/>
        </w:rPr>
      </w:pPr>
    </w:p>
    <w:p w:rsidR="00026B6C" w:rsidRPr="005F11F2" w:rsidRDefault="005F11F2" w:rsidP="00026B6C">
      <w:pPr>
        <w:bidi/>
        <w:spacing w:after="120" w:line="240" w:lineRule="auto"/>
        <w:ind w:left="708"/>
        <w:jc w:val="center"/>
        <w:rPr>
          <w:rFonts w:ascii="Sakkal Majalla" w:hAnsi="Sakkal Majalla" w:cs="Sakkal Majalla"/>
          <w:color w:val="000000"/>
          <w:sz w:val="36"/>
          <w:szCs w:val="36"/>
          <w:rtl/>
          <w:lang w:bidi="ar-DZ"/>
        </w:rPr>
      </w:pPr>
      <w:r>
        <w:rPr>
          <w:rFonts w:ascii="Sakkal Majalla" w:hAnsi="Sakkal Majalla" w:cs="Sakkal Majalla" w:hint="cs"/>
          <w:color w:val="000000"/>
          <w:sz w:val="36"/>
          <w:szCs w:val="36"/>
          <w:rtl/>
          <w:lang w:bidi="ar-DZ"/>
        </w:rPr>
        <w:t>المرجع/</w:t>
      </w:r>
      <w:r w:rsidR="00026B6C" w:rsidRPr="005F11F2">
        <w:rPr>
          <w:rFonts w:ascii="Sakkal Majalla" w:hAnsi="Sakkal Majalla" w:cs="Sakkal Majalla" w:hint="cs"/>
          <w:color w:val="000000"/>
          <w:sz w:val="36"/>
          <w:szCs w:val="36"/>
          <w:rtl/>
          <w:lang w:bidi="ar-DZ"/>
        </w:rPr>
        <w:t>المراسلتان الوزاريتان:</w:t>
      </w:r>
    </w:p>
    <w:p w:rsidR="005E3452" w:rsidRPr="005F11F2" w:rsidRDefault="00794099" w:rsidP="00794099">
      <w:pPr>
        <w:pStyle w:val="Paragraphedeliste"/>
        <w:numPr>
          <w:ilvl w:val="0"/>
          <w:numId w:val="3"/>
        </w:numPr>
        <w:bidi/>
        <w:spacing w:after="120" w:line="240" w:lineRule="auto"/>
        <w:jc w:val="center"/>
        <w:rPr>
          <w:rFonts w:ascii="Sakkal Majalla" w:eastAsia="Times New Roman" w:hAnsi="Sakkal Majalla" w:cs="Sakkal Majalla"/>
          <w:color w:val="000000"/>
          <w:sz w:val="36"/>
          <w:szCs w:val="36"/>
          <w:rtl/>
          <w:lang w:bidi="ar-DZ"/>
        </w:rPr>
      </w:pPr>
      <w:r w:rsidRPr="005F11F2">
        <w:rPr>
          <w:rFonts w:ascii="Sakkal Majalla" w:eastAsia="Times New Roman" w:hAnsi="Sakkal Majalla" w:cs="Sakkal Majalla" w:hint="cs"/>
          <w:color w:val="000000"/>
          <w:sz w:val="36"/>
          <w:szCs w:val="36"/>
          <w:rtl/>
          <w:lang w:bidi="ar-DZ"/>
        </w:rPr>
        <w:t>رقم:</w:t>
      </w:r>
      <w:r w:rsidR="00026B6C" w:rsidRPr="005F11F2">
        <w:rPr>
          <w:rFonts w:ascii="Sakkal Majalla" w:eastAsia="Times New Roman" w:hAnsi="Sakkal Majalla" w:cs="Sakkal Majalla" w:hint="cs"/>
          <w:color w:val="000000"/>
          <w:sz w:val="36"/>
          <w:szCs w:val="36"/>
          <w:rtl/>
          <w:lang w:bidi="ar-DZ"/>
        </w:rPr>
        <w:t>/أ.خ.و/2020 بتاريخ 29 فيفري 2020</w:t>
      </w:r>
    </w:p>
    <w:p w:rsidR="00077147" w:rsidRPr="00077147" w:rsidRDefault="00794099" w:rsidP="00077147">
      <w:pPr>
        <w:pStyle w:val="Paragraphedeliste"/>
        <w:numPr>
          <w:ilvl w:val="0"/>
          <w:numId w:val="3"/>
        </w:numPr>
        <w:bidi/>
        <w:spacing w:after="120" w:line="240" w:lineRule="auto"/>
        <w:jc w:val="center"/>
        <w:rPr>
          <w:rFonts w:ascii="Sakkal Majalla" w:eastAsia="Times New Roman" w:hAnsi="Sakkal Majalla" w:cs="Sakkal Majalla"/>
          <w:color w:val="000000"/>
          <w:sz w:val="52"/>
          <w:szCs w:val="52"/>
          <w:lang w:bidi="ar-DZ"/>
        </w:rPr>
      </w:pPr>
      <w:r w:rsidRPr="005F11F2">
        <w:rPr>
          <w:rFonts w:ascii="Sakkal Majalla" w:eastAsia="Times New Roman" w:hAnsi="Sakkal Majalla" w:cs="Sakkal Majalla" w:hint="cs"/>
          <w:color w:val="000000"/>
          <w:sz w:val="36"/>
          <w:szCs w:val="36"/>
          <w:rtl/>
          <w:lang w:bidi="ar-DZ"/>
        </w:rPr>
        <w:t xml:space="preserve">رقم: </w:t>
      </w:r>
      <w:r w:rsidR="00026B6C" w:rsidRPr="005F11F2">
        <w:rPr>
          <w:rFonts w:ascii="Sakkal Majalla" w:eastAsia="Times New Roman" w:hAnsi="Sakkal Majalla" w:cs="Sakkal Majalla" w:hint="cs"/>
          <w:color w:val="000000"/>
          <w:sz w:val="36"/>
          <w:szCs w:val="36"/>
          <w:rtl/>
          <w:lang w:bidi="ar-DZ"/>
        </w:rPr>
        <w:t>416/أ.خ.و/2020 بتاريخ 17 مارس 2020</w:t>
      </w:r>
    </w:p>
    <w:p w:rsidR="00255296" w:rsidRPr="005F11F2" w:rsidRDefault="00077147" w:rsidP="00011FAC">
      <w:pPr>
        <w:bidi/>
        <w:spacing w:after="120" w:line="240" w:lineRule="auto"/>
        <w:ind w:left="708"/>
        <w:jc w:val="center"/>
        <w:rPr>
          <w:rFonts w:ascii="Sakkal Majalla" w:hAnsi="Sakkal Majalla" w:cs="Sakkal Majalla"/>
          <w:b/>
          <w:bCs/>
          <w:color w:val="000000"/>
          <w:sz w:val="40"/>
          <w:szCs w:val="40"/>
          <w:rtl/>
          <w:lang w:bidi="ar-DZ"/>
        </w:rPr>
      </w:pPr>
      <w:r w:rsidRPr="005F11F2">
        <w:rPr>
          <w:rFonts w:ascii="Sakkal Majalla" w:hAnsi="Sakkal Majalla" w:cs="Sakkal Majalla" w:hint="cs"/>
          <w:b/>
          <w:bCs/>
          <w:color w:val="000000"/>
          <w:sz w:val="40"/>
          <w:szCs w:val="40"/>
          <w:rtl/>
          <w:lang w:bidi="ar-DZ"/>
        </w:rPr>
        <w:t>نموذج الوثيقة</w:t>
      </w:r>
      <w:r w:rsidR="0024025F">
        <w:rPr>
          <w:rFonts w:ascii="Sakkal Majalla" w:hAnsi="Sakkal Majalla" w:cs="Sakkal Majalla"/>
          <w:b/>
          <w:bCs/>
          <w:color w:val="000000"/>
          <w:sz w:val="40"/>
          <w:szCs w:val="40"/>
          <w:lang w:bidi="ar-DZ"/>
        </w:rPr>
        <w:t xml:space="preserve"> </w:t>
      </w:r>
      <w:proofErr w:type="spellStart"/>
      <w:r w:rsidR="00247C53" w:rsidRPr="005F11F2">
        <w:rPr>
          <w:rFonts w:ascii="Sakkal Majalla" w:hAnsi="Sakkal Majalla" w:cs="Sakkal Majalla" w:hint="cs"/>
          <w:b/>
          <w:bCs/>
          <w:color w:val="000000"/>
          <w:sz w:val="40"/>
          <w:szCs w:val="40"/>
          <w:rtl/>
          <w:lang w:bidi="ar-DZ"/>
        </w:rPr>
        <w:t>البيداغوجية</w:t>
      </w:r>
      <w:proofErr w:type="spellEnd"/>
      <w:r w:rsidR="00011FAC" w:rsidRPr="005F11F2">
        <w:rPr>
          <w:rFonts w:ascii="Sakkal Majalla" w:hAnsi="Sakkal Majalla" w:cs="Sakkal Majalla" w:hint="cs"/>
          <w:b/>
          <w:bCs/>
          <w:color w:val="000000"/>
          <w:sz w:val="40"/>
          <w:szCs w:val="40"/>
          <w:rtl/>
          <w:lang w:bidi="ar-DZ"/>
        </w:rPr>
        <w:t xml:space="preserve"> لتدعيم منصة التعليم عن بعد</w:t>
      </w:r>
    </w:p>
    <w:p w:rsidR="00FA199A" w:rsidRDefault="00011FAC" w:rsidP="00255296">
      <w:pPr>
        <w:bidi/>
        <w:spacing w:after="120" w:line="240" w:lineRule="auto"/>
        <w:ind w:left="708"/>
        <w:jc w:val="center"/>
        <w:rPr>
          <w:rFonts w:ascii="Sakkal Majalla" w:hAnsi="Sakkal Majalla" w:cs="Sakkal Majalla"/>
          <w:b/>
          <w:bCs/>
          <w:color w:val="000000"/>
          <w:sz w:val="40"/>
          <w:szCs w:val="40"/>
          <w:rtl/>
          <w:lang w:bidi="ar-DZ"/>
        </w:rPr>
      </w:pPr>
      <w:r w:rsidRPr="005F11F2">
        <w:rPr>
          <w:rFonts w:ascii="Sakkal Majalla" w:hAnsi="Sakkal Majalla" w:cs="Sakkal Majalla" w:hint="cs"/>
          <w:b/>
          <w:bCs/>
          <w:color w:val="000000"/>
          <w:sz w:val="40"/>
          <w:szCs w:val="40"/>
          <w:rtl/>
          <w:lang w:bidi="ar-DZ"/>
        </w:rPr>
        <w:t xml:space="preserve"> في اطار الوقاية من  وباء كورونا</w:t>
      </w:r>
    </w:p>
    <w:tbl>
      <w:tblPr>
        <w:tblpPr w:leftFromText="141" w:rightFromText="141" w:vertAnchor="text" w:horzAnchor="margin" w:tblpY="9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0462C9" w:rsidRPr="00BC10D1" w:rsidTr="000462C9">
        <w:tc>
          <w:tcPr>
            <w:tcW w:w="9288" w:type="dxa"/>
          </w:tcPr>
          <w:p w:rsidR="000462C9" w:rsidRPr="00BC10D1" w:rsidRDefault="000462C9" w:rsidP="000462C9">
            <w:pPr>
              <w:bidi/>
              <w:spacing w:after="120" w:line="240" w:lineRule="auto"/>
              <w:rPr>
                <w:rFonts w:ascii="Sakkal Majalla" w:hAnsi="Sakkal Majalla" w:cs="Sakkal Majalla"/>
                <w:color w:val="000000"/>
                <w:sz w:val="40"/>
                <w:szCs w:val="40"/>
                <w:rtl/>
                <w:lang w:bidi="ar-DZ"/>
              </w:rPr>
            </w:pPr>
            <w:r w:rsidRPr="00BC10D1">
              <w:rPr>
                <w:rFonts w:ascii="Sakkal Majalla" w:hAnsi="Sakkal Majalla" w:cs="Sakkal Majalla" w:hint="cs"/>
                <w:color w:val="000000"/>
                <w:sz w:val="40"/>
                <w:szCs w:val="40"/>
                <w:rtl/>
                <w:lang w:bidi="ar-DZ"/>
              </w:rPr>
              <w:t>اسم ولقب الأستاذ:.</w:t>
            </w:r>
            <w:r>
              <w:rPr>
                <w:rFonts w:ascii="Sakkal Majalla" w:hAnsi="Sakkal Majalla" w:cs="Sakkal Majalla"/>
                <w:color w:val="000000"/>
                <w:sz w:val="40"/>
                <w:szCs w:val="40"/>
                <w:lang w:bidi="ar-DZ"/>
              </w:rPr>
              <w:t xml:space="preserve"> </w:t>
            </w:r>
            <w:r w:rsidR="003528A1">
              <w:rPr>
                <w:rFonts w:ascii="Sakkal Majalla" w:hAnsi="Sakkal Majalla" w:cs="Sakkal Majalla"/>
                <w:color w:val="000000"/>
                <w:sz w:val="40"/>
                <w:szCs w:val="40"/>
                <w:lang w:bidi="ar-DZ"/>
              </w:rPr>
              <w:t xml:space="preserve"> KHATTAB </w:t>
            </w:r>
            <w:proofErr w:type="spellStart"/>
            <w:r w:rsidR="003528A1">
              <w:rPr>
                <w:rFonts w:ascii="Sakkal Majalla" w:hAnsi="Sakkal Majalla" w:cs="Sakkal Majalla"/>
                <w:color w:val="000000"/>
                <w:sz w:val="40"/>
                <w:szCs w:val="40"/>
                <w:lang w:bidi="ar-DZ"/>
              </w:rPr>
              <w:t>Nadji</w:t>
            </w:r>
            <w:proofErr w:type="spellEnd"/>
            <w:r w:rsidR="003528A1">
              <w:rPr>
                <w:rFonts w:ascii="Sakkal Majalla" w:hAnsi="Sakkal Majalla" w:cs="Sakkal Majalla"/>
                <w:color w:val="000000"/>
                <w:sz w:val="40"/>
                <w:szCs w:val="40"/>
                <w:lang w:bidi="ar-DZ"/>
              </w:rPr>
              <w:t xml:space="preserve"> </w:t>
            </w:r>
          </w:p>
        </w:tc>
      </w:tr>
      <w:tr w:rsidR="000462C9" w:rsidRPr="00BC10D1" w:rsidTr="000462C9">
        <w:tc>
          <w:tcPr>
            <w:tcW w:w="9288" w:type="dxa"/>
          </w:tcPr>
          <w:tbl>
            <w:tblPr>
              <w:tblpPr w:leftFromText="141" w:rightFromText="141" w:vertAnchor="text" w:horzAnchor="page" w:tblpX="1528" w:tblpY="12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tblGrid>
            <w:tr w:rsidR="000462C9" w:rsidRPr="00BC10D1" w:rsidTr="000462C9">
              <w:trPr>
                <w:trHeight w:val="117"/>
              </w:trPr>
              <w:tc>
                <w:tcPr>
                  <w:tcW w:w="567" w:type="dxa"/>
                </w:tcPr>
                <w:p w:rsidR="000462C9" w:rsidRPr="00BC10D1" w:rsidRDefault="000462C9" w:rsidP="000462C9">
                  <w:pPr>
                    <w:bidi/>
                    <w:spacing w:after="120" w:line="240" w:lineRule="auto"/>
                    <w:rPr>
                      <w:rFonts w:ascii="Sakkal Majalla" w:hAnsi="Sakkal Majalla" w:cs="Sakkal Majalla"/>
                      <w:color w:val="000000"/>
                      <w:sz w:val="40"/>
                      <w:szCs w:val="40"/>
                      <w:rtl/>
                      <w:lang w:bidi="ar-DZ"/>
                    </w:rPr>
                  </w:pPr>
                </w:p>
              </w:tc>
            </w:tr>
          </w:tbl>
          <w:p w:rsidR="000462C9" w:rsidRPr="00C27695" w:rsidRDefault="000462C9" w:rsidP="000462C9">
            <w:pPr>
              <w:spacing w:after="0"/>
              <w:rPr>
                <w:vanish/>
              </w:rPr>
            </w:pPr>
          </w:p>
          <w:tbl>
            <w:tblPr>
              <w:tblpPr w:leftFromText="141" w:rightFromText="141" w:vertAnchor="text" w:horzAnchor="page" w:tblpX="3611" w:tblpY="15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tblGrid>
            <w:tr w:rsidR="000462C9" w:rsidRPr="00BC10D1" w:rsidTr="000462C9">
              <w:trPr>
                <w:trHeight w:val="91"/>
              </w:trPr>
              <w:tc>
                <w:tcPr>
                  <w:tcW w:w="581" w:type="dxa"/>
                </w:tcPr>
                <w:p w:rsidR="000462C9" w:rsidRPr="00BC10D1" w:rsidRDefault="00607D21" w:rsidP="000462C9">
                  <w:pPr>
                    <w:bidi/>
                    <w:spacing w:after="120" w:line="240" w:lineRule="auto"/>
                    <w:rPr>
                      <w:rFonts w:ascii="Sakkal Majalla" w:hAnsi="Sakkal Majalla" w:cs="Sakkal Majalla"/>
                      <w:color w:val="000000"/>
                      <w:sz w:val="40"/>
                      <w:szCs w:val="40"/>
                      <w:rtl/>
                      <w:lang w:bidi="ar-DZ"/>
                    </w:rPr>
                  </w:pPr>
                  <w:r>
                    <w:rPr>
                      <w:rFonts w:ascii="Sakkal Majalla" w:hAnsi="Sakkal Majalla" w:cs="Sakkal Majalla"/>
                      <w:color w:val="000000"/>
                      <w:sz w:val="40"/>
                      <w:szCs w:val="40"/>
                      <w:lang w:bidi="ar-DZ"/>
                    </w:rPr>
                    <w:t>X</w:t>
                  </w:r>
                </w:p>
              </w:tc>
            </w:tr>
          </w:tbl>
          <w:p w:rsidR="000462C9" w:rsidRPr="00BC10D1" w:rsidRDefault="000462C9" w:rsidP="003528A1">
            <w:pPr>
              <w:bidi/>
              <w:spacing w:after="120" w:line="240" w:lineRule="auto"/>
              <w:rPr>
                <w:rFonts w:ascii="Sakkal Majalla" w:hAnsi="Sakkal Majalla" w:cs="Sakkal Majalla"/>
                <w:color w:val="000000"/>
                <w:sz w:val="40"/>
                <w:szCs w:val="40"/>
                <w:rtl/>
                <w:lang w:bidi="ar-DZ"/>
              </w:rPr>
            </w:pPr>
            <w:r w:rsidRPr="00BC10D1">
              <w:rPr>
                <w:rFonts w:ascii="Sakkal Majalla" w:hAnsi="Sakkal Majalla" w:cs="Sakkal Majalla" w:hint="cs"/>
                <w:color w:val="000000"/>
                <w:sz w:val="40"/>
                <w:szCs w:val="40"/>
                <w:rtl/>
                <w:lang w:bidi="ar-DZ"/>
              </w:rPr>
              <w:t>المقياس</w:t>
            </w:r>
            <w:r w:rsidR="003528A1">
              <w:rPr>
                <w:rFonts w:ascii="Sakkal Majalla" w:hAnsi="Sakkal Majalla" w:cs="Sakkal Majalla"/>
                <w:color w:val="000000"/>
                <w:sz w:val="40"/>
                <w:szCs w:val="40"/>
                <w:lang w:bidi="ar-DZ"/>
              </w:rPr>
              <w:t xml:space="preserve"> Linguistique 2              </w:t>
            </w:r>
            <w:r w:rsidRPr="00BC10D1">
              <w:rPr>
                <w:rFonts w:ascii="Sakkal Majalla" w:hAnsi="Sakkal Majalla" w:cs="Sakkal Majalla" w:hint="cs"/>
                <w:color w:val="000000"/>
                <w:sz w:val="40"/>
                <w:szCs w:val="40"/>
                <w:rtl/>
                <w:lang w:bidi="ar-DZ"/>
              </w:rPr>
              <w:t xml:space="preserve"> تطبيق         محاضرة</w:t>
            </w:r>
          </w:p>
        </w:tc>
      </w:tr>
    </w:tbl>
    <w:p w:rsidR="005F11F2" w:rsidRDefault="005F11F2" w:rsidP="00077147">
      <w:pPr>
        <w:bidi/>
        <w:spacing w:after="120" w:line="240" w:lineRule="auto"/>
        <w:rPr>
          <w:rFonts w:ascii="Sakkal Majalla" w:hAnsi="Sakkal Majalla" w:cs="Sakkal Majalla"/>
          <w:color w:val="000000"/>
          <w:sz w:val="40"/>
          <w:szCs w:val="40"/>
          <w:rtl/>
          <w:lang w:bidi="ar-DZ"/>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E02BDB" w:rsidRPr="00BC10D1" w:rsidTr="00957434">
        <w:tc>
          <w:tcPr>
            <w:tcW w:w="9464" w:type="dxa"/>
          </w:tcPr>
          <w:p w:rsidR="00E02BDB" w:rsidRPr="00BC10D1" w:rsidRDefault="00E02BDB" w:rsidP="00BC10D1">
            <w:pPr>
              <w:bidi/>
              <w:spacing w:after="120" w:line="240" w:lineRule="auto"/>
              <w:rPr>
                <w:rFonts w:ascii="Sakkal Majalla" w:hAnsi="Sakkal Majalla" w:cs="Sakkal Majalla"/>
                <w:color w:val="000000"/>
                <w:sz w:val="40"/>
                <w:szCs w:val="40"/>
                <w:rtl/>
                <w:lang w:bidi="ar-DZ"/>
              </w:rPr>
            </w:pPr>
            <w:r w:rsidRPr="00BC10D1">
              <w:rPr>
                <w:rFonts w:ascii="Sakkal Majalla" w:hAnsi="Sakkal Majalla" w:cs="Sakkal Majalla" w:hint="cs"/>
                <w:color w:val="000000"/>
                <w:sz w:val="40"/>
                <w:szCs w:val="40"/>
                <w:rtl/>
                <w:lang w:bidi="ar-DZ"/>
              </w:rPr>
              <w:t xml:space="preserve">نوع الوثيقة </w:t>
            </w:r>
            <w:r w:rsidRPr="00BC10D1">
              <w:rPr>
                <w:rFonts w:ascii="Sakkal Majalla" w:hAnsi="Sakkal Majalla" w:cs="Sakkal Majalla"/>
                <w:color w:val="000000"/>
                <w:sz w:val="40"/>
                <w:szCs w:val="40"/>
                <w:rtl/>
                <w:lang w:bidi="ar-DZ"/>
              </w:rPr>
              <w:t>–</w:t>
            </w:r>
            <w:r w:rsidRPr="00BC10D1">
              <w:rPr>
                <w:rFonts w:ascii="Sakkal Majalla" w:hAnsi="Sakkal Majalla" w:cs="Sakkal Majalla" w:hint="cs"/>
                <w:color w:val="000000"/>
                <w:sz w:val="40"/>
                <w:szCs w:val="40"/>
                <w:rtl/>
                <w:lang w:bidi="ar-DZ"/>
              </w:rPr>
              <w:t xml:space="preserve"> محاضرة/ أعمال موجهة/.........</w:t>
            </w:r>
            <w:r w:rsidR="00C27695">
              <w:rPr>
                <w:rFonts w:ascii="Sakkal Majalla" w:hAnsi="Sakkal Majalla" w:cs="Sakkal Majalla"/>
                <w:color w:val="000000"/>
                <w:sz w:val="40"/>
                <w:szCs w:val="40"/>
                <w:lang w:bidi="ar-DZ"/>
              </w:rPr>
              <w:t>TD</w:t>
            </w:r>
            <w:r w:rsidRPr="00BC10D1">
              <w:rPr>
                <w:rFonts w:ascii="Sakkal Majalla" w:hAnsi="Sakkal Majalla" w:cs="Sakkal Majalla" w:hint="cs"/>
                <w:color w:val="000000"/>
                <w:sz w:val="40"/>
                <w:szCs w:val="40"/>
                <w:rtl/>
                <w:lang w:bidi="ar-DZ"/>
              </w:rPr>
              <w:t>...............................................</w:t>
            </w:r>
          </w:p>
        </w:tc>
      </w:tr>
      <w:tr w:rsidR="00E02BDB" w:rsidRPr="00BC10D1" w:rsidTr="00957434">
        <w:tc>
          <w:tcPr>
            <w:tcW w:w="9464" w:type="dxa"/>
          </w:tcPr>
          <w:p w:rsidR="00E02BDB" w:rsidRPr="00BC10D1" w:rsidRDefault="00E02BDB" w:rsidP="00BC10D1">
            <w:pPr>
              <w:bidi/>
              <w:spacing w:after="120" w:line="240" w:lineRule="auto"/>
              <w:rPr>
                <w:rFonts w:ascii="Sakkal Majalla" w:hAnsi="Sakkal Majalla" w:cs="Sakkal Majalla"/>
                <w:color w:val="000000"/>
                <w:sz w:val="40"/>
                <w:szCs w:val="40"/>
                <w:rtl/>
                <w:lang w:bidi="ar-DZ"/>
              </w:rPr>
            </w:pPr>
            <w:r w:rsidRPr="00BC10D1">
              <w:rPr>
                <w:rFonts w:ascii="Sakkal Majalla" w:hAnsi="Sakkal Majalla" w:cs="Sakkal Majalla" w:hint="cs"/>
                <w:color w:val="000000"/>
                <w:sz w:val="40"/>
                <w:szCs w:val="40"/>
                <w:rtl/>
                <w:lang w:bidi="ar-DZ"/>
              </w:rPr>
              <w:t>الفئة المستهدفة من الطلبة: ليسانس/ ماستر</w:t>
            </w:r>
            <w:r w:rsidR="00C27695">
              <w:rPr>
                <w:rFonts w:ascii="Sakkal Majalla" w:hAnsi="Sakkal Majalla" w:cs="Sakkal Majalla" w:hint="cs"/>
                <w:color w:val="000000"/>
                <w:sz w:val="40"/>
                <w:szCs w:val="40"/>
                <w:rtl/>
                <w:lang w:bidi="ar-DZ"/>
              </w:rPr>
              <w:t> </w:t>
            </w:r>
            <w:r w:rsidR="00C27695">
              <w:rPr>
                <w:rFonts w:ascii="Sakkal Majalla" w:hAnsi="Sakkal Majalla" w:cs="Sakkal Majalla"/>
                <w:color w:val="000000"/>
                <w:sz w:val="40"/>
                <w:szCs w:val="40"/>
                <w:lang w:bidi="ar-DZ"/>
              </w:rPr>
              <w:t>:</w:t>
            </w:r>
            <w:r w:rsidRPr="00BC10D1">
              <w:rPr>
                <w:rFonts w:ascii="Sakkal Majalla" w:hAnsi="Sakkal Majalla" w:cs="Sakkal Majalla" w:hint="cs"/>
                <w:color w:val="000000"/>
                <w:sz w:val="40"/>
                <w:szCs w:val="40"/>
                <w:rtl/>
                <w:lang w:bidi="ar-DZ"/>
              </w:rPr>
              <w:t>.</w:t>
            </w:r>
            <w:r w:rsidR="00C27695">
              <w:rPr>
                <w:rFonts w:ascii="Sakkal Majalla" w:hAnsi="Sakkal Majalla" w:cs="Sakkal Majalla"/>
                <w:color w:val="000000"/>
                <w:sz w:val="40"/>
                <w:szCs w:val="40"/>
                <w:lang w:bidi="ar-DZ"/>
              </w:rPr>
              <w:t xml:space="preserve">Licence </w:t>
            </w:r>
          </w:p>
        </w:tc>
      </w:tr>
      <w:tr w:rsidR="00E02BDB" w:rsidRPr="00BC10D1" w:rsidTr="00957434">
        <w:tc>
          <w:tcPr>
            <w:tcW w:w="9464" w:type="dxa"/>
          </w:tcPr>
          <w:p w:rsidR="00E02BDB" w:rsidRPr="00BC10D1" w:rsidRDefault="00E02BDB" w:rsidP="009606FF">
            <w:pPr>
              <w:bidi/>
              <w:spacing w:after="120" w:line="240" w:lineRule="auto"/>
              <w:rPr>
                <w:rFonts w:ascii="Sakkal Majalla" w:hAnsi="Sakkal Majalla" w:cs="Sakkal Majalla"/>
                <w:color w:val="000000"/>
                <w:sz w:val="40"/>
                <w:szCs w:val="40"/>
                <w:rtl/>
              </w:rPr>
            </w:pPr>
            <w:proofErr w:type="gramStart"/>
            <w:r w:rsidRPr="00BC10D1">
              <w:rPr>
                <w:rFonts w:ascii="Sakkal Majalla" w:hAnsi="Sakkal Majalla" w:cs="Sakkal Majalla" w:hint="cs"/>
                <w:color w:val="000000"/>
                <w:sz w:val="40"/>
                <w:szCs w:val="40"/>
                <w:rtl/>
              </w:rPr>
              <w:t xml:space="preserve">المستوى </w:t>
            </w:r>
            <w:proofErr w:type="spellStart"/>
            <w:r w:rsidRPr="00BC10D1">
              <w:rPr>
                <w:rFonts w:ascii="Sakkal Majalla" w:hAnsi="Sakkal Majalla" w:cs="Sakkal Majalla" w:hint="cs"/>
                <w:color w:val="000000"/>
                <w:sz w:val="40"/>
                <w:szCs w:val="40"/>
                <w:rtl/>
              </w:rPr>
              <w:t>:</w:t>
            </w:r>
            <w:proofErr w:type="spellEnd"/>
            <w:proofErr w:type="gramEnd"/>
            <w:r w:rsidR="009606FF">
              <w:rPr>
                <w:rFonts w:ascii="Sakkal Majalla" w:hAnsi="Sakkal Majalla" w:cs="Sakkal Majalla"/>
                <w:color w:val="000000"/>
                <w:sz w:val="40"/>
                <w:szCs w:val="40"/>
              </w:rPr>
              <w:t xml:space="preserve"> </w:t>
            </w:r>
            <w:r w:rsidR="00607D21">
              <w:rPr>
                <w:rFonts w:ascii="Sakkal Majalla" w:hAnsi="Sakkal Majalla" w:cs="Sakkal Majalla"/>
                <w:color w:val="000000"/>
                <w:sz w:val="40"/>
                <w:szCs w:val="40"/>
              </w:rPr>
              <w:t>2</w:t>
            </w:r>
            <w:r w:rsidR="00607D21" w:rsidRPr="00607D21">
              <w:rPr>
                <w:rFonts w:ascii="Sakkal Majalla" w:hAnsi="Sakkal Majalla" w:cs="Sakkal Majalla"/>
                <w:color w:val="000000"/>
                <w:sz w:val="40"/>
                <w:szCs w:val="40"/>
                <w:vertAlign w:val="superscript"/>
              </w:rPr>
              <w:t>ème</w:t>
            </w:r>
            <w:r w:rsidR="00607D21">
              <w:rPr>
                <w:rFonts w:ascii="Sakkal Majalla" w:hAnsi="Sakkal Majalla" w:cs="Sakkal Majalla"/>
                <w:color w:val="000000"/>
                <w:sz w:val="40"/>
                <w:szCs w:val="40"/>
              </w:rPr>
              <w:t xml:space="preserve"> année Licence</w:t>
            </w:r>
            <w:r w:rsidR="009606FF">
              <w:rPr>
                <w:rFonts w:ascii="Sakkal Majalla" w:hAnsi="Sakkal Majalla" w:cs="Sakkal Majalla"/>
                <w:color w:val="000000"/>
                <w:sz w:val="40"/>
                <w:szCs w:val="40"/>
              </w:rPr>
              <w:t xml:space="preserve">  </w:t>
            </w:r>
            <w:r w:rsidR="00607D21">
              <w:rPr>
                <w:rFonts w:ascii="Sakkal Majalla" w:hAnsi="Sakkal Majalla" w:cs="Sakkal Majalla"/>
                <w:color w:val="000000"/>
                <w:sz w:val="40"/>
                <w:szCs w:val="40"/>
              </w:rPr>
              <w:t xml:space="preserve"> </w:t>
            </w:r>
          </w:p>
        </w:tc>
      </w:tr>
      <w:tr w:rsidR="00E02BDB" w:rsidRPr="00BC10D1" w:rsidTr="00957434">
        <w:tc>
          <w:tcPr>
            <w:tcW w:w="9464" w:type="dxa"/>
          </w:tcPr>
          <w:p w:rsidR="00E02BDB" w:rsidRPr="00BC10D1" w:rsidRDefault="00E02BDB" w:rsidP="00C37CF7">
            <w:pPr>
              <w:bidi/>
              <w:spacing w:after="120" w:line="240" w:lineRule="auto"/>
              <w:rPr>
                <w:rFonts w:ascii="Sakkal Majalla" w:hAnsi="Sakkal Majalla" w:cs="Sakkal Majalla"/>
                <w:color w:val="000000"/>
                <w:sz w:val="40"/>
                <w:szCs w:val="40"/>
                <w:rtl/>
                <w:lang w:bidi="ar-DZ"/>
              </w:rPr>
            </w:pPr>
            <w:r w:rsidRPr="00BC10D1">
              <w:rPr>
                <w:rFonts w:ascii="Sakkal Majalla" w:hAnsi="Sakkal Majalla" w:cs="Sakkal Majalla" w:hint="cs"/>
                <w:color w:val="000000"/>
                <w:sz w:val="40"/>
                <w:szCs w:val="40"/>
                <w:rtl/>
              </w:rPr>
              <w:t xml:space="preserve"> </w:t>
            </w:r>
            <w:proofErr w:type="gramStart"/>
            <w:r w:rsidRPr="00BC10D1">
              <w:rPr>
                <w:rFonts w:ascii="Sakkal Majalla" w:hAnsi="Sakkal Majalla" w:cs="Sakkal Majalla" w:hint="cs"/>
                <w:color w:val="000000"/>
                <w:sz w:val="40"/>
                <w:szCs w:val="40"/>
                <w:rtl/>
              </w:rPr>
              <w:t>المجموعة :</w:t>
            </w:r>
            <w:proofErr w:type="gramEnd"/>
            <w:r w:rsidR="00F662C1">
              <w:rPr>
                <w:rFonts w:ascii="Sakkal Majalla" w:hAnsi="Sakkal Majalla" w:cs="Sakkal Majalla"/>
                <w:color w:val="000000"/>
                <w:sz w:val="40"/>
                <w:szCs w:val="40"/>
                <w:lang w:bidi="ar-DZ"/>
              </w:rPr>
              <w:t xml:space="preserve"> A et B </w:t>
            </w:r>
            <w:r w:rsidRPr="00BC10D1">
              <w:rPr>
                <w:rFonts w:ascii="Sakkal Majalla" w:hAnsi="Sakkal Majalla" w:cs="Sakkal Majalla" w:hint="cs"/>
                <w:color w:val="000000"/>
                <w:sz w:val="40"/>
                <w:szCs w:val="40"/>
                <w:rtl/>
                <w:lang w:bidi="ar-DZ"/>
              </w:rPr>
              <w:t xml:space="preserve"> الأفواج</w:t>
            </w:r>
            <w:r w:rsidR="00C27695">
              <w:rPr>
                <w:rFonts w:ascii="Sakkal Majalla" w:hAnsi="Sakkal Majalla" w:cs="Sakkal Majalla"/>
                <w:color w:val="000000"/>
                <w:sz w:val="40"/>
                <w:szCs w:val="40"/>
                <w:lang w:bidi="ar-DZ"/>
              </w:rPr>
              <w:t xml:space="preserve"> </w:t>
            </w:r>
            <w:r w:rsidR="00F662C1">
              <w:rPr>
                <w:rFonts w:ascii="Sakkal Majalla" w:hAnsi="Sakkal Majalla" w:cs="Sakkal Majalla"/>
                <w:color w:val="000000"/>
                <w:sz w:val="40"/>
                <w:szCs w:val="40"/>
                <w:lang w:bidi="ar-DZ"/>
              </w:rPr>
              <w:t xml:space="preserve"> </w:t>
            </w:r>
            <w:r w:rsidR="00C37CF7">
              <w:rPr>
                <w:rFonts w:ascii="Sakkal Majalla" w:hAnsi="Sakkal Majalla" w:cs="Sakkal Majalla"/>
                <w:color w:val="000000"/>
                <w:sz w:val="40"/>
                <w:szCs w:val="40"/>
                <w:lang w:bidi="ar-DZ"/>
              </w:rPr>
              <w:t xml:space="preserve"> A 5, A 7, </w:t>
            </w:r>
            <w:r w:rsidR="003F6F54">
              <w:rPr>
                <w:rFonts w:ascii="Sakkal Majalla" w:hAnsi="Sakkal Majalla" w:cs="Sakkal Majalla"/>
                <w:color w:val="000000"/>
                <w:sz w:val="40"/>
                <w:szCs w:val="40"/>
                <w:lang w:bidi="ar-DZ"/>
              </w:rPr>
              <w:t xml:space="preserve">B1, B6 </w:t>
            </w:r>
            <w:r w:rsidR="00C37CF7">
              <w:rPr>
                <w:rFonts w:ascii="Sakkal Majalla" w:hAnsi="Sakkal Majalla" w:cs="Sakkal Majalla"/>
                <w:color w:val="000000"/>
                <w:sz w:val="40"/>
                <w:szCs w:val="40"/>
                <w:lang w:bidi="ar-DZ"/>
              </w:rPr>
              <w:t xml:space="preserve">  </w:t>
            </w:r>
          </w:p>
        </w:tc>
      </w:tr>
      <w:tr w:rsidR="00E02BDB" w:rsidRPr="00BC10D1" w:rsidTr="00957434">
        <w:tc>
          <w:tcPr>
            <w:tcW w:w="9464" w:type="dxa"/>
          </w:tcPr>
          <w:p w:rsidR="00E02BDB" w:rsidRPr="00BC10D1" w:rsidRDefault="00E02BDB" w:rsidP="00957434">
            <w:pPr>
              <w:bidi/>
              <w:spacing w:after="120" w:line="240" w:lineRule="auto"/>
              <w:rPr>
                <w:rFonts w:ascii="Sakkal Majalla" w:hAnsi="Sakkal Majalla" w:cs="Sakkal Majalla"/>
                <w:color w:val="000000"/>
                <w:sz w:val="40"/>
                <w:szCs w:val="40"/>
                <w:rtl/>
                <w:lang w:bidi="ar-DZ"/>
              </w:rPr>
            </w:pPr>
            <w:r w:rsidRPr="00BC10D1">
              <w:rPr>
                <w:rFonts w:ascii="Sakkal Majalla" w:hAnsi="Sakkal Majalla" w:cs="Sakkal Majalla" w:hint="cs"/>
                <w:color w:val="000000"/>
                <w:sz w:val="40"/>
                <w:szCs w:val="40"/>
                <w:rtl/>
                <w:lang w:bidi="ar-DZ"/>
              </w:rPr>
              <w:t>التخصص</w:t>
            </w:r>
            <w:r w:rsidR="000462C9">
              <w:rPr>
                <w:rFonts w:ascii="Sakkal Majalla" w:hAnsi="Sakkal Majalla" w:cs="Sakkal Majalla"/>
                <w:color w:val="000000"/>
                <w:sz w:val="40"/>
                <w:szCs w:val="40"/>
                <w:lang w:bidi="ar-DZ"/>
              </w:rPr>
              <w:t xml:space="preserve">                  </w:t>
            </w:r>
            <w:r w:rsidR="003F6F54">
              <w:rPr>
                <w:rFonts w:ascii="Sakkal Majalla" w:hAnsi="Sakkal Majalla" w:cs="Sakkal Majalla"/>
                <w:color w:val="000000"/>
                <w:sz w:val="40"/>
                <w:szCs w:val="40"/>
                <w:lang w:bidi="ar-DZ"/>
              </w:rPr>
              <w:t>LINGUISIQUE</w:t>
            </w:r>
            <w:r w:rsidR="000462C9">
              <w:rPr>
                <w:rFonts w:ascii="Sakkal Majalla" w:hAnsi="Sakkal Majalla" w:cs="Sakkal Majalla"/>
                <w:color w:val="000000"/>
                <w:sz w:val="40"/>
                <w:szCs w:val="40"/>
                <w:lang w:bidi="ar-DZ"/>
              </w:rPr>
              <w:t xml:space="preserve">      </w:t>
            </w:r>
            <w:r w:rsidRPr="00BC10D1">
              <w:rPr>
                <w:rFonts w:ascii="Sakkal Majalla" w:hAnsi="Sakkal Majalla" w:cs="Sakkal Majalla" w:hint="cs"/>
                <w:color w:val="000000"/>
                <w:sz w:val="40"/>
                <w:szCs w:val="40"/>
                <w:rtl/>
                <w:lang w:bidi="ar-DZ"/>
              </w:rPr>
              <w:t xml:space="preserve"> </w:t>
            </w:r>
            <w:r w:rsidR="00307AEC" w:rsidRPr="00BC10D1">
              <w:rPr>
                <w:rFonts w:ascii="Sakkal Majalla" w:hAnsi="Sakkal Majalla" w:cs="Sakkal Majalla" w:hint="cs"/>
                <w:color w:val="000000"/>
                <w:sz w:val="40"/>
                <w:szCs w:val="40"/>
                <w:rtl/>
                <w:lang w:bidi="ar-DZ"/>
              </w:rPr>
              <w:t xml:space="preserve"> </w:t>
            </w:r>
            <w:proofErr w:type="gramStart"/>
            <w:r w:rsidR="00307AEC" w:rsidRPr="00BC10D1">
              <w:rPr>
                <w:rFonts w:ascii="Sakkal Majalla" w:hAnsi="Sakkal Majalla" w:cs="Sakkal Majalla" w:hint="cs"/>
                <w:color w:val="000000"/>
                <w:sz w:val="40"/>
                <w:szCs w:val="40"/>
                <w:rtl/>
                <w:lang w:bidi="ar-DZ"/>
              </w:rPr>
              <w:t>تاريخ</w:t>
            </w:r>
            <w:proofErr w:type="gramEnd"/>
            <w:r w:rsidR="00307AEC" w:rsidRPr="00BC10D1">
              <w:rPr>
                <w:rFonts w:ascii="Sakkal Majalla" w:hAnsi="Sakkal Majalla" w:cs="Sakkal Majalla" w:hint="cs"/>
                <w:color w:val="000000"/>
                <w:sz w:val="40"/>
                <w:szCs w:val="40"/>
                <w:rtl/>
                <w:lang w:bidi="ar-DZ"/>
              </w:rPr>
              <w:t xml:space="preserve"> تسليم </w:t>
            </w:r>
            <w:r w:rsidR="00077147" w:rsidRPr="00BC10D1">
              <w:rPr>
                <w:rFonts w:ascii="Sakkal Majalla" w:hAnsi="Sakkal Majalla" w:cs="Sakkal Majalla" w:hint="cs"/>
                <w:color w:val="000000"/>
                <w:sz w:val="40"/>
                <w:szCs w:val="40"/>
                <w:rtl/>
                <w:lang w:bidi="ar-DZ"/>
              </w:rPr>
              <w:t xml:space="preserve">الوثيقة: </w:t>
            </w:r>
            <w:r w:rsidR="00957434">
              <w:rPr>
                <w:rFonts w:ascii="Sakkal Majalla" w:hAnsi="Sakkal Majalla" w:cs="Sakkal Majalla"/>
                <w:color w:val="000000"/>
                <w:sz w:val="40"/>
                <w:szCs w:val="40"/>
                <w:lang w:bidi="ar-DZ"/>
              </w:rPr>
              <w:t>30</w:t>
            </w:r>
            <w:r w:rsidR="003F6F54">
              <w:rPr>
                <w:rFonts w:ascii="Sakkal Majalla" w:hAnsi="Sakkal Majalla" w:cs="Sakkal Majalla"/>
                <w:color w:val="000000"/>
                <w:sz w:val="40"/>
                <w:szCs w:val="40"/>
                <w:lang w:bidi="ar-DZ"/>
              </w:rPr>
              <w:t>-03-2020</w:t>
            </w:r>
          </w:p>
        </w:tc>
      </w:tr>
    </w:tbl>
    <w:p w:rsidR="008A2B2B" w:rsidRDefault="000462C9" w:rsidP="008A2B2B">
      <w:pPr>
        <w:bidi/>
        <w:spacing w:after="120" w:line="240" w:lineRule="auto"/>
        <w:ind w:left="708"/>
        <w:rPr>
          <w:rFonts w:ascii="Sakkal Majalla" w:hAnsi="Sakkal Majalla" w:cs="Sakkal Majalla"/>
          <w:color w:val="000000"/>
          <w:sz w:val="40"/>
          <w:szCs w:val="40"/>
          <w:rtl/>
        </w:rPr>
      </w:pPr>
      <w:r>
        <w:rPr>
          <w:rFonts w:ascii="Sakkal Majalla" w:hAnsi="Sakkal Majalla" w:cs="Sakkal Majalla" w:hint="cs"/>
          <w:color w:val="000000"/>
          <w:sz w:val="40"/>
          <w:szCs w:val="40"/>
          <w:rtl/>
        </w:rPr>
        <w:t xml:space="preserve">وصف مختصر لمفردات المحاضرات </w:t>
      </w:r>
    </w:p>
    <w:p w:rsidR="000462C9" w:rsidRDefault="000462C9" w:rsidP="0009113B">
      <w:pPr>
        <w:spacing w:after="120" w:line="240" w:lineRule="auto"/>
        <w:jc w:val="both"/>
        <w:rPr>
          <w:rFonts w:ascii="Sakkal Majalla" w:hAnsi="Sakkal Majalla" w:cs="Sakkal Majalla"/>
          <w:color w:val="000000"/>
          <w:sz w:val="36"/>
          <w:szCs w:val="36"/>
        </w:rPr>
      </w:pPr>
      <w:r>
        <w:rPr>
          <w:rFonts w:ascii="Sakkal Majalla" w:hAnsi="Sakkal Majalla" w:cs="Sakkal Majalla"/>
          <w:color w:val="000000"/>
          <w:sz w:val="40"/>
          <w:szCs w:val="40"/>
        </w:rPr>
        <w:t xml:space="preserve"> </w:t>
      </w:r>
      <w:r w:rsidR="0024025F" w:rsidRPr="00AC389B">
        <w:rPr>
          <w:rFonts w:ascii="Sakkal Majalla" w:hAnsi="Sakkal Majalla" w:cs="Sakkal Majalla"/>
          <w:color w:val="000000"/>
          <w:sz w:val="36"/>
          <w:szCs w:val="36"/>
        </w:rPr>
        <w:t xml:space="preserve">Ce </w:t>
      </w:r>
      <w:r w:rsidR="00E723EB">
        <w:rPr>
          <w:rFonts w:ascii="Sakkal Majalla" w:hAnsi="Sakkal Majalla" w:cs="Sakkal Majalla"/>
          <w:color w:val="000000"/>
          <w:sz w:val="36"/>
          <w:szCs w:val="36"/>
        </w:rPr>
        <w:t xml:space="preserve">premier </w:t>
      </w:r>
      <w:r w:rsidR="0024025F" w:rsidRPr="00AC389B">
        <w:rPr>
          <w:rFonts w:ascii="Sakkal Majalla" w:hAnsi="Sakkal Majalla" w:cs="Sakkal Majalla"/>
          <w:color w:val="000000"/>
          <w:sz w:val="36"/>
          <w:szCs w:val="36"/>
        </w:rPr>
        <w:t xml:space="preserve">volume </w:t>
      </w:r>
      <w:r w:rsidR="0009113B">
        <w:rPr>
          <w:rFonts w:ascii="Sakkal Majalla" w:hAnsi="Sakkal Majalla" w:cs="Sakkal Majalla"/>
          <w:color w:val="000000"/>
          <w:sz w:val="36"/>
          <w:szCs w:val="36"/>
        </w:rPr>
        <w:t xml:space="preserve">de cours </w:t>
      </w:r>
      <w:r w:rsidR="0024025F" w:rsidRPr="00AC389B">
        <w:rPr>
          <w:rFonts w:ascii="Sakkal Majalla" w:hAnsi="Sakkal Majalla" w:cs="Sakkal Majalla"/>
          <w:color w:val="000000"/>
          <w:sz w:val="36"/>
          <w:szCs w:val="36"/>
        </w:rPr>
        <w:t xml:space="preserve">regroupe </w:t>
      </w:r>
      <w:r w:rsidR="00221D34" w:rsidRPr="00AC389B">
        <w:rPr>
          <w:rFonts w:ascii="Sakkal Majalla" w:hAnsi="Sakkal Majalla" w:cs="Sakkal Majalla"/>
          <w:color w:val="000000"/>
          <w:sz w:val="36"/>
          <w:szCs w:val="36"/>
        </w:rPr>
        <w:t>des orientations théoriques et des travaux pratiques à destination des étudiants de 2</w:t>
      </w:r>
      <w:r w:rsidR="00221D34" w:rsidRPr="00AC389B">
        <w:rPr>
          <w:rFonts w:ascii="Sakkal Majalla" w:hAnsi="Sakkal Majalla" w:cs="Sakkal Majalla"/>
          <w:color w:val="000000"/>
          <w:sz w:val="36"/>
          <w:szCs w:val="36"/>
          <w:vertAlign w:val="superscript"/>
        </w:rPr>
        <w:t>ème</w:t>
      </w:r>
      <w:r w:rsidR="00221D34" w:rsidRPr="00AC389B">
        <w:rPr>
          <w:rFonts w:ascii="Sakkal Majalla" w:hAnsi="Sakkal Majalla" w:cs="Sakkal Majalla"/>
          <w:color w:val="000000"/>
          <w:sz w:val="36"/>
          <w:szCs w:val="36"/>
        </w:rPr>
        <w:t xml:space="preserve"> année Licence en matière de linguistique 2. </w:t>
      </w:r>
    </w:p>
    <w:p w:rsidR="00F756F0" w:rsidRPr="0074197C" w:rsidRDefault="00F756F0" w:rsidP="00F756F0">
      <w:pPr>
        <w:spacing w:after="0" w:line="240" w:lineRule="auto"/>
        <w:jc w:val="both"/>
        <w:rPr>
          <w:rFonts w:asciiTheme="majorBidi" w:hAnsiTheme="majorBidi" w:cstheme="majorBidi"/>
          <w:b/>
          <w:bCs/>
          <w:sz w:val="24"/>
          <w:szCs w:val="24"/>
        </w:rPr>
      </w:pPr>
      <w:r w:rsidRPr="0074197C">
        <w:rPr>
          <w:rFonts w:asciiTheme="majorBidi" w:hAnsiTheme="majorBidi" w:cstheme="majorBidi"/>
          <w:b/>
          <w:bCs/>
          <w:sz w:val="24"/>
          <w:szCs w:val="24"/>
        </w:rPr>
        <w:lastRenderedPageBreak/>
        <w:t xml:space="preserve">COURS : la sémantique </w:t>
      </w:r>
    </w:p>
    <w:p w:rsidR="00F756F0" w:rsidRDefault="00F756F0" w:rsidP="00F756F0">
      <w:pPr>
        <w:spacing w:after="0" w:line="240" w:lineRule="auto"/>
        <w:jc w:val="both"/>
        <w:rPr>
          <w:rFonts w:asciiTheme="majorBidi" w:hAnsiTheme="majorBidi" w:cstheme="majorBidi"/>
          <w:b/>
          <w:bCs/>
          <w:sz w:val="24"/>
          <w:szCs w:val="24"/>
        </w:rPr>
      </w:pPr>
      <w:r w:rsidRPr="0074197C">
        <w:rPr>
          <w:rFonts w:asciiTheme="majorBidi" w:hAnsiTheme="majorBidi" w:cstheme="majorBidi"/>
          <w:b/>
          <w:bCs/>
          <w:sz w:val="24"/>
          <w:szCs w:val="24"/>
        </w:rPr>
        <w:t>Niveau : 2</w:t>
      </w:r>
      <w:r w:rsidRPr="0074197C">
        <w:rPr>
          <w:rFonts w:asciiTheme="majorBidi" w:hAnsiTheme="majorBidi" w:cstheme="majorBidi"/>
          <w:b/>
          <w:bCs/>
          <w:sz w:val="24"/>
          <w:szCs w:val="24"/>
          <w:vertAlign w:val="superscript"/>
        </w:rPr>
        <w:t>ème</w:t>
      </w:r>
      <w:r w:rsidRPr="0074197C">
        <w:rPr>
          <w:rFonts w:asciiTheme="majorBidi" w:hAnsiTheme="majorBidi" w:cstheme="majorBidi"/>
          <w:b/>
          <w:bCs/>
          <w:sz w:val="24"/>
          <w:szCs w:val="24"/>
        </w:rPr>
        <w:t xml:space="preserve"> année Licence </w:t>
      </w:r>
    </w:p>
    <w:p w:rsidR="00F756F0" w:rsidRDefault="00F756F0" w:rsidP="00F756F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Matière : Linguistique 2</w:t>
      </w:r>
    </w:p>
    <w:p w:rsidR="00F756F0" w:rsidRDefault="00F756F0" w:rsidP="00F756F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Responsable : Dr KHATTAB </w:t>
      </w:r>
      <w:proofErr w:type="spellStart"/>
      <w:r>
        <w:rPr>
          <w:rFonts w:asciiTheme="majorBidi" w:hAnsiTheme="majorBidi" w:cstheme="majorBidi"/>
          <w:b/>
          <w:bCs/>
          <w:sz w:val="24"/>
          <w:szCs w:val="24"/>
        </w:rPr>
        <w:t>Nadji</w:t>
      </w:r>
      <w:proofErr w:type="spellEnd"/>
      <w:r>
        <w:rPr>
          <w:rFonts w:asciiTheme="majorBidi" w:hAnsiTheme="majorBidi" w:cstheme="majorBidi"/>
          <w:b/>
          <w:bCs/>
          <w:sz w:val="24"/>
          <w:szCs w:val="24"/>
        </w:rPr>
        <w:t xml:space="preserve"> </w:t>
      </w:r>
    </w:p>
    <w:p w:rsidR="00F756F0" w:rsidRDefault="00F756F0" w:rsidP="00F756F0">
      <w:pPr>
        <w:spacing w:after="0" w:line="240" w:lineRule="auto"/>
        <w:jc w:val="both"/>
        <w:rPr>
          <w:rFonts w:asciiTheme="majorBidi" w:hAnsiTheme="majorBidi" w:cstheme="majorBidi"/>
          <w:b/>
          <w:bCs/>
          <w:sz w:val="24"/>
          <w:szCs w:val="24"/>
        </w:rPr>
      </w:pPr>
    </w:p>
    <w:p w:rsidR="00F756F0" w:rsidRPr="0074197C" w:rsidRDefault="00F756F0" w:rsidP="00F756F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Durée de la formation : semestre 4 (mars-avril 2020) /6 séances de 1H30 / </w:t>
      </w:r>
      <w:proofErr w:type="spellStart"/>
      <w:r>
        <w:rPr>
          <w:rFonts w:asciiTheme="majorBidi" w:hAnsiTheme="majorBidi" w:cstheme="majorBidi"/>
          <w:b/>
          <w:bCs/>
          <w:sz w:val="24"/>
          <w:szCs w:val="24"/>
        </w:rPr>
        <w:t>sem</w:t>
      </w:r>
      <w:proofErr w:type="spellEnd"/>
    </w:p>
    <w:p w:rsidR="00F756F0" w:rsidRPr="0074197C" w:rsidRDefault="00F756F0" w:rsidP="00F756F0">
      <w:pPr>
        <w:spacing w:after="0" w:line="240" w:lineRule="auto"/>
        <w:jc w:val="both"/>
        <w:rPr>
          <w:rFonts w:asciiTheme="majorBidi" w:hAnsiTheme="majorBidi" w:cstheme="majorBidi"/>
          <w:b/>
          <w:bCs/>
          <w:sz w:val="24"/>
          <w:szCs w:val="24"/>
        </w:rPr>
      </w:pPr>
    </w:p>
    <w:p w:rsidR="00F756F0" w:rsidRDefault="00F756F0" w:rsidP="00F756F0">
      <w:pPr>
        <w:spacing w:after="0" w:line="240" w:lineRule="auto"/>
        <w:jc w:val="both"/>
        <w:rPr>
          <w:rFonts w:asciiTheme="majorBidi" w:hAnsiTheme="majorBidi" w:cstheme="majorBidi"/>
          <w:b/>
          <w:bCs/>
          <w:sz w:val="24"/>
          <w:szCs w:val="24"/>
        </w:rPr>
      </w:pPr>
      <w:r w:rsidRPr="0074197C">
        <w:rPr>
          <w:rFonts w:asciiTheme="majorBidi" w:hAnsiTheme="majorBidi" w:cstheme="majorBidi"/>
          <w:b/>
          <w:bCs/>
          <w:sz w:val="24"/>
          <w:szCs w:val="24"/>
        </w:rPr>
        <w:t xml:space="preserve">Objectifs du cours : </w:t>
      </w:r>
    </w:p>
    <w:p w:rsidR="00F756F0" w:rsidRPr="0074197C" w:rsidRDefault="00F756F0" w:rsidP="00F756F0">
      <w:pPr>
        <w:spacing w:after="0" w:line="240" w:lineRule="auto"/>
        <w:jc w:val="both"/>
        <w:rPr>
          <w:rFonts w:asciiTheme="majorBidi" w:hAnsiTheme="majorBidi" w:cstheme="majorBidi"/>
          <w:b/>
          <w:bCs/>
          <w:sz w:val="24"/>
          <w:szCs w:val="24"/>
        </w:rPr>
      </w:pPr>
    </w:p>
    <w:p w:rsidR="00F756F0" w:rsidRPr="0074197C" w:rsidRDefault="00F756F0" w:rsidP="00F756F0">
      <w:pPr>
        <w:pStyle w:val="Paragraphedeliste"/>
        <w:numPr>
          <w:ilvl w:val="0"/>
          <w:numId w:val="5"/>
        </w:numPr>
        <w:spacing w:after="0" w:line="240" w:lineRule="auto"/>
        <w:jc w:val="both"/>
        <w:rPr>
          <w:rFonts w:asciiTheme="majorBidi" w:hAnsiTheme="majorBidi" w:cstheme="majorBidi"/>
          <w:b/>
          <w:bCs/>
          <w:sz w:val="24"/>
          <w:szCs w:val="24"/>
        </w:rPr>
      </w:pPr>
      <w:r w:rsidRPr="0074197C">
        <w:rPr>
          <w:rFonts w:asciiTheme="majorBidi" w:hAnsiTheme="majorBidi" w:cstheme="majorBidi"/>
          <w:b/>
          <w:bCs/>
          <w:sz w:val="24"/>
          <w:szCs w:val="24"/>
        </w:rPr>
        <w:t xml:space="preserve">Initier les étudiants à la sémantique </w:t>
      </w:r>
    </w:p>
    <w:p w:rsidR="00F756F0" w:rsidRDefault="00F756F0" w:rsidP="00F756F0">
      <w:pPr>
        <w:pStyle w:val="Paragraphedeliste"/>
        <w:numPr>
          <w:ilvl w:val="0"/>
          <w:numId w:val="5"/>
        </w:numPr>
        <w:spacing w:after="0" w:line="240" w:lineRule="auto"/>
        <w:jc w:val="both"/>
        <w:rPr>
          <w:rFonts w:asciiTheme="majorBidi" w:hAnsiTheme="majorBidi" w:cstheme="majorBidi"/>
          <w:b/>
          <w:bCs/>
          <w:sz w:val="24"/>
          <w:szCs w:val="24"/>
        </w:rPr>
      </w:pPr>
      <w:r w:rsidRPr="0074197C">
        <w:rPr>
          <w:rFonts w:asciiTheme="majorBidi" w:hAnsiTheme="majorBidi" w:cstheme="majorBidi"/>
          <w:b/>
          <w:bCs/>
          <w:sz w:val="24"/>
          <w:szCs w:val="24"/>
        </w:rPr>
        <w:t xml:space="preserve">Découvrir quelques principes de base de l’analyse sémantique </w:t>
      </w:r>
    </w:p>
    <w:p w:rsidR="00F756F0" w:rsidRPr="0074197C" w:rsidRDefault="00F756F0" w:rsidP="00F756F0">
      <w:pPr>
        <w:pStyle w:val="Paragraphedeliste"/>
        <w:numPr>
          <w:ilvl w:val="0"/>
          <w:numId w:val="5"/>
        </w:num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Rendre compte des champs de l’application de la sémantique </w:t>
      </w:r>
    </w:p>
    <w:p w:rsidR="00F756F0" w:rsidRPr="0074197C" w:rsidRDefault="00F756F0" w:rsidP="00F756F0">
      <w:pPr>
        <w:spacing w:after="0" w:line="240" w:lineRule="auto"/>
        <w:ind w:left="360"/>
        <w:jc w:val="both"/>
        <w:rPr>
          <w:rFonts w:asciiTheme="majorBidi" w:hAnsiTheme="majorBidi" w:cstheme="majorBidi"/>
          <w:b/>
          <w:bCs/>
          <w:sz w:val="24"/>
          <w:szCs w:val="24"/>
        </w:rPr>
      </w:pPr>
    </w:p>
    <w:p w:rsidR="00F756F0" w:rsidRPr="0074197C" w:rsidRDefault="00F756F0" w:rsidP="00F756F0">
      <w:pPr>
        <w:spacing w:after="0" w:line="240" w:lineRule="auto"/>
        <w:ind w:left="360"/>
        <w:jc w:val="both"/>
        <w:rPr>
          <w:rFonts w:asciiTheme="majorBidi" w:hAnsiTheme="majorBidi" w:cstheme="majorBidi"/>
          <w:b/>
          <w:bCs/>
          <w:sz w:val="24"/>
          <w:szCs w:val="24"/>
        </w:rPr>
      </w:pPr>
    </w:p>
    <w:p w:rsidR="00F756F0" w:rsidRPr="00D12F4D" w:rsidRDefault="00F756F0" w:rsidP="00F756F0">
      <w:pPr>
        <w:spacing w:after="0" w:line="240" w:lineRule="auto"/>
        <w:ind w:left="360"/>
        <w:jc w:val="center"/>
        <w:rPr>
          <w:rFonts w:asciiTheme="majorBidi" w:hAnsiTheme="majorBidi" w:cstheme="majorBidi"/>
          <w:b/>
          <w:bCs/>
          <w:sz w:val="24"/>
          <w:szCs w:val="24"/>
          <w:u w:val="single"/>
        </w:rPr>
      </w:pPr>
      <w:r w:rsidRPr="00D12F4D">
        <w:rPr>
          <w:rFonts w:asciiTheme="majorBidi" w:hAnsiTheme="majorBidi" w:cstheme="majorBidi"/>
          <w:b/>
          <w:bCs/>
          <w:sz w:val="24"/>
          <w:szCs w:val="24"/>
          <w:u w:val="single"/>
        </w:rPr>
        <w:t>Plan :</w:t>
      </w:r>
    </w:p>
    <w:p w:rsidR="00F756F0" w:rsidRPr="0074197C" w:rsidRDefault="00F756F0" w:rsidP="00F756F0">
      <w:pPr>
        <w:spacing w:after="0" w:line="240" w:lineRule="auto"/>
        <w:ind w:left="360"/>
        <w:jc w:val="both"/>
        <w:rPr>
          <w:rFonts w:asciiTheme="majorBidi" w:hAnsiTheme="majorBidi" w:cstheme="majorBidi"/>
          <w:sz w:val="24"/>
          <w:szCs w:val="24"/>
        </w:rPr>
      </w:pPr>
    </w:p>
    <w:p w:rsidR="00F756F0" w:rsidRPr="00D12F4D" w:rsidRDefault="00F756F0" w:rsidP="00F756F0">
      <w:pPr>
        <w:spacing w:after="0" w:line="240" w:lineRule="auto"/>
        <w:ind w:left="360"/>
        <w:jc w:val="both"/>
        <w:rPr>
          <w:rFonts w:asciiTheme="majorBidi" w:hAnsiTheme="majorBidi" w:cstheme="majorBidi"/>
          <w:b/>
          <w:bCs/>
          <w:sz w:val="24"/>
          <w:szCs w:val="24"/>
        </w:rPr>
      </w:pPr>
      <w:r w:rsidRPr="00D12F4D">
        <w:rPr>
          <w:rFonts w:asciiTheme="majorBidi" w:hAnsiTheme="majorBidi" w:cstheme="majorBidi"/>
          <w:b/>
          <w:bCs/>
          <w:sz w:val="24"/>
          <w:szCs w:val="24"/>
        </w:rPr>
        <w:t xml:space="preserve">Introduction </w:t>
      </w:r>
    </w:p>
    <w:p w:rsidR="00F756F0" w:rsidRPr="0074197C" w:rsidRDefault="00F756F0" w:rsidP="00F756F0">
      <w:pPr>
        <w:spacing w:after="0" w:line="240" w:lineRule="auto"/>
        <w:ind w:left="360"/>
        <w:jc w:val="both"/>
        <w:rPr>
          <w:rFonts w:asciiTheme="majorBidi" w:hAnsiTheme="majorBidi" w:cstheme="majorBidi"/>
          <w:sz w:val="24"/>
          <w:szCs w:val="24"/>
        </w:rPr>
      </w:pPr>
    </w:p>
    <w:p w:rsidR="00F756F0" w:rsidRPr="0074197C" w:rsidRDefault="00F756F0" w:rsidP="00F756F0">
      <w:pPr>
        <w:pStyle w:val="Paragraphedeliste"/>
        <w:numPr>
          <w:ilvl w:val="0"/>
          <w:numId w:val="6"/>
        </w:numPr>
        <w:spacing w:after="0" w:line="240" w:lineRule="auto"/>
        <w:jc w:val="both"/>
        <w:rPr>
          <w:rFonts w:asciiTheme="majorBidi" w:hAnsiTheme="majorBidi" w:cstheme="majorBidi"/>
          <w:sz w:val="24"/>
          <w:szCs w:val="24"/>
        </w:rPr>
      </w:pPr>
      <w:r w:rsidRPr="0074197C">
        <w:rPr>
          <w:rFonts w:asciiTheme="majorBidi" w:hAnsiTheme="majorBidi" w:cstheme="majorBidi"/>
          <w:sz w:val="24"/>
          <w:szCs w:val="24"/>
        </w:rPr>
        <w:t xml:space="preserve">La sémantique : quelques définitions </w:t>
      </w:r>
    </w:p>
    <w:p w:rsidR="00F756F0" w:rsidRPr="0074197C" w:rsidRDefault="00F756F0" w:rsidP="00F756F0">
      <w:pPr>
        <w:pStyle w:val="Paragraphedeliste"/>
        <w:numPr>
          <w:ilvl w:val="0"/>
          <w:numId w:val="6"/>
        </w:numPr>
        <w:spacing w:after="0" w:line="240" w:lineRule="auto"/>
        <w:jc w:val="both"/>
        <w:rPr>
          <w:rFonts w:asciiTheme="majorBidi" w:hAnsiTheme="majorBidi" w:cstheme="majorBidi"/>
          <w:sz w:val="24"/>
          <w:szCs w:val="24"/>
        </w:rPr>
      </w:pPr>
      <w:r>
        <w:rPr>
          <w:rFonts w:asciiTheme="majorBidi" w:hAnsiTheme="majorBidi" w:cstheme="majorBidi"/>
          <w:sz w:val="24"/>
          <w:szCs w:val="24"/>
        </w:rPr>
        <w:t>La sémantique : domaines et branches</w:t>
      </w:r>
    </w:p>
    <w:p w:rsidR="00F756F0" w:rsidRPr="0074197C" w:rsidRDefault="00F756F0" w:rsidP="00F756F0">
      <w:pPr>
        <w:pStyle w:val="Paragraphedeliste"/>
        <w:numPr>
          <w:ilvl w:val="0"/>
          <w:numId w:val="6"/>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Champ sémantique / champ lexical </w:t>
      </w:r>
    </w:p>
    <w:p w:rsidR="00F756F0" w:rsidRDefault="00F756F0" w:rsidP="00F756F0">
      <w:pPr>
        <w:pStyle w:val="Paragraphedeliste"/>
        <w:numPr>
          <w:ilvl w:val="0"/>
          <w:numId w:val="6"/>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Applications 1-2-3-4 </w:t>
      </w:r>
    </w:p>
    <w:p w:rsidR="00F756F0" w:rsidRPr="0074197C" w:rsidRDefault="00F756F0" w:rsidP="00F756F0">
      <w:pPr>
        <w:pStyle w:val="Paragraphedeliste"/>
        <w:spacing w:after="0" w:line="240" w:lineRule="auto"/>
        <w:jc w:val="both"/>
        <w:rPr>
          <w:rFonts w:asciiTheme="majorBidi" w:hAnsiTheme="majorBidi" w:cstheme="majorBidi"/>
          <w:sz w:val="24"/>
          <w:szCs w:val="24"/>
        </w:rPr>
      </w:pPr>
    </w:p>
    <w:p w:rsidR="00F756F0" w:rsidRPr="00D12F4D" w:rsidRDefault="00F756F0" w:rsidP="00F756F0">
      <w:pPr>
        <w:spacing w:after="0" w:line="240" w:lineRule="auto"/>
        <w:ind w:left="360"/>
        <w:jc w:val="both"/>
        <w:rPr>
          <w:rFonts w:asciiTheme="majorBidi" w:hAnsiTheme="majorBidi" w:cstheme="majorBidi"/>
          <w:b/>
          <w:bCs/>
          <w:sz w:val="24"/>
          <w:szCs w:val="24"/>
        </w:rPr>
      </w:pPr>
      <w:r w:rsidRPr="00D12F4D">
        <w:rPr>
          <w:rFonts w:asciiTheme="majorBidi" w:hAnsiTheme="majorBidi" w:cstheme="majorBidi"/>
          <w:b/>
          <w:bCs/>
          <w:sz w:val="24"/>
          <w:szCs w:val="24"/>
        </w:rPr>
        <w:t xml:space="preserve">Conclusion </w:t>
      </w:r>
    </w:p>
    <w:p w:rsidR="00F756F0" w:rsidRDefault="00F756F0" w:rsidP="00F756F0">
      <w:pPr>
        <w:spacing w:after="0" w:line="240" w:lineRule="auto"/>
        <w:ind w:left="360"/>
        <w:jc w:val="both"/>
        <w:rPr>
          <w:rFonts w:asciiTheme="majorBidi" w:hAnsiTheme="majorBidi" w:cstheme="majorBidi"/>
          <w:sz w:val="24"/>
          <w:szCs w:val="24"/>
        </w:rPr>
      </w:pPr>
    </w:p>
    <w:p w:rsidR="00F756F0" w:rsidRPr="0074197C" w:rsidRDefault="00F756F0" w:rsidP="00F756F0">
      <w:pPr>
        <w:spacing w:after="0" w:line="240" w:lineRule="auto"/>
        <w:ind w:left="360"/>
        <w:jc w:val="both"/>
        <w:rPr>
          <w:rFonts w:asciiTheme="majorBidi" w:hAnsiTheme="majorBidi" w:cstheme="majorBidi"/>
          <w:sz w:val="24"/>
          <w:szCs w:val="24"/>
        </w:rPr>
      </w:pPr>
    </w:p>
    <w:p w:rsidR="00F756F0" w:rsidRPr="0074197C" w:rsidRDefault="00F756F0" w:rsidP="00F756F0">
      <w:pPr>
        <w:spacing w:after="0" w:line="240" w:lineRule="auto"/>
        <w:ind w:left="360"/>
        <w:jc w:val="both"/>
        <w:rPr>
          <w:rFonts w:asciiTheme="majorBidi" w:hAnsiTheme="majorBidi" w:cstheme="majorBidi"/>
          <w:sz w:val="24"/>
          <w:szCs w:val="24"/>
        </w:rPr>
      </w:pPr>
    </w:p>
    <w:p w:rsidR="00F756F0" w:rsidRDefault="00F756F0" w:rsidP="00F756F0">
      <w:pPr>
        <w:spacing w:after="0" w:line="240" w:lineRule="auto"/>
        <w:jc w:val="both"/>
        <w:rPr>
          <w:rFonts w:asciiTheme="majorBidi" w:hAnsiTheme="majorBidi" w:cstheme="majorBidi"/>
          <w:b/>
          <w:bCs/>
          <w:sz w:val="24"/>
          <w:szCs w:val="24"/>
        </w:rPr>
      </w:pPr>
      <w:r w:rsidRPr="00D82EE7">
        <w:rPr>
          <w:rFonts w:asciiTheme="majorBidi" w:hAnsiTheme="majorBidi" w:cstheme="majorBidi"/>
          <w:b/>
          <w:bCs/>
          <w:sz w:val="24"/>
          <w:szCs w:val="24"/>
        </w:rPr>
        <w:t>INTRO</w:t>
      </w:r>
      <w:r>
        <w:rPr>
          <w:rFonts w:asciiTheme="majorBidi" w:hAnsiTheme="majorBidi" w:cstheme="majorBidi"/>
          <w:b/>
          <w:bCs/>
          <w:sz w:val="24"/>
          <w:szCs w:val="24"/>
        </w:rPr>
        <w:t>DUCTION</w:t>
      </w:r>
      <w:r w:rsidRPr="00D82EE7">
        <w:rPr>
          <w:rFonts w:asciiTheme="majorBidi" w:hAnsiTheme="majorBidi" w:cstheme="majorBidi"/>
          <w:b/>
          <w:bCs/>
          <w:sz w:val="24"/>
          <w:szCs w:val="24"/>
        </w:rPr>
        <w:t xml:space="preserve"> : </w:t>
      </w:r>
    </w:p>
    <w:p w:rsidR="000E2BB9" w:rsidRDefault="000E2BB9" w:rsidP="00F756F0">
      <w:pPr>
        <w:spacing w:after="0" w:line="240" w:lineRule="auto"/>
        <w:jc w:val="both"/>
        <w:rPr>
          <w:rFonts w:asciiTheme="majorBidi" w:hAnsiTheme="majorBidi" w:cstheme="majorBidi"/>
          <w:b/>
          <w:bCs/>
          <w:sz w:val="24"/>
          <w:szCs w:val="24"/>
        </w:rPr>
      </w:pPr>
    </w:p>
    <w:p w:rsidR="000E2BB9" w:rsidRPr="00D82EE7" w:rsidRDefault="000E2BB9" w:rsidP="00F756F0">
      <w:pPr>
        <w:spacing w:after="0" w:line="240" w:lineRule="auto"/>
        <w:jc w:val="both"/>
        <w:rPr>
          <w:rFonts w:asciiTheme="majorBidi" w:hAnsiTheme="majorBidi" w:cstheme="majorBidi"/>
          <w:b/>
          <w:bCs/>
          <w:sz w:val="24"/>
          <w:szCs w:val="24"/>
        </w:rPr>
      </w:pPr>
    </w:p>
    <w:p w:rsidR="00F756F0" w:rsidRDefault="00F756F0" w:rsidP="00F756F0">
      <w:pPr>
        <w:spacing w:after="0" w:line="240" w:lineRule="auto"/>
        <w:ind w:left="360"/>
        <w:jc w:val="both"/>
        <w:rPr>
          <w:rFonts w:asciiTheme="majorBidi" w:hAnsiTheme="majorBidi" w:cstheme="majorBidi"/>
          <w:sz w:val="24"/>
          <w:szCs w:val="24"/>
        </w:rPr>
      </w:pPr>
    </w:p>
    <w:p w:rsidR="00F756F0" w:rsidRDefault="00F756F0" w:rsidP="00F756F0">
      <w:pPr>
        <w:spacing w:after="0" w:line="240" w:lineRule="auto"/>
        <w:jc w:val="both"/>
        <w:rPr>
          <w:rFonts w:asciiTheme="majorBidi" w:hAnsiTheme="majorBidi" w:cstheme="majorBidi"/>
          <w:sz w:val="24"/>
          <w:szCs w:val="24"/>
        </w:rPr>
      </w:pPr>
      <w:r w:rsidRPr="0074197C">
        <w:rPr>
          <w:rFonts w:asciiTheme="majorBidi" w:hAnsiTheme="majorBidi" w:cstheme="majorBidi"/>
          <w:sz w:val="24"/>
          <w:szCs w:val="24"/>
        </w:rPr>
        <w:t>L’objectif de ce cours sera d’orienter les étudiants vers quelques éléments théoriques et pratiques</w:t>
      </w:r>
      <w:r>
        <w:rPr>
          <w:rFonts w:asciiTheme="majorBidi" w:hAnsiTheme="majorBidi" w:cstheme="majorBidi"/>
          <w:sz w:val="24"/>
          <w:szCs w:val="24"/>
        </w:rPr>
        <w:t xml:space="preserve"> de la sémantique (une des SDL). Il s’agit d’une discipline qui tente de prendre en charge le sens des unités lexicales, textuelles et discursives de la langue. Elle est souvent associée au lexique, à la lexicologie pour construire un modèle d’analyse, une approche de traitement (l’approche lexico-sémantique). </w:t>
      </w:r>
    </w:p>
    <w:p w:rsidR="00F756F0" w:rsidRDefault="00F756F0" w:rsidP="00F756F0">
      <w:pPr>
        <w:spacing w:after="0" w:line="240" w:lineRule="auto"/>
        <w:ind w:left="360"/>
        <w:jc w:val="both"/>
        <w:rPr>
          <w:rFonts w:asciiTheme="majorBidi" w:hAnsiTheme="majorBidi" w:cstheme="majorBidi"/>
          <w:sz w:val="24"/>
          <w:szCs w:val="24"/>
        </w:rPr>
      </w:pPr>
    </w:p>
    <w:p w:rsidR="000E2BB9" w:rsidRDefault="000E2BB9" w:rsidP="00F756F0">
      <w:pPr>
        <w:spacing w:after="0" w:line="240" w:lineRule="auto"/>
        <w:ind w:left="360"/>
        <w:jc w:val="both"/>
        <w:rPr>
          <w:rFonts w:asciiTheme="majorBidi" w:hAnsiTheme="majorBidi" w:cstheme="majorBidi"/>
          <w:sz w:val="24"/>
          <w:szCs w:val="24"/>
        </w:rPr>
      </w:pPr>
    </w:p>
    <w:p w:rsidR="00F756F0" w:rsidRDefault="00F756F0" w:rsidP="00F756F0">
      <w:pPr>
        <w:spacing w:after="0" w:line="240" w:lineRule="auto"/>
        <w:ind w:left="360"/>
        <w:jc w:val="both"/>
        <w:rPr>
          <w:rFonts w:asciiTheme="majorBidi" w:hAnsiTheme="majorBidi" w:cstheme="majorBidi"/>
          <w:sz w:val="24"/>
          <w:szCs w:val="24"/>
        </w:rPr>
      </w:pPr>
    </w:p>
    <w:p w:rsidR="00F756F0" w:rsidRPr="002538D3" w:rsidRDefault="00F756F0" w:rsidP="00F756F0">
      <w:pPr>
        <w:pStyle w:val="Paragraphedeliste"/>
        <w:numPr>
          <w:ilvl w:val="0"/>
          <w:numId w:val="7"/>
        </w:numPr>
        <w:spacing w:after="0" w:line="240" w:lineRule="auto"/>
        <w:jc w:val="both"/>
        <w:rPr>
          <w:rFonts w:asciiTheme="majorBidi" w:hAnsiTheme="majorBidi" w:cstheme="majorBidi"/>
          <w:b/>
          <w:bCs/>
          <w:sz w:val="24"/>
          <w:szCs w:val="24"/>
        </w:rPr>
      </w:pPr>
      <w:r w:rsidRPr="002538D3">
        <w:rPr>
          <w:rFonts w:asciiTheme="majorBidi" w:hAnsiTheme="majorBidi" w:cstheme="majorBidi"/>
          <w:b/>
          <w:bCs/>
          <w:sz w:val="24"/>
          <w:szCs w:val="24"/>
        </w:rPr>
        <w:t xml:space="preserve">Définitions : </w:t>
      </w:r>
    </w:p>
    <w:p w:rsidR="00F756F0" w:rsidRDefault="00F756F0" w:rsidP="00F756F0">
      <w:pPr>
        <w:spacing w:after="0" w:line="240" w:lineRule="auto"/>
        <w:jc w:val="both"/>
        <w:rPr>
          <w:rFonts w:asciiTheme="majorBidi" w:hAnsiTheme="majorBidi" w:cstheme="majorBidi"/>
          <w:sz w:val="24"/>
          <w:szCs w:val="24"/>
        </w:rPr>
      </w:pPr>
    </w:p>
    <w:p w:rsidR="00F756F0" w:rsidRPr="00D82EE7" w:rsidRDefault="00F756F0" w:rsidP="00F756F0">
      <w:pPr>
        <w:autoSpaceDE w:val="0"/>
        <w:autoSpaceDN w:val="0"/>
        <w:adjustRightInd w:val="0"/>
        <w:spacing w:after="0" w:line="240" w:lineRule="auto"/>
        <w:jc w:val="both"/>
        <w:rPr>
          <w:rFonts w:asciiTheme="majorBidi" w:hAnsiTheme="majorBidi" w:cstheme="majorBidi"/>
          <w:sz w:val="24"/>
          <w:szCs w:val="24"/>
        </w:rPr>
      </w:pPr>
      <w:r>
        <w:rPr>
          <w:rFonts w:ascii="Times New Roman" w:hAnsi="Times New Roman" w:cs="Times New Roman"/>
          <w:color w:val="3F3F3F"/>
          <w:sz w:val="24"/>
          <w:szCs w:val="24"/>
        </w:rPr>
        <w:t xml:space="preserve">La sémantique lexicale est 1' étude linguistique du sens des mots. </w:t>
      </w:r>
      <w:r>
        <w:rPr>
          <w:rFonts w:ascii="Arial" w:hAnsi="Arial"/>
          <w:color w:val="3F3F3F"/>
        </w:rPr>
        <w:t xml:space="preserve">Le </w:t>
      </w:r>
      <w:r>
        <w:rPr>
          <w:rFonts w:ascii="Times New Roman" w:hAnsi="Times New Roman" w:cs="Times New Roman"/>
          <w:color w:val="3F3F3F"/>
          <w:sz w:val="24"/>
          <w:szCs w:val="24"/>
        </w:rPr>
        <w:t xml:space="preserve">sens d'un mot donne est un potentiel de référence, codé et représenté dans </w:t>
      </w:r>
      <w:r>
        <w:rPr>
          <w:rFonts w:ascii="Times New Roman" w:hAnsi="Times New Roman" w:cs="Times New Roman"/>
          <w:color w:val="3F3F3F"/>
          <w:sz w:val="25"/>
          <w:szCs w:val="25"/>
        </w:rPr>
        <w:t xml:space="preserve">le </w:t>
      </w:r>
      <w:r>
        <w:rPr>
          <w:rFonts w:ascii="Times New Roman" w:hAnsi="Times New Roman" w:cs="Times New Roman"/>
          <w:color w:val="3F3F3F"/>
          <w:sz w:val="24"/>
          <w:szCs w:val="24"/>
        </w:rPr>
        <w:t xml:space="preserve">lexique mental. Dans le discours, la référence s'établit sur la base de trois instances : le sens lexical, l'information fournie par un contexte ou une situation et les connaissances non-linguistiques. </w:t>
      </w:r>
    </w:p>
    <w:p w:rsidR="00F756F0" w:rsidRDefault="00F756F0" w:rsidP="00F756F0">
      <w:pPr>
        <w:tabs>
          <w:tab w:val="left" w:pos="1620"/>
        </w:tabs>
        <w:jc w:val="both"/>
        <w:rPr>
          <w:b/>
          <w:bCs/>
        </w:rPr>
      </w:pPr>
    </w:p>
    <w:p w:rsidR="00F756F0" w:rsidRPr="008045DE" w:rsidRDefault="00F756F0" w:rsidP="00F756F0">
      <w:pPr>
        <w:tabs>
          <w:tab w:val="left" w:pos="1620"/>
        </w:tabs>
        <w:jc w:val="both"/>
        <w:rPr>
          <w:rFonts w:asciiTheme="majorBidi" w:hAnsiTheme="majorBidi" w:cstheme="majorBidi"/>
          <w:sz w:val="24"/>
          <w:szCs w:val="24"/>
        </w:rPr>
      </w:pPr>
      <w:r w:rsidRPr="008045DE">
        <w:rPr>
          <w:rFonts w:asciiTheme="majorBidi" w:hAnsiTheme="majorBidi" w:cstheme="majorBidi"/>
          <w:sz w:val="24"/>
          <w:szCs w:val="24"/>
        </w:rPr>
        <w:t>La sémantique s’occupe  de l’étude objective  des significations  linguistiques. C’est une partie de la linguistique qui traite de la signification et de l’évolution du sens des mots.</w:t>
      </w:r>
    </w:p>
    <w:p w:rsidR="00F756F0" w:rsidRPr="008045DE" w:rsidRDefault="00F756F0" w:rsidP="00F756F0">
      <w:pPr>
        <w:tabs>
          <w:tab w:val="left" w:pos="1620"/>
        </w:tabs>
        <w:jc w:val="both"/>
        <w:rPr>
          <w:rFonts w:asciiTheme="majorBidi" w:hAnsiTheme="majorBidi" w:cstheme="majorBidi"/>
          <w:sz w:val="24"/>
          <w:szCs w:val="24"/>
        </w:rPr>
      </w:pPr>
      <w:r w:rsidRPr="008045DE">
        <w:rPr>
          <w:rFonts w:asciiTheme="majorBidi" w:hAnsiTheme="majorBidi" w:cstheme="majorBidi"/>
          <w:sz w:val="24"/>
          <w:szCs w:val="24"/>
        </w:rPr>
        <w:lastRenderedPageBreak/>
        <w:t>Définition du sème : théoriquement, c’est une unité minimale de signification.</w:t>
      </w:r>
    </w:p>
    <w:p w:rsidR="00F756F0" w:rsidRPr="008045DE" w:rsidRDefault="00F756F0" w:rsidP="00F756F0">
      <w:pPr>
        <w:tabs>
          <w:tab w:val="left" w:pos="1620"/>
        </w:tabs>
        <w:jc w:val="both"/>
        <w:rPr>
          <w:rFonts w:asciiTheme="majorBidi" w:hAnsiTheme="majorBidi" w:cstheme="majorBidi"/>
          <w:sz w:val="24"/>
          <w:szCs w:val="24"/>
        </w:rPr>
      </w:pPr>
      <w:r w:rsidRPr="008045DE">
        <w:rPr>
          <w:rFonts w:asciiTheme="majorBidi" w:hAnsiTheme="majorBidi" w:cstheme="majorBidi"/>
          <w:sz w:val="24"/>
          <w:szCs w:val="24"/>
        </w:rPr>
        <w:t>Exemple : chaise-  pouf (meuble pour s’asseoir- siège)</w:t>
      </w:r>
    </w:p>
    <w:p w:rsidR="00F756F0" w:rsidRPr="008045DE" w:rsidRDefault="00F756F0" w:rsidP="00F756F0">
      <w:pPr>
        <w:tabs>
          <w:tab w:val="left" w:pos="1620"/>
        </w:tabs>
        <w:ind w:left="180"/>
        <w:jc w:val="both"/>
        <w:rPr>
          <w:rFonts w:asciiTheme="majorBidi" w:hAnsiTheme="majorBidi" w:cstheme="majorBidi"/>
          <w:sz w:val="24"/>
          <w:szCs w:val="24"/>
        </w:rPr>
      </w:pPr>
      <w:r w:rsidRPr="008045DE">
        <w:rPr>
          <w:rFonts w:asciiTheme="majorBidi" w:hAnsiTheme="majorBidi" w:cstheme="majorBidi"/>
          <w:sz w:val="24"/>
          <w:szCs w:val="24"/>
        </w:rPr>
        <w:t xml:space="preserve">                          1</w:t>
      </w:r>
      <w:r w:rsidRPr="00265826">
        <w:rPr>
          <w:rFonts w:asciiTheme="majorBidi" w:hAnsiTheme="majorBidi" w:cstheme="majorBidi"/>
          <w:sz w:val="24"/>
          <w:szCs w:val="24"/>
          <w:vertAlign w:val="superscript"/>
        </w:rPr>
        <w:t>ier</w:t>
      </w:r>
      <w:r>
        <w:rPr>
          <w:rFonts w:asciiTheme="majorBidi" w:hAnsiTheme="majorBidi" w:cstheme="majorBidi"/>
          <w:sz w:val="24"/>
          <w:szCs w:val="24"/>
        </w:rPr>
        <w:t xml:space="preserve"> </w:t>
      </w:r>
      <w:r w:rsidRPr="008045DE">
        <w:rPr>
          <w:rFonts w:asciiTheme="majorBidi" w:hAnsiTheme="majorBidi" w:cstheme="majorBidi"/>
          <w:sz w:val="24"/>
          <w:szCs w:val="24"/>
        </w:rPr>
        <w:t xml:space="preserve"> sème ~ pied</w:t>
      </w:r>
    </w:p>
    <w:p w:rsidR="00F756F0" w:rsidRPr="008045DE" w:rsidRDefault="00F756F0" w:rsidP="00F756F0">
      <w:pPr>
        <w:tabs>
          <w:tab w:val="left" w:pos="1620"/>
        </w:tabs>
        <w:ind w:left="180"/>
        <w:jc w:val="both"/>
        <w:rPr>
          <w:rFonts w:asciiTheme="majorBidi" w:hAnsiTheme="majorBidi" w:cstheme="majorBidi"/>
          <w:sz w:val="24"/>
          <w:szCs w:val="24"/>
        </w:rPr>
      </w:pPr>
      <w:r w:rsidRPr="008045DE">
        <w:rPr>
          <w:rFonts w:asciiTheme="majorBidi" w:hAnsiTheme="majorBidi" w:cstheme="majorBidi"/>
          <w:sz w:val="24"/>
          <w:szCs w:val="24"/>
        </w:rPr>
        <w:t xml:space="preserve">                           2</w:t>
      </w:r>
      <w:r w:rsidRPr="008045DE">
        <w:rPr>
          <w:rFonts w:asciiTheme="majorBidi" w:hAnsiTheme="majorBidi" w:cstheme="majorBidi"/>
          <w:sz w:val="24"/>
          <w:szCs w:val="24"/>
          <w:vertAlign w:val="superscript"/>
        </w:rPr>
        <w:t>ème</w:t>
      </w:r>
      <w:r w:rsidRPr="008045DE">
        <w:rPr>
          <w:rFonts w:asciiTheme="majorBidi" w:hAnsiTheme="majorBidi" w:cstheme="majorBidi"/>
          <w:sz w:val="24"/>
          <w:szCs w:val="24"/>
        </w:rPr>
        <w:t xml:space="preserve"> sème~ dossier</w:t>
      </w:r>
    </w:p>
    <w:p w:rsidR="00F756F0" w:rsidRDefault="00F756F0" w:rsidP="00F756F0">
      <w:pPr>
        <w:tabs>
          <w:tab w:val="left" w:pos="1620"/>
        </w:tabs>
        <w:jc w:val="both"/>
        <w:rPr>
          <w:rFonts w:asciiTheme="majorBidi" w:hAnsiTheme="majorBidi" w:cstheme="majorBidi"/>
          <w:sz w:val="24"/>
          <w:szCs w:val="24"/>
        </w:rPr>
      </w:pPr>
      <w:r w:rsidRPr="008045DE">
        <w:rPr>
          <w:rFonts w:asciiTheme="majorBidi" w:hAnsiTheme="majorBidi" w:cstheme="majorBidi"/>
          <w:sz w:val="24"/>
          <w:szCs w:val="24"/>
        </w:rPr>
        <w:t>Donc le sème est le trait sémantique pertinent.</w:t>
      </w:r>
    </w:p>
    <w:p w:rsidR="00F756F0" w:rsidRDefault="00F756F0" w:rsidP="00F756F0">
      <w:pPr>
        <w:tabs>
          <w:tab w:val="left" w:pos="1620"/>
        </w:tabs>
        <w:jc w:val="both"/>
        <w:rPr>
          <w:rFonts w:asciiTheme="majorBidi" w:hAnsiTheme="majorBidi" w:cstheme="majorBidi"/>
          <w:sz w:val="24"/>
          <w:szCs w:val="24"/>
        </w:rPr>
      </w:pPr>
      <w:r w:rsidRPr="008045DE">
        <w:rPr>
          <w:rFonts w:asciiTheme="majorBidi" w:hAnsiTheme="majorBidi" w:cstheme="majorBidi"/>
          <w:sz w:val="24"/>
          <w:szCs w:val="24"/>
        </w:rPr>
        <w:t>La linguistique moderne n’a pu acquérir le statut scientifique qu’en écartant dans un premier temps les considérations philosophiques, culturelles, traditionnellement attachées à l’étude du langage.  La langue devait être décrite</w:t>
      </w:r>
      <w:r>
        <w:rPr>
          <w:rFonts w:asciiTheme="majorBidi" w:hAnsiTheme="majorBidi" w:cstheme="majorBidi"/>
          <w:sz w:val="24"/>
          <w:szCs w:val="24"/>
        </w:rPr>
        <w:t xml:space="preserve"> e</w:t>
      </w:r>
      <w:r w:rsidRPr="008045DE">
        <w:rPr>
          <w:rFonts w:asciiTheme="majorBidi" w:hAnsiTheme="majorBidi" w:cstheme="majorBidi"/>
          <w:sz w:val="24"/>
          <w:szCs w:val="24"/>
        </w:rPr>
        <w:t>n elle-même et pour elle-même</w:t>
      </w:r>
      <w:r>
        <w:rPr>
          <w:rFonts w:asciiTheme="majorBidi" w:hAnsiTheme="majorBidi" w:cstheme="majorBidi"/>
          <w:sz w:val="24"/>
          <w:szCs w:val="24"/>
        </w:rPr>
        <w:t xml:space="preserve"> (approche saussurienne)</w:t>
      </w:r>
      <w:r w:rsidRPr="008045DE">
        <w:rPr>
          <w:rFonts w:asciiTheme="majorBidi" w:hAnsiTheme="majorBidi" w:cstheme="majorBidi"/>
          <w:sz w:val="24"/>
          <w:szCs w:val="24"/>
        </w:rPr>
        <w:t>, c’est-à-dire comme une forme</w:t>
      </w:r>
      <w:r>
        <w:rPr>
          <w:rFonts w:asciiTheme="majorBidi" w:hAnsiTheme="majorBidi" w:cstheme="majorBidi"/>
          <w:sz w:val="24"/>
          <w:szCs w:val="24"/>
        </w:rPr>
        <w:t>.</w:t>
      </w:r>
      <w:r w:rsidRPr="008045DE">
        <w:rPr>
          <w:rFonts w:asciiTheme="majorBidi" w:hAnsiTheme="majorBidi" w:cstheme="majorBidi"/>
          <w:sz w:val="24"/>
          <w:szCs w:val="24"/>
        </w:rPr>
        <w:t xml:space="preserve"> Ainsi, l’identification des unités du système (phonèmes, morphèmes) ne fait appel au sens que pour dégager les oppositions pertinentes.</w:t>
      </w:r>
    </w:p>
    <w:p w:rsidR="00AC2D5F" w:rsidRPr="008045DE" w:rsidRDefault="00AC2D5F" w:rsidP="00F756F0">
      <w:pPr>
        <w:tabs>
          <w:tab w:val="left" w:pos="1620"/>
        </w:tabs>
        <w:jc w:val="both"/>
        <w:rPr>
          <w:rFonts w:asciiTheme="majorBidi" w:hAnsiTheme="majorBidi" w:cstheme="majorBidi"/>
          <w:sz w:val="24"/>
          <w:szCs w:val="24"/>
        </w:rPr>
      </w:pPr>
    </w:p>
    <w:p w:rsidR="00F756F0" w:rsidRDefault="00F756F0" w:rsidP="00F756F0">
      <w:pPr>
        <w:tabs>
          <w:tab w:val="left" w:pos="1620"/>
        </w:tabs>
        <w:jc w:val="both"/>
        <w:rPr>
          <w:rFonts w:asciiTheme="majorBidi" w:hAnsiTheme="majorBidi" w:cstheme="majorBidi"/>
          <w:sz w:val="24"/>
          <w:szCs w:val="24"/>
        </w:rPr>
      </w:pPr>
      <w:r w:rsidRPr="008045DE">
        <w:rPr>
          <w:rFonts w:asciiTheme="majorBidi" w:hAnsiTheme="majorBidi" w:cstheme="majorBidi"/>
          <w:sz w:val="24"/>
          <w:szCs w:val="24"/>
        </w:rPr>
        <w:t xml:space="preserve">Il convient de distinguer théorie sémantique et théorie de la référence. On peut décrire le sens du mot </w:t>
      </w:r>
      <w:r w:rsidRPr="00785A3B">
        <w:rPr>
          <w:rFonts w:asciiTheme="majorBidi" w:hAnsiTheme="majorBidi" w:cstheme="majorBidi"/>
          <w:b/>
          <w:bCs/>
          <w:sz w:val="24"/>
          <w:szCs w:val="24"/>
        </w:rPr>
        <w:t>chaise</w:t>
      </w:r>
      <w:r w:rsidRPr="008045DE">
        <w:rPr>
          <w:rFonts w:asciiTheme="majorBidi" w:hAnsiTheme="majorBidi" w:cstheme="majorBidi"/>
          <w:sz w:val="24"/>
          <w:szCs w:val="24"/>
        </w:rPr>
        <w:t xml:space="preserve"> à partir de traits sémantiques (dossier, pieds </w:t>
      </w:r>
      <w:proofErr w:type="spellStart"/>
      <w:r w:rsidRPr="008045DE">
        <w:rPr>
          <w:rFonts w:asciiTheme="majorBidi" w:hAnsiTheme="majorBidi" w:cstheme="majorBidi"/>
          <w:sz w:val="24"/>
          <w:szCs w:val="24"/>
        </w:rPr>
        <w:t>tc</w:t>
      </w:r>
      <w:proofErr w:type="spellEnd"/>
      <w:r w:rsidRPr="008045DE">
        <w:rPr>
          <w:rFonts w:asciiTheme="majorBidi" w:hAnsiTheme="majorBidi" w:cstheme="majorBidi"/>
          <w:sz w:val="24"/>
          <w:szCs w:val="24"/>
        </w:rPr>
        <w:t xml:space="preserve">.) récurrents, c’est-à-dire apparaissant dans la description d’autres termes de l’ensemble des sièges (fauteuil, tabouret, etc.) ; la référence au mot chaise, en revanche, c’est le rapport (dit dénotation) qui existe entre ce mot et les différents objets chaises. En termes de logique, on peut dire que la définition du mot </w:t>
      </w:r>
      <w:r w:rsidRPr="00785A3B">
        <w:rPr>
          <w:rFonts w:asciiTheme="majorBidi" w:hAnsiTheme="majorBidi" w:cstheme="majorBidi"/>
          <w:b/>
          <w:bCs/>
          <w:sz w:val="24"/>
          <w:szCs w:val="24"/>
        </w:rPr>
        <w:t>chaise</w:t>
      </w:r>
      <w:r w:rsidRPr="008045DE">
        <w:rPr>
          <w:rFonts w:asciiTheme="majorBidi" w:hAnsiTheme="majorBidi" w:cstheme="majorBidi"/>
          <w:sz w:val="24"/>
          <w:szCs w:val="24"/>
        </w:rPr>
        <w:t xml:space="preserve"> en compréhension intéresse la sémantique, tandis que la définition du mot chaise en extension (</w:t>
      </w:r>
      <w:proofErr w:type="gramStart"/>
      <w:r w:rsidRPr="008045DE">
        <w:rPr>
          <w:rFonts w:asciiTheme="majorBidi" w:hAnsiTheme="majorBidi" w:cstheme="majorBidi"/>
          <w:sz w:val="24"/>
          <w:szCs w:val="24"/>
        </w:rPr>
        <w:t>A ,</w:t>
      </w:r>
      <w:proofErr w:type="gramEnd"/>
      <w:r w:rsidRPr="008045DE">
        <w:rPr>
          <w:rFonts w:asciiTheme="majorBidi" w:hAnsiTheme="majorBidi" w:cstheme="majorBidi"/>
          <w:sz w:val="24"/>
          <w:szCs w:val="24"/>
        </w:rPr>
        <w:t xml:space="preserve"> B, C, N sont des chaises) intéresse une théorie de la référence.</w:t>
      </w:r>
    </w:p>
    <w:p w:rsidR="00AC2D5F" w:rsidRPr="008045DE" w:rsidRDefault="00AC2D5F" w:rsidP="00F756F0">
      <w:pPr>
        <w:tabs>
          <w:tab w:val="left" w:pos="1620"/>
        </w:tabs>
        <w:jc w:val="both"/>
        <w:rPr>
          <w:rFonts w:asciiTheme="majorBidi" w:hAnsiTheme="majorBidi" w:cstheme="majorBidi"/>
          <w:sz w:val="24"/>
          <w:szCs w:val="24"/>
        </w:rPr>
      </w:pPr>
    </w:p>
    <w:p w:rsidR="00F756F0" w:rsidRPr="008045DE" w:rsidRDefault="00F756F0" w:rsidP="00F756F0">
      <w:pPr>
        <w:tabs>
          <w:tab w:val="left" w:pos="1620"/>
        </w:tabs>
        <w:jc w:val="both"/>
        <w:rPr>
          <w:rFonts w:asciiTheme="majorBidi" w:hAnsiTheme="majorBidi" w:cstheme="majorBidi"/>
          <w:sz w:val="24"/>
          <w:szCs w:val="24"/>
        </w:rPr>
      </w:pPr>
      <w:r w:rsidRPr="008045DE">
        <w:rPr>
          <w:rFonts w:asciiTheme="majorBidi" w:hAnsiTheme="majorBidi" w:cstheme="majorBidi"/>
          <w:sz w:val="24"/>
          <w:szCs w:val="24"/>
        </w:rPr>
        <w:t>L’analyse sémique se fonde sur le concept saussurien de valeur, selon lequel la signification d’un signe ne se limite pas à la relation entre un signifian</w:t>
      </w:r>
      <w:r>
        <w:rPr>
          <w:rFonts w:asciiTheme="majorBidi" w:hAnsiTheme="majorBidi" w:cstheme="majorBidi"/>
          <w:sz w:val="24"/>
          <w:szCs w:val="24"/>
        </w:rPr>
        <w:t xml:space="preserve">t et un signifié mais doit être </w:t>
      </w:r>
      <w:r w:rsidRPr="008045DE">
        <w:rPr>
          <w:rFonts w:asciiTheme="majorBidi" w:hAnsiTheme="majorBidi" w:cstheme="majorBidi"/>
          <w:sz w:val="24"/>
          <w:szCs w:val="24"/>
        </w:rPr>
        <w:t>également conçue comme résultant  de la relation  de ce signe avec d’autres signes.</w:t>
      </w:r>
    </w:p>
    <w:p w:rsidR="00AC2D5F" w:rsidRDefault="00AC2D5F" w:rsidP="00F756F0">
      <w:pPr>
        <w:spacing w:after="0" w:line="240" w:lineRule="auto"/>
        <w:jc w:val="both"/>
        <w:rPr>
          <w:rFonts w:asciiTheme="majorBidi" w:hAnsiTheme="majorBidi" w:cstheme="majorBidi"/>
          <w:b/>
          <w:bCs/>
          <w:color w:val="FF0000"/>
          <w:sz w:val="28"/>
          <w:szCs w:val="28"/>
        </w:rPr>
      </w:pPr>
    </w:p>
    <w:p w:rsidR="00AC2D5F" w:rsidRDefault="00AC2D5F" w:rsidP="00F756F0">
      <w:pPr>
        <w:spacing w:after="0" w:line="240" w:lineRule="auto"/>
        <w:jc w:val="both"/>
        <w:rPr>
          <w:rFonts w:asciiTheme="majorBidi" w:hAnsiTheme="majorBidi" w:cstheme="majorBidi"/>
          <w:b/>
          <w:bCs/>
          <w:color w:val="FF0000"/>
          <w:sz w:val="28"/>
          <w:szCs w:val="28"/>
        </w:rPr>
      </w:pPr>
    </w:p>
    <w:p w:rsidR="00AC2D5F" w:rsidRDefault="00AC2D5F" w:rsidP="00F756F0">
      <w:pPr>
        <w:spacing w:after="0" w:line="240" w:lineRule="auto"/>
        <w:jc w:val="both"/>
        <w:rPr>
          <w:rFonts w:asciiTheme="majorBidi" w:hAnsiTheme="majorBidi" w:cstheme="majorBidi"/>
          <w:b/>
          <w:bCs/>
          <w:color w:val="FF0000"/>
          <w:sz w:val="28"/>
          <w:szCs w:val="28"/>
        </w:rPr>
      </w:pPr>
    </w:p>
    <w:p w:rsidR="00AC2D5F" w:rsidRDefault="00AC2D5F" w:rsidP="00F756F0">
      <w:pPr>
        <w:spacing w:after="0" w:line="240" w:lineRule="auto"/>
        <w:jc w:val="both"/>
        <w:rPr>
          <w:rFonts w:asciiTheme="majorBidi" w:hAnsiTheme="majorBidi" w:cstheme="majorBidi"/>
          <w:b/>
          <w:bCs/>
          <w:color w:val="FF0000"/>
          <w:sz w:val="28"/>
          <w:szCs w:val="28"/>
        </w:rPr>
      </w:pPr>
    </w:p>
    <w:p w:rsidR="00AC2D5F" w:rsidRDefault="00AC2D5F" w:rsidP="00F756F0">
      <w:pPr>
        <w:spacing w:after="0" w:line="240" w:lineRule="auto"/>
        <w:jc w:val="both"/>
        <w:rPr>
          <w:rFonts w:asciiTheme="majorBidi" w:hAnsiTheme="majorBidi" w:cstheme="majorBidi"/>
          <w:b/>
          <w:bCs/>
          <w:color w:val="FF0000"/>
          <w:sz w:val="28"/>
          <w:szCs w:val="28"/>
        </w:rPr>
      </w:pPr>
    </w:p>
    <w:p w:rsidR="00AC2D5F" w:rsidRDefault="00AC2D5F" w:rsidP="00F756F0">
      <w:pPr>
        <w:spacing w:after="0" w:line="240" w:lineRule="auto"/>
        <w:jc w:val="both"/>
        <w:rPr>
          <w:rFonts w:asciiTheme="majorBidi" w:hAnsiTheme="majorBidi" w:cstheme="majorBidi"/>
          <w:b/>
          <w:bCs/>
          <w:color w:val="FF0000"/>
          <w:sz w:val="28"/>
          <w:szCs w:val="28"/>
        </w:rPr>
      </w:pPr>
    </w:p>
    <w:p w:rsidR="00AC2D5F" w:rsidRDefault="00AC2D5F" w:rsidP="00F756F0">
      <w:pPr>
        <w:spacing w:after="0" w:line="240" w:lineRule="auto"/>
        <w:jc w:val="both"/>
        <w:rPr>
          <w:rFonts w:asciiTheme="majorBidi" w:hAnsiTheme="majorBidi" w:cstheme="majorBidi"/>
          <w:b/>
          <w:bCs/>
          <w:color w:val="FF0000"/>
          <w:sz w:val="28"/>
          <w:szCs w:val="28"/>
        </w:rPr>
      </w:pPr>
    </w:p>
    <w:p w:rsidR="00AC2D5F" w:rsidRDefault="00AC2D5F" w:rsidP="00F756F0">
      <w:pPr>
        <w:spacing w:after="0" w:line="240" w:lineRule="auto"/>
        <w:jc w:val="both"/>
        <w:rPr>
          <w:rFonts w:asciiTheme="majorBidi" w:hAnsiTheme="majorBidi" w:cstheme="majorBidi"/>
          <w:b/>
          <w:bCs/>
          <w:color w:val="FF0000"/>
          <w:sz w:val="28"/>
          <w:szCs w:val="28"/>
        </w:rPr>
      </w:pPr>
    </w:p>
    <w:p w:rsidR="00AC2D5F" w:rsidRDefault="00AC2D5F" w:rsidP="00F756F0">
      <w:pPr>
        <w:spacing w:after="0" w:line="240" w:lineRule="auto"/>
        <w:jc w:val="both"/>
        <w:rPr>
          <w:rFonts w:asciiTheme="majorBidi" w:hAnsiTheme="majorBidi" w:cstheme="majorBidi"/>
          <w:b/>
          <w:bCs/>
          <w:color w:val="FF0000"/>
          <w:sz w:val="28"/>
          <w:szCs w:val="28"/>
        </w:rPr>
      </w:pPr>
    </w:p>
    <w:p w:rsidR="00AC2D5F" w:rsidRDefault="00AC2D5F" w:rsidP="00F756F0">
      <w:pPr>
        <w:spacing w:after="0" w:line="240" w:lineRule="auto"/>
        <w:jc w:val="both"/>
        <w:rPr>
          <w:rFonts w:asciiTheme="majorBidi" w:hAnsiTheme="majorBidi" w:cstheme="majorBidi"/>
          <w:b/>
          <w:bCs/>
          <w:color w:val="FF0000"/>
          <w:sz w:val="28"/>
          <w:szCs w:val="28"/>
        </w:rPr>
      </w:pPr>
    </w:p>
    <w:p w:rsidR="00AC2D5F" w:rsidRDefault="00AC2D5F" w:rsidP="00F756F0">
      <w:pPr>
        <w:spacing w:after="0" w:line="240" w:lineRule="auto"/>
        <w:jc w:val="both"/>
        <w:rPr>
          <w:rFonts w:asciiTheme="majorBidi" w:hAnsiTheme="majorBidi" w:cstheme="majorBidi"/>
          <w:b/>
          <w:bCs/>
          <w:color w:val="FF0000"/>
          <w:sz w:val="28"/>
          <w:szCs w:val="28"/>
        </w:rPr>
      </w:pPr>
    </w:p>
    <w:p w:rsidR="00AC2D5F" w:rsidRDefault="00AC2D5F" w:rsidP="00F756F0">
      <w:pPr>
        <w:spacing w:after="0" w:line="240" w:lineRule="auto"/>
        <w:jc w:val="both"/>
        <w:rPr>
          <w:rFonts w:asciiTheme="majorBidi" w:hAnsiTheme="majorBidi" w:cstheme="majorBidi"/>
          <w:b/>
          <w:bCs/>
          <w:color w:val="FF0000"/>
          <w:sz w:val="28"/>
          <w:szCs w:val="28"/>
        </w:rPr>
      </w:pPr>
    </w:p>
    <w:p w:rsidR="00AC2D5F" w:rsidRDefault="00AC2D5F" w:rsidP="00F756F0">
      <w:pPr>
        <w:spacing w:after="0" w:line="240" w:lineRule="auto"/>
        <w:jc w:val="both"/>
        <w:rPr>
          <w:rFonts w:asciiTheme="majorBidi" w:hAnsiTheme="majorBidi" w:cstheme="majorBidi"/>
          <w:b/>
          <w:bCs/>
          <w:color w:val="FF0000"/>
          <w:sz w:val="28"/>
          <w:szCs w:val="28"/>
        </w:rPr>
      </w:pPr>
    </w:p>
    <w:p w:rsidR="00AC2D5F" w:rsidRDefault="00AC2D5F" w:rsidP="00F756F0">
      <w:pPr>
        <w:spacing w:after="0" w:line="240" w:lineRule="auto"/>
        <w:jc w:val="both"/>
        <w:rPr>
          <w:rFonts w:asciiTheme="majorBidi" w:hAnsiTheme="majorBidi" w:cstheme="majorBidi"/>
          <w:b/>
          <w:bCs/>
          <w:color w:val="FF0000"/>
          <w:sz w:val="28"/>
          <w:szCs w:val="28"/>
        </w:rPr>
      </w:pPr>
    </w:p>
    <w:p w:rsidR="00AC2D5F" w:rsidRDefault="00AC2D5F" w:rsidP="00F756F0">
      <w:pPr>
        <w:spacing w:after="0" w:line="240" w:lineRule="auto"/>
        <w:jc w:val="both"/>
        <w:rPr>
          <w:rFonts w:asciiTheme="majorBidi" w:hAnsiTheme="majorBidi" w:cstheme="majorBidi"/>
          <w:b/>
          <w:bCs/>
          <w:color w:val="FF0000"/>
          <w:sz w:val="28"/>
          <w:szCs w:val="28"/>
        </w:rPr>
      </w:pPr>
    </w:p>
    <w:p w:rsidR="00AC2D5F" w:rsidRDefault="00AC2D5F" w:rsidP="00F756F0">
      <w:pPr>
        <w:spacing w:after="0" w:line="240" w:lineRule="auto"/>
        <w:jc w:val="both"/>
        <w:rPr>
          <w:rFonts w:asciiTheme="majorBidi" w:hAnsiTheme="majorBidi" w:cstheme="majorBidi"/>
          <w:b/>
          <w:bCs/>
          <w:color w:val="FF0000"/>
          <w:sz w:val="28"/>
          <w:szCs w:val="28"/>
        </w:rPr>
      </w:pPr>
      <w:r w:rsidRPr="00AC2D5F">
        <w:rPr>
          <w:rFonts w:asciiTheme="majorBidi" w:hAnsiTheme="majorBidi" w:cstheme="majorBidi"/>
          <w:b/>
          <w:bCs/>
          <w:color w:val="FF0000"/>
          <w:sz w:val="28"/>
          <w:szCs w:val="28"/>
        </w:rPr>
        <w:lastRenderedPageBreak/>
        <w:t xml:space="preserve">Applications : </w:t>
      </w:r>
    </w:p>
    <w:p w:rsidR="00AC2D5F" w:rsidRPr="00AC2D5F" w:rsidRDefault="00AC2D5F" w:rsidP="00F756F0">
      <w:pPr>
        <w:spacing w:after="0" w:line="240" w:lineRule="auto"/>
        <w:jc w:val="both"/>
        <w:rPr>
          <w:rFonts w:asciiTheme="majorBidi" w:hAnsiTheme="majorBidi" w:cstheme="majorBidi"/>
          <w:b/>
          <w:bCs/>
          <w:color w:val="FF0000"/>
          <w:sz w:val="28"/>
          <w:szCs w:val="28"/>
        </w:rPr>
      </w:pPr>
    </w:p>
    <w:p w:rsidR="00AC2D5F" w:rsidRPr="00AC2D5F" w:rsidRDefault="00AC2D5F" w:rsidP="00F756F0">
      <w:pPr>
        <w:spacing w:after="0" w:line="240" w:lineRule="auto"/>
        <w:jc w:val="both"/>
        <w:rPr>
          <w:rFonts w:asciiTheme="majorBidi" w:hAnsiTheme="majorBidi" w:cstheme="majorBidi"/>
          <w:b/>
          <w:bCs/>
          <w:sz w:val="24"/>
          <w:szCs w:val="24"/>
        </w:rPr>
      </w:pPr>
    </w:p>
    <w:p w:rsidR="00AC2D5F" w:rsidRPr="00AC2D5F" w:rsidRDefault="00AC2D5F" w:rsidP="00F756F0">
      <w:pPr>
        <w:spacing w:after="0" w:line="240" w:lineRule="auto"/>
        <w:jc w:val="both"/>
        <w:rPr>
          <w:rFonts w:asciiTheme="majorBidi" w:hAnsiTheme="majorBidi" w:cstheme="majorBidi"/>
          <w:b/>
          <w:bCs/>
          <w:sz w:val="24"/>
          <w:szCs w:val="24"/>
        </w:rPr>
      </w:pPr>
      <w:r w:rsidRPr="00AC2D5F">
        <w:rPr>
          <w:rFonts w:asciiTheme="majorBidi" w:hAnsiTheme="majorBidi" w:cstheme="majorBidi"/>
          <w:b/>
          <w:bCs/>
          <w:sz w:val="24"/>
          <w:szCs w:val="24"/>
        </w:rPr>
        <w:t xml:space="preserve">En feuilletant les deux exemples suivants (définitions des mots chaise et passer), dégagez / repérez toutes les remarques nécessaires et relatives à la forme et au contenu de  ces définitions :  </w:t>
      </w:r>
    </w:p>
    <w:p w:rsidR="00AC2D5F" w:rsidRPr="00AC2D5F" w:rsidRDefault="00AC2D5F" w:rsidP="00F756F0">
      <w:pPr>
        <w:spacing w:after="0" w:line="240" w:lineRule="auto"/>
        <w:jc w:val="both"/>
        <w:rPr>
          <w:rFonts w:asciiTheme="majorBidi" w:hAnsiTheme="majorBidi" w:cstheme="majorBidi"/>
          <w:b/>
          <w:bCs/>
          <w:sz w:val="24"/>
          <w:szCs w:val="24"/>
        </w:rPr>
      </w:pPr>
    </w:p>
    <w:p w:rsidR="00AC2D5F" w:rsidRDefault="00AC2D5F" w:rsidP="00F756F0">
      <w:pPr>
        <w:spacing w:after="0" w:line="240" w:lineRule="auto"/>
        <w:jc w:val="both"/>
        <w:rPr>
          <w:rFonts w:asciiTheme="majorBidi" w:hAnsiTheme="majorBidi" w:cstheme="majorBidi"/>
          <w:b/>
          <w:bCs/>
          <w:color w:val="FF0000"/>
          <w:sz w:val="24"/>
          <w:szCs w:val="24"/>
        </w:rPr>
      </w:pPr>
    </w:p>
    <w:p w:rsidR="00F756F0" w:rsidRPr="005A7ECD" w:rsidRDefault="00F756F0" w:rsidP="00F756F0">
      <w:pPr>
        <w:spacing w:after="0" w:line="240" w:lineRule="auto"/>
        <w:jc w:val="both"/>
        <w:rPr>
          <w:rFonts w:asciiTheme="majorBidi" w:hAnsiTheme="majorBidi" w:cstheme="majorBidi"/>
          <w:b/>
          <w:bCs/>
          <w:color w:val="FF0000"/>
          <w:sz w:val="24"/>
          <w:szCs w:val="24"/>
        </w:rPr>
      </w:pPr>
      <w:r w:rsidRPr="005A7ECD">
        <w:rPr>
          <w:rFonts w:asciiTheme="majorBidi" w:hAnsiTheme="majorBidi" w:cstheme="majorBidi"/>
          <w:b/>
          <w:bCs/>
          <w:color w:val="FF0000"/>
          <w:sz w:val="24"/>
          <w:szCs w:val="24"/>
        </w:rPr>
        <w:t xml:space="preserve">EXEMPLE 1 : </w:t>
      </w:r>
    </w:p>
    <w:p w:rsidR="00F756F0" w:rsidRDefault="00F756F0" w:rsidP="00F756F0">
      <w:pPr>
        <w:spacing w:after="0" w:line="240" w:lineRule="auto"/>
        <w:jc w:val="both"/>
        <w:rPr>
          <w:rFonts w:asciiTheme="majorBidi" w:hAnsiTheme="majorBidi" w:cstheme="majorBidi"/>
          <w:b/>
          <w:bCs/>
          <w:sz w:val="24"/>
          <w:szCs w:val="24"/>
        </w:rPr>
      </w:pPr>
    </w:p>
    <w:p w:rsidR="00F756F0" w:rsidRPr="00EC0D16" w:rsidRDefault="00F756F0" w:rsidP="00F756F0">
      <w:pPr>
        <w:spacing w:after="0" w:line="240" w:lineRule="auto"/>
        <w:rPr>
          <w:rFonts w:ascii="Times New Roman" w:hAnsi="Times New Roman" w:cs="Times New Roman"/>
          <w:sz w:val="20"/>
          <w:szCs w:val="20"/>
        </w:rPr>
      </w:pPr>
      <w:r w:rsidRPr="00EC0D16">
        <w:rPr>
          <w:rFonts w:ascii="Times New Roman" w:hAnsi="Times New Roman" w:cs="Times New Roman"/>
          <w:b/>
          <w:bCs/>
          <w:sz w:val="20"/>
          <w:szCs w:val="20"/>
        </w:rPr>
        <w:t>CHAISE, subst. fém.</w:t>
      </w:r>
    </w:p>
    <w:p w:rsidR="00F756F0" w:rsidRPr="00EC0D16" w:rsidRDefault="0004587F" w:rsidP="00F756F0">
      <w:pPr>
        <w:spacing w:after="0" w:line="240" w:lineRule="auto"/>
        <w:rPr>
          <w:rFonts w:ascii="Times New Roman" w:hAnsi="Times New Roman" w:cs="Times New Roman"/>
          <w:sz w:val="20"/>
          <w:szCs w:val="20"/>
        </w:rPr>
      </w:pPr>
      <w:r w:rsidRPr="0004587F">
        <w:rPr>
          <w:rFonts w:ascii="Times New Roman" w:hAnsi="Times New Roman" w:cs="Times New Roman"/>
          <w:sz w:val="20"/>
          <w:szCs w:val="20"/>
        </w:rPr>
        <w:pict>
          <v:rect id="_x0000_i1025" style="width:0;height:1.5pt" o:hralign="center" o:hrstd="t" o:hr="t" fillcolor="#a0a0a0" stroked="f"/>
        </w:pict>
      </w:r>
    </w:p>
    <w:p w:rsidR="00F756F0" w:rsidRPr="00EC0D16" w:rsidRDefault="00F756F0" w:rsidP="00F756F0">
      <w:pPr>
        <w:spacing w:after="0" w:line="240" w:lineRule="auto"/>
        <w:rPr>
          <w:rFonts w:ascii="Times New Roman" w:hAnsi="Times New Roman" w:cs="Times New Roman"/>
          <w:sz w:val="20"/>
          <w:szCs w:val="20"/>
        </w:rPr>
      </w:pPr>
      <w:r w:rsidRPr="00EC0D16">
        <w:rPr>
          <w:rFonts w:ascii="Times New Roman" w:hAnsi="Times New Roman" w:cs="Times New Roman"/>
          <w:noProof/>
          <w:sz w:val="20"/>
          <w:szCs w:val="20"/>
        </w:rPr>
        <w:drawing>
          <wp:inline distT="0" distB="0" distL="0" distR="0">
            <wp:extent cx="193675" cy="132080"/>
            <wp:effectExtent l="19050" t="0" r="0" b="0"/>
            <wp:docPr id="1" name="Image 2" descr="http://stella.atilf.fr/dendien/ima/tlfiv4/deb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lla.atilf.fr/dendien/ima/tlfiv4/debart.gif"/>
                    <pic:cNvPicPr>
                      <a:picLocks noChangeAspect="1" noChangeArrowheads="1"/>
                    </pic:cNvPicPr>
                  </pic:nvPicPr>
                  <pic:blipFill>
                    <a:blip r:embed="rId9" cstate="print"/>
                    <a:srcRect/>
                    <a:stretch>
                      <a:fillRect/>
                    </a:stretch>
                  </pic:blipFill>
                  <pic:spPr bwMode="auto">
                    <a:xfrm>
                      <a:off x="0" y="0"/>
                      <a:ext cx="193675" cy="132080"/>
                    </a:xfrm>
                    <a:prstGeom prst="rect">
                      <a:avLst/>
                    </a:prstGeom>
                    <a:noFill/>
                    <a:ln w="9525">
                      <a:noFill/>
                      <a:miter lim="800000"/>
                      <a:headEnd/>
                      <a:tailEnd/>
                    </a:ln>
                  </pic:spPr>
                </pic:pic>
              </a:graphicData>
            </a:graphic>
          </wp:inline>
        </w:drawing>
      </w:r>
      <w:r w:rsidRPr="00EC0D16">
        <w:rPr>
          <w:rFonts w:ascii="Times New Roman" w:hAnsi="Times New Roman" w:cs="Times New Roman"/>
          <w:b/>
          <w:bCs/>
          <w:color w:val="FF0000"/>
          <w:sz w:val="20"/>
          <w:szCs w:val="20"/>
        </w:rPr>
        <w:t>CHAISE</w:t>
      </w:r>
      <w:r w:rsidRPr="00EC0D16">
        <w:rPr>
          <w:rFonts w:ascii="Times New Roman" w:hAnsi="Times New Roman" w:cs="Times New Roman"/>
          <w:sz w:val="20"/>
          <w:szCs w:val="20"/>
        </w:rPr>
        <w:t>, subst. fém</w:t>
      </w:r>
      <w:proofErr w:type="gramStart"/>
      <w:r w:rsidRPr="00EC0D16">
        <w:rPr>
          <w:rFonts w:ascii="Times New Roman" w:hAnsi="Times New Roman" w:cs="Times New Roman"/>
          <w:sz w:val="20"/>
          <w:szCs w:val="20"/>
        </w:rPr>
        <w:t>.</w:t>
      </w:r>
      <w:proofErr w:type="gramEnd"/>
      <w:r w:rsidRPr="00EC0D16">
        <w:rPr>
          <w:rFonts w:ascii="Times New Roman" w:hAnsi="Times New Roman" w:cs="Times New Roman"/>
          <w:sz w:val="20"/>
          <w:szCs w:val="20"/>
        </w:rPr>
        <w:br/>
      </w:r>
      <w:r w:rsidRPr="00EC0D16">
        <w:rPr>
          <w:rFonts w:ascii="Times New Roman" w:hAnsi="Times New Roman" w:cs="Times New Roman"/>
          <w:b/>
          <w:bCs/>
          <w:sz w:val="20"/>
          <w:szCs w:val="20"/>
        </w:rPr>
        <w:t>A.</w:t>
      </w:r>
      <w:r w:rsidRPr="00EC0D16">
        <w:rPr>
          <w:rFonts w:ascii="Times New Roman" w:hAnsi="Times New Roman" w:cs="Times New Roman"/>
          <w:b/>
          <w:bCs/>
          <w:noProof/>
          <w:sz w:val="20"/>
          <w:szCs w:val="20"/>
        </w:rPr>
        <w:drawing>
          <wp:inline distT="0" distB="0" distL="0" distR="0">
            <wp:extent cx="140970" cy="61595"/>
            <wp:effectExtent l="19050" t="0" r="0" b="0"/>
            <wp:docPr id="26" name="Image 3" descr="http://stella.atilf.fr/dendien/ima/tlfiv4/tir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lla.atilf.fr/dendien/ima/tlfiv4/tiret.gif"/>
                    <pic:cNvPicPr>
                      <a:picLocks noChangeAspect="1" noChangeArrowheads="1"/>
                    </pic:cNvPicPr>
                  </pic:nvPicPr>
                  <pic:blipFill>
                    <a:blip r:embed="rId10" cstate="print"/>
                    <a:srcRect/>
                    <a:stretch>
                      <a:fillRect/>
                    </a:stretch>
                  </pic:blipFill>
                  <pic:spPr bwMode="auto">
                    <a:xfrm>
                      <a:off x="0" y="0"/>
                      <a:ext cx="140970" cy="61595"/>
                    </a:xfrm>
                    <a:prstGeom prst="rect">
                      <a:avLst/>
                    </a:prstGeom>
                    <a:noFill/>
                    <a:ln w="9525">
                      <a:noFill/>
                      <a:miter lim="800000"/>
                      <a:headEnd/>
                      <a:tailEnd/>
                    </a:ln>
                  </pic:spPr>
                </pic:pic>
              </a:graphicData>
            </a:graphic>
          </wp:inline>
        </w:drawing>
      </w:r>
      <w:r w:rsidRPr="00EC0D16">
        <w:rPr>
          <w:rFonts w:ascii="Times New Roman" w:hAnsi="Times New Roman" w:cs="Times New Roman"/>
          <w:b/>
          <w:bCs/>
          <w:sz w:val="20"/>
          <w:szCs w:val="20"/>
        </w:rPr>
        <w:t xml:space="preserve"> </w:t>
      </w:r>
      <w:r w:rsidRPr="00EC0D16">
        <w:rPr>
          <w:rFonts w:ascii="Times New Roman" w:hAnsi="Times New Roman" w:cs="Times New Roman"/>
          <w:sz w:val="20"/>
          <w:szCs w:val="20"/>
        </w:rPr>
        <w:t xml:space="preserve">Siège à dossier et généralement sans bras. </w:t>
      </w:r>
      <w:r w:rsidRPr="00EC0D16">
        <w:rPr>
          <w:rFonts w:ascii="Times New Roman" w:hAnsi="Times New Roman" w:cs="Times New Roman"/>
          <w:i/>
          <w:iCs/>
          <w:sz w:val="20"/>
          <w:szCs w:val="20"/>
        </w:rPr>
        <w:t>Chaise de salle à manger; chaise pliante; chaise cannée</w:t>
      </w:r>
      <w:r w:rsidRPr="00EC0D16">
        <w:rPr>
          <w:rFonts w:ascii="Times New Roman" w:hAnsi="Times New Roman" w:cs="Times New Roman"/>
          <w:sz w:val="20"/>
          <w:szCs w:val="20"/>
        </w:rPr>
        <w:t xml:space="preserve"> :</w:t>
      </w:r>
    </w:p>
    <w:p w:rsidR="00F756F0" w:rsidRPr="00EC0D16" w:rsidRDefault="00F756F0" w:rsidP="00F756F0">
      <w:pPr>
        <w:spacing w:before="100" w:beforeAutospacing="1" w:after="100" w:afterAutospacing="1" w:line="240" w:lineRule="auto"/>
        <w:rPr>
          <w:rFonts w:ascii="Times New Roman" w:hAnsi="Times New Roman" w:cs="Times New Roman"/>
          <w:sz w:val="20"/>
          <w:szCs w:val="20"/>
        </w:rPr>
      </w:pPr>
      <w:r w:rsidRPr="00EC0D16">
        <w:rPr>
          <w:rFonts w:ascii="Times New Roman" w:hAnsi="Times New Roman" w:cs="Times New Roman"/>
          <w:noProof/>
          <w:sz w:val="20"/>
          <w:szCs w:val="20"/>
        </w:rPr>
        <w:drawing>
          <wp:inline distT="0" distB="0" distL="0" distR="0">
            <wp:extent cx="132080" cy="61595"/>
            <wp:effectExtent l="19050" t="0" r="0" b="0"/>
            <wp:docPr id="27" name="Image 4" descr="http://stella.atilf.fr/dendien/ima/tlfiv4/pu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lla.atilf.fr/dendien/ima/tlfiv4/pucer.gif"/>
                    <pic:cNvPicPr>
                      <a:picLocks noChangeAspect="1" noChangeArrowheads="1"/>
                    </pic:cNvPicPr>
                  </pic:nvPicPr>
                  <pic:blipFill>
                    <a:blip r:embed="rId11" cstate="print"/>
                    <a:srcRect/>
                    <a:stretch>
                      <a:fillRect/>
                    </a:stretch>
                  </pic:blipFill>
                  <pic:spPr bwMode="auto">
                    <a:xfrm>
                      <a:off x="0" y="0"/>
                      <a:ext cx="132080" cy="61595"/>
                    </a:xfrm>
                    <a:prstGeom prst="rect">
                      <a:avLst/>
                    </a:prstGeom>
                    <a:noFill/>
                    <a:ln w="9525">
                      <a:noFill/>
                      <a:miter lim="800000"/>
                      <a:headEnd/>
                      <a:tailEnd/>
                    </a:ln>
                  </pic:spPr>
                </pic:pic>
              </a:graphicData>
            </a:graphic>
          </wp:inline>
        </w:drawing>
      </w:r>
      <w:r w:rsidRPr="00EC0D16">
        <w:rPr>
          <w:rFonts w:ascii="Times New Roman" w:hAnsi="Times New Roman" w:cs="Times New Roman"/>
          <w:sz w:val="20"/>
          <w:szCs w:val="20"/>
        </w:rPr>
        <w:t xml:space="preserve">1. Les cafés à l'entour avaient depuis longtemps couché sur leurs tables de marbre leurs </w:t>
      </w:r>
      <w:r w:rsidRPr="00EC0D16">
        <w:rPr>
          <w:rFonts w:ascii="Times New Roman" w:hAnsi="Times New Roman" w:cs="Times New Roman"/>
          <w:b/>
          <w:bCs/>
          <w:sz w:val="20"/>
          <w:szCs w:val="20"/>
        </w:rPr>
        <w:t>chaises</w:t>
      </w:r>
      <w:r w:rsidRPr="00EC0D16">
        <w:rPr>
          <w:rFonts w:ascii="Times New Roman" w:hAnsi="Times New Roman" w:cs="Times New Roman"/>
          <w:sz w:val="20"/>
          <w:szCs w:val="20"/>
        </w:rPr>
        <w:t xml:space="preserve"> tendrement rabotées par des derrières peu soucieux de voyages.</w:t>
      </w:r>
      <w:r w:rsidRPr="00EC0D16">
        <w:rPr>
          <w:rFonts w:ascii="Times New Roman" w:hAnsi="Times New Roman" w:cs="Times New Roman"/>
          <w:sz w:val="20"/>
          <w:szCs w:val="20"/>
        </w:rPr>
        <w:br/>
        <w:t xml:space="preserve">QUENEAU, </w:t>
      </w:r>
      <w:r w:rsidRPr="00EC0D16">
        <w:rPr>
          <w:rFonts w:ascii="Times New Roman" w:hAnsi="Times New Roman" w:cs="Times New Roman"/>
          <w:i/>
          <w:iCs/>
          <w:sz w:val="20"/>
          <w:szCs w:val="20"/>
        </w:rPr>
        <w:t xml:space="preserve">Pierrot mon ami, </w:t>
      </w:r>
      <w:r w:rsidRPr="00EC0D16">
        <w:rPr>
          <w:rFonts w:ascii="Times New Roman" w:hAnsi="Times New Roman" w:cs="Times New Roman"/>
          <w:sz w:val="20"/>
          <w:szCs w:val="20"/>
        </w:rPr>
        <w:t>1942, p. 199.</w:t>
      </w:r>
    </w:p>
    <w:p w:rsidR="00F756F0" w:rsidRPr="00EC0D16" w:rsidRDefault="00F756F0" w:rsidP="00F756F0">
      <w:pPr>
        <w:spacing w:after="0" w:line="240" w:lineRule="auto"/>
        <w:rPr>
          <w:rFonts w:ascii="Times New Roman" w:hAnsi="Times New Roman" w:cs="Times New Roman"/>
          <w:sz w:val="20"/>
          <w:szCs w:val="20"/>
        </w:rPr>
      </w:pPr>
      <w:r w:rsidRPr="00EC0D16">
        <w:rPr>
          <w:rFonts w:ascii="Times New Roman" w:hAnsi="Times New Roman" w:cs="Times New Roman"/>
          <w:b/>
          <w:bCs/>
          <w:sz w:val="20"/>
          <w:szCs w:val="20"/>
        </w:rPr>
        <w:t xml:space="preserve">SYNT. </w:t>
      </w:r>
      <w:r w:rsidRPr="00EC0D16">
        <w:rPr>
          <w:rFonts w:ascii="Times New Roman" w:hAnsi="Times New Roman" w:cs="Times New Roman"/>
          <w:i/>
          <w:iCs/>
          <w:sz w:val="20"/>
          <w:szCs w:val="20"/>
        </w:rPr>
        <w:t>Chaise de bureau, de camping, de cuisine, de jardin; chaise à bascule; chaise de bois, de métal; chaise paillée.</w:t>
      </w:r>
      <w:r w:rsidRPr="00EC0D16">
        <w:rPr>
          <w:rFonts w:ascii="Times New Roman" w:hAnsi="Times New Roman" w:cs="Times New Roman"/>
          <w:i/>
          <w:iCs/>
          <w:sz w:val="20"/>
          <w:szCs w:val="20"/>
        </w:rPr>
        <w:br/>
      </w:r>
      <w:r w:rsidRPr="00EC0D16">
        <w:rPr>
          <w:rFonts w:ascii="Times New Roman" w:hAnsi="Times New Roman" w:cs="Times New Roman"/>
          <w:noProof/>
          <w:sz w:val="20"/>
          <w:szCs w:val="20"/>
        </w:rPr>
        <w:drawing>
          <wp:inline distT="0" distB="0" distL="0" distR="0">
            <wp:extent cx="79375" cy="79375"/>
            <wp:effectExtent l="19050" t="0" r="0" b="0"/>
            <wp:docPr id="28" name="Image 5" descr="http://stella.atilf.fr/dendien/ima/tlfiv4/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lla.atilf.fr/dendien/ima/tlfiv4/puce.gif"/>
                    <pic:cNvPicPr>
                      <a:picLocks noChangeAspect="1" noChangeArrowheads="1"/>
                    </pic:cNvPicPr>
                  </pic:nvPicPr>
                  <pic:blipFill>
                    <a:blip r:embed="rId12" cstate="print"/>
                    <a:srcRect/>
                    <a:stretch>
                      <a:fillRect/>
                    </a:stretch>
                  </pic:blipFill>
                  <pic:spPr bwMode="auto">
                    <a:xfrm>
                      <a:off x="0" y="0"/>
                      <a:ext cx="79375" cy="79375"/>
                    </a:xfrm>
                    <a:prstGeom prst="rect">
                      <a:avLst/>
                    </a:prstGeom>
                    <a:noFill/>
                    <a:ln w="9525">
                      <a:noFill/>
                      <a:miter lim="800000"/>
                      <a:headEnd/>
                      <a:tailEnd/>
                    </a:ln>
                  </pic:spPr>
                </pic:pic>
              </a:graphicData>
            </a:graphic>
          </wp:inline>
        </w:drawing>
      </w:r>
      <w:r w:rsidRPr="00EC0D16">
        <w:rPr>
          <w:rFonts w:ascii="Times New Roman" w:hAnsi="Times New Roman" w:cs="Times New Roman"/>
          <w:i/>
          <w:iCs/>
          <w:sz w:val="20"/>
          <w:szCs w:val="20"/>
        </w:rPr>
        <w:t xml:space="preserve">Avancer, offrir une chaise à qqn. </w:t>
      </w:r>
      <w:r w:rsidRPr="00EC0D16">
        <w:rPr>
          <w:rFonts w:ascii="Times New Roman" w:hAnsi="Times New Roman" w:cs="Times New Roman"/>
          <w:sz w:val="20"/>
          <w:szCs w:val="20"/>
        </w:rPr>
        <w:t xml:space="preserve">L'inviter à s'asseoir. </w:t>
      </w:r>
      <w:r w:rsidRPr="00EC0D16">
        <w:rPr>
          <w:rFonts w:ascii="Times New Roman" w:hAnsi="Times New Roman" w:cs="Times New Roman"/>
          <w:i/>
          <w:iCs/>
          <w:sz w:val="20"/>
          <w:szCs w:val="20"/>
        </w:rPr>
        <w:t xml:space="preserve">Prendre une chaise. </w:t>
      </w:r>
      <w:r w:rsidRPr="00EC0D16">
        <w:rPr>
          <w:rFonts w:ascii="Times New Roman" w:hAnsi="Times New Roman" w:cs="Times New Roman"/>
          <w:sz w:val="20"/>
          <w:szCs w:val="20"/>
        </w:rPr>
        <w:t>S'asseoir.</w:t>
      </w:r>
      <w:r w:rsidRPr="00EC0D16">
        <w:rPr>
          <w:rFonts w:ascii="Times New Roman" w:hAnsi="Times New Roman" w:cs="Times New Roman"/>
          <w:sz w:val="20"/>
          <w:szCs w:val="20"/>
        </w:rPr>
        <w:br/>
      </w:r>
      <w:r w:rsidRPr="00EC0D16">
        <w:rPr>
          <w:rFonts w:ascii="Times New Roman" w:hAnsi="Times New Roman" w:cs="Times New Roman"/>
          <w:b/>
          <w:bCs/>
          <w:noProof/>
          <w:sz w:val="20"/>
          <w:szCs w:val="20"/>
        </w:rPr>
        <w:drawing>
          <wp:inline distT="0" distB="0" distL="0" distR="0">
            <wp:extent cx="140970" cy="61595"/>
            <wp:effectExtent l="19050" t="0" r="0" b="0"/>
            <wp:docPr id="29" name="Image 6" descr="http://stella.atilf.fr/dendien/ima/tlfiv4/tiretg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lla.atilf.fr/dendien/ima/tlfiv4/tiretgras.gif"/>
                    <pic:cNvPicPr>
                      <a:picLocks noChangeAspect="1" noChangeArrowheads="1"/>
                    </pic:cNvPicPr>
                  </pic:nvPicPr>
                  <pic:blipFill>
                    <a:blip r:embed="rId10" cstate="print"/>
                    <a:srcRect/>
                    <a:stretch>
                      <a:fillRect/>
                    </a:stretch>
                  </pic:blipFill>
                  <pic:spPr bwMode="auto">
                    <a:xfrm>
                      <a:off x="0" y="0"/>
                      <a:ext cx="140970" cy="61595"/>
                    </a:xfrm>
                    <a:prstGeom prst="rect">
                      <a:avLst/>
                    </a:prstGeom>
                    <a:noFill/>
                    <a:ln w="9525">
                      <a:noFill/>
                      <a:miter lim="800000"/>
                      <a:headEnd/>
                      <a:tailEnd/>
                    </a:ln>
                  </pic:spPr>
                </pic:pic>
              </a:graphicData>
            </a:graphic>
          </wp:inline>
        </w:drawing>
      </w:r>
      <w:r w:rsidRPr="00EC0D16">
        <w:rPr>
          <w:rFonts w:ascii="Times New Roman" w:hAnsi="Times New Roman" w:cs="Times New Roman"/>
          <w:i/>
          <w:iCs/>
          <w:sz w:val="20"/>
          <w:szCs w:val="20"/>
        </w:rPr>
        <w:t xml:space="preserve">Loc. fig. Être assis entre deux chaises. </w:t>
      </w:r>
      <w:r w:rsidRPr="00EC0D16">
        <w:rPr>
          <w:rFonts w:ascii="Times New Roman" w:hAnsi="Times New Roman" w:cs="Times New Roman"/>
          <w:sz w:val="20"/>
          <w:szCs w:val="20"/>
        </w:rPr>
        <w:t xml:space="preserve">Se trouver dans une situation incertaine. </w:t>
      </w:r>
      <w:r w:rsidRPr="00EC0D16">
        <w:rPr>
          <w:rFonts w:ascii="Times New Roman" w:hAnsi="Times New Roman" w:cs="Times New Roman"/>
          <w:i/>
          <w:iCs/>
          <w:sz w:val="20"/>
          <w:szCs w:val="20"/>
        </w:rPr>
        <w:t>Un monde entre deux chaises</w:t>
      </w:r>
      <w:r w:rsidRPr="00EC0D16">
        <w:rPr>
          <w:rFonts w:ascii="Times New Roman" w:hAnsi="Times New Roman" w:cs="Times New Roman"/>
          <w:sz w:val="20"/>
          <w:szCs w:val="20"/>
        </w:rPr>
        <w:t xml:space="preserve"> (COCTEAU, </w:t>
      </w:r>
      <w:proofErr w:type="spellStart"/>
      <w:r w:rsidRPr="00EC0D16">
        <w:rPr>
          <w:rFonts w:ascii="Times New Roman" w:hAnsi="Times New Roman" w:cs="Times New Roman"/>
          <w:i/>
          <w:iCs/>
          <w:sz w:val="20"/>
          <w:szCs w:val="20"/>
        </w:rPr>
        <w:t>Maalesh</w:t>
      </w:r>
      <w:proofErr w:type="spellEnd"/>
      <w:r w:rsidRPr="00EC0D16">
        <w:rPr>
          <w:rFonts w:ascii="Times New Roman" w:hAnsi="Times New Roman" w:cs="Times New Roman"/>
          <w:i/>
          <w:iCs/>
          <w:sz w:val="20"/>
          <w:szCs w:val="20"/>
        </w:rPr>
        <w:t xml:space="preserve">, </w:t>
      </w:r>
      <w:r w:rsidRPr="00EC0D16">
        <w:rPr>
          <w:rFonts w:ascii="Times New Roman" w:hAnsi="Times New Roman" w:cs="Times New Roman"/>
          <w:sz w:val="20"/>
          <w:szCs w:val="20"/>
        </w:rPr>
        <w:t>1949, p. 79).</w:t>
      </w:r>
      <w:r w:rsidRPr="00EC0D16">
        <w:rPr>
          <w:rFonts w:ascii="Times New Roman" w:hAnsi="Times New Roman" w:cs="Times New Roman"/>
          <w:sz w:val="20"/>
          <w:szCs w:val="20"/>
        </w:rPr>
        <w:br/>
      </w:r>
      <w:r w:rsidRPr="00EC0D16">
        <w:rPr>
          <w:rFonts w:ascii="Times New Roman" w:hAnsi="Times New Roman" w:cs="Times New Roman"/>
          <w:b/>
          <w:bCs/>
          <w:sz w:val="20"/>
          <w:szCs w:val="20"/>
        </w:rPr>
        <w:t>Rem.</w:t>
      </w:r>
      <w:r w:rsidRPr="00EC0D16">
        <w:rPr>
          <w:rFonts w:ascii="Times New Roman" w:hAnsi="Times New Roman" w:cs="Times New Roman"/>
          <w:sz w:val="20"/>
          <w:szCs w:val="20"/>
        </w:rPr>
        <w:t xml:space="preserve"> On trouve chez Zola l'</w:t>
      </w:r>
      <w:proofErr w:type="spellStart"/>
      <w:r w:rsidRPr="00EC0D16">
        <w:rPr>
          <w:rFonts w:ascii="Times New Roman" w:hAnsi="Times New Roman" w:cs="Times New Roman"/>
          <w:sz w:val="20"/>
          <w:szCs w:val="20"/>
        </w:rPr>
        <w:t>expr</w:t>
      </w:r>
      <w:proofErr w:type="spellEnd"/>
      <w:r w:rsidRPr="00EC0D16">
        <w:rPr>
          <w:rFonts w:ascii="Times New Roman" w:hAnsi="Times New Roman" w:cs="Times New Roman"/>
          <w:sz w:val="20"/>
          <w:szCs w:val="20"/>
        </w:rPr>
        <w:t xml:space="preserve">. </w:t>
      </w:r>
      <w:proofErr w:type="gramStart"/>
      <w:r w:rsidRPr="00EC0D16">
        <w:rPr>
          <w:rFonts w:ascii="Times New Roman" w:hAnsi="Times New Roman" w:cs="Times New Roman"/>
          <w:i/>
          <w:iCs/>
          <w:sz w:val="20"/>
          <w:szCs w:val="20"/>
        </w:rPr>
        <w:t>avoir</w:t>
      </w:r>
      <w:proofErr w:type="gramEnd"/>
      <w:r w:rsidRPr="00EC0D16">
        <w:rPr>
          <w:rFonts w:ascii="Times New Roman" w:hAnsi="Times New Roman" w:cs="Times New Roman"/>
          <w:i/>
          <w:iCs/>
          <w:sz w:val="20"/>
          <w:szCs w:val="20"/>
        </w:rPr>
        <w:t xml:space="preserve"> (sa) chaise.</w:t>
      </w:r>
      <w:r w:rsidRPr="00EC0D16">
        <w:rPr>
          <w:rFonts w:ascii="Times New Roman" w:hAnsi="Times New Roman" w:cs="Times New Roman"/>
          <w:sz w:val="20"/>
          <w:szCs w:val="20"/>
        </w:rPr>
        <w:t xml:space="preserve"> Être un habitué. </w:t>
      </w:r>
      <w:r w:rsidRPr="00EC0D16">
        <w:rPr>
          <w:rFonts w:ascii="Times New Roman" w:hAnsi="Times New Roman" w:cs="Times New Roman"/>
          <w:i/>
          <w:iCs/>
          <w:sz w:val="20"/>
          <w:szCs w:val="20"/>
        </w:rPr>
        <w:t>Le maître du logis menait un train princier, (...) avait loge à l'Opéra, chaise à l'Hôtel Drouot</w:t>
      </w:r>
      <w:r w:rsidRPr="00EC0D16">
        <w:rPr>
          <w:rFonts w:ascii="Times New Roman" w:hAnsi="Times New Roman" w:cs="Times New Roman"/>
          <w:sz w:val="20"/>
          <w:szCs w:val="20"/>
        </w:rPr>
        <w:t xml:space="preserve"> (ZOLA, </w:t>
      </w:r>
      <w:r w:rsidRPr="00EC0D16">
        <w:rPr>
          <w:rFonts w:ascii="Times New Roman" w:hAnsi="Times New Roman" w:cs="Times New Roman"/>
          <w:i/>
          <w:iCs/>
          <w:sz w:val="20"/>
          <w:szCs w:val="20"/>
        </w:rPr>
        <w:t>L'Argent,</w:t>
      </w:r>
      <w:r w:rsidRPr="00EC0D16">
        <w:rPr>
          <w:rFonts w:ascii="Times New Roman" w:hAnsi="Times New Roman" w:cs="Times New Roman"/>
          <w:sz w:val="20"/>
          <w:szCs w:val="20"/>
        </w:rPr>
        <w:t xml:space="preserve"> 1891, p. 102).</w:t>
      </w:r>
      <w:r w:rsidRPr="00EC0D16">
        <w:rPr>
          <w:rFonts w:ascii="Times New Roman" w:hAnsi="Times New Roman" w:cs="Times New Roman"/>
          <w:sz w:val="20"/>
          <w:szCs w:val="20"/>
        </w:rPr>
        <w:br/>
      </w:r>
      <w:r w:rsidRPr="00EC0D16">
        <w:rPr>
          <w:rFonts w:ascii="Times New Roman" w:hAnsi="Times New Roman" w:cs="Times New Roman"/>
          <w:b/>
          <w:bCs/>
          <w:sz w:val="20"/>
          <w:szCs w:val="20"/>
        </w:rPr>
        <w:t>B.</w:t>
      </w:r>
      <w:r w:rsidRPr="00EC0D16">
        <w:rPr>
          <w:rFonts w:ascii="Times New Roman" w:hAnsi="Times New Roman" w:cs="Times New Roman"/>
          <w:b/>
          <w:bCs/>
          <w:noProof/>
          <w:sz w:val="20"/>
          <w:szCs w:val="20"/>
        </w:rPr>
        <w:drawing>
          <wp:inline distT="0" distB="0" distL="0" distR="0">
            <wp:extent cx="140970" cy="61595"/>
            <wp:effectExtent l="19050" t="0" r="0" b="0"/>
            <wp:docPr id="30" name="Image 7" descr="http://stella.atilf.fr/dendien/ima/tlfiv4/tir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lla.atilf.fr/dendien/ima/tlfiv4/tiret.gif"/>
                    <pic:cNvPicPr>
                      <a:picLocks noChangeAspect="1" noChangeArrowheads="1"/>
                    </pic:cNvPicPr>
                  </pic:nvPicPr>
                  <pic:blipFill>
                    <a:blip r:embed="rId10" cstate="print"/>
                    <a:srcRect/>
                    <a:stretch>
                      <a:fillRect/>
                    </a:stretch>
                  </pic:blipFill>
                  <pic:spPr bwMode="auto">
                    <a:xfrm>
                      <a:off x="0" y="0"/>
                      <a:ext cx="140970" cy="61595"/>
                    </a:xfrm>
                    <a:prstGeom prst="rect">
                      <a:avLst/>
                    </a:prstGeom>
                    <a:noFill/>
                    <a:ln w="9525">
                      <a:noFill/>
                      <a:miter lim="800000"/>
                      <a:headEnd/>
                      <a:tailEnd/>
                    </a:ln>
                  </pic:spPr>
                </pic:pic>
              </a:graphicData>
            </a:graphic>
          </wp:inline>
        </w:drawing>
      </w:r>
      <w:r w:rsidRPr="00EC0D16">
        <w:rPr>
          <w:rFonts w:ascii="Times New Roman" w:hAnsi="Times New Roman" w:cs="Times New Roman"/>
          <w:b/>
          <w:bCs/>
          <w:sz w:val="20"/>
          <w:szCs w:val="20"/>
        </w:rPr>
        <w:t xml:space="preserve"> </w:t>
      </w:r>
      <w:r w:rsidRPr="00EC0D16">
        <w:rPr>
          <w:rFonts w:ascii="Times New Roman" w:hAnsi="Times New Roman" w:cs="Times New Roman"/>
          <w:i/>
          <w:iCs/>
          <w:sz w:val="20"/>
          <w:szCs w:val="20"/>
        </w:rPr>
        <w:t xml:space="preserve">Emplois </w:t>
      </w:r>
      <w:proofErr w:type="spellStart"/>
      <w:r w:rsidRPr="00EC0D16">
        <w:rPr>
          <w:rFonts w:ascii="Times New Roman" w:hAnsi="Times New Roman" w:cs="Times New Roman"/>
          <w:i/>
          <w:iCs/>
          <w:sz w:val="20"/>
          <w:szCs w:val="20"/>
        </w:rPr>
        <w:t>spéc</w:t>
      </w:r>
      <w:proofErr w:type="spellEnd"/>
      <w:r w:rsidRPr="00EC0D16">
        <w:rPr>
          <w:rFonts w:ascii="Times New Roman" w:hAnsi="Times New Roman" w:cs="Times New Roman"/>
          <w:i/>
          <w:iCs/>
          <w:sz w:val="20"/>
          <w:szCs w:val="20"/>
        </w:rPr>
        <w:t>. (</w:t>
      </w:r>
      <w:proofErr w:type="gramStart"/>
      <w:r w:rsidRPr="00EC0D16">
        <w:rPr>
          <w:rFonts w:ascii="Times New Roman" w:hAnsi="Times New Roman" w:cs="Times New Roman"/>
          <w:i/>
          <w:iCs/>
          <w:sz w:val="20"/>
          <w:szCs w:val="20"/>
        </w:rPr>
        <w:t>syntagmes</w:t>
      </w:r>
      <w:proofErr w:type="gramEnd"/>
      <w:r w:rsidRPr="00EC0D16">
        <w:rPr>
          <w:rFonts w:ascii="Times New Roman" w:hAnsi="Times New Roman" w:cs="Times New Roman"/>
          <w:i/>
          <w:iCs/>
          <w:sz w:val="20"/>
          <w:szCs w:val="20"/>
        </w:rPr>
        <w:t xml:space="preserve"> figés)</w:t>
      </w:r>
      <w:r w:rsidRPr="00EC0D16">
        <w:rPr>
          <w:rFonts w:ascii="Times New Roman" w:hAnsi="Times New Roman" w:cs="Times New Roman"/>
          <w:i/>
          <w:iCs/>
          <w:sz w:val="20"/>
          <w:szCs w:val="20"/>
        </w:rPr>
        <w:br/>
      </w:r>
      <w:r w:rsidRPr="00EC0D16">
        <w:rPr>
          <w:rFonts w:ascii="Times New Roman" w:hAnsi="Times New Roman" w:cs="Times New Roman"/>
          <w:b/>
          <w:bCs/>
          <w:sz w:val="20"/>
          <w:szCs w:val="20"/>
        </w:rPr>
        <w:t xml:space="preserve">1. </w:t>
      </w:r>
      <w:r w:rsidRPr="00EC0D16">
        <w:rPr>
          <w:rFonts w:ascii="Times New Roman" w:hAnsi="Times New Roman" w:cs="Times New Roman"/>
          <w:i/>
          <w:iCs/>
          <w:sz w:val="20"/>
          <w:szCs w:val="20"/>
        </w:rPr>
        <w:t xml:space="preserve">Chaise curule. </w:t>
      </w:r>
      <w:r w:rsidRPr="00EC0D16">
        <w:rPr>
          <w:rFonts w:ascii="Times New Roman" w:hAnsi="Times New Roman" w:cs="Times New Roman"/>
          <w:sz w:val="20"/>
          <w:szCs w:val="20"/>
        </w:rPr>
        <w:t xml:space="preserve">Siège d'ivoire sans dossier où siégeaient les principaux magistrats de la République romaine. </w:t>
      </w:r>
      <w:proofErr w:type="gramStart"/>
      <w:r w:rsidRPr="00EC0D16">
        <w:rPr>
          <w:rFonts w:ascii="Times New Roman" w:hAnsi="Times New Roman" w:cs="Times New Roman"/>
          <w:sz w:val="20"/>
          <w:szCs w:val="20"/>
        </w:rPr>
        <w:t>Au</w:t>
      </w:r>
      <w:proofErr w:type="gramEnd"/>
      <w:r w:rsidRPr="00EC0D16">
        <w:rPr>
          <w:rFonts w:ascii="Times New Roman" w:hAnsi="Times New Roman" w:cs="Times New Roman"/>
          <w:sz w:val="20"/>
          <w:szCs w:val="20"/>
        </w:rPr>
        <w:t xml:space="preserve"> fig. </w:t>
      </w:r>
      <w:r w:rsidRPr="00EC0D16">
        <w:rPr>
          <w:rFonts w:ascii="Times New Roman" w:hAnsi="Times New Roman" w:cs="Times New Roman"/>
          <w:i/>
          <w:iCs/>
          <w:sz w:val="20"/>
          <w:szCs w:val="20"/>
        </w:rPr>
        <w:t>Le carrefour fraternisait avec la chaise curule</w:t>
      </w:r>
      <w:r w:rsidRPr="00EC0D16">
        <w:rPr>
          <w:rFonts w:ascii="Times New Roman" w:hAnsi="Times New Roman" w:cs="Times New Roman"/>
          <w:sz w:val="20"/>
          <w:szCs w:val="20"/>
        </w:rPr>
        <w:t xml:space="preserve"> (HUGO, </w:t>
      </w:r>
      <w:r w:rsidRPr="00EC0D16">
        <w:rPr>
          <w:rFonts w:ascii="Times New Roman" w:hAnsi="Times New Roman" w:cs="Times New Roman"/>
          <w:i/>
          <w:iCs/>
          <w:sz w:val="20"/>
          <w:szCs w:val="20"/>
        </w:rPr>
        <w:t xml:space="preserve">Quatre-vingt-treize, </w:t>
      </w:r>
      <w:r w:rsidRPr="00EC0D16">
        <w:rPr>
          <w:rFonts w:ascii="Times New Roman" w:hAnsi="Times New Roman" w:cs="Times New Roman"/>
          <w:sz w:val="20"/>
          <w:szCs w:val="20"/>
        </w:rPr>
        <w:t>1874, p. 182).</w:t>
      </w:r>
      <w:r w:rsidRPr="00EC0D16">
        <w:rPr>
          <w:rFonts w:ascii="Times New Roman" w:hAnsi="Times New Roman" w:cs="Times New Roman"/>
          <w:sz w:val="20"/>
          <w:szCs w:val="20"/>
        </w:rPr>
        <w:br/>
      </w:r>
      <w:r w:rsidRPr="00EC0D16">
        <w:rPr>
          <w:rFonts w:ascii="Times New Roman" w:hAnsi="Times New Roman" w:cs="Times New Roman"/>
          <w:b/>
          <w:bCs/>
          <w:sz w:val="20"/>
          <w:szCs w:val="20"/>
        </w:rPr>
        <w:t xml:space="preserve">2. </w:t>
      </w:r>
      <w:r w:rsidRPr="00EC0D16">
        <w:rPr>
          <w:rFonts w:ascii="Times New Roman" w:hAnsi="Times New Roman" w:cs="Times New Roman"/>
          <w:i/>
          <w:iCs/>
          <w:sz w:val="20"/>
          <w:szCs w:val="20"/>
        </w:rPr>
        <w:t xml:space="preserve">Chaise électrique. </w:t>
      </w:r>
      <w:r w:rsidRPr="00EC0D16">
        <w:rPr>
          <w:rFonts w:ascii="Times New Roman" w:hAnsi="Times New Roman" w:cs="Times New Roman"/>
          <w:sz w:val="20"/>
          <w:szCs w:val="20"/>
        </w:rPr>
        <w:t>Aux États-Unis, siège utilisé pour l'électrocution des condamnés à mort :</w:t>
      </w:r>
    </w:p>
    <w:p w:rsidR="00F756F0" w:rsidRPr="00EC0D16" w:rsidRDefault="00F756F0" w:rsidP="00F756F0">
      <w:pPr>
        <w:spacing w:before="100" w:beforeAutospacing="1" w:after="100" w:afterAutospacing="1" w:line="240" w:lineRule="auto"/>
        <w:rPr>
          <w:rFonts w:ascii="Times New Roman" w:hAnsi="Times New Roman" w:cs="Times New Roman"/>
          <w:sz w:val="20"/>
          <w:szCs w:val="20"/>
        </w:rPr>
      </w:pPr>
      <w:r w:rsidRPr="00EC0D16">
        <w:rPr>
          <w:rFonts w:ascii="Times New Roman" w:hAnsi="Times New Roman" w:cs="Times New Roman"/>
          <w:noProof/>
          <w:sz w:val="20"/>
          <w:szCs w:val="20"/>
        </w:rPr>
        <w:drawing>
          <wp:inline distT="0" distB="0" distL="0" distR="0">
            <wp:extent cx="132080" cy="61595"/>
            <wp:effectExtent l="19050" t="0" r="0" b="0"/>
            <wp:docPr id="31" name="Image 8" descr="http://stella.atilf.fr/dendien/ima/tlfiv4/pu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lla.atilf.fr/dendien/ima/tlfiv4/pucer.gif"/>
                    <pic:cNvPicPr>
                      <a:picLocks noChangeAspect="1" noChangeArrowheads="1"/>
                    </pic:cNvPicPr>
                  </pic:nvPicPr>
                  <pic:blipFill>
                    <a:blip r:embed="rId11" cstate="print"/>
                    <a:srcRect/>
                    <a:stretch>
                      <a:fillRect/>
                    </a:stretch>
                  </pic:blipFill>
                  <pic:spPr bwMode="auto">
                    <a:xfrm>
                      <a:off x="0" y="0"/>
                      <a:ext cx="132080" cy="61595"/>
                    </a:xfrm>
                    <a:prstGeom prst="rect">
                      <a:avLst/>
                    </a:prstGeom>
                    <a:noFill/>
                    <a:ln w="9525">
                      <a:noFill/>
                      <a:miter lim="800000"/>
                      <a:headEnd/>
                      <a:tailEnd/>
                    </a:ln>
                  </pic:spPr>
                </pic:pic>
              </a:graphicData>
            </a:graphic>
          </wp:inline>
        </w:drawing>
      </w:r>
      <w:r w:rsidRPr="00EC0D16">
        <w:rPr>
          <w:rFonts w:ascii="Times New Roman" w:hAnsi="Times New Roman" w:cs="Times New Roman"/>
          <w:sz w:val="20"/>
          <w:szCs w:val="20"/>
        </w:rPr>
        <w:t xml:space="preserve">2. Une chasse au tigre ne donnerait pas l'équivalent de cette tension de </w:t>
      </w:r>
      <w:r w:rsidRPr="00EC0D16">
        <w:rPr>
          <w:rFonts w:ascii="Times New Roman" w:hAnsi="Times New Roman" w:cs="Times New Roman"/>
          <w:b/>
          <w:bCs/>
          <w:sz w:val="20"/>
          <w:szCs w:val="20"/>
        </w:rPr>
        <w:t xml:space="preserve">chaise </w:t>
      </w:r>
      <w:r w:rsidRPr="00EC0D16">
        <w:rPr>
          <w:rFonts w:ascii="Times New Roman" w:hAnsi="Times New Roman" w:cs="Times New Roman"/>
          <w:i/>
          <w:iCs/>
          <w:sz w:val="20"/>
          <w:szCs w:val="20"/>
        </w:rPr>
        <w:t>électrique,</w:t>
      </w:r>
      <w:r w:rsidRPr="00EC0D16">
        <w:rPr>
          <w:rFonts w:ascii="Times New Roman" w:hAnsi="Times New Roman" w:cs="Times New Roman"/>
          <w:sz w:val="20"/>
          <w:szCs w:val="20"/>
        </w:rPr>
        <w:t xml:space="preserve"> de ces yeux dégainés comme des couteaux.</w:t>
      </w:r>
      <w:r w:rsidRPr="00EC0D16">
        <w:rPr>
          <w:rFonts w:ascii="Times New Roman" w:hAnsi="Times New Roman" w:cs="Times New Roman"/>
          <w:sz w:val="20"/>
          <w:szCs w:val="20"/>
        </w:rPr>
        <w:br/>
        <w:t xml:space="preserve">GRACQ, </w:t>
      </w:r>
      <w:r w:rsidRPr="00EC0D16">
        <w:rPr>
          <w:rFonts w:ascii="Times New Roman" w:hAnsi="Times New Roman" w:cs="Times New Roman"/>
          <w:i/>
          <w:iCs/>
          <w:sz w:val="20"/>
          <w:szCs w:val="20"/>
        </w:rPr>
        <w:t xml:space="preserve">Un Beau ténébreux, </w:t>
      </w:r>
      <w:r w:rsidRPr="00EC0D16">
        <w:rPr>
          <w:rFonts w:ascii="Times New Roman" w:hAnsi="Times New Roman" w:cs="Times New Roman"/>
          <w:sz w:val="20"/>
          <w:szCs w:val="20"/>
        </w:rPr>
        <w:t>1945, p. 55.</w:t>
      </w:r>
    </w:p>
    <w:p w:rsidR="00F756F0" w:rsidRDefault="00F756F0" w:rsidP="00F756F0">
      <w:pPr>
        <w:spacing w:after="0" w:line="240" w:lineRule="auto"/>
        <w:rPr>
          <w:rFonts w:ascii="Times New Roman" w:hAnsi="Times New Roman" w:cs="Times New Roman"/>
          <w:sz w:val="20"/>
          <w:szCs w:val="20"/>
        </w:rPr>
      </w:pPr>
      <w:r w:rsidRPr="00EC0D16">
        <w:rPr>
          <w:rFonts w:ascii="Times New Roman" w:hAnsi="Times New Roman" w:cs="Times New Roman"/>
          <w:b/>
          <w:bCs/>
          <w:sz w:val="20"/>
          <w:szCs w:val="20"/>
        </w:rPr>
        <w:t xml:space="preserve">3. </w:t>
      </w:r>
      <w:r w:rsidRPr="00EC0D16">
        <w:rPr>
          <w:rFonts w:ascii="Times New Roman" w:hAnsi="Times New Roman" w:cs="Times New Roman"/>
          <w:i/>
          <w:iCs/>
          <w:sz w:val="20"/>
          <w:szCs w:val="20"/>
        </w:rPr>
        <w:t xml:space="preserve">Chaise d'enfant, chaise haute. </w:t>
      </w:r>
      <w:r w:rsidRPr="00EC0D16">
        <w:rPr>
          <w:rFonts w:ascii="Times New Roman" w:hAnsi="Times New Roman" w:cs="Times New Roman"/>
          <w:sz w:val="20"/>
          <w:szCs w:val="20"/>
        </w:rPr>
        <w:t xml:space="preserve">Siège élevé muni de bras, et parfois d'un abattant, destiné aux jeunes enfants. </w:t>
      </w:r>
      <w:r w:rsidRPr="00EC0D16">
        <w:rPr>
          <w:rFonts w:ascii="Times New Roman" w:hAnsi="Times New Roman" w:cs="Times New Roman"/>
          <w:i/>
          <w:iCs/>
          <w:sz w:val="20"/>
          <w:szCs w:val="20"/>
        </w:rPr>
        <w:t>L'enfant gâté de 30 ans monta sur la chaise haute</w:t>
      </w:r>
      <w:r w:rsidRPr="00EC0D16">
        <w:rPr>
          <w:rFonts w:ascii="Times New Roman" w:hAnsi="Times New Roman" w:cs="Times New Roman"/>
          <w:sz w:val="20"/>
          <w:szCs w:val="20"/>
        </w:rPr>
        <w:t xml:space="preserve"> (JACOB, </w:t>
      </w:r>
      <w:r w:rsidRPr="00EC0D16">
        <w:rPr>
          <w:rFonts w:ascii="Times New Roman" w:hAnsi="Times New Roman" w:cs="Times New Roman"/>
          <w:i/>
          <w:iCs/>
          <w:sz w:val="20"/>
          <w:szCs w:val="20"/>
        </w:rPr>
        <w:t xml:space="preserve">Le Cornet à dés, </w:t>
      </w:r>
      <w:r w:rsidRPr="00EC0D16">
        <w:rPr>
          <w:rFonts w:ascii="Times New Roman" w:hAnsi="Times New Roman" w:cs="Times New Roman"/>
          <w:sz w:val="20"/>
          <w:szCs w:val="20"/>
        </w:rPr>
        <w:t>1923, p. 212).</w:t>
      </w: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Pr="005A7ECD" w:rsidRDefault="00F756F0" w:rsidP="00F756F0">
      <w:pPr>
        <w:autoSpaceDE w:val="0"/>
        <w:autoSpaceDN w:val="0"/>
        <w:adjustRightInd w:val="0"/>
        <w:spacing w:after="0" w:line="240" w:lineRule="auto"/>
        <w:rPr>
          <w:rFonts w:asciiTheme="majorBidi" w:eastAsia="AGaramondPro-Regular" w:hAnsiTheme="majorBidi" w:cstheme="majorBidi"/>
          <w:b/>
          <w:bCs/>
          <w:color w:val="FF0000"/>
          <w:sz w:val="24"/>
          <w:szCs w:val="24"/>
        </w:rPr>
      </w:pPr>
      <w:r w:rsidRPr="005A7ECD">
        <w:rPr>
          <w:rFonts w:asciiTheme="majorBidi" w:eastAsia="AGaramondPro-Regular" w:hAnsiTheme="majorBidi" w:cstheme="majorBidi"/>
          <w:b/>
          <w:bCs/>
          <w:color w:val="FF0000"/>
          <w:sz w:val="24"/>
          <w:szCs w:val="24"/>
        </w:rPr>
        <w:t xml:space="preserve">EXEMPLE 2 : </w:t>
      </w:r>
    </w:p>
    <w:p w:rsidR="00F756F0" w:rsidRDefault="00F756F0" w:rsidP="00F756F0">
      <w:pPr>
        <w:autoSpaceDE w:val="0"/>
        <w:autoSpaceDN w:val="0"/>
        <w:adjustRightInd w:val="0"/>
        <w:spacing w:after="0" w:line="240" w:lineRule="auto"/>
        <w:rPr>
          <w:rFonts w:asciiTheme="majorBidi" w:eastAsia="AGaramondPro-Regular" w:hAnsiTheme="majorBidi" w:cstheme="majorBidi"/>
          <w:sz w:val="24"/>
          <w:szCs w:val="24"/>
        </w:rPr>
      </w:pPr>
    </w:p>
    <w:p w:rsidR="00F756F0" w:rsidRDefault="00F756F0" w:rsidP="00F756F0">
      <w:pPr>
        <w:autoSpaceDE w:val="0"/>
        <w:autoSpaceDN w:val="0"/>
        <w:adjustRightInd w:val="0"/>
        <w:spacing w:after="0" w:line="240" w:lineRule="auto"/>
        <w:rPr>
          <w:rFonts w:asciiTheme="majorBidi" w:eastAsia="AGaramondPro-Regular" w:hAnsiTheme="majorBidi" w:cstheme="majorBidi"/>
          <w:sz w:val="24"/>
          <w:szCs w:val="24"/>
        </w:rPr>
      </w:pPr>
    </w:p>
    <w:p w:rsidR="00F756F0" w:rsidRPr="00AA2FED" w:rsidRDefault="00F756F0" w:rsidP="00F756F0">
      <w:pPr>
        <w:spacing w:after="0" w:line="240" w:lineRule="auto"/>
        <w:rPr>
          <w:rFonts w:ascii="Times New Roman" w:hAnsi="Times New Roman" w:cs="Times New Roman"/>
          <w:sz w:val="24"/>
          <w:szCs w:val="24"/>
        </w:rPr>
      </w:pPr>
      <w:r w:rsidRPr="00AA2FED">
        <w:rPr>
          <w:rFonts w:ascii="Times New Roman" w:hAnsi="Times New Roman" w:cs="Times New Roman"/>
          <w:b/>
          <w:bCs/>
          <w:sz w:val="24"/>
          <w:szCs w:val="24"/>
        </w:rPr>
        <w:t>PASSER</w:t>
      </w:r>
      <w:r w:rsidRPr="00AA2FED">
        <w:rPr>
          <w:rFonts w:ascii="Times New Roman" w:hAnsi="Times New Roman" w:cs="Times New Roman"/>
          <w:b/>
          <w:bCs/>
          <w:sz w:val="15"/>
          <w:szCs w:val="15"/>
          <w:vertAlign w:val="superscript"/>
        </w:rPr>
        <w:t>1</w:t>
      </w:r>
      <w:r w:rsidRPr="00AA2FED">
        <w:rPr>
          <w:rFonts w:ascii="Times New Roman" w:hAnsi="Times New Roman" w:cs="Times New Roman"/>
          <w:b/>
          <w:bCs/>
          <w:sz w:val="24"/>
          <w:szCs w:val="24"/>
        </w:rPr>
        <w:t>, verbe</w:t>
      </w:r>
    </w:p>
    <w:p w:rsidR="00F756F0" w:rsidRPr="00AA2FED" w:rsidRDefault="0004587F" w:rsidP="00F756F0">
      <w:pPr>
        <w:spacing w:after="0" w:line="240" w:lineRule="auto"/>
        <w:rPr>
          <w:rFonts w:ascii="Times New Roman" w:hAnsi="Times New Roman" w:cs="Times New Roman"/>
          <w:sz w:val="24"/>
          <w:szCs w:val="24"/>
        </w:rPr>
      </w:pPr>
      <w:r w:rsidRPr="0004587F">
        <w:rPr>
          <w:rFonts w:ascii="Times New Roman" w:hAnsi="Times New Roman" w:cs="Times New Roman"/>
          <w:sz w:val="24"/>
          <w:szCs w:val="24"/>
        </w:rPr>
        <w:pict>
          <v:rect id="_x0000_i1026" style="width:0;height:1.5pt" o:hralign="center" o:hrstd="t" o:hr="t" fillcolor="#a0a0a0" stroked="f"/>
        </w:pict>
      </w:r>
    </w:p>
    <w:p w:rsidR="00F756F0" w:rsidRPr="00AA2FED" w:rsidRDefault="00F756F0" w:rsidP="00F756F0">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93675" cy="132080"/>
            <wp:effectExtent l="19050" t="0" r="0" b="0"/>
            <wp:docPr id="32" name="Image 2" descr="http://stella.atilf.fr/dendien/ima/tlfiv4/deb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lla.atilf.fr/dendien/ima/tlfiv4/debart.gif"/>
                    <pic:cNvPicPr>
                      <a:picLocks noChangeAspect="1" noChangeArrowheads="1"/>
                    </pic:cNvPicPr>
                  </pic:nvPicPr>
                  <pic:blipFill>
                    <a:blip r:embed="rId9" cstate="print"/>
                    <a:srcRect/>
                    <a:stretch>
                      <a:fillRect/>
                    </a:stretch>
                  </pic:blipFill>
                  <pic:spPr bwMode="auto">
                    <a:xfrm>
                      <a:off x="0" y="0"/>
                      <a:ext cx="193675" cy="132080"/>
                    </a:xfrm>
                    <a:prstGeom prst="rect">
                      <a:avLst/>
                    </a:prstGeom>
                    <a:noFill/>
                    <a:ln w="9525">
                      <a:noFill/>
                      <a:miter lim="800000"/>
                      <a:headEnd/>
                      <a:tailEnd/>
                    </a:ln>
                  </pic:spPr>
                </pic:pic>
              </a:graphicData>
            </a:graphic>
          </wp:inline>
        </w:drawing>
      </w:r>
      <w:r w:rsidRPr="00AA2FED">
        <w:rPr>
          <w:rFonts w:ascii="Times New Roman" w:hAnsi="Times New Roman" w:cs="Times New Roman"/>
          <w:b/>
          <w:bCs/>
          <w:color w:val="FF0000"/>
          <w:sz w:val="24"/>
          <w:szCs w:val="24"/>
        </w:rPr>
        <w:t>PASSER</w:t>
      </w:r>
      <w:r w:rsidRPr="00AA2FED">
        <w:rPr>
          <w:rFonts w:ascii="Times New Roman" w:hAnsi="Times New Roman" w:cs="Times New Roman"/>
          <w:sz w:val="24"/>
          <w:szCs w:val="24"/>
          <w:vertAlign w:val="superscript"/>
        </w:rPr>
        <w:t>1</w:t>
      </w:r>
      <w:r w:rsidRPr="00AA2FED">
        <w:rPr>
          <w:rFonts w:ascii="Times New Roman" w:hAnsi="Times New Roman" w:cs="Times New Roman"/>
          <w:sz w:val="24"/>
          <w:szCs w:val="24"/>
        </w:rPr>
        <w:t xml:space="preserve">, verbe </w:t>
      </w:r>
    </w:p>
    <w:p w:rsidR="00F756F0" w:rsidRPr="00AA2FED" w:rsidRDefault="00F756F0" w:rsidP="00F756F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2080" cy="61595"/>
            <wp:effectExtent l="19050" t="0" r="0" b="0"/>
            <wp:docPr id="33" name="Image 3" descr="http://stella.atilf.fr/dendien/ima/tlfiv4/pu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lla.atilf.fr/dendien/ima/tlfiv4/pucer.gif"/>
                    <pic:cNvPicPr>
                      <a:picLocks noChangeAspect="1" noChangeArrowheads="1"/>
                    </pic:cNvPicPr>
                  </pic:nvPicPr>
                  <pic:blipFill>
                    <a:blip r:embed="rId11" cstate="print"/>
                    <a:srcRect/>
                    <a:stretch>
                      <a:fillRect/>
                    </a:stretch>
                  </pic:blipFill>
                  <pic:spPr bwMode="auto">
                    <a:xfrm>
                      <a:off x="0" y="0"/>
                      <a:ext cx="132080" cy="6159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79375" cy="79375"/>
            <wp:effectExtent l="19050" t="0" r="0" b="0"/>
            <wp:docPr id="34" name="Image 4" descr="http://stella.atilf.fr/dendien/ima/tlfiv4/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lla.atilf.fr/dendien/ima/tlfiv4/puce.gif"/>
                    <pic:cNvPicPr>
                      <a:picLocks noChangeAspect="1" noChangeArrowheads="1"/>
                    </pic:cNvPicPr>
                  </pic:nvPicPr>
                  <pic:blipFill>
                    <a:blip r:embed="rId12" cstate="print"/>
                    <a:srcRect/>
                    <a:stretch>
                      <a:fillRect/>
                    </a:stretch>
                  </pic:blipFill>
                  <pic:spPr bwMode="auto">
                    <a:xfrm>
                      <a:off x="0" y="0"/>
                      <a:ext cx="79375" cy="79375"/>
                    </a:xfrm>
                    <a:prstGeom prst="rect">
                      <a:avLst/>
                    </a:prstGeom>
                    <a:noFill/>
                    <a:ln w="9525">
                      <a:noFill/>
                      <a:miter lim="800000"/>
                      <a:headEnd/>
                      <a:tailEnd/>
                    </a:ln>
                  </pic:spPr>
                </pic:pic>
              </a:graphicData>
            </a:graphic>
          </wp:inline>
        </w:drawing>
      </w:r>
      <w:r w:rsidRPr="00AA2FED">
        <w:rPr>
          <w:rFonts w:ascii="Times New Roman" w:hAnsi="Times New Roman" w:cs="Times New Roman"/>
          <w:b/>
          <w:bCs/>
          <w:sz w:val="24"/>
          <w:szCs w:val="24"/>
        </w:rPr>
        <w:t>Passer</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des aveux</w:t>
      </w:r>
      <w:r w:rsidRPr="00AA2FED">
        <w:rPr>
          <w:rFonts w:ascii="Times New Roman" w:hAnsi="Times New Roman" w:cs="Times New Roman"/>
          <w:sz w:val="24"/>
          <w:szCs w:val="24"/>
        </w:rPr>
        <w:t xml:space="preserve"> est du pur charabia policier (...).</w:t>
      </w:r>
    </w:p>
    <w:p w:rsidR="00F756F0" w:rsidRPr="00AA2FED" w:rsidRDefault="00F756F0" w:rsidP="00F756F0">
      <w:pPr>
        <w:spacing w:after="0" w:line="240" w:lineRule="auto"/>
        <w:rPr>
          <w:rFonts w:ascii="Times New Roman" w:hAnsi="Times New Roman" w:cs="Times New Roman"/>
          <w:sz w:val="24"/>
          <w:szCs w:val="24"/>
        </w:rPr>
      </w:pPr>
      <w:r w:rsidRPr="00AA2FED">
        <w:rPr>
          <w:rFonts w:ascii="Times New Roman" w:hAnsi="Times New Roman" w:cs="Times New Roman"/>
          <w:sz w:val="24"/>
          <w:szCs w:val="24"/>
        </w:rPr>
        <w:br/>
      </w:r>
      <w:r w:rsidRPr="00AA2FED">
        <w:rPr>
          <w:rFonts w:ascii="Times New Roman" w:hAnsi="Times New Roman" w:cs="Times New Roman"/>
          <w:b/>
          <w:bCs/>
          <w:sz w:val="24"/>
          <w:szCs w:val="24"/>
        </w:rPr>
        <w:t>I. A.</w:t>
      </w:r>
      <w:r w:rsidRPr="00AA2FED">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40970" cy="61595"/>
            <wp:effectExtent l="19050" t="0" r="0" b="0"/>
            <wp:docPr id="35" name="Image 5" descr="http://stella.atilf.fr/dendien/ima/tlfiv4/tir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lla.atilf.fr/dendien/ima/tlfiv4/tiret.gif"/>
                    <pic:cNvPicPr>
                      <a:picLocks noChangeAspect="1" noChangeArrowheads="1"/>
                    </pic:cNvPicPr>
                  </pic:nvPicPr>
                  <pic:blipFill>
                    <a:blip r:embed="rId10" cstate="print"/>
                    <a:srcRect/>
                    <a:stretch>
                      <a:fillRect/>
                    </a:stretch>
                  </pic:blipFill>
                  <pic:spPr bwMode="auto">
                    <a:xfrm>
                      <a:off x="0" y="0"/>
                      <a:ext cx="140970" cy="61595"/>
                    </a:xfrm>
                    <a:prstGeom prst="rect">
                      <a:avLst/>
                    </a:prstGeom>
                    <a:noFill/>
                    <a:ln w="9525">
                      <a:noFill/>
                      <a:miter lim="800000"/>
                      <a:headEnd/>
                      <a:tailEnd/>
                    </a:ln>
                  </pic:spPr>
                </pic:pic>
              </a:graphicData>
            </a:graphic>
          </wp:inline>
        </w:drawing>
      </w:r>
      <w:r w:rsidRPr="00AA2FED">
        <w:rPr>
          <w:rFonts w:ascii="Times New Roman" w:hAnsi="Times New Roman" w:cs="Times New Roman"/>
          <w:sz w:val="24"/>
          <w:szCs w:val="24"/>
        </w:rPr>
        <w:t>Aller d'un mouvement continu d'un point à un autre; parcourir, traverser un lieu.</w:t>
      </w:r>
      <w:r w:rsidRPr="00AA2FED">
        <w:rPr>
          <w:rFonts w:ascii="Times New Roman" w:hAnsi="Times New Roman" w:cs="Times New Roman"/>
          <w:sz w:val="24"/>
          <w:szCs w:val="24"/>
        </w:rPr>
        <w:br/>
      </w:r>
      <w:r w:rsidRPr="00AA2FED">
        <w:rPr>
          <w:rFonts w:ascii="Times New Roman" w:hAnsi="Times New Roman" w:cs="Times New Roman"/>
          <w:b/>
          <w:bCs/>
          <w:sz w:val="24"/>
          <w:szCs w:val="24"/>
        </w:rPr>
        <w:t>1. a</w:t>
      </w:r>
      <w:proofErr w:type="gramStart"/>
      <w:r w:rsidRPr="00AA2FED">
        <w:rPr>
          <w:rFonts w:ascii="Times New Roman" w:hAnsi="Times New Roman" w:cs="Times New Roman"/>
          <w:b/>
          <w:bCs/>
          <w:sz w:val="24"/>
          <w:szCs w:val="24"/>
        </w:rPr>
        <w:t xml:space="preserve">) </w:t>
      </w:r>
      <w:proofErr w:type="gramEnd"/>
      <w:r>
        <w:rPr>
          <w:rFonts w:ascii="Times New Roman" w:hAnsi="Times New Roman" w:cs="Times New Roman"/>
          <w:b/>
          <w:bCs/>
          <w:noProof/>
          <w:sz w:val="24"/>
          <w:szCs w:val="24"/>
        </w:rPr>
        <w:drawing>
          <wp:inline distT="0" distB="0" distL="0" distR="0">
            <wp:extent cx="61595" cy="87630"/>
            <wp:effectExtent l="19050" t="0" r="0" b="0"/>
            <wp:docPr id="36" name="Image 6" descr="http://stella.atilf.fr/Dendien/scripts/tlfiv5/displayi.exe?s=2991438915;i=i-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lla.atilf.fr/Dendien/scripts/tlfiv5/displayi.exe?s=2991438915;i=i-1-1.gif"/>
                    <pic:cNvPicPr>
                      <a:picLocks noChangeAspect="1" noChangeArrowheads="1"/>
                    </pic:cNvPicPr>
                  </pic:nvPicPr>
                  <pic:blipFill>
                    <a:blip r:embed="rId13" cstate="print"/>
                    <a:srcRect/>
                    <a:stretch>
                      <a:fillRect/>
                    </a:stretch>
                  </pic:blipFill>
                  <pic:spPr bwMode="auto">
                    <a:xfrm>
                      <a:off x="0" y="0"/>
                      <a:ext cx="61595" cy="87630"/>
                    </a:xfrm>
                    <a:prstGeom prst="rect">
                      <a:avLst/>
                    </a:prstGeom>
                    <a:noFill/>
                    <a:ln w="9525">
                      <a:noFill/>
                      <a:miter lim="800000"/>
                      <a:headEnd/>
                      <a:tailEnd/>
                    </a:ln>
                  </pic:spPr>
                </pic:pic>
              </a:graphicData>
            </a:graphic>
          </wp:inline>
        </w:drawing>
      </w:r>
      <w:r w:rsidRPr="00AA2FED">
        <w:rPr>
          <w:rFonts w:ascii="Times New Roman" w:hAnsi="Times New Roman" w:cs="Times New Roman"/>
          <w:b/>
          <w:bCs/>
          <w:sz w:val="24"/>
          <w:szCs w:val="24"/>
        </w:rPr>
        <w:t>) Qqn1/</w:t>
      </w:r>
      <w:proofErr w:type="spellStart"/>
      <w:r w:rsidRPr="00AA2FED">
        <w:rPr>
          <w:rFonts w:ascii="Times New Roman" w:hAnsi="Times New Roman" w:cs="Times New Roman"/>
          <w:b/>
          <w:bCs/>
          <w:sz w:val="24"/>
          <w:szCs w:val="24"/>
        </w:rPr>
        <w:t>qqc</w:t>
      </w:r>
      <w:proofErr w:type="spellEnd"/>
      <w:r w:rsidRPr="00AA2FED">
        <w:rPr>
          <w:rFonts w:ascii="Times New Roman" w:hAnsi="Times New Roman" w:cs="Times New Roman"/>
          <w:b/>
          <w:bCs/>
          <w:sz w:val="24"/>
          <w:szCs w:val="24"/>
        </w:rPr>
        <w:t xml:space="preserve">.1 passe. </w:t>
      </w:r>
      <w:r w:rsidRPr="00AA2FED">
        <w:rPr>
          <w:rFonts w:ascii="Times New Roman" w:hAnsi="Times New Roman" w:cs="Times New Roman"/>
          <w:i/>
          <w:iCs/>
          <w:sz w:val="24"/>
          <w:szCs w:val="24"/>
        </w:rPr>
        <w:t>Passer à cheval, à pied, en voiture; passer en courant, en trombe; passer au galop; passer sans se presser; passer sans s'arrêter</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Il passa sans me voir et sortit</w:t>
      </w:r>
      <w:r w:rsidRPr="00AA2FED">
        <w:rPr>
          <w:rFonts w:ascii="Times New Roman" w:hAnsi="Times New Roman" w:cs="Times New Roman"/>
          <w:sz w:val="24"/>
          <w:szCs w:val="24"/>
        </w:rPr>
        <w:t xml:space="preserve"> </w:t>
      </w:r>
      <w:r w:rsidRPr="00AA2FED">
        <w:rPr>
          <w:rFonts w:ascii="Times New Roman" w:hAnsi="Times New Roman" w:cs="Times New Roman"/>
          <w:sz w:val="24"/>
          <w:szCs w:val="24"/>
        </w:rPr>
        <w:lastRenderedPageBreak/>
        <w:t>(</w:t>
      </w:r>
      <w:r w:rsidRPr="00AA2FED">
        <w:rPr>
          <w:rFonts w:ascii="Times New Roman" w:hAnsi="Times New Roman" w:cs="Times New Roman"/>
          <w:sz w:val="15"/>
          <w:szCs w:val="15"/>
        </w:rPr>
        <w:t>MUSSET</w:t>
      </w:r>
      <w:r w:rsidRPr="00AA2FED">
        <w:rPr>
          <w:rFonts w:ascii="Times New Roman" w:hAnsi="Times New Roman" w:cs="Times New Roman"/>
          <w:sz w:val="24"/>
          <w:szCs w:val="24"/>
        </w:rPr>
        <w:t xml:space="preserve">, </w:t>
      </w:r>
      <w:proofErr w:type="spellStart"/>
      <w:r w:rsidRPr="00AA2FED">
        <w:rPr>
          <w:rFonts w:ascii="Times New Roman" w:hAnsi="Times New Roman" w:cs="Times New Roman"/>
          <w:i/>
          <w:iCs/>
          <w:sz w:val="24"/>
          <w:szCs w:val="24"/>
        </w:rPr>
        <w:t>Confess</w:t>
      </w:r>
      <w:proofErr w:type="spellEnd"/>
      <w:r w:rsidRPr="00AA2FED">
        <w:rPr>
          <w:rFonts w:ascii="Times New Roman" w:hAnsi="Times New Roman" w:cs="Times New Roman"/>
          <w:i/>
          <w:iCs/>
          <w:sz w:val="24"/>
          <w:szCs w:val="24"/>
        </w:rPr>
        <w:t xml:space="preserve">. </w:t>
      </w:r>
      <w:proofErr w:type="spellStart"/>
      <w:r w:rsidRPr="00AA2FED">
        <w:rPr>
          <w:rFonts w:ascii="Times New Roman" w:hAnsi="Times New Roman" w:cs="Times New Roman"/>
          <w:i/>
          <w:iCs/>
          <w:sz w:val="24"/>
          <w:szCs w:val="24"/>
        </w:rPr>
        <w:t>enf</w:t>
      </w:r>
      <w:proofErr w:type="spellEnd"/>
      <w:r w:rsidRPr="00AA2FED">
        <w:rPr>
          <w:rFonts w:ascii="Times New Roman" w:hAnsi="Times New Roman" w:cs="Times New Roman"/>
          <w:i/>
          <w:iCs/>
          <w:sz w:val="24"/>
          <w:szCs w:val="24"/>
        </w:rPr>
        <w:t xml:space="preserve">. </w:t>
      </w:r>
      <w:proofErr w:type="gramStart"/>
      <w:r w:rsidRPr="00AA2FED">
        <w:rPr>
          <w:rFonts w:ascii="Times New Roman" w:hAnsi="Times New Roman" w:cs="Times New Roman"/>
          <w:i/>
          <w:iCs/>
          <w:sz w:val="24"/>
          <w:szCs w:val="24"/>
        </w:rPr>
        <w:t>s.</w:t>
      </w:r>
      <w:r w:rsidRPr="00AA2FED">
        <w:rPr>
          <w:rFonts w:ascii="Times New Roman" w:hAnsi="Times New Roman" w:cs="Times New Roman"/>
          <w:sz w:val="24"/>
          <w:szCs w:val="24"/>
        </w:rPr>
        <w:t>,</w:t>
      </w:r>
      <w:proofErr w:type="gramEnd"/>
      <w:r w:rsidRPr="00AA2FED">
        <w:rPr>
          <w:rFonts w:ascii="Times New Roman" w:hAnsi="Times New Roman" w:cs="Times New Roman"/>
          <w:sz w:val="24"/>
          <w:szCs w:val="24"/>
        </w:rPr>
        <w:t xml:space="preserve"> 1836, p.332). </w:t>
      </w:r>
      <w:r w:rsidRPr="00AA2FED">
        <w:rPr>
          <w:rFonts w:ascii="Times New Roman" w:hAnsi="Times New Roman" w:cs="Times New Roman"/>
          <w:i/>
          <w:iCs/>
          <w:sz w:val="24"/>
          <w:szCs w:val="24"/>
        </w:rPr>
        <w:t>Des balles passaient avec un bruit mou de guêpes</w:t>
      </w:r>
      <w:r w:rsidRPr="00AA2FED">
        <w:rPr>
          <w:rFonts w:ascii="Times New Roman" w:hAnsi="Times New Roman" w:cs="Times New Roman"/>
          <w:sz w:val="24"/>
          <w:szCs w:val="24"/>
        </w:rPr>
        <w:t xml:space="preserve"> (</w:t>
      </w:r>
      <w:r w:rsidRPr="00AA2FED">
        <w:rPr>
          <w:rFonts w:ascii="Times New Roman" w:hAnsi="Times New Roman" w:cs="Times New Roman"/>
          <w:sz w:val="15"/>
          <w:szCs w:val="15"/>
        </w:rPr>
        <w:t>MALRAUX</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Espoir</w:t>
      </w:r>
      <w:r w:rsidRPr="00AA2FED">
        <w:rPr>
          <w:rFonts w:ascii="Times New Roman" w:hAnsi="Times New Roman" w:cs="Times New Roman"/>
          <w:sz w:val="24"/>
          <w:szCs w:val="24"/>
        </w:rPr>
        <w:t xml:space="preserve">, 1937, p.540). </w:t>
      </w:r>
      <w:r w:rsidRPr="00AA2FED">
        <w:rPr>
          <w:rFonts w:ascii="Times New Roman" w:hAnsi="Times New Roman" w:cs="Times New Roman"/>
          <w:i/>
          <w:iCs/>
          <w:sz w:val="24"/>
          <w:szCs w:val="24"/>
        </w:rPr>
        <w:t>Au loin un train passa, le balcon trembla</w:t>
      </w:r>
      <w:r w:rsidRPr="00AA2FED">
        <w:rPr>
          <w:rFonts w:ascii="Times New Roman" w:hAnsi="Times New Roman" w:cs="Times New Roman"/>
          <w:sz w:val="24"/>
          <w:szCs w:val="24"/>
        </w:rPr>
        <w:t xml:space="preserve"> (</w:t>
      </w:r>
      <w:r w:rsidRPr="00AA2FED">
        <w:rPr>
          <w:rFonts w:ascii="Times New Roman" w:hAnsi="Times New Roman" w:cs="Times New Roman"/>
          <w:sz w:val="15"/>
          <w:szCs w:val="15"/>
        </w:rPr>
        <w:t>BEAUVOIR</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Mandarins</w:t>
      </w:r>
      <w:r w:rsidRPr="00AA2FED">
        <w:rPr>
          <w:rFonts w:ascii="Times New Roman" w:hAnsi="Times New Roman" w:cs="Times New Roman"/>
          <w:sz w:val="24"/>
          <w:szCs w:val="24"/>
        </w:rPr>
        <w:t xml:space="preserve">, 1954, p.303). V. </w:t>
      </w:r>
      <w:r w:rsidRPr="00AA2FED">
        <w:rPr>
          <w:rFonts w:ascii="Times New Roman" w:hAnsi="Times New Roman" w:cs="Times New Roman"/>
          <w:i/>
          <w:iCs/>
          <w:sz w:val="24"/>
          <w:szCs w:val="24"/>
        </w:rPr>
        <w:t>boomerang</w:t>
      </w:r>
      <w:r w:rsidRPr="00AA2FED">
        <w:rPr>
          <w:rFonts w:ascii="Times New Roman" w:hAnsi="Times New Roman" w:cs="Times New Roman"/>
          <w:sz w:val="24"/>
          <w:szCs w:val="24"/>
        </w:rPr>
        <w:t xml:space="preserve"> ex. 2, </w:t>
      </w:r>
      <w:r w:rsidRPr="00AA2FED">
        <w:rPr>
          <w:rFonts w:ascii="Times New Roman" w:hAnsi="Times New Roman" w:cs="Times New Roman"/>
          <w:i/>
          <w:iCs/>
          <w:sz w:val="24"/>
          <w:szCs w:val="24"/>
        </w:rPr>
        <w:t>éclair</w:t>
      </w:r>
      <w:r w:rsidRPr="00AA2FED">
        <w:rPr>
          <w:rFonts w:ascii="Times New Roman" w:hAnsi="Times New Roman" w:cs="Times New Roman"/>
          <w:sz w:val="24"/>
          <w:szCs w:val="24"/>
        </w:rPr>
        <w:t xml:space="preserve"> B 2 ex. de Hugo, </w:t>
      </w:r>
      <w:r w:rsidRPr="00AA2FED">
        <w:rPr>
          <w:rFonts w:ascii="Times New Roman" w:hAnsi="Times New Roman" w:cs="Times New Roman"/>
          <w:i/>
          <w:iCs/>
          <w:sz w:val="24"/>
          <w:szCs w:val="24"/>
        </w:rPr>
        <w:t>front</w:t>
      </w:r>
      <w:r w:rsidRPr="00AA2FED">
        <w:rPr>
          <w:rFonts w:ascii="Times New Roman" w:hAnsi="Times New Roman" w:cs="Times New Roman"/>
          <w:sz w:val="24"/>
          <w:szCs w:val="24"/>
        </w:rPr>
        <w:t xml:space="preserve"> C 2 ex. de Gautier.</w:t>
      </w:r>
      <w:r w:rsidRPr="00AA2FED">
        <w:rPr>
          <w:rFonts w:ascii="Times New Roman" w:hAnsi="Times New Roman" w:cs="Times New Roman"/>
          <w:sz w:val="24"/>
          <w:szCs w:val="24"/>
        </w:rPr>
        <w:br/>
      </w:r>
      <w:r>
        <w:rPr>
          <w:rFonts w:ascii="Times New Roman" w:hAnsi="Times New Roman" w:cs="Times New Roman"/>
          <w:noProof/>
          <w:sz w:val="24"/>
          <w:szCs w:val="24"/>
        </w:rPr>
        <w:drawing>
          <wp:inline distT="0" distB="0" distL="0" distR="0">
            <wp:extent cx="79375" cy="79375"/>
            <wp:effectExtent l="19050" t="0" r="0" b="0"/>
            <wp:docPr id="37" name="Image 7" descr="http://stella.atilf.fr/dendien/ima/tlfiv4/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lla.atilf.fr/dendien/ima/tlfiv4/puce.gif"/>
                    <pic:cNvPicPr>
                      <a:picLocks noChangeAspect="1" noChangeArrowheads="1"/>
                    </pic:cNvPicPr>
                  </pic:nvPicPr>
                  <pic:blipFill>
                    <a:blip r:embed="rId12" cstate="print"/>
                    <a:srcRect/>
                    <a:stretch>
                      <a:fillRect/>
                    </a:stretch>
                  </pic:blipFill>
                  <pic:spPr bwMode="auto">
                    <a:xfrm>
                      <a:off x="0" y="0"/>
                      <a:ext cx="79375" cy="79375"/>
                    </a:xfrm>
                    <a:prstGeom prst="rect">
                      <a:avLst/>
                    </a:prstGeom>
                    <a:noFill/>
                    <a:ln w="9525">
                      <a:noFill/>
                      <a:miter lim="800000"/>
                      <a:headEnd/>
                      <a:tailEnd/>
                    </a:ln>
                  </pic:spPr>
                </pic:pic>
              </a:graphicData>
            </a:graphic>
          </wp:inline>
        </w:drawing>
      </w:r>
      <w:r w:rsidRPr="00AA2FED">
        <w:rPr>
          <w:rFonts w:ascii="Times New Roman" w:hAnsi="Times New Roman" w:cs="Times New Roman"/>
          <w:i/>
          <w:iCs/>
          <w:sz w:val="24"/>
          <w:szCs w:val="24"/>
        </w:rPr>
        <w:t>Regarder, voir qqn/</w:t>
      </w:r>
      <w:proofErr w:type="spellStart"/>
      <w:r w:rsidRPr="00AA2FED">
        <w:rPr>
          <w:rFonts w:ascii="Times New Roman" w:hAnsi="Times New Roman" w:cs="Times New Roman"/>
          <w:i/>
          <w:iCs/>
          <w:sz w:val="24"/>
          <w:szCs w:val="24"/>
        </w:rPr>
        <w:t>qqc</w:t>
      </w:r>
      <w:proofErr w:type="spellEnd"/>
      <w:r w:rsidRPr="00AA2FED">
        <w:rPr>
          <w:rFonts w:ascii="Times New Roman" w:hAnsi="Times New Roman" w:cs="Times New Roman"/>
          <w:i/>
          <w:iCs/>
          <w:sz w:val="24"/>
          <w:szCs w:val="24"/>
        </w:rPr>
        <w:t xml:space="preserve">. </w:t>
      </w:r>
      <w:proofErr w:type="gramStart"/>
      <w:r w:rsidRPr="00AA2FED">
        <w:rPr>
          <w:rFonts w:ascii="Times New Roman" w:hAnsi="Times New Roman" w:cs="Times New Roman"/>
          <w:i/>
          <w:iCs/>
          <w:sz w:val="24"/>
          <w:szCs w:val="24"/>
        </w:rPr>
        <w:t>passer</w:t>
      </w:r>
      <w:proofErr w:type="gramEnd"/>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Financièrement parlant, Monsieur Grandet tenait du tigre et du boa (...). Personne ne le voyait passer sans éprouver un sentiment d'admiration mélangé de respect et de terreur</w:t>
      </w:r>
      <w:r w:rsidRPr="00AA2FED">
        <w:rPr>
          <w:rFonts w:ascii="Times New Roman" w:hAnsi="Times New Roman" w:cs="Times New Roman"/>
          <w:sz w:val="24"/>
          <w:szCs w:val="24"/>
        </w:rPr>
        <w:t xml:space="preserve"> (</w:t>
      </w:r>
      <w:r w:rsidRPr="00AA2FED">
        <w:rPr>
          <w:rFonts w:ascii="Times New Roman" w:hAnsi="Times New Roman" w:cs="Times New Roman"/>
          <w:sz w:val="15"/>
          <w:szCs w:val="15"/>
        </w:rPr>
        <w:t>BALZAC</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E. Grandet</w:t>
      </w:r>
      <w:r w:rsidRPr="00AA2FED">
        <w:rPr>
          <w:rFonts w:ascii="Times New Roman" w:hAnsi="Times New Roman" w:cs="Times New Roman"/>
          <w:sz w:val="24"/>
          <w:szCs w:val="24"/>
        </w:rPr>
        <w:t xml:space="preserve">, 1834, p.15). V. </w:t>
      </w:r>
      <w:r w:rsidRPr="00AA2FED">
        <w:rPr>
          <w:rFonts w:ascii="Times New Roman" w:hAnsi="Times New Roman" w:cs="Times New Roman"/>
          <w:i/>
          <w:iCs/>
          <w:sz w:val="24"/>
          <w:szCs w:val="24"/>
        </w:rPr>
        <w:t>eau</w:t>
      </w:r>
      <w:r w:rsidRPr="00AA2FED">
        <w:rPr>
          <w:rFonts w:ascii="Times New Roman" w:hAnsi="Times New Roman" w:cs="Times New Roman"/>
          <w:sz w:val="24"/>
          <w:szCs w:val="24"/>
        </w:rPr>
        <w:t xml:space="preserve"> ex. 6.</w:t>
      </w:r>
      <w:r w:rsidRPr="00AA2FED">
        <w:rPr>
          <w:rFonts w:ascii="Times New Roman" w:hAnsi="Times New Roman" w:cs="Times New Roman"/>
          <w:sz w:val="24"/>
          <w:szCs w:val="24"/>
        </w:rPr>
        <w:br/>
        <w:t>[Par un effet d'</w:t>
      </w:r>
      <w:proofErr w:type="spellStart"/>
      <w:r w:rsidRPr="00AA2FED">
        <w:rPr>
          <w:rFonts w:ascii="Times New Roman" w:hAnsi="Times New Roman" w:cs="Times New Roman"/>
          <w:sz w:val="24"/>
          <w:szCs w:val="24"/>
        </w:rPr>
        <w:t>opt</w:t>
      </w:r>
      <w:proofErr w:type="spellEnd"/>
      <w:r w:rsidRPr="00AA2FED">
        <w:rPr>
          <w:rFonts w:ascii="Times New Roman" w:hAnsi="Times New Roman" w:cs="Times New Roman"/>
          <w:sz w:val="24"/>
          <w:szCs w:val="24"/>
        </w:rPr>
        <w:t>.]:</w:t>
      </w:r>
    </w:p>
    <w:p w:rsidR="00F756F0" w:rsidRPr="00AA2FED" w:rsidRDefault="00F756F0" w:rsidP="00F756F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2080" cy="61595"/>
            <wp:effectExtent l="19050" t="0" r="0" b="0"/>
            <wp:docPr id="38" name="Image 8" descr="http://stella.atilf.fr/dendien/ima/tlfiv4/pu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lla.atilf.fr/dendien/ima/tlfiv4/pucer.gif"/>
                    <pic:cNvPicPr>
                      <a:picLocks noChangeAspect="1" noChangeArrowheads="1"/>
                    </pic:cNvPicPr>
                  </pic:nvPicPr>
                  <pic:blipFill>
                    <a:blip r:embed="rId11" cstate="print"/>
                    <a:srcRect/>
                    <a:stretch>
                      <a:fillRect/>
                    </a:stretch>
                  </pic:blipFill>
                  <pic:spPr bwMode="auto">
                    <a:xfrm>
                      <a:off x="0" y="0"/>
                      <a:ext cx="132080" cy="61595"/>
                    </a:xfrm>
                    <a:prstGeom prst="rect">
                      <a:avLst/>
                    </a:prstGeom>
                    <a:noFill/>
                    <a:ln w="9525">
                      <a:noFill/>
                      <a:miter lim="800000"/>
                      <a:headEnd/>
                      <a:tailEnd/>
                    </a:ln>
                  </pic:spPr>
                </pic:pic>
              </a:graphicData>
            </a:graphic>
          </wp:inline>
        </w:drawing>
      </w:r>
      <w:r w:rsidRPr="00AA2FED">
        <w:rPr>
          <w:rFonts w:ascii="Times New Roman" w:hAnsi="Times New Roman" w:cs="Times New Roman"/>
          <w:sz w:val="24"/>
          <w:szCs w:val="24"/>
        </w:rPr>
        <w:t xml:space="preserve">1. Je passai le jour et la nuit sur le pont à me pénétrer du bonheur de voir la grande mer bleue et nos vaisseaux. (...) Je regardai </w:t>
      </w:r>
      <w:r w:rsidRPr="00AA2FED">
        <w:rPr>
          <w:rFonts w:ascii="Times New Roman" w:hAnsi="Times New Roman" w:cs="Times New Roman"/>
          <w:b/>
          <w:bCs/>
          <w:sz w:val="24"/>
          <w:szCs w:val="24"/>
        </w:rPr>
        <w:t>passer</w:t>
      </w:r>
      <w:r w:rsidRPr="00AA2FED">
        <w:rPr>
          <w:rFonts w:ascii="Times New Roman" w:hAnsi="Times New Roman" w:cs="Times New Roman"/>
          <w:sz w:val="24"/>
          <w:szCs w:val="24"/>
        </w:rPr>
        <w:t xml:space="preserve"> la Corse tout près de nous, traînant la Sardaigne à sa suite, et bientôt arriva la Sicile à notre gauche.</w:t>
      </w:r>
      <w:r w:rsidRPr="00AA2FED">
        <w:rPr>
          <w:rFonts w:ascii="Times New Roman" w:hAnsi="Times New Roman" w:cs="Times New Roman"/>
          <w:sz w:val="24"/>
          <w:szCs w:val="24"/>
        </w:rPr>
        <w:br/>
      </w:r>
      <w:r w:rsidRPr="00AA2FED">
        <w:rPr>
          <w:rFonts w:ascii="Times New Roman" w:hAnsi="Times New Roman" w:cs="Times New Roman"/>
          <w:sz w:val="15"/>
          <w:szCs w:val="15"/>
        </w:rPr>
        <w:t>VIGNY</w:t>
      </w:r>
      <w:r w:rsidRPr="00AA2FED">
        <w:rPr>
          <w:rFonts w:ascii="Times New Roman" w:hAnsi="Times New Roman" w:cs="Times New Roman"/>
          <w:sz w:val="24"/>
          <w:szCs w:val="24"/>
        </w:rPr>
        <w:t xml:space="preserve">, </w:t>
      </w:r>
      <w:proofErr w:type="spellStart"/>
      <w:r w:rsidRPr="00AA2FED">
        <w:rPr>
          <w:rFonts w:ascii="Times New Roman" w:hAnsi="Times New Roman" w:cs="Times New Roman"/>
          <w:i/>
          <w:iCs/>
          <w:sz w:val="24"/>
          <w:szCs w:val="24"/>
        </w:rPr>
        <w:t>Serv</w:t>
      </w:r>
      <w:proofErr w:type="spellEnd"/>
      <w:r w:rsidRPr="00AA2FED">
        <w:rPr>
          <w:rFonts w:ascii="Times New Roman" w:hAnsi="Times New Roman" w:cs="Times New Roman"/>
          <w:i/>
          <w:iCs/>
          <w:sz w:val="24"/>
          <w:szCs w:val="24"/>
        </w:rPr>
        <w:t xml:space="preserve">. </w:t>
      </w:r>
      <w:proofErr w:type="gramStart"/>
      <w:r w:rsidRPr="00AA2FED">
        <w:rPr>
          <w:rFonts w:ascii="Times New Roman" w:hAnsi="Times New Roman" w:cs="Times New Roman"/>
          <w:i/>
          <w:iCs/>
          <w:sz w:val="24"/>
          <w:szCs w:val="24"/>
        </w:rPr>
        <w:t>et</w:t>
      </w:r>
      <w:proofErr w:type="gramEnd"/>
      <w:r w:rsidRPr="00AA2FED">
        <w:rPr>
          <w:rFonts w:ascii="Times New Roman" w:hAnsi="Times New Roman" w:cs="Times New Roman"/>
          <w:i/>
          <w:iCs/>
          <w:sz w:val="24"/>
          <w:szCs w:val="24"/>
        </w:rPr>
        <w:t xml:space="preserve"> grand. </w:t>
      </w:r>
      <w:proofErr w:type="spellStart"/>
      <w:proofErr w:type="gramStart"/>
      <w:r w:rsidRPr="00AA2FED">
        <w:rPr>
          <w:rFonts w:ascii="Times New Roman" w:hAnsi="Times New Roman" w:cs="Times New Roman"/>
          <w:i/>
          <w:iCs/>
          <w:sz w:val="24"/>
          <w:szCs w:val="24"/>
        </w:rPr>
        <w:t>milit</w:t>
      </w:r>
      <w:proofErr w:type="spellEnd"/>
      <w:r w:rsidRPr="00AA2FED">
        <w:rPr>
          <w:rFonts w:ascii="Times New Roman" w:hAnsi="Times New Roman" w:cs="Times New Roman"/>
          <w:i/>
          <w:iCs/>
          <w:sz w:val="24"/>
          <w:szCs w:val="24"/>
        </w:rPr>
        <w:t>.</w:t>
      </w:r>
      <w:r w:rsidRPr="00AA2FED">
        <w:rPr>
          <w:rFonts w:ascii="Times New Roman" w:hAnsi="Times New Roman" w:cs="Times New Roman"/>
          <w:sz w:val="24"/>
          <w:szCs w:val="24"/>
        </w:rPr>
        <w:t>,</w:t>
      </w:r>
      <w:proofErr w:type="gramEnd"/>
      <w:r w:rsidRPr="00AA2FED">
        <w:rPr>
          <w:rFonts w:ascii="Times New Roman" w:hAnsi="Times New Roman" w:cs="Times New Roman"/>
          <w:sz w:val="24"/>
          <w:szCs w:val="24"/>
        </w:rPr>
        <w:t xml:space="preserve"> 1835, p.141.</w:t>
      </w:r>
    </w:p>
    <w:p w:rsidR="00F756F0" w:rsidRPr="00AA2FED" w:rsidRDefault="00F756F0" w:rsidP="00F756F0">
      <w:pPr>
        <w:spacing w:after="0" w:line="240" w:lineRule="auto"/>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extent cx="140970" cy="61595"/>
            <wp:effectExtent l="19050" t="0" r="0" b="0"/>
            <wp:docPr id="39" name="Image 9" descr="http://stella.atilf.fr/dendien/ima/tlfiv4/tiretg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lla.atilf.fr/dendien/ima/tlfiv4/tiretgras.gif"/>
                    <pic:cNvPicPr>
                      <a:picLocks noChangeAspect="1" noChangeArrowheads="1"/>
                    </pic:cNvPicPr>
                  </pic:nvPicPr>
                  <pic:blipFill>
                    <a:blip r:embed="rId10" cstate="print"/>
                    <a:srcRect/>
                    <a:stretch>
                      <a:fillRect/>
                    </a:stretch>
                  </pic:blipFill>
                  <pic:spPr bwMode="auto">
                    <a:xfrm>
                      <a:off x="0" y="0"/>
                      <a:ext cx="140970" cy="61595"/>
                    </a:xfrm>
                    <a:prstGeom prst="rect">
                      <a:avLst/>
                    </a:prstGeom>
                    <a:noFill/>
                    <a:ln w="9525">
                      <a:noFill/>
                      <a:miter lim="800000"/>
                      <a:headEnd/>
                      <a:tailEnd/>
                    </a:ln>
                  </pic:spPr>
                </pic:pic>
              </a:graphicData>
            </a:graphic>
          </wp:inline>
        </w:drawing>
      </w:r>
      <w:r w:rsidRPr="00AA2FED">
        <w:rPr>
          <w:rFonts w:ascii="Times New Roman" w:hAnsi="Times New Roman" w:cs="Times New Roman"/>
          <w:i/>
          <w:iCs/>
          <w:sz w:val="24"/>
          <w:szCs w:val="24"/>
        </w:rPr>
        <w:t xml:space="preserve">Tournure impers. Le père </w:t>
      </w:r>
      <w:proofErr w:type="spellStart"/>
      <w:r w:rsidRPr="00AA2FED">
        <w:rPr>
          <w:rFonts w:ascii="Times New Roman" w:hAnsi="Times New Roman" w:cs="Times New Roman"/>
          <w:i/>
          <w:iCs/>
          <w:sz w:val="24"/>
          <w:szCs w:val="24"/>
        </w:rPr>
        <w:t>Bonnemort</w:t>
      </w:r>
      <w:proofErr w:type="spellEnd"/>
      <w:r w:rsidRPr="00AA2FED">
        <w:rPr>
          <w:rFonts w:ascii="Times New Roman" w:hAnsi="Times New Roman" w:cs="Times New Roman"/>
          <w:i/>
          <w:iCs/>
          <w:sz w:val="24"/>
          <w:szCs w:val="24"/>
        </w:rPr>
        <w:t xml:space="preserve"> (...) ouvrait des yeux surpris, car de son temps on ne se tracassait pas de la sorte: on naissait dans le charbon, on tapait à la veine, sans en demander davantage; tandis que, maintenant, il passait un air qui donnait de l'ambition aux charbonniers</w:t>
      </w:r>
      <w:r w:rsidRPr="00AA2FED">
        <w:rPr>
          <w:rFonts w:ascii="Times New Roman" w:hAnsi="Times New Roman" w:cs="Times New Roman"/>
          <w:sz w:val="24"/>
          <w:szCs w:val="24"/>
        </w:rPr>
        <w:t xml:space="preserve"> (</w:t>
      </w:r>
      <w:r w:rsidRPr="00AA2FED">
        <w:rPr>
          <w:rFonts w:ascii="Times New Roman" w:hAnsi="Times New Roman" w:cs="Times New Roman"/>
          <w:sz w:val="15"/>
          <w:szCs w:val="15"/>
        </w:rPr>
        <w:t>ZOLA</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Germinal</w:t>
      </w:r>
      <w:r w:rsidRPr="00AA2FED">
        <w:rPr>
          <w:rFonts w:ascii="Times New Roman" w:hAnsi="Times New Roman" w:cs="Times New Roman"/>
          <w:sz w:val="24"/>
          <w:szCs w:val="24"/>
        </w:rPr>
        <w:t>, 1885, p.1276).</w:t>
      </w:r>
      <w:r w:rsidRPr="00AA2FED">
        <w:rPr>
          <w:rFonts w:ascii="Times New Roman" w:hAnsi="Times New Roman" w:cs="Times New Roman"/>
          <w:sz w:val="24"/>
          <w:szCs w:val="24"/>
        </w:rPr>
        <w:br/>
      </w:r>
      <w:r>
        <w:rPr>
          <w:rFonts w:ascii="Times New Roman" w:hAnsi="Times New Roman" w:cs="Times New Roman"/>
          <w:b/>
          <w:bCs/>
          <w:noProof/>
          <w:sz w:val="24"/>
          <w:szCs w:val="24"/>
        </w:rPr>
        <w:drawing>
          <wp:inline distT="0" distB="0" distL="0" distR="0">
            <wp:extent cx="140970" cy="61595"/>
            <wp:effectExtent l="19050" t="0" r="0" b="0"/>
            <wp:docPr id="40" name="Image 10" descr="http://stella.atilf.fr/dendien/ima/tlfiv4/tiretg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ella.atilf.fr/dendien/ima/tlfiv4/tiretgras.gif"/>
                    <pic:cNvPicPr>
                      <a:picLocks noChangeAspect="1" noChangeArrowheads="1"/>
                    </pic:cNvPicPr>
                  </pic:nvPicPr>
                  <pic:blipFill>
                    <a:blip r:embed="rId10" cstate="print"/>
                    <a:srcRect/>
                    <a:stretch>
                      <a:fillRect/>
                    </a:stretch>
                  </pic:blipFill>
                  <pic:spPr bwMode="auto">
                    <a:xfrm>
                      <a:off x="0" y="0"/>
                      <a:ext cx="140970" cy="61595"/>
                    </a:xfrm>
                    <a:prstGeom prst="rect">
                      <a:avLst/>
                    </a:prstGeom>
                    <a:noFill/>
                    <a:ln w="9525">
                      <a:noFill/>
                      <a:miter lim="800000"/>
                      <a:headEnd/>
                      <a:tailEnd/>
                    </a:ln>
                  </pic:spPr>
                </pic:pic>
              </a:graphicData>
            </a:graphic>
          </wp:inline>
        </w:drawing>
      </w:r>
      <w:proofErr w:type="spellStart"/>
      <w:r w:rsidRPr="00AA2FED">
        <w:rPr>
          <w:rFonts w:ascii="Times New Roman" w:hAnsi="Times New Roman" w:cs="Times New Roman"/>
          <w:i/>
          <w:iCs/>
          <w:sz w:val="24"/>
          <w:szCs w:val="24"/>
        </w:rPr>
        <w:t>Empl</w:t>
      </w:r>
      <w:proofErr w:type="spellEnd"/>
      <w:r w:rsidRPr="00AA2FED">
        <w:rPr>
          <w:rFonts w:ascii="Times New Roman" w:hAnsi="Times New Roman" w:cs="Times New Roman"/>
          <w:i/>
          <w:iCs/>
          <w:sz w:val="24"/>
          <w:szCs w:val="24"/>
        </w:rPr>
        <w:t xml:space="preserve">. </w:t>
      </w:r>
      <w:proofErr w:type="gramStart"/>
      <w:r w:rsidRPr="00AA2FED">
        <w:rPr>
          <w:rFonts w:ascii="Times New Roman" w:hAnsi="Times New Roman" w:cs="Times New Roman"/>
          <w:i/>
          <w:iCs/>
          <w:sz w:val="24"/>
          <w:szCs w:val="24"/>
        </w:rPr>
        <w:t>factitif</w:t>
      </w:r>
      <w:proofErr w:type="gramEnd"/>
      <w:r w:rsidRPr="00AA2FED">
        <w:rPr>
          <w:rFonts w:ascii="Times New Roman" w:hAnsi="Times New Roman" w:cs="Times New Roman"/>
          <w:sz w:val="24"/>
          <w:szCs w:val="24"/>
        </w:rPr>
        <w:t xml:space="preserve">. </w:t>
      </w:r>
      <w:r w:rsidRPr="00AA2FED">
        <w:rPr>
          <w:rFonts w:ascii="Times New Roman" w:hAnsi="Times New Roman" w:cs="Times New Roman"/>
          <w:b/>
          <w:bCs/>
          <w:sz w:val="24"/>
          <w:szCs w:val="24"/>
        </w:rPr>
        <w:t>Qqn2/</w:t>
      </w:r>
      <w:proofErr w:type="spellStart"/>
      <w:r w:rsidRPr="00AA2FED">
        <w:rPr>
          <w:rFonts w:ascii="Times New Roman" w:hAnsi="Times New Roman" w:cs="Times New Roman"/>
          <w:b/>
          <w:bCs/>
          <w:sz w:val="24"/>
          <w:szCs w:val="24"/>
        </w:rPr>
        <w:t>qqc</w:t>
      </w:r>
      <w:proofErr w:type="spellEnd"/>
      <w:r w:rsidRPr="00AA2FED">
        <w:rPr>
          <w:rFonts w:ascii="Times New Roman" w:hAnsi="Times New Roman" w:cs="Times New Roman"/>
          <w:b/>
          <w:bCs/>
          <w:sz w:val="24"/>
          <w:szCs w:val="24"/>
        </w:rPr>
        <w:t>.2 fait passer qqn1/</w:t>
      </w:r>
      <w:proofErr w:type="spellStart"/>
      <w:r w:rsidRPr="00AA2FED">
        <w:rPr>
          <w:rFonts w:ascii="Times New Roman" w:hAnsi="Times New Roman" w:cs="Times New Roman"/>
          <w:b/>
          <w:bCs/>
          <w:sz w:val="24"/>
          <w:szCs w:val="24"/>
        </w:rPr>
        <w:t>qqc</w:t>
      </w:r>
      <w:proofErr w:type="spellEnd"/>
      <w:r w:rsidRPr="00AA2FED">
        <w:rPr>
          <w:rFonts w:ascii="Times New Roman" w:hAnsi="Times New Roman" w:cs="Times New Roman"/>
          <w:b/>
          <w:bCs/>
          <w:sz w:val="24"/>
          <w:szCs w:val="24"/>
        </w:rPr>
        <w:t xml:space="preserve">.1 </w:t>
      </w:r>
      <w:r w:rsidRPr="00AA2FED">
        <w:rPr>
          <w:rFonts w:ascii="Times New Roman" w:hAnsi="Times New Roman" w:cs="Times New Roman"/>
          <w:i/>
          <w:iCs/>
          <w:sz w:val="24"/>
          <w:szCs w:val="24"/>
        </w:rPr>
        <w:t>La pile (...) peut fonctionner en accumulateur; il suffit, en effet, lorsqu'elle est épuisée, de faire passer un courant de sens inverse pour la régénérer</w:t>
      </w:r>
      <w:r w:rsidRPr="00AA2FED">
        <w:rPr>
          <w:rFonts w:ascii="Times New Roman" w:hAnsi="Times New Roman" w:cs="Times New Roman"/>
          <w:sz w:val="24"/>
          <w:szCs w:val="24"/>
        </w:rPr>
        <w:t xml:space="preserve"> (</w:t>
      </w:r>
      <w:r w:rsidRPr="00AA2FED">
        <w:rPr>
          <w:rFonts w:ascii="Times New Roman" w:hAnsi="Times New Roman" w:cs="Times New Roman"/>
          <w:sz w:val="15"/>
          <w:szCs w:val="15"/>
        </w:rPr>
        <w:t>SOULIER</w:t>
      </w:r>
      <w:r w:rsidRPr="00AA2FED">
        <w:rPr>
          <w:rFonts w:ascii="Times New Roman" w:hAnsi="Times New Roman" w:cs="Times New Roman"/>
          <w:sz w:val="24"/>
          <w:szCs w:val="24"/>
        </w:rPr>
        <w:t xml:space="preserve">, </w:t>
      </w:r>
      <w:proofErr w:type="spellStart"/>
      <w:r w:rsidRPr="00AA2FED">
        <w:rPr>
          <w:rFonts w:ascii="Times New Roman" w:hAnsi="Times New Roman" w:cs="Times New Roman"/>
          <w:i/>
          <w:iCs/>
          <w:sz w:val="24"/>
          <w:szCs w:val="24"/>
        </w:rPr>
        <w:t>Gdes</w:t>
      </w:r>
      <w:proofErr w:type="spellEnd"/>
      <w:r w:rsidRPr="00AA2FED">
        <w:rPr>
          <w:rFonts w:ascii="Times New Roman" w:hAnsi="Times New Roman" w:cs="Times New Roman"/>
          <w:i/>
          <w:iCs/>
          <w:sz w:val="24"/>
          <w:szCs w:val="24"/>
        </w:rPr>
        <w:t xml:space="preserve"> </w:t>
      </w:r>
      <w:proofErr w:type="spellStart"/>
      <w:r w:rsidRPr="00AA2FED">
        <w:rPr>
          <w:rFonts w:ascii="Times New Roman" w:hAnsi="Times New Roman" w:cs="Times New Roman"/>
          <w:i/>
          <w:iCs/>
          <w:sz w:val="24"/>
          <w:szCs w:val="24"/>
        </w:rPr>
        <w:t>applic</w:t>
      </w:r>
      <w:proofErr w:type="spellEnd"/>
      <w:r w:rsidRPr="00AA2FED">
        <w:rPr>
          <w:rFonts w:ascii="Times New Roman" w:hAnsi="Times New Roman" w:cs="Times New Roman"/>
          <w:i/>
          <w:iCs/>
          <w:sz w:val="24"/>
          <w:szCs w:val="24"/>
        </w:rPr>
        <w:t xml:space="preserve">. </w:t>
      </w:r>
      <w:proofErr w:type="spellStart"/>
      <w:proofErr w:type="gramStart"/>
      <w:r w:rsidRPr="00AA2FED">
        <w:rPr>
          <w:rFonts w:ascii="Times New Roman" w:hAnsi="Times New Roman" w:cs="Times New Roman"/>
          <w:i/>
          <w:iCs/>
          <w:sz w:val="24"/>
          <w:szCs w:val="24"/>
        </w:rPr>
        <w:t>électr</w:t>
      </w:r>
      <w:proofErr w:type="spellEnd"/>
      <w:r w:rsidRPr="00AA2FED">
        <w:rPr>
          <w:rFonts w:ascii="Times New Roman" w:hAnsi="Times New Roman" w:cs="Times New Roman"/>
          <w:i/>
          <w:iCs/>
          <w:sz w:val="24"/>
          <w:szCs w:val="24"/>
        </w:rPr>
        <w:t>.</w:t>
      </w:r>
      <w:r w:rsidRPr="00AA2FED">
        <w:rPr>
          <w:rFonts w:ascii="Times New Roman" w:hAnsi="Times New Roman" w:cs="Times New Roman"/>
          <w:sz w:val="24"/>
          <w:szCs w:val="24"/>
        </w:rPr>
        <w:t>,</w:t>
      </w:r>
      <w:proofErr w:type="gramEnd"/>
      <w:r w:rsidRPr="00AA2FED">
        <w:rPr>
          <w:rFonts w:ascii="Times New Roman" w:hAnsi="Times New Roman" w:cs="Times New Roman"/>
          <w:sz w:val="24"/>
          <w:szCs w:val="24"/>
        </w:rPr>
        <w:t xml:space="preserve"> 1916, p.184).</w:t>
      </w:r>
      <w:r w:rsidRPr="00AA2FED">
        <w:rPr>
          <w:rFonts w:ascii="Times New Roman" w:hAnsi="Times New Roman" w:cs="Times New Roman"/>
          <w:sz w:val="24"/>
          <w:szCs w:val="24"/>
        </w:rPr>
        <w:br/>
      </w:r>
      <w:r>
        <w:rPr>
          <w:rFonts w:ascii="Times New Roman" w:hAnsi="Times New Roman" w:cs="Times New Roman"/>
          <w:b/>
          <w:bCs/>
          <w:noProof/>
          <w:sz w:val="24"/>
          <w:szCs w:val="24"/>
        </w:rPr>
        <w:drawing>
          <wp:inline distT="0" distB="0" distL="0" distR="0">
            <wp:extent cx="140970" cy="61595"/>
            <wp:effectExtent l="19050" t="0" r="0" b="0"/>
            <wp:docPr id="41" name="Image 11" descr="http://stella.atilf.fr/dendien/ima/tlfiv4/tiretg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ella.atilf.fr/dendien/ima/tlfiv4/tiretgras.gif"/>
                    <pic:cNvPicPr>
                      <a:picLocks noChangeAspect="1" noChangeArrowheads="1"/>
                    </pic:cNvPicPr>
                  </pic:nvPicPr>
                  <pic:blipFill>
                    <a:blip r:embed="rId10" cstate="print"/>
                    <a:srcRect/>
                    <a:stretch>
                      <a:fillRect/>
                    </a:stretch>
                  </pic:blipFill>
                  <pic:spPr bwMode="auto">
                    <a:xfrm>
                      <a:off x="0" y="0"/>
                      <a:ext cx="140970" cy="61595"/>
                    </a:xfrm>
                    <a:prstGeom prst="rect">
                      <a:avLst/>
                    </a:prstGeom>
                    <a:noFill/>
                    <a:ln w="9525">
                      <a:noFill/>
                      <a:miter lim="800000"/>
                      <a:headEnd/>
                      <a:tailEnd/>
                    </a:ln>
                  </pic:spPr>
                </pic:pic>
              </a:graphicData>
            </a:graphic>
          </wp:inline>
        </w:drawing>
      </w:r>
      <w:r w:rsidRPr="00AA2FED">
        <w:rPr>
          <w:rFonts w:ascii="Times New Roman" w:hAnsi="Times New Roman" w:cs="Times New Roman"/>
          <w:i/>
          <w:iCs/>
          <w:sz w:val="24"/>
          <w:szCs w:val="24"/>
        </w:rPr>
        <w:t>Passer son chemin</w:t>
      </w:r>
      <w:r w:rsidRPr="00AA2FED">
        <w:rPr>
          <w:rFonts w:ascii="Times New Roman" w:hAnsi="Times New Roman" w:cs="Times New Roman"/>
          <w:sz w:val="24"/>
          <w:szCs w:val="24"/>
        </w:rPr>
        <w:t xml:space="preserve">. V. </w:t>
      </w:r>
      <w:r w:rsidRPr="00AA2FED">
        <w:rPr>
          <w:rFonts w:ascii="Times New Roman" w:hAnsi="Times New Roman" w:cs="Times New Roman"/>
          <w:i/>
          <w:iCs/>
          <w:sz w:val="24"/>
          <w:szCs w:val="24"/>
        </w:rPr>
        <w:t>chemin</w:t>
      </w:r>
      <w:r w:rsidRPr="00AA2FED">
        <w:rPr>
          <w:rFonts w:ascii="Times New Roman" w:hAnsi="Times New Roman" w:cs="Times New Roman"/>
          <w:sz w:val="24"/>
          <w:szCs w:val="24"/>
        </w:rPr>
        <w:t xml:space="preserve"> II A 2 ex. de Cocteau et ex. 31.</w:t>
      </w:r>
      <w:r w:rsidRPr="00AA2FED">
        <w:rPr>
          <w:rFonts w:ascii="Times New Roman" w:hAnsi="Times New Roman" w:cs="Times New Roman"/>
          <w:sz w:val="24"/>
          <w:szCs w:val="24"/>
        </w:rPr>
        <w:br/>
      </w:r>
      <w:r>
        <w:rPr>
          <w:rFonts w:ascii="Times New Roman" w:hAnsi="Times New Roman" w:cs="Times New Roman"/>
          <w:b/>
          <w:bCs/>
          <w:noProof/>
          <w:sz w:val="24"/>
          <w:szCs w:val="24"/>
        </w:rPr>
        <w:drawing>
          <wp:inline distT="0" distB="0" distL="0" distR="0">
            <wp:extent cx="140970" cy="61595"/>
            <wp:effectExtent l="19050" t="0" r="0" b="0"/>
            <wp:docPr id="42" name="Image 12" descr="http://stella.atilf.fr/dendien/ima/tlfiv4/tiretg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ella.atilf.fr/dendien/ima/tlfiv4/tiretgras.gif"/>
                    <pic:cNvPicPr>
                      <a:picLocks noChangeAspect="1" noChangeArrowheads="1"/>
                    </pic:cNvPicPr>
                  </pic:nvPicPr>
                  <pic:blipFill>
                    <a:blip r:embed="rId10" cstate="print"/>
                    <a:srcRect/>
                    <a:stretch>
                      <a:fillRect/>
                    </a:stretch>
                  </pic:blipFill>
                  <pic:spPr bwMode="auto">
                    <a:xfrm>
                      <a:off x="0" y="0"/>
                      <a:ext cx="140970" cy="61595"/>
                    </a:xfrm>
                    <a:prstGeom prst="rect">
                      <a:avLst/>
                    </a:prstGeom>
                    <a:noFill/>
                    <a:ln w="9525">
                      <a:noFill/>
                      <a:miter lim="800000"/>
                      <a:headEnd/>
                      <a:tailEnd/>
                    </a:ln>
                  </pic:spPr>
                </pic:pic>
              </a:graphicData>
            </a:graphic>
          </wp:inline>
        </w:drawing>
      </w:r>
      <w:r w:rsidRPr="00AA2FED">
        <w:rPr>
          <w:rFonts w:ascii="Times New Roman" w:hAnsi="Times New Roman" w:cs="Times New Roman"/>
          <w:i/>
          <w:iCs/>
          <w:sz w:val="24"/>
          <w:szCs w:val="24"/>
        </w:rPr>
        <w:t>Locutions</w:t>
      </w:r>
      <w:r w:rsidRPr="00AA2FED">
        <w:rPr>
          <w:rFonts w:ascii="Times New Roman" w:hAnsi="Times New Roman" w:cs="Times New Roman"/>
          <w:i/>
          <w:iCs/>
          <w:sz w:val="24"/>
          <w:szCs w:val="24"/>
        </w:rPr>
        <w:br/>
      </w:r>
      <w:r>
        <w:rPr>
          <w:rFonts w:ascii="Times New Roman" w:hAnsi="Times New Roman" w:cs="Times New Roman"/>
          <w:noProof/>
          <w:sz w:val="24"/>
          <w:szCs w:val="24"/>
        </w:rPr>
        <w:drawing>
          <wp:inline distT="0" distB="0" distL="0" distR="0">
            <wp:extent cx="79375" cy="79375"/>
            <wp:effectExtent l="19050" t="0" r="0" b="0"/>
            <wp:docPr id="43" name="Image 13" descr="http://stella.atilf.fr/dendien/ima/tlfiv4/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ella.atilf.fr/dendien/ima/tlfiv4/puce.gif"/>
                    <pic:cNvPicPr>
                      <a:picLocks noChangeAspect="1" noChangeArrowheads="1"/>
                    </pic:cNvPicPr>
                  </pic:nvPicPr>
                  <pic:blipFill>
                    <a:blip r:embed="rId12" cstate="print"/>
                    <a:srcRect/>
                    <a:stretch>
                      <a:fillRect/>
                    </a:stretch>
                  </pic:blipFill>
                  <pic:spPr bwMode="auto">
                    <a:xfrm>
                      <a:off x="0" y="0"/>
                      <a:ext cx="79375" cy="79375"/>
                    </a:xfrm>
                    <a:prstGeom prst="rect">
                      <a:avLst/>
                    </a:prstGeom>
                    <a:noFill/>
                    <a:ln w="9525">
                      <a:noFill/>
                      <a:miter lim="800000"/>
                      <a:headEnd/>
                      <a:tailEnd/>
                    </a:ln>
                  </pic:spPr>
                </pic:pic>
              </a:graphicData>
            </a:graphic>
          </wp:inline>
        </w:drawing>
      </w:r>
      <w:r w:rsidRPr="00AA2FED">
        <w:rPr>
          <w:rFonts w:ascii="Times New Roman" w:hAnsi="Times New Roman" w:cs="Times New Roman"/>
          <w:i/>
          <w:iCs/>
          <w:sz w:val="24"/>
          <w:szCs w:val="24"/>
        </w:rPr>
        <w:t>Un ange passe</w:t>
      </w:r>
      <w:r w:rsidRPr="00AA2FED">
        <w:rPr>
          <w:rFonts w:ascii="Times New Roman" w:hAnsi="Times New Roman" w:cs="Times New Roman"/>
          <w:sz w:val="24"/>
          <w:szCs w:val="24"/>
        </w:rPr>
        <w:t xml:space="preserve">. V. </w:t>
      </w:r>
      <w:r w:rsidRPr="00AA2FED">
        <w:rPr>
          <w:rFonts w:ascii="Times New Roman" w:hAnsi="Times New Roman" w:cs="Times New Roman"/>
          <w:i/>
          <w:iCs/>
          <w:sz w:val="24"/>
          <w:szCs w:val="24"/>
        </w:rPr>
        <w:t>ange</w:t>
      </w:r>
      <w:r w:rsidRPr="00AA2FED">
        <w:rPr>
          <w:rFonts w:ascii="Times New Roman" w:hAnsi="Times New Roman" w:cs="Times New Roman"/>
          <w:sz w:val="24"/>
          <w:szCs w:val="24"/>
        </w:rPr>
        <w:t xml:space="preserve"> ex. 27.</w:t>
      </w:r>
      <w:r w:rsidRPr="00AA2FED">
        <w:rPr>
          <w:rFonts w:ascii="Times New Roman" w:hAnsi="Times New Roman" w:cs="Times New Roman"/>
          <w:sz w:val="24"/>
          <w:szCs w:val="24"/>
        </w:rPr>
        <w:br/>
      </w:r>
      <w:r>
        <w:rPr>
          <w:rFonts w:ascii="Times New Roman" w:hAnsi="Times New Roman" w:cs="Times New Roman"/>
          <w:noProof/>
          <w:sz w:val="24"/>
          <w:szCs w:val="24"/>
        </w:rPr>
        <w:drawing>
          <wp:inline distT="0" distB="0" distL="0" distR="0">
            <wp:extent cx="79375" cy="79375"/>
            <wp:effectExtent l="19050" t="0" r="0" b="0"/>
            <wp:docPr id="44" name="Image 14" descr="http://stella.atilf.fr/dendien/ima/tlfiv4/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ella.atilf.fr/dendien/ima/tlfiv4/puce.gif"/>
                    <pic:cNvPicPr>
                      <a:picLocks noChangeAspect="1" noChangeArrowheads="1"/>
                    </pic:cNvPicPr>
                  </pic:nvPicPr>
                  <pic:blipFill>
                    <a:blip r:embed="rId12" cstate="print"/>
                    <a:srcRect/>
                    <a:stretch>
                      <a:fillRect/>
                    </a:stretch>
                  </pic:blipFill>
                  <pic:spPr bwMode="auto">
                    <a:xfrm>
                      <a:off x="0" y="0"/>
                      <a:ext cx="79375" cy="79375"/>
                    </a:xfrm>
                    <a:prstGeom prst="rect">
                      <a:avLst/>
                    </a:prstGeom>
                    <a:noFill/>
                    <a:ln w="9525">
                      <a:noFill/>
                      <a:miter lim="800000"/>
                      <a:headEnd/>
                      <a:tailEnd/>
                    </a:ln>
                  </pic:spPr>
                </pic:pic>
              </a:graphicData>
            </a:graphic>
          </wp:inline>
        </w:drawing>
      </w:r>
      <w:r w:rsidRPr="00AA2FED">
        <w:rPr>
          <w:rFonts w:ascii="Times New Roman" w:hAnsi="Times New Roman" w:cs="Times New Roman"/>
          <w:i/>
          <w:iCs/>
          <w:sz w:val="24"/>
          <w:szCs w:val="24"/>
        </w:rPr>
        <w:t>Le courant (ne) passe (pas)</w:t>
      </w:r>
      <w:r w:rsidRPr="00AA2FED">
        <w:rPr>
          <w:rFonts w:ascii="Times New Roman" w:hAnsi="Times New Roman" w:cs="Times New Roman"/>
          <w:sz w:val="24"/>
          <w:szCs w:val="24"/>
        </w:rPr>
        <w:t xml:space="preserve">. V. </w:t>
      </w:r>
      <w:r w:rsidRPr="00AA2FED">
        <w:rPr>
          <w:rFonts w:ascii="Times New Roman" w:hAnsi="Times New Roman" w:cs="Times New Roman"/>
          <w:i/>
          <w:iCs/>
          <w:sz w:val="24"/>
          <w:szCs w:val="24"/>
        </w:rPr>
        <w:t>courant</w:t>
      </w:r>
      <w:r w:rsidRPr="00AA2FED">
        <w:rPr>
          <w:rFonts w:ascii="Times New Roman" w:hAnsi="Times New Roman" w:cs="Times New Roman"/>
          <w:sz w:val="24"/>
          <w:szCs w:val="24"/>
        </w:rPr>
        <w:t xml:space="preserve"> I C 1 ex. de </w:t>
      </w:r>
      <w:r w:rsidRPr="00AA2FED">
        <w:rPr>
          <w:rFonts w:ascii="Times New Roman" w:hAnsi="Times New Roman" w:cs="Times New Roman"/>
          <w:i/>
          <w:iCs/>
          <w:sz w:val="24"/>
          <w:szCs w:val="24"/>
        </w:rPr>
        <w:t>L'Express</w:t>
      </w:r>
      <w:r w:rsidRPr="00AA2FED">
        <w:rPr>
          <w:rFonts w:ascii="Times New Roman" w:hAnsi="Times New Roman" w:cs="Times New Roman"/>
          <w:sz w:val="24"/>
          <w:szCs w:val="24"/>
        </w:rPr>
        <w:t>.</w:t>
      </w:r>
      <w:r w:rsidRPr="00AA2FED">
        <w:rPr>
          <w:rFonts w:ascii="Times New Roman" w:hAnsi="Times New Roman" w:cs="Times New Roman"/>
          <w:sz w:val="24"/>
          <w:szCs w:val="24"/>
        </w:rPr>
        <w:br/>
      </w:r>
      <w:r>
        <w:rPr>
          <w:rFonts w:ascii="Times New Roman" w:hAnsi="Times New Roman" w:cs="Times New Roman"/>
          <w:noProof/>
          <w:sz w:val="24"/>
          <w:szCs w:val="24"/>
        </w:rPr>
        <w:drawing>
          <wp:inline distT="0" distB="0" distL="0" distR="0">
            <wp:extent cx="79375" cy="79375"/>
            <wp:effectExtent l="19050" t="0" r="0" b="0"/>
            <wp:docPr id="45" name="Image 15" descr="http://stella.atilf.fr/dendien/ima/tlfiv4/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ella.atilf.fr/dendien/ima/tlfiv4/puce.gif"/>
                    <pic:cNvPicPr>
                      <a:picLocks noChangeAspect="1" noChangeArrowheads="1"/>
                    </pic:cNvPicPr>
                  </pic:nvPicPr>
                  <pic:blipFill>
                    <a:blip r:embed="rId12" cstate="print"/>
                    <a:srcRect/>
                    <a:stretch>
                      <a:fillRect/>
                    </a:stretch>
                  </pic:blipFill>
                  <pic:spPr bwMode="auto">
                    <a:xfrm>
                      <a:off x="0" y="0"/>
                      <a:ext cx="79375" cy="79375"/>
                    </a:xfrm>
                    <a:prstGeom prst="rect">
                      <a:avLst/>
                    </a:prstGeom>
                    <a:noFill/>
                    <a:ln w="9525">
                      <a:noFill/>
                      <a:miter lim="800000"/>
                      <a:headEnd/>
                      <a:tailEnd/>
                    </a:ln>
                  </pic:spPr>
                </pic:pic>
              </a:graphicData>
            </a:graphic>
          </wp:inline>
        </w:drawing>
      </w:r>
      <w:r w:rsidRPr="00AA2FED">
        <w:rPr>
          <w:rFonts w:ascii="Times New Roman" w:hAnsi="Times New Roman" w:cs="Times New Roman"/>
          <w:i/>
          <w:iCs/>
          <w:sz w:val="24"/>
          <w:szCs w:val="24"/>
        </w:rPr>
        <w:t>Passez muscade</w:t>
      </w:r>
      <w:r w:rsidRPr="00AA2FED">
        <w:rPr>
          <w:rFonts w:ascii="Times New Roman" w:hAnsi="Times New Roman" w:cs="Times New Roman"/>
          <w:sz w:val="24"/>
          <w:szCs w:val="24"/>
        </w:rPr>
        <w:t xml:space="preserve">. V. </w:t>
      </w:r>
      <w:r w:rsidRPr="00AA2FED">
        <w:rPr>
          <w:rFonts w:ascii="Times New Roman" w:hAnsi="Times New Roman" w:cs="Times New Roman"/>
          <w:i/>
          <w:iCs/>
          <w:sz w:val="24"/>
          <w:szCs w:val="24"/>
        </w:rPr>
        <w:t>muscade</w:t>
      </w:r>
      <w:r w:rsidRPr="00AA2FED">
        <w:rPr>
          <w:rFonts w:ascii="Times New Roman" w:hAnsi="Times New Roman" w:cs="Times New Roman"/>
          <w:sz w:val="24"/>
          <w:szCs w:val="24"/>
        </w:rPr>
        <w:t xml:space="preserve"> B 2 b.</w:t>
      </w:r>
      <w:r w:rsidRPr="00AA2FED">
        <w:rPr>
          <w:rFonts w:ascii="Times New Roman" w:hAnsi="Times New Roman" w:cs="Times New Roman"/>
          <w:sz w:val="24"/>
          <w:szCs w:val="24"/>
        </w:rPr>
        <w:br/>
      </w:r>
      <w:r>
        <w:rPr>
          <w:rFonts w:ascii="Times New Roman" w:hAnsi="Times New Roman" w:cs="Times New Roman"/>
          <w:b/>
          <w:bCs/>
          <w:noProof/>
          <w:sz w:val="24"/>
          <w:szCs w:val="24"/>
        </w:rPr>
        <w:drawing>
          <wp:inline distT="0" distB="0" distL="0" distR="0">
            <wp:extent cx="140970" cy="61595"/>
            <wp:effectExtent l="19050" t="0" r="0" b="0"/>
            <wp:docPr id="46" name="Image 16" descr="http://stella.atilf.fr/dendien/ima/tlfiv4/tiretg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ella.atilf.fr/dendien/ima/tlfiv4/tiretgras.gif"/>
                    <pic:cNvPicPr>
                      <a:picLocks noChangeAspect="1" noChangeArrowheads="1"/>
                    </pic:cNvPicPr>
                  </pic:nvPicPr>
                  <pic:blipFill>
                    <a:blip r:embed="rId10" cstate="print"/>
                    <a:srcRect/>
                    <a:stretch>
                      <a:fillRect/>
                    </a:stretch>
                  </pic:blipFill>
                  <pic:spPr bwMode="auto">
                    <a:xfrm>
                      <a:off x="0" y="0"/>
                      <a:ext cx="140970" cy="61595"/>
                    </a:xfrm>
                    <a:prstGeom prst="rect">
                      <a:avLst/>
                    </a:prstGeom>
                    <a:noFill/>
                    <a:ln w="9525">
                      <a:noFill/>
                      <a:miter lim="800000"/>
                      <a:headEnd/>
                      <a:tailEnd/>
                    </a:ln>
                  </pic:spPr>
                </pic:pic>
              </a:graphicData>
            </a:graphic>
          </wp:inline>
        </w:drawing>
      </w:r>
      <w:r w:rsidRPr="00AA2FED">
        <w:rPr>
          <w:rFonts w:ascii="Times New Roman" w:hAnsi="Times New Roman" w:cs="Times New Roman"/>
          <w:i/>
          <w:iCs/>
          <w:sz w:val="24"/>
          <w:szCs w:val="24"/>
        </w:rPr>
        <w:t>Loc. adv. En passant</w:t>
      </w:r>
      <w:r w:rsidRPr="00AA2FED">
        <w:rPr>
          <w:rFonts w:ascii="Times New Roman" w:hAnsi="Times New Roman" w:cs="Times New Roman"/>
          <w:sz w:val="24"/>
          <w:szCs w:val="24"/>
        </w:rPr>
        <w:t xml:space="preserve">. </w:t>
      </w:r>
      <w:proofErr w:type="spellStart"/>
      <w:r w:rsidRPr="00AA2FED">
        <w:rPr>
          <w:rFonts w:ascii="Times New Roman" w:hAnsi="Times New Roman" w:cs="Times New Roman"/>
          <w:sz w:val="24"/>
          <w:szCs w:val="24"/>
        </w:rPr>
        <w:t>Synon</w:t>
      </w:r>
      <w:proofErr w:type="spellEnd"/>
      <w:r w:rsidRPr="00AA2FED">
        <w:rPr>
          <w:rFonts w:ascii="Times New Roman" w:hAnsi="Times New Roman" w:cs="Times New Roman"/>
          <w:sz w:val="24"/>
          <w:szCs w:val="24"/>
        </w:rPr>
        <w:t xml:space="preserve">. </w:t>
      </w:r>
      <w:proofErr w:type="gramStart"/>
      <w:r w:rsidRPr="00AA2FED">
        <w:rPr>
          <w:rFonts w:ascii="Times New Roman" w:hAnsi="Times New Roman" w:cs="Times New Roman"/>
          <w:i/>
          <w:iCs/>
          <w:sz w:val="24"/>
          <w:szCs w:val="24"/>
        </w:rPr>
        <w:t>au</w:t>
      </w:r>
      <w:proofErr w:type="gramEnd"/>
      <w:r w:rsidRPr="00AA2FED">
        <w:rPr>
          <w:rFonts w:ascii="Times New Roman" w:hAnsi="Times New Roman" w:cs="Times New Roman"/>
          <w:i/>
          <w:iCs/>
          <w:sz w:val="24"/>
          <w:szCs w:val="24"/>
        </w:rPr>
        <w:t xml:space="preserve"> passage</w:t>
      </w:r>
      <w:r w:rsidRPr="00AA2FED">
        <w:rPr>
          <w:rFonts w:ascii="Times New Roman" w:hAnsi="Times New Roman" w:cs="Times New Roman"/>
          <w:sz w:val="24"/>
          <w:szCs w:val="24"/>
        </w:rPr>
        <w:t>.</w:t>
      </w:r>
      <w:r w:rsidRPr="00AA2FED">
        <w:rPr>
          <w:rFonts w:ascii="Times New Roman" w:hAnsi="Times New Roman" w:cs="Times New Roman"/>
          <w:sz w:val="24"/>
          <w:szCs w:val="24"/>
        </w:rPr>
        <w:br/>
      </w:r>
      <w:r>
        <w:rPr>
          <w:rFonts w:ascii="Times New Roman" w:hAnsi="Times New Roman" w:cs="Times New Roman"/>
          <w:noProof/>
          <w:sz w:val="24"/>
          <w:szCs w:val="24"/>
        </w:rPr>
        <w:drawing>
          <wp:inline distT="0" distB="0" distL="0" distR="0">
            <wp:extent cx="79375" cy="79375"/>
            <wp:effectExtent l="19050" t="0" r="0" b="0"/>
            <wp:docPr id="47" name="Image 17" descr="http://stella.atilf.fr/dendien/ima/tlfiv4/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ella.atilf.fr/dendien/ima/tlfiv4/puce.gif"/>
                    <pic:cNvPicPr>
                      <a:picLocks noChangeAspect="1" noChangeArrowheads="1"/>
                    </pic:cNvPicPr>
                  </pic:nvPicPr>
                  <pic:blipFill>
                    <a:blip r:embed="rId12" cstate="print"/>
                    <a:srcRect/>
                    <a:stretch>
                      <a:fillRect/>
                    </a:stretch>
                  </pic:blipFill>
                  <pic:spPr bwMode="auto">
                    <a:xfrm>
                      <a:off x="0" y="0"/>
                      <a:ext cx="79375" cy="79375"/>
                    </a:xfrm>
                    <a:prstGeom prst="rect">
                      <a:avLst/>
                    </a:prstGeom>
                    <a:noFill/>
                    <a:ln w="9525">
                      <a:noFill/>
                      <a:miter lim="800000"/>
                      <a:headEnd/>
                      <a:tailEnd/>
                    </a:ln>
                  </pic:spPr>
                </pic:pic>
              </a:graphicData>
            </a:graphic>
          </wp:inline>
        </w:drawing>
      </w:r>
      <w:r w:rsidRPr="00AA2FED">
        <w:rPr>
          <w:rFonts w:ascii="Times New Roman" w:hAnsi="Times New Roman" w:cs="Times New Roman"/>
          <w:sz w:val="24"/>
          <w:szCs w:val="24"/>
        </w:rPr>
        <w:t xml:space="preserve">En cours de route. </w:t>
      </w:r>
      <w:r w:rsidRPr="00AA2FED">
        <w:rPr>
          <w:rFonts w:ascii="Times New Roman" w:hAnsi="Times New Roman" w:cs="Times New Roman"/>
          <w:i/>
          <w:iCs/>
          <w:sz w:val="24"/>
          <w:szCs w:val="24"/>
        </w:rPr>
        <w:t>Le Sieur de La Pérouse quittera O-</w:t>
      </w:r>
      <w:proofErr w:type="spellStart"/>
      <w:r w:rsidRPr="00AA2FED">
        <w:rPr>
          <w:rFonts w:ascii="Times New Roman" w:hAnsi="Times New Roman" w:cs="Times New Roman"/>
          <w:i/>
          <w:iCs/>
          <w:sz w:val="24"/>
          <w:szCs w:val="24"/>
        </w:rPr>
        <w:t>Taïti</w:t>
      </w:r>
      <w:proofErr w:type="spellEnd"/>
      <w:r w:rsidRPr="00AA2FED">
        <w:rPr>
          <w:rFonts w:ascii="Times New Roman" w:hAnsi="Times New Roman" w:cs="Times New Roman"/>
          <w:i/>
          <w:iCs/>
          <w:sz w:val="24"/>
          <w:szCs w:val="24"/>
        </w:rPr>
        <w:t xml:space="preserve"> après un mois de séjour. Il pourra visiter, en passant, les îles de </w:t>
      </w:r>
      <w:proofErr w:type="spellStart"/>
      <w:r w:rsidRPr="00AA2FED">
        <w:rPr>
          <w:rFonts w:ascii="Times New Roman" w:hAnsi="Times New Roman" w:cs="Times New Roman"/>
          <w:i/>
          <w:iCs/>
          <w:sz w:val="24"/>
          <w:szCs w:val="24"/>
        </w:rPr>
        <w:t>Huaheine</w:t>
      </w:r>
      <w:proofErr w:type="spellEnd"/>
      <w:r w:rsidRPr="00AA2FED">
        <w:rPr>
          <w:rFonts w:ascii="Times New Roman" w:hAnsi="Times New Roman" w:cs="Times New Roman"/>
          <w:i/>
          <w:iCs/>
          <w:sz w:val="24"/>
          <w:szCs w:val="24"/>
        </w:rPr>
        <w:t xml:space="preserve">, </w:t>
      </w:r>
      <w:proofErr w:type="spellStart"/>
      <w:r w:rsidRPr="00AA2FED">
        <w:rPr>
          <w:rFonts w:ascii="Times New Roman" w:hAnsi="Times New Roman" w:cs="Times New Roman"/>
          <w:i/>
          <w:iCs/>
          <w:sz w:val="24"/>
          <w:szCs w:val="24"/>
        </w:rPr>
        <w:t>Ulietea</w:t>
      </w:r>
      <w:proofErr w:type="spellEnd"/>
      <w:r w:rsidRPr="00AA2FED">
        <w:rPr>
          <w:rFonts w:ascii="Times New Roman" w:hAnsi="Times New Roman" w:cs="Times New Roman"/>
          <w:i/>
          <w:iCs/>
          <w:sz w:val="24"/>
          <w:szCs w:val="24"/>
        </w:rPr>
        <w:t xml:space="preserve">, </w:t>
      </w:r>
      <w:proofErr w:type="spellStart"/>
      <w:r w:rsidRPr="00AA2FED">
        <w:rPr>
          <w:rFonts w:ascii="Times New Roman" w:hAnsi="Times New Roman" w:cs="Times New Roman"/>
          <w:i/>
          <w:iCs/>
          <w:sz w:val="24"/>
          <w:szCs w:val="24"/>
        </w:rPr>
        <w:t>Otaha</w:t>
      </w:r>
      <w:proofErr w:type="spellEnd"/>
      <w:r w:rsidRPr="00AA2FED">
        <w:rPr>
          <w:rFonts w:ascii="Times New Roman" w:hAnsi="Times New Roman" w:cs="Times New Roman"/>
          <w:i/>
          <w:iCs/>
          <w:sz w:val="24"/>
          <w:szCs w:val="24"/>
        </w:rPr>
        <w:t xml:space="preserve">, </w:t>
      </w:r>
      <w:proofErr w:type="spellStart"/>
      <w:r w:rsidRPr="00AA2FED">
        <w:rPr>
          <w:rFonts w:ascii="Times New Roman" w:hAnsi="Times New Roman" w:cs="Times New Roman"/>
          <w:i/>
          <w:iCs/>
          <w:sz w:val="24"/>
          <w:szCs w:val="24"/>
        </w:rPr>
        <w:t>Bolabola</w:t>
      </w:r>
      <w:proofErr w:type="spellEnd"/>
      <w:r w:rsidRPr="00AA2FED">
        <w:rPr>
          <w:rFonts w:ascii="Times New Roman" w:hAnsi="Times New Roman" w:cs="Times New Roman"/>
          <w:i/>
          <w:iCs/>
          <w:sz w:val="24"/>
          <w:szCs w:val="24"/>
        </w:rPr>
        <w:t>, et autres îles de la Société</w:t>
      </w:r>
      <w:r w:rsidRPr="00AA2FED">
        <w:rPr>
          <w:rFonts w:ascii="Times New Roman" w:hAnsi="Times New Roman" w:cs="Times New Roman"/>
          <w:sz w:val="24"/>
          <w:szCs w:val="24"/>
        </w:rPr>
        <w:t xml:space="preserve"> (</w:t>
      </w:r>
      <w:proofErr w:type="spellStart"/>
      <w:r w:rsidRPr="00AA2FED">
        <w:rPr>
          <w:rFonts w:ascii="Times New Roman" w:hAnsi="Times New Roman" w:cs="Times New Roman"/>
          <w:i/>
          <w:iCs/>
          <w:sz w:val="24"/>
          <w:szCs w:val="24"/>
        </w:rPr>
        <w:t>Voy</w:t>
      </w:r>
      <w:proofErr w:type="spellEnd"/>
      <w:r w:rsidRPr="00AA2FED">
        <w:rPr>
          <w:rFonts w:ascii="Times New Roman" w:hAnsi="Times New Roman" w:cs="Times New Roman"/>
          <w:i/>
          <w:iCs/>
          <w:sz w:val="24"/>
          <w:szCs w:val="24"/>
        </w:rPr>
        <w:t>. La Pérouse</w:t>
      </w:r>
      <w:r w:rsidRPr="00AA2FED">
        <w:rPr>
          <w:rFonts w:ascii="Times New Roman" w:hAnsi="Times New Roman" w:cs="Times New Roman"/>
          <w:sz w:val="24"/>
          <w:szCs w:val="24"/>
        </w:rPr>
        <w:t xml:space="preserve">, t.1, 1797, p.19). </w:t>
      </w:r>
      <w:r w:rsidRPr="00AA2FED">
        <w:rPr>
          <w:rFonts w:ascii="Times New Roman" w:hAnsi="Times New Roman" w:cs="Times New Roman"/>
          <w:i/>
          <w:iCs/>
          <w:sz w:val="24"/>
          <w:szCs w:val="24"/>
        </w:rPr>
        <w:t xml:space="preserve">Écoute, dit-il à </w:t>
      </w:r>
      <w:proofErr w:type="spellStart"/>
      <w:r w:rsidRPr="00AA2FED">
        <w:rPr>
          <w:rFonts w:ascii="Times New Roman" w:hAnsi="Times New Roman" w:cs="Times New Roman"/>
          <w:i/>
          <w:iCs/>
          <w:sz w:val="24"/>
          <w:szCs w:val="24"/>
        </w:rPr>
        <w:t>Jallez</w:t>
      </w:r>
      <w:proofErr w:type="spellEnd"/>
      <w:r w:rsidRPr="00AA2FED">
        <w:rPr>
          <w:rFonts w:ascii="Times New Roman" w:hAnsi="Times New Roman" w:cs="Times New Roman"/>
          <w:i/>
          <w:iCs/>
          <w:sz w:val="24"/>
          <w:szCs w:val="24"/>
        </w:rPr>
        <w:t>, si tu es libre ce soir, viens dîner avec nous. Odette n'est pas prévenue. Mais ça n'a pas d'importance. J'achèterai des choses en passant</w:t>
      </w:r>
      <w:r w:rsidRPr="00AA2FED">
        <w:rPr>
          <w:rFonts w:ascii="Times New Roman" w:hAnsi="Times New Roman" w:cs="Times New Roman"/>
          <w:sz w:val="24"/>
          <w:szCs w:val="24"/>
        </w:rPr>
        <w:t xml:space="preserve"> (</w:t>
      </w:r>
      <w:r w:rsidRPr="00AA2FED">
        <w:rPr>
          <w:rFonts w:ascii="Times New Roman" w:hAnsi="Times New Roman" w:cs="Times New Roman"/>
          <w:sz w:val="15"/>
          <w:szCs w:val="15"/>
        </w:rPr>
        <w:t>ROMAINS</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Hommes bonne vol.</w:t>
      </w:r>
      <w:r w:rsidRPr="00AA2FED">
        <w:rPr>
          <w:rFonts w:ascii="Times New Roman" w:hAnsi="Times New Roman" w:cs="Times New Roman"/>
          <w:sz w:val="24"/>
          <w:szCs w:val="24"/>
        </w:rPr>
        <w:t>, 1938, p.221).</w:t>
      </w:r>
      <w:r w:rsidRPr="00AA2FED">
        <w:rPr>
          <w:rFonts w:ascii="Times New Roman" w:hAnsi="Times New Roman" w:cs="Times New Roman"/>
          <w:sz w:val="24"/>
          <w:szCs w:val="24"/>
        </w:rPr>
        <w:br/>
      </w:r>
      <w:r>
        <w:rPr>
          <w:rFonts w:ascii="Times New Roman" w:hAnsi="Times New Roman" w:cs="Times New Roman"/>
          <w:noProof/>
          <w:sz w:val="24"/>
          <w:szCs w:val="24"/>
        </w:rPr>
        <w:drawing>
          <wp:inline distT="0" distB="0" distL="0" distR="0">
            <wp:extent cx="79375" cy="79375"/>
            <wp:effectExtent l="19050" t="0" r="0" b="0"/>
            <wp:docPr id="48" name="Image 18" descr="http://stella.atilf.fr/dendien/ima/tlfiv4/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tella.atilf.fr/dendien/ima/tlfiv4/puce.gif"/>
                    <pic:cNvPicPr>
                      <a:picLocks noChangeAspect="1" noChangeArrowheads="1"/>
                    </pic:cNvPicPr>
                  </pic:nvPicPr>
                  <pic:blipFill>
                    <a:blip r:embed="rId12" cstate="print"/>
                    <a:srcRect/>
                    <a:stretch>
                      <a:fillRect/>
                    </a:stretch>
                  </pic:blipFill>
                  <pic:spPr bwMode="auto">
                    <a:xfrm>
                      <a:off x="0" y="0"/>
                      <a:ext cx="79375" cy="79375"/>
                    </a:xfrm>
                    <a:prstGeom prst="rect">
                      <a:avLst/>
                    </a:prstGeom>
                    <a:noFill/>
                    <a:ln w="9525">
                      <a:noFill/>
                      <a:miter lim="800000"/>
                      <a:headEnd/>
                      <a:tailEnd/>
                    </a:ln>
                  </pic:spPr>
                </pic:pic>
              </a:graphicData>
            </a:graphic>
          </wp:inline>
        </w:drawing>
      </w:r>
      <w:proofErr w:type="gramStart"/>
      <w:r w:rsidRPr="00AA2FED">
        <w:rPr>
          <w:rFonts w:ascii="Times New Roman" w:hAnsi="Times New Roman" w:cs="Times New Roman"/>
          <w:i/>
          <w:iCs/>
          <w:sz w:val="24"/>
          <w:szCs w:val="24"/>
        </w:rPr>
        <w:t>Au</w:t>
      </w:r>
      <w:proofErr w:type="gramEnd"/>
      <w:r w:rsidRPr="00AA2FED">
        <w:rPr>
          <w:rFonts w:ascii="Times New Roman" w:hAnsi="Times New Roman" w:cs="Times New Roman"/>
          <w:i/>
          <w:iCs/>
          <w:sz w:val="24"/>
          <w:szCs w:val="24"/>
        </w:rPr>
        <w:t xml:space="preserve"> fig. </w:t>
      </w:r>
      <w:r w:rsidRPr="00AA2FED">
        <w:rPr>
          <w:rFonts w:ascii="Times New Roman" w:hAnsi="Times New Roman" w:cs="Times New Roman"/>
          <w:sz w:val="24"/>
          <w:szCs w:val="24"/>
        </w:rPr>
        <w:t xml:space="preserve">Incidemment. </w:t>
      </w:r>
      <w:r w:rsidRPr="00AA2FED">
        <w:rPr>
          <w:rFonts w:ascii="Times New Roman" w:hAnsi="Times New Roman" w:cs="Times New Roman"/>
          <w:i/>
          <w:iCs/>
          <w:sz w:val="24"/>
          <w:szCs w:val="24"/>
        </w:rPr>
        <w:t>Qu'il me soit permis de remarquer, en passant, que cette proposition peut être inversée</w:t>
      </w:r>
      <w:r w:rsidRPr="00AA2FED">
        <w:rPr>
          <w:rFonts w:ascii="Times New Roman" w:hAnsi="Times New Roman" w:cs="Times New Roman"/>
          <w:sz w:val="24"/>
          <w:szCs w:val="24"/>
        </w:rPr>
        <w:t xml:space="preserve"> (</w:t>
      </w:r>
      <w:r w:rsidRPr="00AA2FED">
        <w:rPr>
          <w:rFonts w:ascii="Times New Roman" w:hAnsi="Times New Roman" w:cs="Times New Roman"/>
          <w:sz w:val="15"/>
          <w:szCs w:val="15"/>
        </w:rPr>
        <w:t>BAUDEL.</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 xml:space="preserve">Paradis </w:t>
      </w:r>
      <w:proofErr w:type="spellStart"/>
      <w:r w:rsidRPr="00AA2FED">
        <w:rPr>
          <w:rFonts w:ascii="Times New Roman" w:hAnsi="Times New Roman" w:cs="Times New Roman"/>
          <w:i/>
          <w:iCs/>
          <w:sz w:val="24"/>
          <w:szCs w:val="24"/>
        </w:rPr>
        <w:t>artif</w:t>
      </w:r>
      <w:proofErr w:type="spellEnd"/>
      <w:r w:rsidRPr="00AA2FED">
        <w:rPr>
          <w:rFonts w:ascii="Times New Roman" w:hAnsi="Times New Roman" w:cs="Times New Roman"/>
          <w:i/>
          <w:iCs/>
          <w:sz w:val="24"/>
          <w:szCs w:val="24"/>
        </w:rPr>
        <w:t>.</w:t>
      </w:r>
      <w:r w:rsidRPr="00AA2FED">
        <w:rPr>
          <w:rFonts w:ascii="Times New Roman" w:hAnsi="Times New Roman" w:cs="Times New Roman"/>
          <w:sz w:val="24"/>
          <w:szCs w:val="24"/>
        </w:rPr>
        <w:t xml:space="preserve">, 1860, p.355). </w:t>
      </w:r>
      <w:r w:rsidRPr="00AA2FED">
        <w:rPr>
          <w:rFonts w:ascii="Times New Roman" w:hAnsi="Times New Roman" w:cs="Times New Roman"/>
          <w:i/>
          <w:iCs/>
          <w:sz w:val="24"/>
          <w:szCs w:val="24"/>
        </w:rPr>
        <w:t>M. Pottier (dont les notices, je le dis en passant, sont d'excellents mémoires d'archéologie et d'art)...</w:t>
      </w:r>
      <w:r w:rsidRPr="00AA2FED">
        <w:rPr>
          <w:rFonts w:ascii="Times New Roman" w:hAnsi="Times New Roman" w:cs="Times New Roman"/>
          <w:sz w:val="24"/>
          <w:szCs w:val="24"/>
        </w:rPr>
        <w:t xml:space="preserve"> (</w:t>
      </w:r>
      <w:r w:rsidRPr="00AA2FED">
        <w:rPr>
          <w:rFonts w:ascii="Times New Roman" w:hAnsi="Times New Roman" w:cs="Times New Roman"/>
          <w:sz w:val="15"/>
          <w:szCs w:val="15"/>
        </w:rPr>
        <w:t>A. FRANCE</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 xml:space="preserve">Vie </w:t>
      </w:r>
      <w:proofErr w:type="spellStart"/>
      <w:proofErr w:type="gramStart"/>
      <w:r w:rsidRPr="00AA2FED">
        <w:rPr>
          <w:rFonts w:ascii="Times New Roman" w:hAnsi="Times New Roman" w:cs="Times New Roman"/>
          <w:i/>
          <w:iCs/>
          <w:sz w:val="24"/>
          <w:szCs w:val="24"/>
        </w:rPr>
        <w:t>littér</w:t>
      </w:r>
      <w:proofErr w:type="spellEnd"/>
      <w:r w:rsidRPr="00AA2FED">
        <w:rPr>
          <w:rFonts w:ascii="Times New Roman" w:hAnsi="Times New Roman" w:cs="Times New Roman"/>
          <w:i/>
          <w:iCs/>
          <w:sz w:val="24"/>
          <w:szCs w:val="24"/>
        </w:rPr>
        <w:t>.</w:t>
      </w:r>
      <w:r w:rsidRPr="00AA2FED">
        <w:rPr>
          <w:rFonts w:ascii="Times New Roman" w:hAnsi="Times New Roman" w:cs="Times New Roman"/>
          <w:sz w:val="24"/>
          <w:szCs w:val="24"/>
        </w:rPr>
        <w:t>,</w:t>
      </w:r>
      <w:proofErr w:type="gramEnd"/>
      <w:r w:rsidRPr="00AA2FED">
        <w:rPr>
          <w:rFonts w:ascii="Times New Roman" w:hAnsi="Times New Roman" w:cs="Times New Roman"/>
          <w:sz w:val="24"/>
          <w:szCs w:val="24"/>
        </w:rPr>
        <w:t xml:space="preserve"> 1890, p.92). V. </w:t>
      </w:r>
      <w:r w:rsidRPr="00AA2FED">
        <w:rPr>
          <w:rFonts w:ascii="Times New Roman" w:hAnsi="Times New Roman" w:cs="Times New Roman"/>
          <w:i/>
          <w:iCs/>
          <w:sz w:val="24"/>
          <w:szCs w:val="24"/>
        </w:rPr>
        <w:t>férocité</w:t>
      </w:r>
      <w:r w:rsidRPr="00AA2FED">
        <w:rPr>
          <w:rFonts w:ascii="Times New Roman" w:hAnsi="Times New Roman" w:cs="Times New Roman"/>
          <w:sz w:val="24"/>
          <w:szCs w:val="24"/>
        </w:rPr>
        <w:t xml:space="preserve"> ex. 3.</w:t>
      </w:r>
      <w:r w:rsidRPr="00AA2FED">
        <w:rPr>
          <w:rFonts w:ascii="Times New Roman" w:hAnsi="Times New Roman" w:cs="Times New Roman"/>
          <w:sz w:val="24"/>
          <w:szCs w:val="24"/>
        </w:rPr>
        <w:br/>
      </w:r>
      <w:r w:rsidRPr="00AA2FED">
        <w:rPr>
          <w:rFonts w:ascii="Times New Roman" w:hAnsi="Times New Roman" w:cs="Times New Roman"/>
          <w:i/>
          <w:iCs/>
          <w:sz w:val="24"/>
          <w:szCs w:val="24"/>
        </w:rPr>
        <w:t>Soit dit en passant</w:t>
      </w:r>
      <w:r w:rsidRPr="00AA2FED">
        <w:rPr>
          <w:rFonts w:ascii="Times New Roman" w:hAnsi="Times New Roman" w:cs="Times New Roman"/>
          <w:sz w:val="24"/>
          <w:szCs w:val="24"/>
        </w:rPr>
        <w:t xml:space="preserve">. V. </w:t>
      </w:r>
      <w:r w:rsidRPr="00AA2FED">
        <w:rPr>
          <w:rFonts w:ascii="Times New Roman" w:hAnsi="Times New Roman" w:cs="Times New Roman"/>
          <w:i/>
          <w:iCs/>
          <w:sz w:val="24"/>
          <w:szCs w:val="24"/>
        </w:rPr>
        <w:t>dire</w:t>
      </w:r>
      <w:r w:rsidRPr="00AA2FED">
        <w:rPr>
          <w:rFonts w:ascii="Times New Roman" w:hAnsi="Times New Roman" w:cs="Times New Roman"/>
          <w:sz w:val="24"/>
          <w:szCs w:val="24"/>
        </w:rPr>
        <w:t xml:space="preserve"> II C 4 b ex. </w:t>
      </w:r>
      <w:proofErr w:type="gramStart"/>
      <w:r w:rsidRPr="00AA2FED">
        <w:rPr>
          <w:rFonts w:ascii="Times New Roman" w:hAnsi="Times New Roman" w:cs="Times New Roman"/>
          <w:sz w:val="24"/>
          <w:szCs w:val="24"/>
        </w:rPr>
        <w:t xml:space="preserve">de </w:t>
      </w:r>
      <w:proofErr w:type="spellStart"/>
      <w:r w:rsidRPr="00AA2FED">
        <w:rPr>
          <w:rFonts w:ascii="Times New Roman" w:hAnsi="Times New Roman" w:cs="Times New Roman"/>
          <w:sz w:val="24"/>
          <w:szCs w:val="24"/>
        </w:rPr>
        <w:t>Ambrière</w:t>
      </w:r>
      <w:proofErr w:type="spellEnd"/>
      <w:proofErr w:type="gramEnd"/>
      <w:r w:rsidRPr="00AA2FED">
        <w:rPr>
          <w:rFonts w:ascii="Times New Roman" w:hAnsi="Times New Roman" w:cs="Times New Roman"/>
          <w:sz w:val="24"/>
          <w:szCs w:val="24"/>
        </w:rPr>
        <w:t>.</w:t>
      </w:r>
      <w:r w:rsidRPr="00AA2FED">
        <w:rPr>
          <w:rFonts w:ascii="Times New Roman" w:hAnsi="Times New Roman" w:cs="Times New Roman"/>
          <w:sz w:val="24"/>
          <w:szCs w:val="24"/>
        </w:rPr>
        <w:br/>
      </w:r>
      <w:r>
        <w:rPr>
          <w:rFonts w:ascii="Times New Roman" w:hAnsi="Times New Roman" w:cs="Times New Roman"/>
          <w:b/>
          <w:bCs/>
          <w:noProof/>
          <w:sz w:val="24"/>
          <w:szCs w:val="24"/>
        </w:rPr>
        <w:drawing>
          <wp:inline distT="0" distB="0" distL="0" distR="0">
            <wp:extent cx="43815" cy="123190"/>
            <wp:effectExtent l="19050" t="0" r="0" b="0"/>
            <wp:docPr id="49" name="Image 19" descr="http://stella.atilf.fr/Dendien/scripts/tlfiv5/displayi.exe?s=2991438915;i=i-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ella.atilf.fr/Dendien/scripts/tlfiv5/displayi.exe?s=2991438915;i=i-1-2.gif"/>
                    <pic:cNvPicPr>
                      <a:picLocks noChangeAspect="1" noChangeArrowheads="1"/>
                    </pic:cNvPicPr>
                  </pic:nvPicPr>
                  <pic:blipFill>
                    <a:blip r:embed="rId14" cstate="print"/>
                    <a:srcRect/>
                    <a:stretch>
                      <a:fillRect/>
                    </a:stretch>
                  </pic:blipFill>
                  <pic:spPr bwMode="auto">
                    <a:xfrm>
                      <a:off x="0" y="0"/>
                      <a:ext cx="43815" cy="123190"/>
                    </a:xfrm>
                    <a:prstGeom prst="rect">
                      <a:avLst/>
                    </a:prstGeom>
                    <a:noFill/>
                    <a:ln w="9525">
                      <a:noFill/>
                      <a:miter lim="800000"/>
                      <a:headEnd/>
                      <a:tailEnd/>
                    </a:ln>
                  </pic:spPr>
                </pic:pic>
              </a:graphicData>
            </a:graphic>
          </wp:inline>
        </w:drawing>
      </w:r>
      <w:r w:rsidRPr="00AA2FED">
        <w:rPr>
          <w:rFonts w:ascii="Times New Roman" w:hAnsi="Times New Roman" w:cs="Times New Roman"/>
          <w:b/>
          <w:bCs/>
          <w:sz w:val="24"/>
          <w:szCs w:val="24"/>
        </w:rPr>
        <w:t xml:space="preserve">) </w:t>
      </w:r>
      <w:r w:rsidRPr="00AA2FED">
        <w:rPr>
          <w:rFonts w:ascii="Times New Roman" w:hAnsi="Times New Roman" w:cs="Times New Roman"/>
          <w:sz w:val="24"/>
          <w:szCs w:val="24"/>
        </w:rPr>
        <w:t>[Avec une idée d'</w:t>
      </w:r>
      <w:proofErr w:type="spellStart"/>
      <w:r w:rsidRPr="00AA2FED">
        <w:rPr>
          <w:rFonts w:ascii="Times New Roman" w:hAnsi="Times New Roman" w:cs="Times New Roman"/>
          <w:sz w:val="24"/>
          <w:szCs w:val="24"/>
        </w:rPr>
        <w:t>oeuvre</w:t>
      </w:r>
      <w:proofErr w:type="spellEnd"/>
      <w:r w:rsidRPr="00AA2FED">
        <w:rPr>
          <w:rFonts w:ascii="Times New Roman" w:hAnsi="Times New Roman" w:cs="Times New Roman"/>
          <w:sz w:val="24"/>
          <w:szCs w:val="24"/>
        </w:rPr>
        <w:t xml:space="preserve"> accomplie au cours de l'action] </w:t>
      </w:r>
      <w:r w:rsidRPr="00AA2FED">
        <w:rPr>
          <w:rFonts w:ascii="Times New Roman" w:hAnsi="Times New Roman" w:cs="Times New Roman"/>
          <w:i/>
          <w:iCs/>
          <w:sz w:val="24"/>
          <w:szCs w:val="24"/>
        </w:rPr>
        <w:t>L'être qui aimait n'existe plus. Là aussi il y a la mort qui a passé, a rendu tout aisé et tout inutile</w:t>
      </w:r>
      <w:r w:rsidRPr="00AA2FED">
        <w:rPr>
          <w:rFonts w:ascii="Times New Roman" w:hAnsi="Times New Roman" w:cs="Times New Roman"/>
          <w:sz w:val="24"/>
          <w:szCs w:val="24"/>
        </w:rPr>
        <w:t xml:space="preserve"> (</w:t>
      </w:r>
      <w:r w:rsidRPr="00AA2FED">
        <w:rPr>
          <w:rFonts w:ascii="Times New Roman" w:hAnsi="Times New Roman" w:cs="Times New Roman"/>
          <w:sz w:val="15"/>
          <w:szCs w:val="15"/>
        </w:rPr>
        <w:t>PROUST</w:t>
      </w:r>
      <w:r w:rsidRPr="00AA2FED">
        <w:rPr>
          <w:rFonts w:ascii="Times New Roman" w:hAnsi="Times New Roman" w:cs="Times New Roman"/>
          <w:sz w:val="24"/>
          <w:szCs w:val="24"/>
        </w:rPr>
        <w:t xml:space="preserve">, </w:t>
      </w:r>
      <w:proofErr w:type="spellStart"/>
      <w:r w:rsidRPr="00AA2FED">
        <w:rPr>
          <w:rFonts w:ascii="Times New Roman" w:hAnsi="Times New Roman" w:cs="Times New Roman"/>
          <w:i/>
          <w:iCs/>
          <w:sz w:val="24"/>
          <w:szCs w:val="24"/>
        </w:rPr>
        <w:t>Fugit</w:t>
      </w:r>
      <w:proofErr w:type="spellEnd"/>
      <w:r w:rsidRPr="00AA2FED">
        <w:rPr>
          <w:rFonts w:ascii="Times New Roman" w:hAnsi="Times New Roman" w:cs="Times New Roman"/>
          <w:i/>
          <w:iCs/>
          <w:sz w:val="24"/>
          <w:szCs w:val="24"/>
        </w:rPr>
        <w:t>.</w:t>
      </w:r>
      <w:r w:rsidRPr="00AA2FED">
        <w:rPr>
          <w:rFonts w:ascii="Times New Roman" w:hAnsi="Times New Roman" w:cs="Times New Roman"/>
          <w:sz w:val="24"/>
          <w:szCs w:val="24"/>
        </w:rPr>
        <w:t>, 1922, p.603).</w:t>
      </w:r>
      <w:r w:rsidRPr="00AA2FED">
        <w:rPr>
          <w:rFonts w:ascii="Times New Roman" w:hAnsi="Times New Roman" w:cs="Times New Roman"/>
          <w:sz w:val="24"/>
          <w:szCs w:val="24"/>
        </w:rPr>
        <w:br/>
      </w:r>
      <w:r>
        <w:rPr>
          <w:rFonts w:ascii="Times New Roman" w:hAnsi="Times New Roman" w:cs="Times New Roman"/>
          <w:b/>
          <w:bCs/>
          <w:noProof/>
          <w:sz w:val="24"/>
          <w:szCs w:val="24"/>
        </w:rPr>
        <w:drawing>
          <wp:inline distT="0" distB="0" distL="0" distR="0">
            <wp:extent cx="43815" cy="123190"/>
            <wp:effectExtent l="19050" t="0" r="0" b="0"/>
            <wp:docPr id="50" name="Image 20" descr="http://stella.atilf.fr/Dendien/scripts/tlfiv5/displayi.exe?s=2991438915;i=i-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tella.atilf.fr/Dendien/scripts/tlfiv5/displayi.exe?s=2991438915;i=i-1-3.gif"/>
                    <pic:cNvPicPr>
                      <a:picLocks noChangeAspect="1" noChangeArrowheads="1"/>
                    </pic:cNvPicPr>
                  </pic:nvPicPr>
                  <pic:blipFill>
                    <a:blip r:embed="rId15" cstate="print"/>
                    <a:srcRect/>
                    <a:stretch>
                      <a:fillRect/>
                    </a:stretch>
                  </pic:blipFill>
                  <pic:spPr bwMode="auto">
                    <a:xfrm>
                      <a:off x="0" y="0"/>
                      <a:ext cx="43815" cy="123190"/>
                    </a:xfrm>
                    <a:prstGeom prst="rect">
                      <a:avLst/>
                    </a:prstGeom>
                    <a:noFill/>
                    <a:ln w="9525">
                      <a:noFill/>
                      <a:miter lim="800000"/>
                      <a:headEnd/>
                      <a:tailEnd/>
                    </a:ln>
                  </pic:spPr>
                </pic:pic>
              </a:graphicData>
            </a:graphic>
          </wp:inline>
        </w:drawing>
      </w:r>
      <w:r w:rsidRPr="00AA2FED">
        <w:rPr>
          <w:rFonts w:ascii="Times New Roman" w:hAnsi="Times New Roman" w:cs="Times New Roman"/>
          <w:b/>
          <w:bCs/>
          <w:sz w:val="24"/>
          <w:szCs w:val="24"/>
        </w:rPr>
        <w:t xml:space="preserve">) </w:t>
      </w:r>
      <w:r w:rsidRPr="00AA2FED">
        <w:rPr>
          <w:rFonts w:ascii="Times New Roman" w:hAnsi="Times New Roman" w:cs="Times New Roman"/>
          <w:i/>
          <w:iCs/>
          <w:sz w:val="24"/>
          <w:szCs w:val="24"/>
        </w:rPr>
        <w:t xml:space="preserve">En </w:t>
      </w:r>
      <w:proofErr w:type="spellStart"/>
      <w:r w:rsidRPr="00AA2FED">
        <w:rPr>
          <w:rFonts w:ascii="Times New Roman" w:hAnsi="Times New Roman" w:cs="Times New Roman"/>
          <w:i/>
          <w:iCs/>
          <w:sz w:val="24"/>
          <w:szCs w:val="24"/>
        </w:rPr>
        <w:t>partic</w:t>
      </w:r>
      <w:proofErr w:type="spellEnd"/>
      <w:r w:rsidRPr="00AA2FED">
        <w:rPr>
          <w:rFonts w:ascii="Times New Roman" w:hAnsi="Times New Roman" w:cs="Times New Roman"/>
          <w:i/>
          <w:iCs/>
          <w:sz w:val="24"/>
          <w:szCs w:val="24"/>
        </w:rPr>
        <w:t xml:space="preserve">. </w:t>
      </w:r>
      <w:r w:rsidRPr="00AA2FED">
        <w:rPr>
          <w:rFonts w:ascii="Times New Roman" w:hAnsi="Times New Roman" w:cs="Times New Roman"/>
          <w:sz w:val="24"/>
          <w:szCs w:val="24"/>
        </w:rPr>
        <w:t xml:space="preserve">[Le </w:t>
      </w:r>
      <w:proofErr w:type="spellStart"/>
      <w:r w:rsidRPr="00AA2FED">
        <w:rPr>
          <w:rFonts w:ascii="Times New Roman" w:hAnsi="Times New Roman" w:cs="Times New Roman"/>
          <w:sz w:val="24"/>
          <w:szCs w:val="24"/>
        </w:rPr>
        <w:t>suj</w:t>
      </w:r>
      <w:proofErr w:type="spellEnd"/>
      <w:r w:rsidRPr="00AA2FED">
        <w:rPr>
          <w:rFonts w:ascii="Times New Roman" w:hAnsi="Times New Roman" w:cs="Times New Roman"/>
          <w:sz w:val="24"/>
          <w:szCs w:val="24"/>
        </w:rPr>
        <w:t>. désigne des oiseaux migrateurs] [</w:t>
      </w:r>
      <w:r w:rsidRPr="00AA2FED">
        <w:rPr>
          <w:rFonts w:ascii="Times New Roman" w:hAnsi="Times New Roman" w:cs="Times New Roman"/>
          <w:i/>
          <w:iCs/>
          <w:sz w:val="24"/>
          <w:szCs w:val="24"/>
        </w:rPr>
        <w:t>La chasse à la passée</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est (...) une chasse peu fatigante en raison même de sa brièveté; mais elle demande des réflexes prompts, car les bécasses «passent» vite</w:t>
      </w:r>
      <w:r w:rsidRPr="00AA2FED">
        <w:rPr>
          <w:rFonts w:ascii="Times New Roman" w:hAnsi="Times New Roman" w:cs="Times New Roman"/>
          <w:sz w:val="24"/>
          <w:szCs w:val="24"/>
        </w:rPr>
        <w:t xml:space="preserve"> (</w:t>
      </w:r>
      <w:r w:rsidRPr="00AA2FED">
        <w:rPr>
          <w:rFonts w:ascii="Times New Roman" w:hAnsi="Times New Roman" w:cs="Times New Roman"/>
          <w:sz w:val="15"/>
          <w:szCs w:val="15"/>
        </w:rPr>
        <w:t>VIDRON</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Chasse</w:t>
      </w:r>
      <w:r w:rsidRPr="00AA2FED">
        <w:rPr>
          <w:rFonts w:ascii="Times New Roman" w:hAnsi="Times New Roman" w:cs="Times New Roman"/>
          <w:sz w:val="24"/>
          <w:szCs w:val="24"/>
        </w:rPr>
        <w:t>, 1945, p.62):</w:t>
      </w:r>
    </w:p>
    <w:p w:rsidR="00F756F0" w:rsidRPr="00AA2FED" w:rsidRDefault="00F756F0" w:rsidP="00F756F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2080" cy="61595"/>
            <wp:effectExtent l="19050" t="0" r="0" b="0"/>
            <wp:docPr id="51" name="Image 21" descr="http://stella.atilf.fr/dendien/ima/tlfiv4/pu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ella.atilf.fr/dendien/ima/tlfiv4/pucer.gif"/>
                    <pic:cNvPicPr>
                      <a:picLocks noChangeAspect="1" noChangeArrowheads="1"/>
                    </pic:cNvPicPr>
                  </pic:nvPicPr>
                  <pic:blipFill>
                    <a:blip r:embed="rId11" cstate="print"/>
                    <a:srcRect/>
                    <a:stretch>
                      <a:fillRect/>
                    </a:stretch>
                  </pic:blipFill>
                  <pic:spPr bwMode="auto">
                    <a:xfrm>
                      <a:off x="0" y="0"/>
                      <a:ext cx="132080" cy="61595"/>
                    </a:xfrm>
                    <a:prstGeom prst="rect">
                      <a:avLst/>
                    </a:prstGeom>
                    <a:noFill/>
                    <a:ln w="9525">
                      <a:noFill/>
                      <a:miter lim="800000"/>
                      <a:headEnd/>
                      <a:tailEnd/>
                    </a:ln>
                  </pic:spPr>
                </pic:pic>
              </a:graphicData>
            </a:graphic>
          </wp:inline>
        </w:drawing>
      </w:r>
      <w:r w:rsidRPr="00AA2FED">
        <w:rPr>
          <w:rFonts w:ascii="Times New Roman" w:hAnsi="Times New Roman" w:cs="Times New Roman"/>
          <w:sz w:val="24"/>
          <w:szCs w:val="24"/>
        </w:rPr>
        <w:t xml:space="preserve">2. ... au fond du ciel clair, au-dessus des immobilités tapies, les oies sauvages </w:t>
      </w:r>
      <w:r w:rsidRPr="00AA2FED">
        <w:rPr>
          <w:rFonts w:ascii="Times New Roman" w:hAnsi="Times New Roman" w:cs="Times New Roman"/>
          <w:b/>
          <w:bCs/>
          <w:sz w:val="24"/>
          <w:szCs w:val="24"/>
        </w:rPr>
        <w:t>passaient</w:t>
      </w:r>
      <w:r w:rsidRPr="00AA2FED">
        <w:rPr>
          <w:rFonts w:ascii="Times New Roman" w:hAnsi="Times New Roman" w:cs="Times New Roman"/>
          <w:sz w:val="24"/>
          <w:szCs w:val="24"/>
        </w:rPr>
        <w:t xml:space="preserve"> toujours, les pattes collées au ventre, (...) le long de la grande route migratrice, semblable aux routes invisibles qu'il y a sur la mer pour les vaisseaux, ou à celles que suivent les astres.</w:t>
      </w:r>
      <w:r w:rsidRPr="00AA2FED">
        <w:rPr>
          <w:rFonts w:ascii="Times New Roman" w:hAnsi="Times New Roman" w:cs="Times New Roman"/>
          <w:sz w:val="24"/>
          <w:szCs w:val="24"/>
        </w:rPr>
        <w:br/>
      </w:r>
      <w:r w:rsidRPr="00AA2FED">
        <w:rPr>
          <w:rFonts w:ascii="Times New Roman" w:hAnsi="Times New Roman" w:cs="Times New Roman"/>
          <w:sz w:val="15"/>
          <w:szCs w:val="15"/>
        </w:rPr>
        <w:t>MONTHERL.</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Célibataires</w:t>
      </w:r>
      <w:r w:rsidRPr="00AA2FED">
        <w:rPr>
          <w:rFonts w:ascii="Times New Roman" w:hAnsi="Times New Roman" w:cs="Times New Roman"/>
          <w:sz w:val="24"/>
          <w:szCs w:val="24"/>
        </w:rPr>
        <w:t>, 1934, p.903.</w:t>
      </w:r>
    </w:p>
    <w:p w:rsidR="00F756F0" w:rsidRPr="00AA2FED" w:rsidRDefault="00F756F0" w:rsidP="00F756F0">
      <w:pPr>
        <w:spacing w:after="0" w:line="240" w:lineRule="auto"/>
        <w:rPr>
          <w:rFonts w:ascii="Times New Roman" w:hAnsi="Times New Roman" w:cs="Times New Roman"/>
          <w:sz w:val="24"/>
          <w:szCs w:val="24"/>
        </w:rPr>
      </w:pPr>
      <w:r w:rsidRPr="00AA2FED">
        <w:rPr>
          <w:rFonts w:ascii="Times New Roman" w:hAnsi="Times New Roman" w:cs="Times New Roman"/>
          <w:b/>
          <w:bCs/>
          <w:sz w:val="24"/>
          <w:szCs w:val="24"/>
        </w:rPr>
        <w:t xml:space="preserve">b) </w:t>
      </w:r>
      <w:r w:rsidRPr="00AA2FED">
        <w:rPr>
          <w:rFonts w:ascii="Times New Roman" w:hAnsi="Times New Roman" w:cs="Times New Roman"/>
          <w:i/>
          <w:iCs/>
          <w:sz w:val="24"/>
          <w:szCs w:val="24"/>
        </w:rPr>
        <w:t xml:space="preserve">P. </w:t>
      </w:r>
      <w:proofErr w:type="spellStart"/>
      <w:r w:rsidRPr="00AA2FED">
        <w:rPr>
          <w:rFonts w:ascii="Times New Roman" w:hAnsi="Times New Roman" w:cs="Times New Roman"/>
          <w:i/>
          <w:iCs/>
          <w:sz w:val="24"/>
          <w:szCs w:val="24"/>
        </w:rPr>
        <w:t>méton</w:t>
      </w:r>
      <w:proofErr w:type="spellEnd"/>
      <w:r w:rsidRPr="00AA2FED">
        <w:rPr>
          <w:rFonts w:ascii="Times New Roman" w:hAnsi="Times New Roman" w:cs="Times New Roman"/>
          <w:i/>
          <w:iCs/>
          <w:sz w:val="24"/>
          <w:szCs w:val="24"/>
        </w:rPr>
        <w:t>. Être, avoir passé</w:t>
      </w:r>
      <w:r w:rsidRPr="00AA2FED">
        <w:rPr>
          <w:rFonts w:ascii="Times New Roman" w:hAnsi="Times New Roman" w:cs="Times New Roman"/>
          <w:sz w:val="24"/>
          <w:szCs w:val="24"/>
        </w:rPr>
        <w:t xml:space="preserve">. Avoir fini de passer, avoir disparu. </w:t>
      </w:r>
      <w:r w:rsidRPr="00AA2FED">
        <w:rPr>
          <w:rFonts w:ascii="Times New Roman" w:hAnsi="Times New Roman" w:cs="Times New Roman"/>
          <w:i/>
          <w:iCs/>
          <w:sz w:val="24"/>
          <w:szCs w:val="24"/>
        </w:rPr>
        <w:t xml:space="preserve">Les hirondelles traçaient sur le bleu du ciel de grandes lignes courbes qu'on croyait voir encore quand elles étaient </w:t>
      </w:r>
      <w:r w:rsidRPr="00AA2FED">
        <w:rPr>
          <w:rFonts w:ascii="Times New Roman" w:hAnsi="Times New Roman" w:cs="Times New Roman"/>
          <w:i/>
          <w:iCs/>
          <w:sz w:val="24"/>
          <w:szCs w:val="24"/>
        </w:rPr>
        <w:lastRenderedPageBreak/>
        <w:t>passées</w:t>
      </w:r>
      <w:r w:rsidRPr="00AA2FED">
        <w:rPr>
          <w:rFonts w:ascii="Times New Roman" w:hAnsi="Times New Roman" w:cs="Times New Roman"/>
          <w:sz w:val="24"/>
          <w:szCs w:val="24"/>
        </w:rPr>
        <w:t xml:space="preserve"> (</w:t>
      </w:r>
      <w:r w:rsidRPr="00AA2FED">
        <w:rPr>
          <w:rFonts w:ascii="Times New Roman" w:hAnsi="Times New Roman" w:cs="Times New Roman"/>
          <w:sz w:val="15"/>
          <w:szCs w:val="15"/>
        </w:rPr>
        <w:t>MAUPASS.</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Bel-Ami</w:t>
      </w:r>
      <w:r w:rsidRPr="00AA2FED">
        <w:rPr>
          <w:rFonts w:ascii="Times New Roman" w:hAnsi="Times New Roman" w:cs="Times New Roman"/>
          <w:sz w:val="24"/>
          <w:szCs w:val="24"/>
        </w:rPr>
        <w:t>, 1885, p.366).</w:t>
      </w:r>
      <w:r w:rsidRPr="00AA2FED">
        <w:rPr>
          <w:rFonts w:ascii="Times New Roman" w:hAnsi="Times New Roman" w:cs="Times New Roman"/>
          <w:sz w:val="24"/>
          <w:szCs w:val="24"/>
        </w:rPr>
        <w:br/>
      </w:r>
      <w:r w:rsidRPr="00AA2FED">
        <w:rPr>
          <w:rFonts w:ascii="Times New Roman" w:hAnsi="Times New Roman" w:cs="Times New Roman"/>
          <w:b/>
          <w:bCs/>
          <w:sz w:val="24"/>
          <w:szCs w:val="24"/>
        </w:rPr>
        <w:t xml:space="preserve">2. a) </w:t>
      </w:r>
      <w:r w:rsidRPr="00AA2FED">
        <w:rPr>
          <w:rFonts w:ascii="Times New Roman" w:hAnsi="Times New Roman" w:cs="Times New Roman"/>
          <w:sz w:val="24"/>
          <w:szCs w:val="24"/>
        </w:rPr>
        <w:t xml:space="preserve">[Avec adv. de lieu ou </w:t>
      </w:r>
      <w:proofErr w:type="spellStart"/>
      <w:r w:rsidRPr="00AA2FED">
        <w:rPr>
          <w:rFonts w:ascii="Times New Roman" w:hAnsi="Times New Roman" w:cs="Times New Roman"/>
          <w:sz w:val="24"/>
          <w:szCs w:val="24"/>
        </w:rPr>
        <w:t>compl</w:t>
      </w:r>
      <w:proofErr w:type="spellEnd"/>
      <w:r w:rsidRPr="00AA2FED">
        <w:rPr>
          <w:rFonts w:ascii="Times New Roman" w:hAnsi="Times New Roman" w:cs="Times New Roman"/>
          <w:sz w:val="24"/>
          <w:szCs w:val="24"/>
        </w:rPr>
        <w:t xml:space="preserve">. </w:t>
      </w:r>
      <w:proofErr w:type="spellStart"/>
      <w:r w:rsidRPr="00AA2FED">
        <w:rPr>
          <w:rFonts w:ascii="Times New Roman" w:hAnsi="Times New Roman" w:cs="Times New Roman"/>
          <w:sz w:val="24"/>
          <w:szCs w:val="24"/>
        </w:rPr>
        <w:t>prép</w:t>
      </w:r>
      <w:proofErr w:type="spellEnd"/>
      <w:r w:rsidRPr="00AA2FED">
        <w:rPr>
          <w:rFonts w:ascii="Times New Roman" w:hAnsi="Times New Roman" w:cs="Times New Roman"/>
          <w:sz w:val="24"/>
          <w:szCs w:val="24"/>
        </w:rPr>
        <w:t>. désignant l'espace parcouru ou un point du parcours]</w:t>
      </w:r>
      <w:r w:rsidRPr="00AA2FED">
        <w:rPr>
          <w:rFonts w:ascii="Times New Roman" w:hAnsi="Times New Roman" w:cs="Times New Roman"/>
          <w:sz w:val="24"/>
          <w:szCs w:val="24"/>
        </w:rPr>
        <w:br/>
      </w:r>
      <w:r>
        <w:rPr>
          <w:rFonts w:ascii="Times New Roman" w:hAnsi="Times New Roman" w:cs="Times New Roman"/>
          <w:b/>
          <w:bCs/>
          <w:noProof/>
          <w:sz w:val="24"/>
          <w:szCs w:val="24"/>
        </w:rPr>
        <w:drawing>
          <wp:inline distT="0" distB="0" distL="0" distR="0">
            <wp:extent cx="61595" cy="87630"/>
            <wp:effectExtent l="19050" t="0" r="0" b="0"/>
            <wp:docPr id="52" name="Image 22" descr="http://stella.atilf.fr/Dendien/scripts/tlfiv5/displayi.exe?s=2991438915;i=i-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ella.atilf.fr/Dendien/scripts/tlfiv5/displayi.exe?s=2991438915;i=i-1-4.gif"/>
                    <pic:cNvPicPr>
                      <a:picLocks noChangeAspect="1" noChangeArrowheads="1"/>
                    </pic:cNvPicPr>
                  </pic:nvPicPr>
                  <pic:blipFill>
                    <a:blip r:embed="rId13" cstate="print"/>
                    <a:srcRect/>
                    <a:stretch>
                      <a:fillRect/>
                    </a:stretch>
                  </pic:blipFill>
                  <pic:spPr bwMode="auto">
                    <a:xfrm>
                      <a:off x="0" y="0"/>
                      <a:ext cx="61595" cy="87630"/>
                    </a:xfrm>
                    <a:prstGeom prst="rect">
                      <a:avLst/>
                    </a:prstGeom>
                    <a:noFill/>
                    <a:ln w="9525">
                      <a:noFill/>
                      <a:miter lim="800000"/>
                      <a:headEnd/>
                      <a:tailEnd/>
                    </a:ln>
                  </pic:spPr>
                </pic:pic>
              </a:graphicData>
            </a:graphic>
          </wp:inline>
        </w:drawing>
      </w:r>
      <w:r w:rsidRPr="00AA2FED">
        <w:rPr>
          <w:rFonts w:ascii="Times New Roman" w:hAnsi="Times New Roman" w:cs="Times New Roman"/>
          <w:b/>
          <w:bCs/>
          <w:sz w:val="24"/>
          <w:szCs w:val="24"/>
        </w:rPr>
        <w:t>) Passer dans, en</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Passer dans une rue; passer dans un corridor, une coursive</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Tous ceux qui passaient dans ces parages demandaient à voir le château</w:t>
      </w:r>
      <w:r w:rsidRPr="00AA2FED">
        <w:rPr>
          <w:rFonts w:ascii="Times New Roman" w:hAnsi="Times New Roman" w:cs="Times New Roman"/>
          <w:sz w:val="24"/>
          <w:szCs w:val="24"/>
        </w:rPr>
        <w:t xml:space="preserve"> (</w:t>
      </w:r>
      <w:r w:rsidRPr="00AA2FED">
        <w:rPr>
          <w:rFonts w:ascii="Times New Roman" w:hAnsi="Times New Roman" w:cs="Times New Roman"/>
          <w:sz w:val="15"/>
          <w:szCs w:val="15"/>
        </w:rPr>
        <w:t>BARB. D'AUREV.</w:t>
      </w:r>
      <w:r w:rsidRPr="00AA2FED">
        <w:rPr>
          <w:rFonts w:ascii="Times New Roman" w:hAnsi="Times New Roman" w:cs="Times New Roman"/>
          <w:sz w:val="24"/>
          <w:szCs w:val="24"/>
        </w:rPr>
        <w:t xml:space="preserve">, </w:t>
      </w:r>
      <w:proofErr w:type="spellStart"/>
      <w:r w:rsidRPr="00AA2FED">
        <w:rPr>
          <w:rFonts w:ascii="Times New Roman" w:hAnsi="Times New Roman" w:cs="Times New Roman"/>
          <w:i/>
          <w:iCs/>
          <w:sz w:val="24"/>
          <w:szCs w:val="24"/>
        </w:rPr>
        <w:t>Memor</w:t>
      </w:r>
      <w:proofErr w:type="spellEnd"/>
      <w:r w:rsidRPr="00AA2FED">
        <w:rPr>
          <w:rFonts w:ascii="Times New Roman" w:hAnsi="Times New Roman" w:cs="Times New Roman"/>
          <w:i/>
          <w:iCs/>
          <w:sz w:val="24"/>
          <w:szCs w:val="24"/>
        </w:rPr>
        <w:t xml:space="preserve">. </w:t>
      </w:r>
      <w:proofErr w:type="gramStart"/>
      <w:r w:rsidRPr="00AA2FED">
        <w:rPr>
          <w:rFonts w:ascii="Times New Roman" w:hAnsi="Times New Roman" w:cs="Times New Roman"/>
          <w:i/>
          <w:iCs/>
          <w:sz w:val="24"/>
          <w:szCs w:val="24"/>
        </w:rPr>
        <w:t>pour</w:t>
      </w:r>
      <w:proofErr w:type="gramEnd"/>
      <w:r w:rsidRPr="00AA2FED">
        <w:rPr>
          <w:rFonts w:ascii="Times New Roman" w:hAnsi="Times New Roman" w:cs="Times New Roman"/>
          <w:i/>
          <w:iCs/>
          <w:sz w:val="24"/>
          <w:szCs w:val="24"/>
        </w:rPr>
        <w:t xml:space="preserve"> l'A... B...</w:t>
      </w:r>
      <w:r w:rsidRPr="00AA2FED">
        <w:rPr>
          <w:rFonts w:ascii="Times New Roman" w:hAnsi="Times New Roman" w:cs="Times New Roman"/>
          <w:sz w:val="24"/>
          <w:szCs w:val="24"/>
        </w:rPr>
        <w:t xml:space="preserve">, 1864, p.439). </w:t>
      </w:r>
      <w:r w:rsidRPr="00AA2FED">
        <w:rPr>
          <w:rFonts w:ascii="Times New Roman" w:hAnsi="Times New Roman" w:cs="Times New Roman"/>
          <w:i/>
          <w:iCs/>
          <w:sz w:val="24"/>
          <w:szCs w:val="24"/>
        </w:rPr>
        <w:t>Nous passions dans une ruelle herbeuse, entre deux hauts murs de jardin</w:t>
      </w:r>
      <w:r w:rsidRPr="00AA2FED">
        <w:rPr>
          <w:rFonts w:ascii="Times New Roman" w:hAnsi="Times New Roman" w:cs="Times New Roman"/>
          <w:sz w:val="24"/>
          <w:szCs w:val="24"/>
        </w:rPr>
        <w:t xml:space="preserve"> (</w:t>
      </w:r>
      <w:r w:rsidRPr="00AA2FED">
        <w:rPr>
          <w:rFonts w:ascii="Times New Roman" w:hAnsi="Times New Roman" w:cs="Times New Roman"/>
          <w:sz w:val="15"/>
          <w:szCs w:val="15"/>
        </w:rPr>
        <w:t>VERCORS</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Sil. mer</w:t>
      </w:r>
      <w:r w:rsidRPr="00AA2FED">
        <w:rPr>
          <w:rFonts w:ascii="Times New Roman" w:hAnsi="Times New Roman" w:cs="Times New Roman"/>
          <w:sz w:val="24"/>
          <w:szCs w:val="24"/>
        </w:rPr>
        <w:t xml:space="preserve">, 1942, p.18). V. </w:t>
      </w:r>
      <w:r w:rsidRPr="00AA2FED">
        <w:rPr>
          <w:rFonts w:ascii="Times New Roman" w:hAnsi="Times New Roman" w:cs="Times New Roman"/>
          <w:i/>
          <w:iCs/>
          <w:sz w:val="24"/>
          <w:szCs w:val="24"/>
        </w:rPr>
        <w:t>allonger</w:t>
      </w:r>
      <w:r w:rsidRPr="00AA2FED">
        <w:rPr>
          <w:rFonts w:ascii="Times New Roman" w:hAnsi="Times New Roman" w:cs="Times New Roman"/>
          <w:sz w:val="24"/>
          <w:szCs w:val="24"/>
        </w:rPr>
        <w:t xml:space="preserve"> ex. 11.</w:t>
      </w:r>
      <w:r w:rsidRPr="00AA2FED">
        <w:rPr>
          <w:rFonts w:ascii="Times New Roman" w:hAnsi="Times New Roman" w:cs="Times New Roman"/>
          <w:sz w:val="24"/>
          <w:szCs w:val="24"/>
        </w:rPr>
        <w:br/>
      </w:r>
      <w:r>
        <w:rPr>
          <w:rFonts w:ascii="Times New Roman" w:hAnsi="Times New Roman" w:cs="Times New Roman"/>
          <w:noProof/>
          <w:sz w:val="24"/>
          <w:szCs w:val="24"/>
        </w:rPr>
        <w:drawing>
          <wp:inline distT="0" distB="0" distL="0" distR="0">
            <wp:extent cx="79375" cy="79375"/>
            <wp:effectExtent l="19050" t="0" r="0" b="0"/>
            <wp:docPr id="53" name="Image 23" descr="http://stella.atilf.fr/dendien/ima/tlfiv4/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ella.atilf.fr/dendien/ima/tlfiv4/puce.gif"/>
                    <pic:cNvPicPr>
                      <a:picLocks noChangeAspect="1" noChangeArrowheads="1"/>
                    </pic:cNvPicPr>
                  </pic:nvPicPr>
                  <pic:blipFill>
                    <a:blip r:embed="rId12" cstate="print"/>
                    <a:srcRect/>
                    <a:stretch>
                      <a:fillRect/>
                    </a:stretch>
                  </pic:blipFill>
                  <pic:spPr bwMode="auto">
                    <a:xfrm>
                      <a:off x="0" y="0"/>
                      <a:ext cx="79375" cy="79375"/>
                    </a:xfrm>
                    <a:prstGeom prst="rect">
                      <a:avLst/>
                    </a:prstGeom>
                    <a:noFill/>
                    <a:ln w="9525">
                      <a:noFill/>
                      <a:miter lim="800000"/>
                      <a:headEnd/>
                      <a:tailEnd/>
                    </a:ln>
                  </pic:spPr>
                </pic:pic>
              </a:graphicData>
            </a:graphic>
          </wp:inline>
        </w:drawing>
      </w:r>
      <w:r w:rsidRPr="00AA2FED">
        <w:rPr>
          <w:rFonts w:ascii="Times New Roman" w:hAnsi="Times New Roman" w:cs="Times New Roman"/>
          <w:i/>
          <w:iCs/>
          <w:sz w:val="24"/>
          <w:szCs w:val="24"/>
        </w:rPr>
        <w:t>Tournure impers.</w:t>
      </w:r>
      <w:r w:rsidRPr="00AA2FED">
        <w:rPr>
          <w:rFonts w:ascii="Times New Roman" w:hAnsi="Times New Roman" w:cs="Times New Roman"/>
          <w:sz w:val="24"/>
          <w:szCs w:val="24"/>
        </w:rPr>
        <w:t xml:space="preserve">, avec </w:t>
      </w:r>
      <w:proofErr w:type="spellStart"/>
      <w:r w:rsidRPr="00AA2FED">
        <w:rPr>
          <w:rFonts w:ascii="Times New Roman" w:hAnsi="Times New Roman" w:cs="Times New Roman"/>
          <w:sz w:val="24"/>
          <w:szCs w:val="24"/>
        </w:rPr>
        <w:t>ell</w:t>
      </w:r>
      <w:proofErr w:type="spellEnd"/>
      <w:r w:rsidRPr="00AA2FED">
        <w:rPr>
          <w:rFonts w:ascii="Times New Roman" w:hAnsi="Times New Roman" w:cs="Times New Roman"/>
          <w:sz w:val="24"/>
          <w:szCs w:val="24"/>
        </w:rPr>
        <w:t xml:space="preserve">. </w:t>
      </w:r>
      <w:proofErr w:type="gramStart"/>
      <w:r w:rsidRPr="00AA2FED">
        <w:rPr>
          <w:rFonts w:ascii="Times New Roman" w:hAnsi="Times New Roman" w:cs="Times New Roman"/>
          <w:sz w:val="24"/>
          <w:szCs w:val="24"/>
        </w:rPr>
        <w:t>possible</w:t>
      </w:r>
      <w:proofErr w:type="gramEnd"/>
      <w:r w:rsidRPr="00AA2FED">
        <w:rPr>
          <w:rFonts w:ascii="Times New Roman" w:hAnsi="Times New Roman" w:cs="Times New Roman"/>
          <w:sz w:val="24"/>
          <w:szCs w:val="24"/>
        </w:rPr>
        <w:t xml:space="preserve"> de </w:t>
      </w:r>
      <w:r w:rsidRPr="00AA2FED">
        <w:rPr>
          <w:rFonts w:ascii="Times New Roman" w:hAnsi="Times New Roman" w:cs="Times New Roman"/>
          <w:i/>
          <w:iCs/>
          <w:sz w:val="24"/>
          <w:szCs w:val="24"/>
        </w:rPr>
        <w:t>dans</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Il ne passe pas une chaise de poste tous les dix ans rue des Postes</w:t>
      </w:r>
      <w:r w:rsidRPr="00AA2FED">
        <w:rPr>
          <w:rFonts w:ascii="Times New Roman" w:hAnsi="Times New Roman" w:cs="Times New Roman"/>
          <w:sz w:val="24"/>
          <w:szCs w:val="24"/>
        </w:rPr>
        <w:t xml:space="preserve"> (</w:t>
      </w:r>
      <w:r w:rsidRPr="00AA2FED">
        <w:rPr>
          <w:rFonts w:ascii="Times New Roman" w:hAnsi="Times New Roman" w:cs="Times New Roman"/>
          <w:sz w:val="15"/>
          <w:szCs w:val="15"/>
        </w:rPr>
        <w:t>HUGO</w:t>
      </w:r>
      <w:r w:rsidRPr="00AA2FED">
        <w:rPr>
          <w:rFonts w:ascii="Times New Roman" w:hAnsi="Times New Roman" w:cs="Times New Roman"/>
          <w:sz w:val="24"/>
          <w:szCs w:val="24"/>
        </w:rPr>
        <w:t xml:space="preserve">, </w:t>
      </w:r>
      <w:proofErr w:type="spellStart"/>
      <w:r w:rsidRPr="00AA2FED">
        <w:rPr>
          <w:rFonts w:ascii="Times New Roman" w:hAnsi="Times New Roman" w:cs="Times New Roman"/>
          <w:i/>
          <w:iCs/>
          <w:sz w:val="24"/>
          <w:szCs w:val="24"/>
        </w:rPr>
        <w:t>Misér</w:t>
      </w:r>
      <w:proofErr w:type="spellEnd"/>
      <w:r w:rsidRPr="00AA2FED">
        <w:rPr>
          <w:rFonts w:ascii="Times New Roman" w:hAnsi="Times New Roman" w:cs="Times New Roman"/>
          <w:i/>
          <w:iCs/>
          <w:sz w:val="24"/>
          <w:szCs w:val="24"/>
        </w:rPr>
        <w:t>.</w:t>
      </w:r>
      <w:r w:rsidRPr="00AA2FED">
        <w:rPr>
          <w:rFonts w:ascii="Times New Roman" w:hAnsi="Times New Roman" w:cs="Times New Roman"/>
          <w:sz w:val="24"/>
          <w:szCs w:val="24"/>
        </w:rPr>
        <w:t>, t.1, 1862, p.538).</w:t>
      </w:r>
      <w:r w:rsidRPr="00AA2FED">
        <w:rPr>
          <w:rFonts w:ascii="Times New Roman" w:hAnsi="Times New Roman" w:cs="Times New Roman"/>
          <w:sz w:val="24"/>
          <w:szCs w:val="24"/>
        </w:rPr>
        <w:br/>
      </w:r>
      <w:r>
        <w:rPr>
          <w:rFonts w:ascii="Times New Roman" w:hAnsi="Times New Roman" w:cs="Times New Roman"/>
          <w:b/>
          <w:bCs/>
          <w:noProof/>
          <w:sz w:val="24"/>
          <w:szCs w:val="24"/>
        </w:rPr>
        <w:drawing>
          <wp:inline distT="0" distB="0" distL="0" distR="0">
            <wp:extent cx="140970" cy="61595"/>
            <wp:effectExtent l="19050" t="0" r="0" b="0"/>
            <wp:docPr id="54" name="Image 24" descr="http://stella.atilf.fr/dendien/ima/tlfiv4/tiretg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tella.atilf.fr/dendien/ima/tlfiv4/tiretgras.gif"/>
                    <pic:cNvPicPr>
                      <a:picLocks noChangeAspect="1" noChangeArrowheads="1"/>
                    </pic:cNvPicPr>
                  </pic:nvPicPr>
                  <pic:blipFill>
                    <a:blip r:embed="rId10" cstate="print"/>
                    <a:srcRect/>
                    <a:stretch>
                      <a:fillRect/>
                    </a:stretch>
                  </pic:blipFill>
                  <pic:spPr bwMode="auto">
                    <a:xfrm>
                      <a:off x="0" y="0"/>
                      <a:ext cx="140970" cy="61595"/>
                    </a:xfrm>
                    <a:prstGeom prst="rect">
                      <a:avLst/>
                    </a:prstGeom>
                    <a:noFill/>
                    <a:ln w="9525">
                      <a:noFill/>
                      <a:miter lim="800000"/>
                      <a:headEnd/>
                      <a:tailEnd/>
                    </a:ln>
                  </pic:spPr>
                </pic:pic>
              </a:graphicData>
            </a:graphic>
          </wp:inline>
        </w:drawing>
      </w:r>
      <w:r w:rsidRPr="00AA2FED">
        <w:rPr>
          <w:rFonts w:ascii="Times New Roman" w:hAnsi="Times New Roman" w:cs="Times New Roman"/>
          <w:i/>
          <w:iCs/>
          <w:sz w:val="24"/>
          <w:szCs w:val="24"/>
        </w:rPr>
        <w:t xml:space="preserve">P. anal. Sentir </w:t>
      </w:r>
      <w:proofErr w:type="spellStart"/>
      <w:r w:rsidRPr="00AA2FED">
        <w:rPr>
          <w:rFonts w:ascii="Times New Roman" w:hAnsi="Times New Roman" w:cs="Times New Roman"/>
          <w:i/>
          <w:iCs/>
          <w:sz w:val="24"/>
          <w:szCs w:val="24"/>
        </w:rPr>
        <w:t>qqc</w:t>
      </w:r>
      <w:proofErr w:type="spellEnd"/>
      <w:r w:rsidRPr="00AA2FED">
        <w:rPr>
          <w:rFonts w:ascii="Times New Roman" w:hAnsi="Times New Roman" w:cs="Times New Roman"/>
          <w:i/>
          <w:iCs/>
          <w:sz w:val="24"/>
          <w:szCs w:val="24"/>
        </w:rPr>
        <w:t xml:space="preserve">. </w:t>
      </w:r>
      <w:proofErr w:type="gramStart"/>
      <w:r w:rsidRPr="00AA2FED">
        <w:rPr>
          <w:rFonts w:ascii="Times New Roman" w:hAnsi="Times New Roman" w:cs="Times New Roman"/>
          <w:i/>
          <w:iCs/>
          <w:sz w:val="24"/>
          <w:szCs w:val="24"/>
        </w:rPr>
        <w:t>passer</w:t>
      </w:r>
      <w:proofErr w:type="gramEnd"/>
      <w:r w:rsidRPr="00AA2FED">
        <w:rPr>
          <w:rFonts w:ascii="Times New Roman" w:hAnsi="Times New Roman" w:cs="Times New Roman"/>
          <w:i/>
          <w:iCs/>
          <w:sz w:val="24"/>
          <w:szCs w:val="24"/>
        </w:rPr>
        <w:t xml:space="preserve"> dans son esprit</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 xml:space="preserve">L'homme ne répondit pas d'abord. Une inquiétude passa dans son regard, et aussitôt une lueur aiguë, courageuse, dardée aux yeux de </w:t>
      </w:r>
      <w:proofErr w:type="spellStart"/>
      <w:r w:rsidRPr="00AA2FED">
        <w:rPr>
          <w:rFonts w:ascii="Times New Roman" w:hAnsi="Times New Roman" w:cs="Times New Roman"/>
          <w:i/>
          <w:iCs/>
          <w:sz w:val="24"/>
          <w:szCs w:val="24"/>
        </w:rPr>
        <w:t>Malcourtois</w:t>
      </w:r>
      <w:proofErr w:type="spellEnd"/>
      <w:r w:rsidRPr="00AA2FED">
        <w:rPr>
          <w:rFonts w:ascii="Times New Roman" w:hAnsi="Times New Roman" w:cs="Times New Roman"/>
          <w:i/>
          <w:iCs/>
          <w:sz w:val="24"/>
          <w:szCs w:val="24"/>
        </w:rPr>
        <w:t xml:space="preserve">: </w:t>
      </w:r>
      <w:r>
        <w:rPr>
          <w:rFonts w:ascii="Times New Roman" w:hAnsi="Times New Roman" w:cs="Times New Roman"/>
          <w:i/>
          <w:iCs/>
          <w:noProof/>
          <w:sz w:val="24"/>
          <w:szCs w:val="24"/>
        </w:rPr>
        <w:drawing>
          <wp:inline distT="0" distB="0" distL="0" distR="0">
            <wp:extent cx="140970" cy="61595"/>
            <wp:effectExtent l="19050" t="0" r="0" b="0"/>
            <wp:docPr id="55" name="Image 25" descr="http://stella.atilf.fr/dendien/ima/tlfiv4/tir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tella.atilf.fr/dendien/ima/tlfiv4/tiret.gif"/>
                    <pic:cNvPicPr>
                      <a:picLocks noChangeAspect="1" noChangeArrowheads="1"/>
                    </pic:cNvPicPr>
                  </pic:nvPicPr>
                  <pic:blipFill>
                    <a:blip r:embed="rId10" cstate="print"/>
                    <a:srcRect/>
                    <a:stretch>
                      <a:fillRect/>
                    </a:stretch>
                  </pic:blipFill>
                  <pic:spPr bwMode="auto">
                    <a:xfrm>
                      <a:off x="0" y="0"/>
                      <a:ext cx="140970" cy="61595"/>
                    </a:xfrm>
                    <a:prstGeom prst="rect">
                      <a:avLst/>
                    </a:prstGeom>
                    <a:noFill/>
                    <a:ln w="9525">
                      <a:noFill/>
                      <a:miter lim="800000"/>
                      <a:headEnd/>
                      <a:tailEnd/>
                    </a:ln>
                  </pic:spPr>
                </pic:pic>
              </a:graphicData>
            </a:graphic>
          </wp:inline>
        </w:drawing>
      </w:r>
      <w:r w:rsidRPr="00AA2FED">
        <w:rPr>
          <w:rFonts w:ascii="Times New Roman" w:hAnsi="Times New Roman" w:cs="Times New Roman"/>
          <w:i/>
          <w:iCs/>
          <w:sz w:val="24"/>
          <w:szCs w:val="24"/>
        </w:rPr>
        <w:t>T'es ben curieux, dis donc... et si je te demandais qui tu es?</w:t>
      </w:r>
      <w:r w:rsidRPr="00AA2FED">
        <w:rPr>
          <w:rFonts w:ascii="Times New Roman" w:hAnsi="Times New Roman" w:cs="Times New Roman"/>
          <w:sz w:val="24"/>
          <w:szCs w:val="24"/>
        </w:rPr>
        <w:t xml:space="preserve"> (</w:t>
      </w:r>
      <w:r w:rsidRPr="00AA2FED">
        <w:rPr>
          <w:rFonts w:ascii="Times New Roman" w:hAnsi="Times New Roman" w:cs="Times New Roman"/>
          <w:sz w:val="15"/>
          <w:szCs w:val="15"/>
        </w:rPr>
        <w:t>GENEVOIX</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Raboliot</w:t>
      </w:r>
      <w:r w:rsidRPr="00AA2FED">
        <w:rPr>
          <w:rFonts w:ascii="Times New Roman" w:hAnsi="Times New Roman" w:cs="Times New Roman"/>
          <w:sz w:val="24"/>
          <w:szCs w:val="24"/>
        </w:rPr>
        <w:t xml:space="preserve">, 1925, p.198). </w:t>
      </w:r>
      <w:r w:rsidRPr="00AA2FED">
        <w:rPr>
          <w:rFonts w:ascii="Times New Roman" w:hAnsi="Times New Roman" w:cs="Times New Roman"/>
          <w:i/>
          <w:iCs/>
          <w:sz w:val="24"/>
          <w:szCs w:val="24"/>
        </w:rPr>
        <w:t xml:space="preserve">Un souffle d'annonciation lointaine passait en moi qui </w:t>
      </w:r>
      <w:proofErr w:type="gramStart"/>
      <w:r w:rsidRPr="00AA2FED">
        <w:rPr>
          <w:rFonts w:ascii="Times New Roman" w:hAnsi="Times New Roman" w:cs="Times New Roman"/>
          <w:i/>
          <w:iCs/>
          <w:sz w:val="24"/>
          <w:szCs w:val="24"/>
        </w:rPr>
        <w:t>m'avertissait</w:t>
      </w:r>
      <w:proofErr w:type="gramEnd"/>
      <w:r w:rsidRPr="00AA2FED">
        <w:rPr>
          <w:rFonts w:ascii="Times New Roman" w:hAnsi="Times New Roman" w:cs="Times New Roman"/>
          <w:i/>
          <w:iCs/>
          <w:sz w:val="24"/>
          <w:szCs w:val="24"/>
        </w:rPr>
        <w:t xml:space="preserve"> que la ville avait trop vécu et que son heure était venue</w:t>
      </w:r>
      <w:r w:rsidRPr="00AA2FED">
        <w:rPr>
          <w:rFonts w:ascii="Times New Roman" w:hAnsi="Times New Roman" w:cs="Times New Roman"/>
          <w:sz w:val="24"/>
          <w:szCs w:val="24"/>
        </w:rPr>
        <w:t xml:space="preserve"> (</w:t>
      </w:r>
      <w:r w:rsidRPr="00AA2FED">
        <w:rPr>
          <w:rFonts w:ascii="Times New Roman" w:hAnsi="Times New Roman" w:cs="Times New Roman"/>
          <w:sz w:val="15"/>
          <w:szCs w:val="15"/>
        </w:rPr>
        <w:t>GRACQ</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Syrtes</w:t>
      </w:r>
      <w:r w:rsidRPr="00AA2FED">
        <w:rPr>
          <w:rFonts w:ascii="Times New Roman" w:hAnsi="Times New Roman" w:cs="Times New Roman"/>
          <w:sz w:val="24"/>
          <w:szCs w:val="24"/>
        </w:rPr>
        <w:t xml:space="preserve">, 1951, p.59). V. </w:t>
      </w:r>
      <w:r w:rsidRPr="00AA2FED">
        <w:rPr>
          <w:rFonts w:ascii="Times New Roman" w:hAnsi="Times New Roman" w:cs="Times New Roman"/>
          <w:i/>
          <w:iCs/>
          <w:sz w:val="24"/>
          <w:szCs w:val="24"/>
        </w:rPr>
        <w:t>dans</w:t>
      </w:r>
      <w:r w:rsidRPr="00AA2FED">
        <w:rPr>
          <w:rFonts w:ascii="Times New Roman" w:hAnsi="Times New Roman" w:cs="Times New Roman"/>
          <w:sz w:val="24"/>
          <w:szCs w:val="24"/>
        </w:rPr>
        <w:t xml:space="preserve"> I A 1 ex. de </w:t>
      </w:r>
      <w:r w:rsidRPr="00AA2FED">
        <w:rPr>
          <w:rFonts w:ascii="Times New Roman" w:hAnsi="Times New Roman" w:cs="Times New Roman"/>
          <w:sz w:val="15"/>
          <w:szCs w:val="15"/>
        </w:rPr>
        <w:t>DABIT</w:t>
      </w:r>
      <w:r w:rsidRPr="00AA2FED">
        <w:rPr>
          <w:rFonts w:ascii="Times New Roman" w:hAnsi="Times New Roman" w:cs="Times New Roman"/>
          <w:sz w:val="24"/>
          <w:szCs w:val="24"/>
        </w:rPr>
        <w:t xml:space="preserve">, </w:t>
      </w:r>
      <w:r w:rsidRPr="00AA2FED">
        <w:rPr>
          <w:rFonts w:ascii="Times New Roman" w:hAnsi="Times New Roman" w:cs="Times New Roman"/>
          <w:i/>
          <w:iCs/>
          <w:sz w:val="24"/>
          <w:szCs w:val="24"/>
        </w:rPr>
        <w:t>Hôtel Nord</w:t>
      </w:r>
      <w:r w:rsidRPr="00AA2FED">
        <w:rPr>
          <w:rFonts w:ascii="Times New Roman" w:hAnsi="Times New Roman" w:cs="Times New Roman"/>
          <w:sz w:val="24"/>
          <w:szCs w:val="24"/>
        </w:rPr>
        <w:t>, 1929, p.156:</w:t>
      </w:r>
    </w:p>
    <w:p w:rsidR="00F756F0" w:rsidRDefault="00F756F0" w:rsidP="00F756F0">
      <w:pPr>
        <w:autoSpaceDE w:val="0"/>
        <w:autoSpaceDN w:val="0"/>
        <w:adjustRightInd w:val="0"/>
        <w:spacing w:after="0" w:line="240" w:lineRule="auto"/>
        <w:rPr>
          <w:rFonts w:asciiTheme="majorBidi" w:eastAsia="AGaramondPro-Regular" w:hAnsiTheme="majorBidi" w:cstheme="majorBidi"/>
          <w:sz w:val="24"/>
          <w:szCs w:val="24"/>
        </w:rPr>
      </w:pPr>
    </w:p>
    <w:p w:rsidR="00F756F0" w:rsidRDefault="00F756F0" w:rsidP="00F756F0">
      <w:pPr>
        <w:autoSpaceDE w:val="0"/>
        <w:autoSpaceDN w:val="0"/>
        <w:adjustRightInd w:val="0"/>
        <w:spacing w:after="0" w:line="240" w:lineRule="auto"/>
        <w:rPr>
          <w:rFonts w:asciiTheme="majorBidi" w:eastAsia="AGaramondPro-Regular" w:hAnsiTheme="majorBidi" w:cstheme="majorBidi"/>
          <w:sz w:val="24"/>
          <w:szCs w:val="24"/>
        </w:rPr>
      </w:pPr>
    </w:p>
    <w:p w:rsidR="00F756F0" w:rsidRDefault="00F756F0" w:rsidP="00F756F0">
      <w:pPr>
        <w:autoSpaceDE w:val="0"/>
        <w:autoSpaceDN w:val="0"/>
        <w:adjustRightInd w:val="0"/>
        <w:spacing w:after="0" w:line="240" w:lineRule="auto"/>
        <w:rPr>
          <w:rFonts w:asciiTheme="majorBidi" w:eastAsia="AGaramondPro-Regular" w:hAnsiTheme="majorBidi" w:cstheme="majorBidi"/>
          <w:sz w:val="24"/>
          <w:szCs w:val="24"/>
        </w:rPr>
      </w:pPr>
      <w:r w:rsidRPr="00AB68D2">
        <w:rPr>
          <w:rFonts w:asciiTheme="majorBidi" w:eastAsia="AGaramondPro-Regular" w:hAnsiTheme="majorBidi" w:cstheme="majorBidi"/>
          <w:sz w:val="24"/>
          <w:szCs w:val="24"/>
        </w:rPr>
        <w:t xml:space="preserve">La sémantique étudie le sens indépendamment du contexte d’utilisation des mots et des phrases : </w:t>
      </w:r>
    </w:p>
    <w:p w:rsidR="00F756F0" w:rsidRDefault="00F756F0" w:rsidP="00F756F0">
      <w:pPr>
        <w:autoSpaceDE w:val="0"/>
        <w:autoSpaceDN w:val="0"/>
        <w:adjustRightInd w:val="0"/>
        <w:spacing w:after="0" w:line="240" w:lineRule="auto"/>
        <w:rPr>
          <w:rFonts w:asciiTheme="majorBidi" w:eastAsia="AGaramondPro-Regular" w:hAnsiTheme="majorBidi" w:cstheme="majorBidi"/>
          <w:sz w:val="24"/>
          <w:szCs w:val="24"/>
        </w:rPr>
      </w:pPr>
    </w:p>
    <w:p w:rsidR="00F756F0" w:rsidRPr="00DF57FB" w:rsidRDefault="00F756F0" w:rsidP="00F756F0">
      <w:pPr>
        <w:autoSpaceDE w:val="0"/>
        <w:autoSpaceDN w:val="0"/>
        <w:adjustRightInd w:val="0"/>
        <w:spacing w:after="0" w:line="240" w:lineRule="auto"/>
        <w:jc w:val="both"/>
        <w:rPr>
          <w:rFonts w:asciiTheme="majorBidi" w:eastAsia="AGaramondPro-Regular" w:hAnsiTheme="majorBidi" w:cstheme="majorBidi"/>
          <w:sz w:val="24"/>
          <w:szCs w:val="24"/>
        </w:rPr>
      </w:pPr>
      <w:r w:rsidRPr="00DF57FB">
        <w:rPr>
          <w:rFonts w:asciiTheme="majorBidi" w:eastAsia="AGaramondPro-Regular" w:hAnsiTheme="majorBidi" w:cstheme="majorBidi"/>
          <w:sz w:val="24"/>
          <w:szCs w:val="24"/>
        </w:rPr>
        <w:t xml:space="preserve">Par exemple, la phrase </w:t>
      </w:r>
      <w:r w:rsidRPr="00DF57FB">
        <w:rPr>
          <w:rFonts w:asciiTheme="majorBidi" w:eastAsia="AGaramondPro-Regular" w:hAnsiTheme="majorBidi" w:cstheme="majorBidi"/>
          <w:b/>
          <w:bCs/>
          <w:sz w:val="24"/>
          <w:szCs w:val="24"/>
        </w:rPr>
        <w:t>(1)</w:t>
      </w:r>
      <w:r w:rsidRPr="00DF57FB">
        <w:rPr>
          <w:rFonts w:asciiTheme="majorBidi" w:eastAsia="AGaramondPro-Regular" w:hAnsiTheme="majorBidi" w:cstheme="majorBidi"/>
          <w:sz w:val="24"/>
          <w:szCs w:val="24"/>
        </w:rPr>
        <w:t xml:space="preserve"> a une signi</w:t>
      </w:r>
      <w:r>
        <w:rPr>
          <w:rFonts w:asciiTheme="majorBidi" w:eastAsia="AGaramondPro-Regular" w:hAnsiTheme="majorBidi" w:cstheme="majorBidi"/>
          <w:sz w:val="24"/>
          <w:szCs w:val="24"/>
        </w:rPr>
        <w:t>f</w:t>
      </w:r>
      <w:r w:rsidRPr="00DF57FB">
        <w:rPr>
          <w:rFonts w:asciiTheme="majorBidi" w:eastAsia="AGaramondPro-Regular" w:hAnsiTheme="majorBidi" w:cstheme="majorBidi"/>
          <w:sz w:val="24"/>
          <w:szCs w:val="24"/>
        </w:rPr>
        <w:t>ication qui d</w:t>
      </w:r>
      <w:r>
        <w:rPr>
          <w:rFonts w:asciiTheme="majorBidi" w:eastAsia="AGaramondPro-Regular" w:hAnsiTheme="majorBidi" w:cstheme="majorBidi"/>
          <w:sz w:val="24"/>
          <w:szCs w:val="24"/>
        </w:rPr>
        <w:t>é</w:t>
      </w:r>
      <w:r w:rsidRPr="00DF57FB">
        <w:rPr>
          <w:rFonts w:asciiTheme="majorBidi" w:eastAsia="AGaramondPro-Regular" w:hAnsiTheme="majorBidi" w:cstheme="majorBidi"/>
          <w:sz w:val="24"/>
          <w:szCs w:val="24"/>
        </w:rPr>
        <w:t xml:space="preserve">pend de celle des mots qui la composent : </w:t>
      </w:r>
    </w:p>
    <w:p w:rsidR="00F756F0" w:rsidRPr="00DF57FB" w:rsidRDefault="00F756F0" w:rsidP="00F756F0">
      <w:pPr>
        <w:autoSpaceDE w:val="0"/>
        <w:autoSpaceDN w:val="0"/>
        <w:adjustRightInd w:val="0"/>
        <w:spacing w:after="0" w:line="240" w:lineRule="auto"/>
        <w:jc w:val="both"/>
        <w:rPr>
          <w:rFonts w:asciiTheme="majorBidi" w:eastAsia="AGaramondPro-Regular" w:hAnsiTheme="majorBidi" w:cstheme="majorBidi"/>
          <w:sz w:val="24"/>
          <w:szCs w:val="24"/>
        </w:rPr>
      </w:pPr>
    </w:p>
    <w:p w:rsidR="00F756F0" w:rsidRPr="0046371B" w:rsidRDefault="00F756F0" w:rsidP="00F756F0">
      <w:pPr>
        <w:pStyle w:val="Paragraphedeliste"/>
        <w:numPr>
          <w:ilvl w:val="0"/>
          <w:numId w:val="8"/>
        </w:numPr>
        <w:autoSpaceDE w:val="0"/>
        <w:autoSpaceDN w:val="0"/>
        <w:adjustRightInd w:val="0"/>
        <w:spacing w:after="0" w:line="240" w:lineRule="auto"/>
        <w:jc w:val="both"/>
        <w:rPr>
          <w:rFonts w:asciiTheme="majorBidi" w:eastAsia="AGaramondPro-Regular" w:hAnsiTheme="majorBidi" w:cstheme="majorBidi"/>
          <w:b/>
          <w:bCs/>
          <w:sz w:val="24"/>
          <w:szCs w:val="24"/>
        </w:rPr>
      </w:pPr>
      <w:r w:rsidRPr="0046371B">
        <w:rPr>
          <w:rFonts w:asciiTheme="majorBidi" w:eastAsia="AGaramondPro-Regular" w:hAnsiTheme="majorBidi" w:cstheme="majorBidi"/>
          <w:b/>
          <w:bCs/>
          <w:sz w:val="24"/>
          <w:szCs w:val="24"/>
        </w:rPr>
        <w:t>Le train part dans cinq minutes.</w:t>
      </w:r>
    </w:p>
    <w:p w:rsidR="00F756F0" w:rsidRPr="00DF57FB" w:rsidRDefault="00F756F0" w:rsidP="00F756F0">
      <w:pPr>
        <w:pStyle w:val="Paragraphedeliste"/>
        <w:autoSpaceDE w:val="0"/>
        <w:autoSpaceDN w:val="0"/>
        <w:adjustRightInd w:val="0"/>
        <w:spacing w:after="0" w:line="240" w:lineRule="auto"/>
        <w:jc w:val="both"/>
        <w:rPr>
          <w:rFonts w:asciiTheme="majorBidi" w:eastAsia="AGaramondPro-Regular" w:hAnsiTheme="majorBidi" w:cstheme="majorBidi"/>
          <w:sz w:val="24"/>
          <w:szCs w:val="24"/>
        </w:rPr>
      </w:pPr>
    </w:p>
    <w:p w:rsidR="00F756F0" w:rsidRPr="00DF57FB" w:rsidRDefault="00F756F0" w:rsidP="00F756F0">
      <w:pPr>
        <w:autoSpaceDE w:val="0"/>
        <w:autoSpaceDN w:val="0"/>
        <w:adjustRightInd w:val="0"/>
        <w:spacing w:after="0" w:line="240" w:lineRule="auto"/>
        <w:jc w:val="both"/>
        <w:rPr>
          <w:rFonts w:asciiTheme="majorBidi" w:eastAsia="AGaramondPro-Regular" w:hAnsiTheme="majorBidi" w:cstheme="majorBidi"/>
          <w:sz w:val="24"/>
          <w:szCs w:val="24"/>
        </w:rPr>
      </w:pPr>
      <w:r w:rsidRPr="00DF57FB">
        <w:rPr>
          <w:rFonts w:asciiTheme="majorBidi" w:eastAsia="AGaramondPro-Regular" w:hAnsiTheme="majorBidi" w:cstheme="majorBidi"/>
          <w:sz w:val="24"/>
          <w:szCs w:val="24"/>
        </w:rPr>
        <w:t xml:space="preserve">En </w:t>
      </w:r>
      <w:r>
        <w:rPr>
          <w:rFonts w:asciiTheme="majorBidi" w:eastAsia="AGaramondPro-Regular" w:hAnsiTheme="majorBidi" w:cstheme="majorBidi"/>
          <w:sz w:val="24"/>
          <w:szCs w:val="24"/>
        </w:rPr>
        <w:t>ef</w:t>
      </w:r>
      <w:r w:rsidRPr="00DF57FB">
        <w:rPr>
          <w:rFonts w:asciiTheme="majorBidi" w:eastAsia="AGaramondPro-Regular" w:hAnsiTheme="majorBidi" w:cstheme="majorBidi"/>
          <w:sz w:val="24"/>
          <w:szCs w:val="24"/>
        </w:rPr>
        <w:t>fet, cette signi</w:t>
      </w:r>
      <w:r>
        <w:rPr>
          <w:rFonts w:asciiTheme="majorBidi" w:eastAsia="AGaramondPro-Regular" w:hAnsiTheme="majorBidi" w:cstheme="majorBidi"/>
          <w:sz w:val="24"/>
          <w:szCs w:val="24"/>
        </w:rPr>
        <w:t>f</w:t>
      </w:r>
      <w:r w:rsidRPr="00DF57FB">
        <w:rPr>
          <w:rFonts w:asciiTheme="majorBidi" w:eastAsia="AGaramondPro-Regular" w:hAnsiTheme="majorBidi" w:cstheme="majorBidi"/>
          <w:sz w:val="24"/>
          <w:szCs w:val="24"/>
        </w:rPr>
        <w:t>ication se construit sur la base de ce que les mots</w:t>
      </w:r>
      <w:r>
        <w:rPr>
          <w:rFonts w:asciiTheme="majorBidi" w:eastAsia="AGaramondPro-Regular" w:hAnsiTheme="majorBidi" w:cstheme="majorBidi"/>
          <w:sz w:val="24"/>
          <w:szCs w:val="24"/>
        </w:rPr>
        <w:t xml:space="preserve"> </w:t>
      </w:r>
      <w:r w:rsidRPr="00DF57FB">
        <w:rPr>
          <w:rFonts w:asciiTheme="majorBidi" w:eastAsia="AGaramondPro-Regular" w:hAnsiTheme="majorBidi" w:cstheme="majorBidi"/>
          <w:i/>
          <w:iCs/>
          <w:sz w:val="24"/>
          <w:szCs w:val="24"/>
        </w:rPr>
        <w:t>train</w:t>
      </w:r>
      <w:r w:rsidRPr="00DF57FB">
        <w:rPr>
          <w:rFonts w:asciiTheme="majorBidi" w:eastAsia="AGaramondPro-Regular" w:hAnsiTheme="majorBidi" w:cstheme="majorBidi"/>
          <w:sz w:val="24"/>
          <w:szCs w:val="24"/>
        </w:rPr>
        <w:t xml:space="preserve">, </w:t>
      </w:r>
      <w:r w:rsidRPr="00DF57FB">
        <w:rPr>
          <w:rFonts w:asciiTheme="majorBidi" w:eastAsia="AGaramondPro-Regular" w:hAnsiTheme="majorBidi" w:cstheme="majorBidi"/>
          <w:i/>
          <w:iCs/>
          <w:sz w:val="24"/>
          <w:szCs w:val="24"/>
        </w:rPr>
        <w:t>partir</w:t>
      </w:r>
      <w:r w:rsidRPr="00DF57FB">
        <w:rPr>
          <w:rFonts w:asciiTheme="majorBidi" w:eastAsia="AGaramondPro-Regular" w:hAnsiTheme="majorBidi" w:cstheme="majorBidi"/>
          <w:sz w:val="24"/>
          <w:szCs w:val="24"/>
        </w:rPr>
        <w:t xml:space="preserve">, </w:t>
      </w:r>
      <w:r w:rsidRPr="00DF57FB">
        <w:rPr>
          <w:rFonts w:asciiTheme="majorBidi" w:eastAsia="AGaramondPro-Regular" w:hAnsiTheme="majorBidi" w:cstheme="majorBidi"/>
          <w:i/>
          <w:iCs/>
          <w:sz w:val="24"/>
          <w:szCs w:val="24"/>
        </w:rPr>
        <w:t xml:space="preserve">cinq </w:t>
      </w:r>
      <w:r w:rsidRPr="00DF57FB">
        <w:rPr>
          <w:rFonts w:asciiTheme="majorBidi" w:eastAsia="AGaramondPro-Regular" w:hAnsiTheme="majorBidi" w:cstheme="majorBidi"/>
          <w:sz w:val="24"/>
          <w:szCs w:val="24"/>
        </w:rPr>
        <w:t xml:space="preserve">et </w:t>
      </w:r>
      <w:r w:rsidRPr="00DF57FB">
        <w:rPr>
          <w:rFonts w:asciiTheme="majorBidi" w:eastAsia="AGaramondPro-Regular" w:hAnsiTheme="majorBidi" w:cstheme="majorBidi"/>
          <w:i/>
          <w:iCs/>
          <w:sz w:val="24"/>
          <w:szCs w:val="24"/>
        </w:rPr>
        <w:t xml:space="preserve">minutes </w:t>
      </w:r>
      <w:r w:rsidRPr="00DF57FB">
        <w:rPr>
          <w:rFonts w:asciiTheme="majorBidi" w:eastAsia="AGaramondPro-Regular" w:hAnsiTheme="majorBidi" w:cstheme="majorBidi"/>
          <w:sz w:val="24"/>
          <w:szCs w:val="24"/>
        </w:rPr>
        <w:t>veulent dire, ou en d’autres termes sur leurs</w:t>
      </w:r>
      <w:r>
        <w:rPr>
          <w:rFonts w:asciiTheme="majorBidi" w:eastAsia="AGaramondPro-Regular" w:hAnsiTheme="majorBidi" w:cstheme="majorBidi"/>
          <w:sz w:val="24"/>
          <w:szCs w:val="24"/>
        </w:rPr>
        <w:t xml:space="preserve"> </w:t>
      </w:r>
      <w:r w:rsidRPr="00DF57FB">
        <w:rPr>
          <w:rFonts w:asciiTheme="majorBidi" w:eastAsia="AGaramondPro-Regular" w:hAnsiTheme="majorBidi" w:cstheme="majorBidi"/>
          <w:sz w:val="24"/>
          <w:szCs w:val="24"/>
        </w:rPr>
        <w:t>concepts, ainsi que sur les relations qui existent entre ces entit</w:t>
      </w:r>
      <w:r>
        <w:rPr>
          <w:rFonts w:asciiTheme="majorBidi" w:eastAsia="AGaramondPro-Regular" w:hAnsiTheme="majorBidi" w:cstheme="majorBidi"/>
          <w:sz w:val="24"/>
          <w:szCs w:val="24"/>
        </w:rPr>
        <w:t>é</w:t>
      </w:r>
      <w:r w:rsidRPr="00DF57FB">
        <w:rPr>
          <w:rFonts w:asciiTheme="majorBidi" w:eastAsia="AGaramondPro-Regular" w:hAnsiTheme="majorBidi" w:cstheme="majorBidi"/>
          <w:sz w:val="24"/>
          <w:szCs w:val="24"/>
        </w:rPr>
        <w:t>s au sein</w:t>
      </w:r>
      <w:r>
        <w:rPr>
          <w:rFonts w:asciiTheme="majorBidi" w:eastAsia="AGaramondPro-Regular" w:hAnsiTheme="majorBidi" w:cstheme="majorBidi"/>
          <w:sz w:val="24"/>
          <w:szCs w:val="24"/>
        </w:rPr>
        <w:t xml:space="preserve"> </w:t>
      </w:r>
      <w:r w:rsidRPr="00DF57FB">
        <w:rPr>
          <w:rFonts w:asciiTheme="majorBidi" w:eastAsia="AGaramondPro-Regular" w:hAnsiTheme="majorBidi" w:cstheme="majorBidi"/>
          <w:sz w:val="24"/>
          <w:szCs w:val="24"/>
        </w:rPr>
        <w:t xml:space="preserve">de la phrase. Par exemple, un </w:t>
      </w:r>
      <w:r w:rsidRPr="00DF57FB">
        <w:rPr>
          <w:rFonts w:asciiTheme="majorBidi" w:eastAsia="AGaramondPro-Regular" w:hAnsiTheme="majorBidi" w:cstheme="majorBidi"/>
          <w:i/>
          <w:iCs/>
          <w:sz w:val="24"/>
          <w:szCs w:val="24"/>
        </w:rPr>
        <w:t xml:space="preserve">train </w:t>
      </w:r>
      <w:r w:rsidRPr="00DF57FB">
        <w:rPr>
          <w:rFonts w:asciiTheme="majorBidi" w:eastAsia="AGaramondPro-Regular" w:hAnsiTheme="majorBidi" w:cstheme="majorBidi"/>
          <w:sz w:val="24"/>
          <w:szCs w:val="24"/>
        </w:rPr>
        <w:t>signi</w:t>
      </w:r>
      <w:r>
        <w:rPr>
          <w:rFonts w:asciiTheme="majorBidi" w:eastAsia="AGaramondPro-Regular" w:hAnsiTheme="majorBidi" w:cstheme="majorBidi"/>
          <w:sz w:val="24"/>
          <w:szCs w:val="24"/>
        </w:rPr>
        <w:t>f</w:t>
      </w:r>
      <w:r w:rsidRPr="00DF57FB">
        <w:rPr>
          <w:rFonts w:asciiTheme="majorBidi" w:eastAsia="AGaramondPro-Regular" w:hAnsiTheme="majorBidi" w:cstheme="majorBidi"/>
          <w:sz w:val="24"/>
          <w:szCs w:val="24"/>
        </w:rPr>
        <w:t>ie un v</w:t>
      </w:r>
      <w:r>
        <w:rPr>
          <w:rFonts w:asciiTheme="majorBidi" w:eastAsia="AGaramondPro-Regular" w:hAnsiTheme="majorBidi" w:cstheme="majorBidi"/>
          <w:sz w:val="24"/>
          <w:szCs w:val="24"/>
        </w:rPr>
        <w:t>é</w:t>
      </w:r>
      <w:r w:rsidRPr="00DF57FB">
        <w:rPr>
          <w:rFonts w:asciiTheme="majorBidi" w:eastAsia="AGaramondPro-Regular" w:hAnsiTheme="majorBidi" w:cstheme="majorBidi"/>
          <w:sz w:val="24"/>
          <w:szCs w:val="24"/>
        </w:rPr>
        <w:t>hicule qui avance sur des</w:t>
      </w:r>
      <w:r>
        <w:rPr>
          <w:rFonts w:asciiTheme="majorBidi" w:eastAsia="AGaramondPro-Regular" w:hAnsiTheme="majorBidi" w:cstheme="majorBidi"/>
          <w:sz w:val="24"/>
          <w:szCs w:val="24"/>
        </w:rPr>
        <w:t xml:space="preserve"> </w:t>
      </w:r>
      <w:r w:rsidRPr="00DF57FB">
        <w:rPr>
          <w:rFonts w:asciiTheme="majorBidi" w:eastAsia="AGaramondPro-Regular" w:hAnsiTheme="majorBidi" w:cstheme="majorBidi"/>
          <w:sz w:val="24"/>
          <w:szCs w:val="24"/>
        </w:rPr>
        <w:t xml:space="preserve">rails, </w:t>
      </w:r>
      <w:r w:rsidRPr="00DF57FB">
        <w:rPr>
          <w:rFonts w:asciiTheme="majorBidi" w:eastAsia="AGaramondPro-Regular" w:hAnsiTheme="majorBidi" w:cstheme="majorBidi"/>
          <w:i/>
          <w:iCs/>
          <w:sz w:val="24"/>
          <w:szCs w:val="24"/>
        </w:rPr>
        <w:t xml:space="preserve">partir </w:t>
      </w:r>
      <w:r w:rsidRPr="00DF57FB">
        <w:rPr>
          <w:rFonts w:asciiTheme="majorBidi" w:eastAsia="AGaramondPro-Regular" w:hAnsiTheme="majorBidi" w:cstheme="majorBidi"/>
          <w:sz w:val="24"/>
          <w:szCs w:val="24"/>
        </w:rPr>
        <w:t>signi</w:t>
      </w:r>
      <w:r>
        <w:rPr>
          <w:rFonts w:asciiTheme="majorBidi" w:eastAsia="AGaramondPro-Regular" w:hAnsiTheme="majorBidi" w:cstheme="majorBidi"/>
          <w:sz w:val="24"/>
          <w:szCs w:val="24"/>
        </w:rPr>
        <w:t>f</w:t>
      </w:r>
      <w:r w:rsidRPr="00DF57FB">
        <w:rPr>
          <w:rFonts w:asciiTheme="majorBidi" w:eastAsia="AGaramondPro-Regular" w:hAnsiTheme="majorBidi" w:cstheme="majorBidi"/>
          <w:sz w:val="24"/>
          <w:szCs w:val="24"/>
        </w:rPr>
        <w:t>ie quitter un lieu, etc.</w:t>
      </w:r>
    </w:p>
    <w:p w:rsidR="00F756F0" w:rsidRDefault="00F756F0" w:rsidP="00F756F0">
      <w:pPr>
        <w:autoSpaceDE w:val="0"/>
        <w:autoSpaceDN w:val="0"/>
        <w:adjustRightInd w:val="0"/>
        <w:spacing w:after="0" w:line="240" w:lineRule="auto"/>
        <w:rPr>
          <w:rFonts w:asciiTheme="majorBidi" w:eastAsia="AGaramondPro-Regular" w:hAnsiTheme="majorBidi" w:cstheme="majorBidi"/>
          <w:sz w:val="24"/>
          <w:szCs w:val="24"/>
        </w:rPr>
      </w:pPr>
    </w:p>
    <w:p w:rsidR="00F756F0" w:rsidRDefault="00F756F0" w:rsidP="00F756F0">
      <w:pPr>
        <w:autoSpaceDE w:val="0"/>
        <w:autoSpaceDN w:val="0"/>
        <w:adjustRightInd w:val="0"/>
        <w:spacing w:after="0" w:line="240" w:lineRule="auto"/>
        <w:rPr>
          <w:rFonts w:asciiTheme="majorBidi" w:eastAsia="AGaramondPro-Regular" w:hAnsiTheme="majorBidi" w:cstheme="majorBidi"/>
          <w:sz w:val="24"/>
          <w:szCs w:val="24"/>
        </w:rPr>
      </w:pPr>
    </w:p>
    <w:p w:rsidR="00F756F0" w:rsidRPr="002538D3" w:rsidRDefault="00F756F0" w:rsidP="00F756F0">
      <w:pPr>
        <w:pStyle w:val="Paragraphedeliste"/>
        <w:numPr>
          <w:ilvl w:val="0"/>
          <w:numId w:val="9"/>
        </w:numPr>
        <w:autoSpaceDE w:val="0"/>
        <w:autoSpaceDN w:val="0"/>
        <w:adjustRightInd w:val="0"/>
        <w:spacing w:after="0" w:line="240" w:lineRule="auto"/>
        <w:jc w:val="both"/>
        <w:rPr>
          <w:rFonts w:asciiTheme="majorBidi" w:hAnsiTheme="majorBidi" w:cstheme="majorBidi"/>
          <w:b/>
          <w:bCs/>
          <w:sz w:val="24"/>
          <w:szCs w:val="24"/>
        </w:rPr>
      </w:pPr>
      <w:r w:rsidRPr="002538D3">
        <w:rPr>
          <w:rFonts w:asciiTheme="majorBidi" w:hAnsiTheme="majorBidi" w:cstheme="majorBidi"/>
          <w:b/>
          <w:bCs/>
          <w:sz w:val="24"/>
          <w:szCs w:val="24"/>
        </w:rPr>
        <w:t>Qu’est ce que la sémantique lexicale ?</w:t>
      </w:r>
    </w:p>
    <w:p w:rsidR="00F756F0" w:rsidRPr="0046371B" w:rsidRDefault="00F756F0" w:rsidP="00F756F0">
      <w:pPr>
        <w:pStyle w:val="Paragraphedeliste"/>
        <w:autoSpaceDE w:val="0"/>
        <w:autoSpaceDN w:val="0"/>
        <w:adjustRightInd w:val="0"/>
        <w:spacing w:after="0" w:line="240" w:lineRule="auto"/>
        <w:jc w:val="both"/>
        <w:rPr>
          <w:rFonts w:asciiTheme="majorBidi" w:hAnsiTheme="majorBidi" w:cstheme="majorBidi"/>
          <w:color w:val="007E39"/>
          <w:sz w:val="24"/>
          <w:szCs w:val="24"/>
        </w:rPr>
      </w:pPr>
    </w:p>
    <w:p w:rsidR="00F756F0" w:rsidRDefault="00F756F0" w:rsidP="00F756F0">
      <w:pPr>
        <w:autoSpaceDE w:val="0"/>
        <w:autoSpaceDN w:val="0"/>
        <w:adjustRightInd w:val="0"/>
        <w:spacing w:after="0" w:line="240" w:lineRule="auto"/>
        <w:jc w:val="both"/>
        <w:rPr>
          <w:rFonts w:ascii="Times New Roman" w:hAnsi="Times New Roman" w:cs="Times New Roman"/>
          <w:sz w:val="20"/>
          <w:szCs w:val="20"/>
        </w:rPr>
      </w:pPr>
      <w:r w:rsidRPr="0046371B">
        <w:rPr>
          <w:rFonts w:asciiTheme="majorBidi" w:hAnsiTheme="majorBidi" w:cstheme="majorBidi"/>
          <w:color w:val="000000"/>
          <w:sz w:val="24"/>
          <w:szCs w:val="24"/>
        </w:rPr>
        <w:t xml:space="preserve">La sémantique lexicale est l'étude du sens des "mots" ou plutôt des morphèmes d'une langue (c’est à dire de la plus petite unité dans laquelle on peut reconnaître une expression et un contenu). Il existe deux types de morphèmes ; les morphèmes grammaticaux (dits </w:t>
      </w:r>
      <w:proofErr w:type="spellStart"/>
      <w:r w:rsidRPr="0046371B">
        <w:rPr>
          <w:rFonts w:asciiTheme="majorBidi" w:hAnsiTheme="majorBidi" w:cstheme="majorBidi"/>
          <w:color w:val="000000"/>
          <w:sz w:val="24"/>
          <w:szCs w:val="24"/>
        </w:rPr>
        <w:t>grammèmes</w:t>
      </w:r>
      <w:proofErr w:type="spellEnd"/>
      <w:r w:rsidRPr="0046371B">
        <w:rPr>
          <w:rFonts w:asciiTheme="majorBidi" w:hAnsiTheme="majorBidi" w:cstheme="majorBidi"/>
          <w:color w:val="000000"/>
          <w:sz w:val="24"/>
          <w:szCs w:val="24"/>
        </w:rPr>
        <w:t>) et les morphèmes lexicaux (dits lexèmes)</w:t>
      </w:r>
      <w:r>
        <w:rPr>
          <w:rFonts w:asciiTheme="majorBidi" w:hAnsiTheme="majorBidi" w:cstheme="majorBidi"/>
          <w:color w:val="000000"/>
          <w:sz w:val="24"/>
          <w:szCs w:val="24"/>
        </w:rPr>
        <w:t xml:space="preserve"> </w:t>
      </w: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E74CBC" w:rsidRPr="00E74CBC" w:rsidRDefault="00E74CBC" w:rsidP="00E74CBC">
      <w:pPr>
        <w:spacing w:after="0" w:line="240" w:lineRule="auto"/>
        <w:rPr>
          <w:rFonts w:asciiTheme="majorBidi" w:hAnsiTheme="majorBidi" w:cstheme="majorBidi"/>
          <w:b/>
          <w:bCs/>
          <w:color w:val="FF0000"/>
          <w:sz w:val="24"/>
          <w:szCs w:val="24"/>
        </w:rPr>
      </w:pPr>
      <w:r w:rsidRPr="00E74CBC">
        <w:rPr>
          <w:rFonts w:asciiTheme="majorBidi" w:hAnsiTheme="majorBidi" w:cstheme="majorBidi"/>
          <w:b/>
          <w:bCs/>
          <w:color w:val="FF0000"/>
          <w:sz w:val="24"/>
          <w:szCs w:val="24"/>
        </w:rPr>
        <w:t>TD / Remplacez le verbe ‘faire' dans les phrases</w:t>
      </w:r>
      <w:r>
        <w:rPr>
          <w:rFonts w:asciiTheme="majorBidi" w:hAnsiTheme="majorBidi" w:cstheme="majorBidi"/>
          <w:b/>
          <w:bCs/>
          <w:color w:val="FF0000"/>
          <w:sz w:val="24"/>
          <w:szCs w:val="24"/>
        </w:rPr>
        <w:t xml:space="preserve"> </w:t>
      </w:r>
      <w:r w:rsidRPr="00E74CBC">
        <w:rPr>
          <w:rFonts w:asciiTheme="majorBidi" w:hAnsiTheme="majorBidi" w:cstheme="majorBidi"/>
          <w:b/>
          <w:bCs/>
          <w:color w:val="FF0000"/>
          <w:sz w:val="24"/>
          <w:szCs w:val="24"/>
        </w:rPr>
        <w:t>suivantes par son équivalent</w:t>
      </w:r>
    </w:p>
    <w:p w:rsidR="00E74CBC" w:rsidRDefault="00E74CBC" w:rsidP="00E74CBC">
      <w:pPr>
        <w:autoSpaceDE w:val="0"/>
        <w:autoSpaceDN w:val="0"/>
        <w:adjustRightInd w:val="0"/>
        <w:spacing w:after="0" w:line="240" w:lineRule="auto"/>
        <w:rPr>
          <w:rFonts w:ascii="Times New Roman" w:hAnsi="Times New Roman" w:cs="Times New Roman"/>
          <w:b/>
          <w:bCs/>
          <w:color w:val="000000"/>
          <w:sz w:val="24"/>
          <w:szCs w:val="24"/>
        </w:rPr>
      </w:pPr>
    </w:p>
    <w:p w:rsidR="00E74CBC" w:rsidRPr="00AC2D5F" w:rsidRDefault="00E74CBC" w:rsidP="00AC2D5F">
      <w:pPr>
        <w:autoSpaceDE w:val="0"/>
        <w:autoSpaceDN w:val="0"/>
        <w:adjustRightInd w:val="0"/>
        <w:spacing w:after="0" w:line="360" w:lineRule="auto"/>
        <w:rPr>
          <w:rFonts w:ascii="Times New Roman" w:hAnsi="Times New Roman" w:cs="Times New Roman"/>
          <w:color w:val="000000"/>
          <w:sz w:val="24"/>
          <w:szCs w:val="24"/>
        </w:rPr>
      </w:pPr>
      <w:r w:rsidRPr="00AC2D5F">
        <w:rPr>
          <w:rFonts w:ascii="Times New Roman" w:hAnsi="Times New Roman" w:cs="Times New Roman"/>
          <w:color w:val="000000"/>
          <w:sz w:val="24"/>
          <w:szCs w:val="24"/>
        </w:rPr>
        <w:t>1. Ce champ fait 40 mètres de long. _____________________________</w:t>
      </w:r>
    </w:p>
    <w:p w:rsidR="00E74CBC" w:rsidRPr="00AC2D5F" w:rsidRDefault="00E74CBC" w:rsidP="00AC2D5F">
      <w:pPr>
        <w:autoSpaceDE w:val="0"/>
        <w:autoSpaceDN w:val="0"/>
        <w:adjustRightInd w:val="0"/>
        <w:spacing w:after="0" w:line="360" w:lineRule="auto"/>
        <w:rPr>
          <w:rFonts w:ascii="Times New Roman" w:hAnsi="Times New Roman" w:cs="Times New Roman"/>
          <w:color w:val="000000"/>
          <w:sz w:val="24"/>
          <w:szCs w:val="24"/>
        </w:rPr>
      </w:pPr>
      <w:r w:rsidRPr="00AC2D5F">
        <w:rPr>
          <w:rFonts w:ascii="Times New Roman" w:hAnsi="Times New Roman" w:cs="Times New Roman"/>
          <w:color w:val="000000"/>
          <w:sz w:val="24"/>
          <w:szCs w:val="24"/>
        </w:rPr>
        <w:t>2. Ma mère fait un gâteau pour l'anniversaire de ma petite sœur. ____________</w:t>
      </w:r>
    </w:p>
    <w:p w:rsidR="00E74CBC" w:rsidRPr="00AC2D5F" w:rsidRDefault="00E74CBC" w:rsidP="00AC2D5F">
      <w:pPr>
        <w:autoSpaceDE w:val="0"/>
        <w:autoSpaceDN w:val="0"/>
        <w:adjustRightInd w:val="0"/>
        <w:spacing w:after="0" w:line="360" w:lineRule="auto"/>
        <w:rPr>
          <w:rFonts w:ascii="Times New Roman" w:hAnsi="Times New Roman" w:cs="Times New Roman"/>
          <w:color w:val="000000"/>
          <w:sz w:val="24"/>
          <w:szCs w:val="24"/>
        </w:rPr>
      </w:pPr>
      <w:r w:rsidRPr="00AC2D5F">
        <w:rPr>
          <w:rFonts w:ascii="Times New Roman" w:hAnsi="Times New Roman" w:cs="Times New Roman"/>
          <w:color w:val="000000"/>
          <w:sz w:val="24"/>
          <w:szCs w:val="24"/>
        </w:rPr>
        <w:t>3. Mon grand-frère fait des cours du soir. _____________________________</w:t>
      </w:r>
    </w:p>
    <w:p w:rsidR="00E74CBC" w:rsidRPr="00AC2D5F" w:rsidRDefault="00E74CBC" w:rsidP="00AC2D5F">
      <w:pPr>
        <w:autoSpaceDE w:val="0"/>
        <w:autoSpaceDN w:val="0"/>
        <w:adjustRightInd w:val="0"/>
        <w:spacing w:after="0" w:line="360" w:lineRule="auto"/>
        <w:rPr>
          <w:rFonts w:ascii="Times New Roman" w:hAnsi="Times New Roman" w:cs="Times New Roman"/>
          <w:color w:val="000000"/>
          <w:sz w:val="24"/>
          <w:szCs w:val="24"/>
        </w:rPr>
      </w:pPr>
      <w:r w:rsidRPr="00AC2D5F">
        <w:rPr>
          <w:rFonts w:ascii="Times New Roman" w:hAnsi="Times New Roman" w:cs="Times New Roman"/>
          <w:color w:val="000000"/>
          <w:sz w:val="24"/>
          <w:szCs w:val="24"/>
        </w:rPr>
        <w:t>4. Je fais tous les efforts nécessaires pour réussir. _____________________________</w:t>
      </w:r>
    </w:p>
    <w:p w:rsidR="00E74CBC" w:rsidRPr="00AC2D5F" w:rsidRDefault="00E74CBC" w:rsidP="00AC2D5F">
      <w:pPr>
        <w:autoSpaceDE w:val="0"/>
        <w:autoSpaceDN w:val="0"/>
        <w:adjustRightInd w:val="0"/>
        <w:spacing w:after="0" w:line="360" w:lineRule="auto"/>
        <w:rPr>
          <w:rFonts w:ascii="Times New Roman" w:hAnsi="Times New Roman" w:cs="Times New Roman"/>
          <w:color w:val="000000"/>
          <w:sz w:val="24"/>
          <w:szCs w:val="24"/>
        </w:rPr>
      </w:pPr>
      <w:r w:rsidRPr="00AC2D5F">
        <w:rPr>
          <w:rFonts w:ascii="Times New Roman" w:hAnsi="Times New Roman" w:cs="Times New Roman"/>
          <w:color w:val="000000"/>
          <w:sz w:val="24"/>
          <w:szCs w:val="24"/>
        </w:rPr>
        <w:t>5. Cet entrepreneur a fait une maison en 40 jours. _____________________________</w:t>
      </w:r>
    </w:p>
    <w:p w:rsidR="00E74CBC" w:rsidRPr="00AC2D5F" w:rsidRDefault="00E74CBC" w:rsidP="00AC2D5F">
      <w:pPr>
        <w:autoSpaceDE w:val="0"/>
        <w:autoSpaceDN w:val="0"/>
        <w:adjustRightInd w:val="0"/>
        <w:spacing w:after="0" w:line="360" w:lineRule="auto"/>
        <w:rPr>
          <w:rFonts w:ascii="Times New Roman" w:hAnsi="Times New Roman" w:cs="Times New Roman"/>
          <w:color w:val="000000"/>
          <w:sz w:val="24"/>
          <w:szCs w:val="24"/>
        </w:rPr>
      </w:pPr>
      <w:r w:rsidRPr="00AC2D5F">
        <w:rPr>
          <w:rFonts w:ascii="Times New Roman" w:hAnsi="Times New Roman" w:cs="Times New Roman"/>
          <w:color w:val="000000"/>
          <w:sz w:val="24"/>
          <w:szCs w:val="24"/>
        </w:rPr>
        <w:t>6. Alice fait ce chemin tous les jours. _____________________________</w:t>
      </w:r>
    </w:p>
    <w:p w:rsidR="00E74CBC" w:rsidRPr="00AC2D5F" w:rsidRDefault="00E74CBC" w:rsidP="00AC2D5F">
      <w:pPr>
        <w:autoSpaceDE w:val="0"/>
        <w:autoSpaceDN w:val="0"/>
        <w:adjustRightInd w:val="0"/>
        <w:spacing w:after="0" w:line="360" w:lineRule="auto"/>
        <w:rPr>
          <w:rFonts w:ascii="Times New Roman" w:hAnsi="Times New Roman" w:cs="Times New Roman"/>
          <w:color w:val="000000"/>
          <w:sz w:val="24"/>
          <w:szCs w:val="24"/>
        </w:rPr>
      </w:pPr>
      <w:r w:rsidRPr="00AC2D5F">
        <w:rPr>
          <w:rFonts w:ascii="Times New Roman" w:hAnsi="Times New Roman" w:cs="Times New Roman"/>
          <w:color w:val="000000"/>
          <w:sz w:val="24"/>
          <w:szCs w:val="24"/>
        </w:rPr>
        <w:lastRenderedPageBreak/>
        <w:t>7. Nous avons fait un bon match de football. _____________________________</w:t>
      </w:r>
    </w:p>
    <w:p w:rsidR="00E74CBC" w:rsidRPr="00AC2D5F" w:rsidRDefault="00E74CBC" w:rsidP="00AC2D5F">
      <w:pPr>
        <w:autoSpaceDE w:val="0"/>
        <w:autoSpaceDN w:val="0"/>
        <w:adjustRightInd w:val="0"/>
        <w:spacing w:after="0" w:line="360" w:lineRule="auto"/>
        <w:rPr>
          <w:rFonts w:ascii="Times New Roman" w:hAnsi="Times New Roman" w:cs="Times New Roman"/>
          <w:color w:val="000000"/>
          <w:sz w:val="24"/>
          <w:szCs w:val="24"/>
        </w:rPr>
      </w:pPr>
      <w:r w:rsidRPr="00AC2D5F">
        <w:rPr>
          <w:rFonts w:ascii="Times New Roman" w:hAnsi="Times New Roman" w:cs="Times New Roman"/>
          <w:color w:val="000000"/>
          <w:sz w:val="24"/>
          <w:szCs w:val="24"/>
        </w:rPr>
        <w:t>8. Le médecin fait son diagnostic. _____________________________</w:t>
      </w:r>
    </w:p>
    <w:p w:rsidR="00E74CBC" w:rsidRPr="00AC2D5F" w:rsidRDefault="00E74CBC" w:rsidP="00AC2D5F">
      <w:pPr>
        <w:autoSpaceDE w:val="0"/>
        <w:autoSpaceDN w:val="0"/>
        <w:adjustRightInd w:val="0"/>
        <w:spacing w:after="0" w:line="360" w:lineRule="auto"/>
        <w:rPr>
          <w:rFonts w:ascii="Times New Roman" w:hAnsi="Times New Roman" w:cs="Times New Roman"/>
          <w:color w:val="000000"/>
          <w:sz w:val="24"/>
          <w:szCs w:val="24"/>
        </w:rPr>
      </w:pPr>
      <w:r w:rsidRPr="00AC2D5F">
        <w:rPr>
          <w:rFonts w:ascii="Times New Roman" w:hAnsi="Times New Roman" w:cs="Times New Roman"/>
          <w:color w:val="000000"/>
          <w:sz w:val="24"/>
          <w:szCs w:val="24"/>
        </w:rPr>
        <w:t xml:space="preserve">9. Grâce à cette machine, elle peut faire un pantalon en une </w:t>
      </w:r>
      <w:proofErr w:type="spellStart"/>
      <w:r w:rsidRPr="00AC2D5F">
        <w:rPr>
          <w:rFonts w:ascii="Times New Roman" w:hAnsi="Times New Roman" w:cs="Times New Roman"/>
          <w:color w:val="000000"/>
          <w:sz w:val="24"/>
          <w:szCs w:val="24"/>
        </w:rPr>
        <w:t>demi-heur</w:t>
      </w:r>
      <w:proofErr w:type="spellEnd"/>
      <w:r w:rsidRPr="00AC2D5F">
        <w:rPr>
          <w:rFonts w:ascii="Times New Roman" w:hAnsi="Times New Roman" w:cs="Times New Roman"/>
          <w:color w:val="000000"/>
          <w:sz w:val="24"/>
          <w:szCs w:val="24"/>
        </w:rPr>
        <w:t>___________</w:t>
      </w:r>
    </w:p>
    <w:p w:rsidR="00E74CBC" w:rsidRPr="00AC2D5F" w:rsidRDefault="00E74CBC" w:rsidP="00AC2D5F">
      <w:pPr>
        <w:spacing w:after="0" w:line="360" w:lineRule="auto"/>
        <w:rPr>
          <w:rFonts w:ascii="Times New Roman" w:hAnsi="Times New Roman" w:cs="Times New Roman"/>
          <w:sz w:val="20"/>
          <w:szCs w:val="20"/>
        </w:rPr>
      </w:pPr>
      <w:r w:rsidRPr="00AC2D5F">
        <w:rPr>
          <w:rFonts w:ascii="Times New Roman" w:hAnsi="Times New Roman" w:cs="Times New Roman"/>
          <w:color w:val="000000"/>
          <w:sz w:val="24"/>
          <w:szCs w:val="24"/>
        </w:rPr>
        <w:t>10. Notre équipe de Basket a fait un bon score durant cette rencontre……………………</w:t>
      </w:r>
    </w:p>
    <w:p w:rsidR="00F756F0" w:rsidRPr="00AC2D5F" w:rsidRDefault="00F756F0" w:rsidP="00AC2D5F">
      <w:pPr>
        <w:spacing w:after="0" w:line="36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9D1CF0" w:rsidRPr="00C9224A" w:rsidRDefault="009D1CF0" w:rsidP="00F4772F">
      <w:pPr>
        <w:spacing w:after="0" w:line="240" w:lineRule="auto"/>
        <w:rPr>
          <w:rFonts w:asciiTheme="majorBidi" w:hAnsiTheme="majorBidi" w:cstheme="majorBidi"/>
          <w:b/>
          <w:bCs/>
          <w:sz w:val="24"/>
          <w:szCs w:val="24"/>
        </w:rPr>
      </w:pPr>
      <w:r w:rsidRPr="00C9224A">
        <w:rPr>
          <w:rFonts w:asciiTheme="majorBidi" w:hAnsiTheme="majorBidi" w:cstheme="majorBidi"/>
          <w:b/>
          <w:bCs/>
          <w:sz w:val="24"/>
          <w:szCs w:val="24"/>
        </w:rPr>
        <w:t>TD 2 : EXERCICE</w:t>
      </w:r>
    </w:p>
    <w:p w:rsidR="00F4772F" w:rsidRDefault="00F4772F" w:rsidP="00F4772F">
      <w:pPr>
        <w:spacing w:after="0" w:line="240" w:lineRule="auto"/>
        <w:rPr>
          <w:rFonts w:ascii="StoneSans-Bold" w:hAnsi="StoneSans-Bold" w:cs="StoneSans-Bold"/>
          <w:b/>
          <w:bCs/>
          <w:sz w:val="28"/>
          <w:szCs w:val="28"/>
        </w:rPr>
      </w:pPr>
    </w:p>
    <w:p w:rsidR="00F4772F" w:rsidRDefault="00C9224A" w:rsidP="00C9224A">
      <w:pPr>
        <w:spacing w:after="0" w:line="360" w:lineRule="auto"/>
        <w:jc w:val="both"/>
        <w:rPr>
          <w:rFonts w:ascii="StoneSans-Bold" w:hAnsi="StoneSans-Bold" w:cs="StoneSans-Bold"/>
          <w:b/>
          <w:bCs/>
          <w:sz w:val="28"/>
          <w:szCs w:val="28"/>
        </w:rPr>
      </w:pPr>
      <w:r>
        <w:rPr>
          <w:rFonts w:ascii="StoneSans-Bold" w:hAnsi="StoneSans-Bold" w:cs="StoneSans-Bold"/>
          <w:b/>
          <w:bCs/>
          <w:sz w:val="28"/>
          <w:szCs w:val="28"/>
        </w:rPr>
        <w:t xml:space="preserve">         </w:t>
      </w:r>
    </w:p>
    <w:p w:rsidR="009D1CF0" w:rsidRPr="00F4772F" w:rsidRDefault="009D1CF0" w:rsidP="00C9224A">
      <w:pPr>
        <w:autoSpaceDE w:val="0"/>
        <w:autoSpaceDN w:val="0"/>
        <w:adjustRightInd w:val="0"/>
        <w:spacing w:after="0" w:line="360" w:lineRule="auto"/>
        <w:jc w:val="both"/>
        <w:rPr>
          <w:rFonts w:ascii="Clearface-Regular" w:hAnsi="Clearface-Regular" w:cs="Clearface-Regular"/>
          <w:sz w:val="24"/>
          <w:szCs w:val="24"/>
        </w:rPr>
      </w:pPr>
      <w:r w:rsidRPr="00F4772F">
        <w:rPr>
          <w:rFonts w:ascii="Clearface-Regular" w:hAnsi="Clearface-Regular" w:cs="Clearface-Regular"/>
          <w:sz w:val="24"/>
          <w:szCs w:val="24"/>
        </w:rPr>
        <w:t>1. Si vous lisez l’article dans le journal de ce matin,</w:t>
      </w:r>
      <w:r w:rsidR="00F4772F" w:rsidRPr="00F4772F">
        <w:rPr>
          <w:rFonts w:ascii="Clearface-Regular" w:hAnsi="Clearface-Regular" w:cs="Clearface-Regular"/>
          <w:sz w:val="24"/>
          <w:szCs w:val="24"/>
        </w:rPr>
        <w:t xml:space="preserve"> </w:t>
      </w:r>
      <w:r w:rsidRPr="00F4772F">
        <w:rPr>
          <w:rFonts w:ascii="Clearface-Regular" w:hAnsi="Clearface-Regular" w:cs="Clearface-Regular"/>
          <w:sz w:val="24"/>
          <w:szCs w:val="24"/>
        </w:rPr>
        <w:t xml:space="preserve">on va vous </w:t>
      </w:r>
      <w:r w:rsidRPr="00C9224A">
        <w:rPr>
          <w:rFonts w:ascii="Clearface-Regular" w:hAnsi="Clearface-Regular" w:cs="Clearface-Regular"/>
          <w:b/>
          <w:bCs/>
          <w:sz w:val="24"/>
          <w:szCs w:val="24"/>
        </w:rPr>
        <w:t>dire</w:t>
      </w:r>
      <w:r w:rsidRPr="00F4772F">
        <w:rPr>
          <w:rFonts w:ascii="Clearface-Regular" w:hAnsi="Clearface-Regular" w:cs="Clearface-Regular"/>
          <w:sz w:val="24"/>
          <w:szCs w:val="24"/>
        </w:rPr>
        <w:t xml:space="preserve"> tout ce qui s’est passé après l’arrivée</w:t>
      </w:r>
      <w:r w:rsidR="00F4772F" w:rsidRPr="00F4772F">
        <w:rPr>
          <w:rFonts w:ascii="Clearface-Regular" w:hAnsi="Clearface-Regular" w:cs="Clearface-Regular"/>
          <w:sz w:val="24"/>
          <w:szCs w:val="24"/>
        </w:rPr>
        <w:t xml:space="preserve"> </w:t>
      </w:r>
      <w:r w:rsidRPr="00F4772F">
        <w:rPr>
          <w:rFonts w:ascii="Clearface-Regular" w:hAnsi="Clearface-Regular" w:cs="Clearface-Regular"/>
          <w:sz w:val="24"/>
          <w:szCs w:val="24"/>
        </w:rPr>
        <w:t>des policiers.</w:t>
      </w:r>
    </w:p>
    <w:p w:rsidR="009D1CF0" w:rsidRPr="00F4772F" w:rsidRDefault="009D1CF0" w:rsidP="00C9224A">
      <w:pPr>
        <w:autoSpaceDE w:val="0"/>
        <w:autoSpaceDN w:val="0"/>
        <w:adjustRightInd w:val="0"/>
        <w:spacing w:after="0" w:line="360" w:lineRule="auto"/>
        <w:jc w:val="both"/>
        <w:rPr>
          <w:rFonts w:ascii="Clearface-Regular" w:hAnsi="Clearface-Regular" w:cs="Clearface-Regular"/>
          <w:sz w:val="24"/>
          <w:szCs w:val="24"/>
        </w:rPr>
      </w:pPr>
      <w:r w:rsidRPr="00F4772F">
        <w:rPr>
          <w:rFonts w:ascii="Clearface-Regular" w:hAnsi="Clearface-Regular" w:cs="Clearface-Regular"/>
          <w:sz w:val="24"/>
          <w:szCs w:val="24"/>
        </w:rPr>
        <w:t>2. Soumis à un barrage de questions depuis plusieurs</w:t>
      </w:r>
      <w:r w:rsidR="00F4772F" w:rsidRPr="00F4772F">
        <w:rPr>
          <w:rFonts w:ascii="Clearface-Regular" w:hAnsi="Clearface-Regular" w:cs="Clearface-Regular"/>
          <w:sz w:val="24"/>
          <w:szCs w:val="24"/>
        </w:rPr>
        <w:t xml:space="preserve"> </w:t>
      </w:r>
      <w:r w:rsidRPr="00F4772F">
        <w:rPr>
          <w:rFonts w:ascii="Clearface-Regular" w:hAnsi="Clearface-Regular" w:cs="Clearface-Regular"/>
          <w:sz w:val="24"/>
          <w:szCs w:val="24"/>
        </w:rPr>
        <w:t>jours, l’entraîneur de l’équipe nationale a enfin</w:t>
      </w:r>
      <w:r w:rsidR="00F4772F">
        <w:rPr>
          <w:rFonts w:ascii="Clearface-Regular" w:hAnsi="Clearface-Regular" w:cs="Clearface-Regular"/>
          <w:sz w:val="24"/>
          <w:szCs w:val="24"/>
        </w:rPr>
        <w:t xml:space="preserve"> </w:t>
      </w:r>
      <w:r w:rsidRPr="00F4772F">
        <w:rPr>
          <w:rFonts w:ascii="Clearface-Regular" w:hAnsi="Clearface-Regular" w:cs="Clearface-Regular"/>
          <w:sz w:val="24"/>
          <w:szCs w:val="24"/>
        </w:rPr>
        <w:t xml:space="preserve">accepté de </w:t>
      </w:r>
      <w:r w:rsidRPr="00C9224A">
        <w:rPr>
          <w:rFonts w:ascii="Clearface-Regular" w:hAnsi="Clearface-Regular" w:cs="Clearface-Regular"/>
          <w:b/>
          <w:bCs/>
          <w:sz w:val="24"/>
          <w:szCs w:val="24"/>
        </w:rPr>
        <w:t>dire</w:t>
      </w:r>
      <w:r w:rsidRPr="00F4772F">
        <w:rPr>
          <w:rFonts w:ascii="Clearface-Regular" w:hAnsi="Clearface-Regular" w:cs="Clearface-Regular"/>
          <w:sz w:val="24"/>
          <w:szCs w:val="24"/>
        </w:rPr>
        <w:t xml:space="preserve"> ce qu’il envisageait pour l’année</w:t>
      </w:r>
      <w:r w:rsidR="00F4772F" w:rsidRPr="00F4772F">
        <w:rPr>
          <w:rFonts w:ascii="Clearface-Regular" w:hAnsi="Clearface-Regular" w:cs="Clearface-Regular"/>
          <w:sz w:val="24"/>
          <w:szCs w:val="24"/>
        </w:rPr>
        <w:t xml:space="preserve"> </w:t>
      </w:r>
      <w:r w:rsidRPr="00F4772F">
        <w:rPr>
          <w:rFonts w:ascii="Clearface-Regular" w:hAnsi="Clearface-Regular" w:cs="Clearface-Regular"/>
          <w:sz w:val="24"/>
          <w:szCs w:val="24"/>
        </w:rPr>
        <w:t>prochaine.</w:t>
      </w:r>
    </w:p>
    <w:p w:rsidR="009D1CF0" w:rsidRPr="00F4772F" w:rsidRDefault="009D1CF0" w:rsidP="00C9224A">
      <w:pPr>
        <w:autoSpaceDE w:val="0"/>
        <w:autoSpaceDN w:val="0"/>
        <w:adjustRightInd w:val="0"/>
        <w:spacing w:after="0" w:line="360" w:lineRule="auto"/>
        <w:jc w:val="both"/>
        <w:rPr>
          <w:rFonts w:ascii="Clearface-Regular" w:hAnsi="Clearface-Regular" w:cs="Clearface-Regular"/>
          <w:sz w:val="24"/>
          <w:szCs w:val="24"/>
        </w:rPr>
      </w:pPr>
      <w:r w:rsidRPr="00F4772F">
        <w:rPr>
          <w:rFonts w:ascii="Clearface-Regular" w:hAnsi="Clearface-Regular" w:cs="Clearface-Regular"/>
          <w:sz w:val="24"/>
          <w:szCs w:val="24"/>
        </w:rPr>
        <w:t>3. Habituellement plutôt réservé dans des situations</w:t>
      </w:r>
      <w:r w:rsidR="00F4772F" w:rsidRPr="00F4772F">
        <w:rPr>
          <w:rFonts w:ascii="Clearface-Regular" w:hAnsi="Clearface-Regular" w:cs="Clearface-Regular"/>
          <w:sz w:val="24"/>
          <w:szCs w:val="24"/>
        </w:rPr>
        <w:t xml:space="preserve"> </w:t>
      </w:r>
      <w:r w:rsidRPr="00F4772F">
        <w:rPr>
          <w:rFonts w:ascii="Clearface-Regular" w:hAnsi="Clearface-Regular" w:cs="Clearface-Regular"/>
          <w:sz w:val="24"/>
          <w:szCs w:val="24"/>
        </w:rPr>
        <w:t xml:space="preserve">conflictuelles, André s’est soudainement mis à </w:t>
      </w:r>
      <w:r w:rsidRPr="00C9224A">
        <w:rPr>
          <w:rFonts w:ascii="Clearface-Regular" w:hAnsi="Clearface-Regular" w:cs="Clearface-Regular"/>
          <w:b/>
          <w:bCs/>
          <w:sz w:val="24"/>
          <w:szCs w:val="24"/>
        </w:rPr>
        <w:t>dire</w:t>
      </w:r>
      <w:r w:rsidR="00F4772F" w:rsidRPr="00F4772F">
        <w:rPr>
          <w:rFonts w:ascii="Clearface-Regular" w:hAnsi="Clearface-Regular" w:cs="Clearface-Regular"/>
          <w:sz w:val="24"/>
          <w:szCs w:val="24"/>
        </w:rPr>
        <w:t xml:space="preserve"> </w:t>
      </w:r>
      <w:r w:rsidRPr="00F4772F">
        <w:rPr>
          <w:rFonts w:ascii="Clearface-Regular" w:hAnsi="Clearface-Regular" w:cs="Clearface-Regular"/>
          <w:sz w:val="24"/>
          <w:szCs w:val="24"/>
        </w:rPr>
        <w:t>des menaces.</w:t>
      </w:r>
    </w:p>
    <w:p w:rsidR="009D1CF0" w:rsidRPr="00F4772F" w:rsidRDefault="009D1CF0" w:rsidP="00C9224A">
      <w:pPr>
        <w:autoSpaceDE w:val="0"/>
        <w:autoSpaceDN w:val="0"/>
        <w:adjustRightInd w:val="0"/>
        <w:spacing w:after="0" w:line="360" w:lineRule="auto"/>
        <w:jc w:val="both"/>
        <w:rPr>
          <w:rFonts w:ascii="Clearface-Regular" w:hAnsi="Clearface-Regular" w:cs="Clearface-Regular"/>
          <w:sz w:val="24"/>
          <w:szCs w:val="24"/>
        </w:rPr>
      </w:pPr>
      <w:r w:rsidRPr="00F4772F">
        <w:rPr>
          <w:rFonts w:ascii="Clearface-Regular" w:hAnsi="Clearface-Regular" w:cs="Clearface-Regular"/>
          <w:sz w:val="24"/>
          <w:szCs w:val="24"/>
        </w:rPr>
        <w:t xml:space="preserve">4. Le règlement de l’école </w:t>
      </w:r>
      <w:r w:rsidRPr="00C9224A">
        <w:rPr>
          <w:rFonts w:ascii="Clearface-Regular" w:hAnsi="Clearface-Regular" w:cs="Clearface-Regular"/>
          <w:b/>
          <w:bCs/>
          <w:sz w:val="24"/>
          <w:szCs w:val="24"/>
        </w:rPr>
        <w:t>dit</w:t>
      </w:r>
      <w:r w:rsidRPr="00F4772F">
        <w:rPr>
          <w:rFonts w:ascii="Clearface-Regular" w:hAnsi="Clearface-Regular" w:cs="Clearface-Regular"/>
          <w:sz w:val="24"/>
          <w:szCs w:val="24"/>
        </w:rPr>
        <w:t xml:space="preserve"> que le port des jeans</w:t>
      </w:r>
      <w:r w:rsidR="00F4772F" w:rsidRPr="00F4772F">
        <w:rPr>
          <w:rFonts w:ascii="Clearface-Regular" w:hAnsi="Clearface-Regular" w:cs="Clearface-Regular"/>
          <w:sz w:val="24"/>
          <w:szCs w:val="24"/>
        </w:rPr>
        <w:t xml:space="preserve"> </w:t>
      </w:r>
      <w:r w:rsidRPr="00F4772F">
        <w:rPr>
          <w:rFonts w:ascii="Clearface-Regular" w:hAnsi="Clearface-Regular" w:cs="Clearface-Regular"/>
          <w:sz w:val="24"/>
          <w:szCs w:val="24"/>
        </w:rPr>
        <w:t>est interdit.</w:t>
      </w:r>
    </w:p>
    <w:p w:rsidR="009D1CF0" w:rsidRPr="00F4772F" w:rsidRDefault="009D1CF0" w:rsidP="00C9224A">
      <w:pPr>
        <w:autoSpaceDE w:val="0"/>
        <w:autoSpaceDN w:val="0"/>
        <w:adjustRightInd w:val="0"/>
        <w:spacing w:after="0" w:line="360" w:lineRule="auto"/>
        <w:jc w:val="both"/>
        <w:rPr>
          <w:rFonts w:ascii="Clearface-Regular" w:hAnsi="Clearface-Regular" w:cs="Clearface-Regular"/>
          <w:sz w:val="24"/>
          <w:szCs w:val="24"/>
        </w:rPr>
      </w:pPr>
      <w:r w:rsidRPr="00F4772F">
        <w:rPr>
          <w:rFonts w:ascii="Clearface-Regular" w:hAnsi="Clearface-Regular" w:cs="Clearface-Regular"/>
          <w:sz w:val="24"/>
          <w:szCs w:val="24"/>
        </w:rPr>
        <w:t xml:space="preserve">5. D’après ce que notre voisine </w:t>
      </w:r>
      <w:r w:rsidRPr="00C9224A">
        <w:rPr>
          <w:rFonts w:ascii="Clearface-Regular" w:hAnsi="Clearface-Regular" w:cs="Clearface-Regular"/>
          <w:b/>
          <w:bCs/>
          <w:sz w:val="24"/>
          <w:szCs w:val="24"/>
        </w:rPr>
        <w:t>dit</w:t>
      </w:r>
      <w:r w:rsidRPr="00F4772F">
        <w:rPr>
          <w:rFonts w:ascii="Clearface-Regular" w:hAnsi="Clearface-Regular" w:cs="Clearface-Regular"/>
          <w:sz w:val="24"/>
          <w:szCs w:val="24"/>
        </w:rPr>
        <w:t>, c’est vous qui</w:t>
      </w:r>
      <w:r w:rsidR="00C9224A">
        <w:rPr>
          <w:rFonts w:ascii="Clearface-Regular" w:hAnsi="Clearface-Regular" w:cs="Clearface-Regular"/>
          <w:sz w:val="24"/>
          <w:szCs w:val="24"/>
        </w:rPr>
        <w:t xml:space="preserve"> </w:t>
      </w:r>
      <w:r w:rsidRPr="00F4772F">
        <w:rPr>
          <w:rFonts w:ascii="Clearface-Regular" w:hAnsi="Clearface-Regular" w:cs="Clearface-Regular"/>
          <w:sz w:val="24"/>
          <w:szCs w:val="24"/>
        </w:rPr>
        <w:t>auriez endommagé la clôture.</w:t>
      </w:r>
    </w:p>
    <w:p w:rsidR="009D1CF0" w:rsidRPr="00F4772F" w:rsidRDefault="009D1CF0" w:rsidP="00C9224A">
      <w:pPr>
        <w:autoSpaceDE w:val="0"/>
        <w:autoSpaceDN w:val="0"/>
        <w:adjustRightInd w:val="0"/>
        <w:spacing w:after="0" w:line="360" w:lineRule="auto"/>
        <w:jc w:val="both"/>
        <w:rPr>
          <w:rFonts w:ascii="Clearface-Regular" w:hAnsi="Clearface-Regular" w:cs="Clearface-Regular"/>
          <w:sz w:val="24"/>
          <w:szCs w:val="24"/>
        </w:rPr>
      </w:pPr>
      <w:r w:rsidRPr="00F4772F">
        <w:rPr>
          <w:rFonts w:ascii="Clearface-Regular" w:hAnsi="Clearface-Regular" w:cs="Clearface-Regular"/>
          <w:sz w:val="24"/>
          <w:szCs w:val="24"/>
        </w:rPr>
        <w:t xml:space="preserve">6. Cela fait cent fois que vous me </w:t>
      </w:r>
      <w:r w:rsidRPr="00C9224A">
        <w:rPr>
          <w:rFonts w:ascii="Clearface-Regular" w:hAnsi="Clearface-Regular" w:cs="Clearface-Regular"/>
          <w:b/>
          <w:bCs/>
          <w:sz w:val="24"/>
          <w:szCs w:val="24"/>
        </w:rPr>
        <w:t>dites</w:t>
      </w:r>
      <w:r w:rsidRPr="00F4772F">
        <w:rPr>
          <w:rFonts w:ascii="Clearface-Regular" w:hAnsi="Clearface-Regular" w:cs="Clearface-Regular"/>
          <w:sz w:val="24"/>
          <w:szCs w:val="24"/>
        </w:rPr>
        <w:t xml:space="preserve"> que je dois</w:t>
      </w:r>
      <w:r w:rsidR="00F4772F" w:rsidRPr="00F4772F">
        <w:rPr>
          <w:rFonts w:ascii="Clearface-Regular" w:hAnsi="Clearface-Regular" w:cs="Clearface-Regular"/>
          <w:sz w:val="24"/>
          <w:szCs w:val="24"/>
        </w:rPr>
        <w:t xml:space="preserve"> </w:t>
      </w:r>
      <w:r w:rsidRPr="00F4772F">
        <w:rPr>
          <w:rFonts w:ascii="Clearface-Regular" w:hAnsi="Clearface-Regular" w:cs="Clearface-Regular"/>
          <w:sz w:val="24"/>
          <w:szCs w:val="24"/>
        </w:rPr>
        <w:t>penser à mon avenir !</w:t>
      </w:r>
    </w:p>
    <w:p w:rsidR="009D1CF0" w:rsidRPr="00F4772F" w:rsidRDefault="009D1CF0" w:rsidP="00C9224A">
      <w:pPr>
        <w:autoSpaceDE w:val="0"/>
        <w:autoSpaceDN w:val="0"/>
        <w:adjustRightInd w:val="0"/>
        <w:spacing w:after="0" w:line="360" w:lineRule="auto"/>
        <w:jc w:val="both"/>
        <w:rPr>
          <w:rFonts w:ascii="Clearface-Regular" w:hAnsi="Clearface-Regular" w:cs="Clearface-Regular"/>
          <w:sz w:val="24"/>
          <w:szCs w:val="24"/>
        </w:rPr>
      </w:pPr>
      <w:r w:rsidRPr="00F4772F">
        <w:rPr>
          <w:rFonts w:ascii="Clearface-Regular" w:hAnsi="Clearface-Regular" w:cs="Clearface-Regular"/>
          <w:sz w:val="24"/>
          <w:szCs w:val="24"/>
        </w:rPr>
        <w:t>7. Les critiques ne sont pas unanimes sur la valeur</w:t>
      </w:r>
      <w:r w:rsidR="00F4772F" w:rsidRPr="00F4772F">
        <w:rPr>
          <w:rFonts w:ascii="Clearface-Regular" w:hAnsi="Clearface-Regular" w:cs="Clearface-Regular"/>
          <w:sz w:val="24"/>
          <w:szCs w:val="24"/>
        </w:rPr>
        <w:t xml:space="preserve"> </w:t>
      </w:r>
      <w:r w:rsidRPr="00F4772F">
        <w:rPr>
          <w:rFonts w:ascii="Clearface-Regular" w:hAnsi="Clearface-Regular" w:cs="Clearface-Regular"/>
          <w:sz w:val="24"/>
          <w:szCs w:val="24"/>
        </w:rPr>
        <w:t xml:space="preserve">de ce film, mais tous </w:t>
      </w:r>
      <w:r w:rsidRPr="00C9224A">
        <w:rPr>
          <w:rFonts w:ascii="Clearface-Regular" w:hAnsi="Clearface-Regular" w:cs="Clearface-Regular"/>
          <w:b/>
          <w:bCs/>
          <w:sz w:val="24"/>
          <w:szCs w:val="24"/>
        </w:rPr>
        <w:t>disent</w:t>
      </w:r>
      <w:r w:rsidRPr="00F4772F">
        <w:rPr>
          <w:rFonts w:ascii="Clearface-Regular" w:hAnsi="Clearface-Regular" w:cs="Clearface-Regular"/>
          <w:sz w:val="24"/>
          <w:szCs w:val="24"/>
        </w:rPr>
        <w:t xml:space="preserve"> d’aller le voir.</w:t>
      </w:r>
    </w:p>
    <w:p w:rsidR="009D1CF0" w:rsidRPr="00F4772F" w:rsidRDefault="009D1CF0" w:rsidP="00C9224A">
      <w:pPr>
        <w:autoSpaceDE w:val="0"/>
        <w:autoSpaceDN w:val="0"/>
        <w:adjustRightInd w:val="0"/>
        <w:spacing w:after="0" w:line="360" w:lineRule="auto"/>
        <w:jc w:val="both"/>
        <w:rPr>
          <w:rFonts w:ascii="Clearface-Regular" w:hAnsi="Clearface-Regular" w:cs="Clearface-Regular"/>
          <w:sz w:val="24"/>
          <w:szCs w:val="24"/>
        </w:rPr>
      </w:pPr>
      <w:r w:rsidRPr="00F4772F">
        <w:rPr>
          <w:rFonts w:ascii="Clearface-Regular" w:hAnsi="Clearface-Regular" w:cs="Clearface-Regular"/>
          <w:sz w:val="24"/>
          <w:szCs w:val="24"/>
        </w:rPr>
        <w:t>8. Durant le procès, le témoin principal de la poursuite</w:t>
      </w:r>
      <w:r w:rsidR="00F4772F" w:rsidRPr="00F4772F">
        <w:rPr>
          <w:rFonts w:ascii="Clearface-Regular" w:hAnsi="Clearface-Regular" w:cs="Clearface-Regular"/>
          <w:sz w:val="24"/>
          <w:szCs w:val="24"/>
        </w:rPr>
        <w:t xml:space="preserve"> </w:t>
      </w:r>
      <w:r w:rsidRPr="00C9224A">
        <w:rPr>
          <w:rFonts w:ascii="Clearface-Regular" w:hAnsi="Clearface-Regular" w:cs="Clearface-Regular"/>
          <w:b/>
          <w:bCs/>
          <w:sz w:val="24"/>
          <w:szCs w:val="24"/>
        </w:rPr>
        <w:t>a dit</w:t>
      </w:r>
      <w:r w:rsidRPr="00F4772F">
        <w:rPr>
          <w:rFonts w:ascii="Clearface-Regular" w:hAnsi="Clearface-Regular" w:cs="Clearface-Regular"/>
          <w:sz w:val="24"/>
          <w:szCs w:val="24"/>
        </w:rPr>
        <w:t xml:space="preserve"> qu’il n’avait rien vu.</w:t>
      </w:r>
    </w:p>
    <w:p w:rsidR="009D1CF0" w:rsidRPr="00F4772F" w:rsidRDefault="009D1CF0" w:rsidP="00C9224A">
      <w:pPr>
        <w:autoSpaceDE w:val="0"/>
        <w:autoSpaceDN w:val="0"/>
        <w:adjustRightInd w:val="0"/>
        <w:spacing w:after="0" w:line="360" w:lineRule="auto"/>
        <w:jc w:val="both"/>
        <w:rPr>
          <w:rFonts w:ascii="Clearface-Regular" w:hAnsi="Clearface-Regular" w:cs="Clearface-Regular"/>
          <w:sz w:val="24"/>
          <w:szCs w:val="24"/>
        </w:rPr>
      </w:pPr>
      <w:r w:rsidRPr="00F4772F">
        <w:rPr>
          <w:rFonts w:ascii="Clearface-Regular" w:hAnsi="Clearface-Regular" w:cs="Clearface-Regular"/>
          <w:sz w:val="24"/>
          <w:szCs w:val="24"/>
        </w:rPr>
        <w:t xml:space="preserve">9. Depuis deux jours, l’horloge de la cafétéria ne </w:t>
      </w:r>
      <w:r w:rsidRPr="00C9224A">
        <w:rPr>
          <w:rFonts w:ascii="Clearface-Regular" w:hAnsi="Clearface-Regular" w:cs="Clearface-Regular"/>
          <w:b/>
          <w:bCs/>
          <w:sz w:val="24"/>
          <w:szCs w:val="24"/>
        </w:rPr>
        <w:t>dit</w:t>
      </w:r>
      <w:r w:rsidR="00F4772F" w:rsidRPr="00F4772F">
        <w:rPr>
          <w:rFonts w:ascii="Clearface-Regular" w:hAnsi="Clearface-Regular" w:cs="Clearface-Regular"/>
          <w:sz w:val="24"/>
          <w:szCs w:val="24"/>
        </w:rPr>
        <w:t xml:space="preserve"> </w:t>
      </w:r>
      <w:r w:rsidRPr="00F4772F">
        <w:rPr>
          <w:rFonts w:ascii="Clearface-Regular" w:hAnsi="Clearface-Regular" w:cs="Clearface-Regular"/>
          <w:sz w:val="24"/>
          <w:szCs w:val="24"/>
        </w:rPr>
        <w:t>pas l’heure exacte ; il faudrait avertir le responsable.</w:t>
      </w:r>
    </w:p>
    <w:p w:rsidR="009D1CF0" w:rsidRPr="00F4772F" w:rsidRDefault="009D1CF0" w:rsidP="00C9224A">
      <w:pPr>
        <w:autoSpaceDE w:val="0"/>
        <w:autoSpaceDN w:val="0"/>
        <w:adjustRightInd w:val="0"/>
        <w:spacing w:after="0" w:line="360" w:lineRule="auto"/>
        <w:jc w:val="both"/>
        <w:rPr>
          <w:rFonts w:ascii="Times New Roman" w:hAnsi="Times New Roman" w:cs="Times New Roman"/>
          <w:sz w:val="24"/>
          <w:szCs w:val="24"/>
        </w:rPr>
      </w:pPr>
      <w:r w:rsidRPr="00F4772F">
        <w:rPr>
          <w:rFonts w:ascii="Clearface-Regular" w:hAnsi="Clearface-Regular" w:cs="Clearface-Regular"/>
          <w:sz w:val="24"/>
          <w:szCs w:val="24"/>
        </w:rPr>
        <w:t>10. Avant de nous quitter, la responsable du projet a</w:t>
      </w:r>
      <w:r w:rsidR="00F4772F" w:rsidRPr="00F4772F">
        <w:rPr>
          <w:rFonts w:ascii="Clearface-Regular" w:hAnsi="Clearface-Regular" w:cs="Clearface-Regular"/>
          <w:sz w:val="24"/>
          <w:szCs w:val="24"/>
        </w:rPr>
        <w:t xml:space="preserve"> </w:t>
      </w:r>
      <w:r w:rsidRPr="00F4772F">
        <w:rPr>
          <w:rFonts w:ascii="Clearface-Regular" w:hAnsi="Clearface-Regular" w:cs="Clearface-Regular"/>
          <w:sz w:val="24"/>
          <w:szCs w:val="24"/>
        </w:rPr>
        <w:t xml:space="preserve">voulu s’adresser à l’assemblée pour </w:t>
      </w:r>
      <w:r w:rsidRPr="00C9224A">
        <w:rPr>
          <w:rFonts w:ascii="Clearface-Regular" w:hAnsi="Clearface-Regular" w:cs="Clearface-Regular"/>
          <w:b/>
          <w:bCs/>
          <w:sz w:val="24"/>
          <w:szCs w:val="24"/>
        </w:rPr>
        <w:t>dire</w:t>
      </w:r>
      <w:r w:rsidRPr="00F4772F">
        <w:rPr>
          <w:rFonts w:ascii="Clearface-Regular" w:hAnsi="Clearface-Regular" w:cs="Clearface-Regular"/>
          <w:sz w:val="24"/>
          <w:szCs w:val="24"/>
        </w:rPr>
        <w:t xml:space="preserve"> quelques</w:t>
      </w:r>
      <w:r w:rsidR="00C9224A">
        <w:rPr>
          <w:rFonts w:ascii="Clearface-Regular" w:hAnsi="Clearface-Regular" w:cs="Clearface-Regular"/>
          <w:sz w:val="24"/>
          <w:szCs w:val="24"/>
        </w:rPr>
        <w:t xml:space="preserve"> </w:t>
      </w:r>
      <w:r w:rsidRPr="00F4772F">
        <w:rPr>
          <w:rFonts w:ascii="Clearface-Regular" w:hAnsi="Clearface-Regular" w:cs="Clearface-Regular"/>
          <w:sz w:val="24"/>
          <w:szCs w:val="24"/>
        </w:rPr>
        <w:t>mots de remerciement.</w:t>
      </w: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F756F0" w:rsidRDefault="00F756F0" w:rsidP="00F756F0">
      <w:pPr>
        <w:spacing w:after="0" w:line="240" w:lineRule="auto"/>
        <w:rPr>
          <w:rFonts w:ascii="Times New Roman" w:hAnsi="Times New Roman" w:cs="Times New Roman"/>
          <w:sz w:val="20"/>
          <w:szCs w:val="20"/>
        </w:rPr>
      </w:pPr>
    </w:p>
    <w:p w:rsidR="00713B73" w:rsidRDefault="00A277B3" w:rsidP="00713B73">
      <w:pPr>
        <w:spacing w:after="0" w:line="240" w:lineRule="auto"/>
        <w:rPr>
          <w:rFonts w:ascii="Times New Roman" w:hAnsi="Times New Roman" w:cs="Times New Roman"/>
          <w:b/>
          <w:bCs/>
          <w:sz w:val="20"/>
          <w:szCs w:val="20"/>
        </w:rPr>
      </w:pPr>
      <w:proofErr w:type="gramStart"/>
      <w:r w:rsidRPr="007658A8">
        <w:rPr>
          <w:rFonts w:ascii="Times New Roman" w:hAnsi="Times New Roman" w:cs="Times New Roman"/>
          <w:b/>
          <w:bCs/>
          <w:sz w:val="20"/>
          <w:szCs w:val="20"/>
        </w:rPr>
        <w:lastRenderedPageBreak/>
        <w:t>CORRIGES</w:t>
      </w:r>
      <w:proofErr w:type="gramEnd"/>
      <w:r w:rsidRPr="007658A8">
        <w:rPr>
          <w:rFonts w:ascii="Times New Roman" w:hAnsi="Times New Roman" w:cs="Times New Roman"/>
          <w:b/>
          <w:bCs/>
          <w:sz w:val="20"/>
          <w:szCs w:val="20"/>
        </w:rPr>
        <w:t xml:space="preserve"> </w:t>
      </w:r>
    </w:p>
    <w:p w:rsidR="00713B73" w:rsidRDefault="00713B73" w:rsidP="00713B73">
      <w:pPr>
        <w:spacing w:after="0" w:line="240" w:lineRule="auto"/>
        <w:rPr>
          <w:rFonts w:ascii="Times New Roman" w:hAnsi="Times New Roman" w:cs="Times New Roman"/>
          <w:b/>
          <w:bCs/>
          <w:sz w:val="20"/>
          <w:szCs w:val="20"/>
        </w:rPr>
      </w:pPr>
    </w:p>
    <w:p w:rsidR="00A277B3" w:rsidRPr="002B746F" w:rsidRDefault="00A277B3" w:rsidP="00A277B3">
      <w:pPr>
        <w:autoSpaceDE w:val="0"/>
        <w:autoSpaceDN w:val="0"/>
        <w:adjustRightInd w:val="0"/>
        <w:spacing w:after="0" w:line="240" w:lineRule="auto"/>
        <w:rPr>
          <w:rFonts w:ascii="Times New Roman" w:hAnsi="Times New Roman" w:cs="Times New Roman"/>
          <w:b/>
          <w:bCs/>
          <w:color w:val="FF0000"/>
          <w:sz w:val="24"/>
          <w:szCs w:val="24"/>
        </w:rPr>
      </w:pPr>
      <w:r w:rsidRPr="002B746F">
        <w:rPr>
          <w:rFonts w:ascii="Times New Roman" w:hAnsi="Times New Roman" w:cs="Times New Roman"/>
          <w:b/>
          <w:bCs/>
          <w:color w:val="FF0000"/>
          <w:sz w:val="24"/>
          <w:szCs w:val="24"/>
        </w:rPr>
        <w:t>REPONSES :</w:t>
      </w:r>
      <w:r w:rsidR="002B746F">
        <w:rPr>
          <w:rFonts w:ascii="Times New Roman" w:hAnsi="Times New Roman" w:cs="Times New Roman"/>
          <w:b/>
          <w:bCs/>
          <w:color w:val="FF0000"/>
          <w:sz w:val="24"/>
          <w:szCs w:val="24"/>
        </w:rPr>
        <w:t xml:space="preserve"> TD 1</w:t>
      </w:r>
    </w:p>
    <w:p w:rsidR="00A277B3" w:rsidRDefault="00A277B3" w:rsidP="00A277B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 mesure</w:t>
      </w:r>
    </w:p>
    <w:p w:rsidR="00A277B3" w:rsidRDefault="00A277B3" w:rsidP="00A277B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 prépare</w:t>
      </w:r>
    </w:p>
    <w:p w:rsidR="00A277B3" w:rsidRDefault="00A277B3" w:rsidP="00A277B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 poursuit</w:t>
      </w:r>
    </w:p>
    <w:p w:rsidR="00A277B3" w:rsidRDefault="00A277B3" w:rsidP="00A277B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 fournis</w:t>
      </w:r>
    </w:p>
    <w:p w:rsidR="00A277B3" w:rsidRDefault="00A277B3" w:rsidP="00A277B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 construit</w:t>
      </w:r>
    </w:p>
    <w:p w:rsidR="00A277B3" w:rsidRDefault="00A277B3" w:rsidP="00A277B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6. parcourt</w:t>
      </w:r>
    </w:p>
    <w:p w:rsidR="00A277B3" w:rsidRDefault="00A277B3" w:rsidP="00A277B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7. joué</w:t>
      </w:r>
    </w:p>
    <w:p w:rsidR="00A277B3" w:rsidRDefault="00A277B3" w:rsidP="00A277B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8. établit</w:t>
      </w:r>
    </w:p>
    <w:p w:rsidR="00A277B3" w:rsidRDefault="00A277B3" w:rsidP="00A277B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9. coudre</w:t>
      </w:r>
    </w:p>
    <w:p w:rsidR="00A277B3" w:rsidRDefault="00A277B3" w:rsidP="00A277B3">
      <w:pPr>
        <w:spacing w:after="0" w:line="240" w:lineRule="auto"/>
        <w:rPr>
          <w:rFonts w:ascii="Times New Roman" w:hAnsi="Times New Roman" w:cs="Times New Roman"/>
          <w:sz w:val="20"/>
          <w:szCs w:val="20"/>
        </w:rPr>
      </w:pPr>
      <w:r>
        <w:rPr>
          <w:rFonts w:ascii="Times New Roman" w:hAnsi="Times New Roman" w:cs="Times New Roman"/>
          <w:b/>
          <w:bCs/>
          <w:sz w:val="24"/>
          <w:szCs w:val="24"/>
        </w:rPr>
        <w:t>10. réalisé</w:t>
      </w:r>
    </w:p>
    <w:p w:rsidR="00A277B3" w:rsidRDefault="00A277B3" w:rsidP="00F756F0">
      <w:pPr>
        <w:spacing w:after="0" w:line="240" w:lineRule="auto"/>
        <w:rPr>
          <w:rFonts w:ascii="Times New Roman" w:hAnsi="Times New Roman" w:cs="Times New Roman"/>
          <w:sz w:val="20"/>
          <w:szCs w:val="20"/>
        </w:rPr>
      </w:pPr>
    </w:p>
    <w:p w:rsidR="009D1CF0" w:rsidRDefault="009D1CF0" w:rsidP="00F756F0">
      <w:pPr>
        <w:spacing w:after="0" w:line="240" w:lineRule="auto"/>
        <w:rPr>
          <w:rFonts w:ascii="Times New Roman" w:hAnsi="Times New Roman" w:cs="Times New Roman"/>
          <w:sz w:val="20"/>
          <w:szCs w:val="20"/>
        </w:rPr>
      </w:pPr>
    </w:p>
    <w:p w:rsidR="009D1CF0" w:rsidRPr="002B746F" w:rsidRDefault="009D1CF0" w:rsidP="00F756F0">
      <w:pPr>
        <w:spacing w:after="0" w:line="240" w:lineRule="auto"/>
        <w:rPr>
          <w:rFonts w:asciiTheme="majorBidi" w:hAnsiTheme="majorBidi" w:cstheme="majorBidi"/>
          <w:b/>
          <w:bCs/>
          <w:color w:val="FF0000"/>
          <w:sz w:val="24"/>
          <w:szCs w:val="24"/>
        </w:rPr>
      </w:pPr>
      <w:r w:rsidRPr="002B746F">
        <w:rPr>
          <w:rFonts w:asciiTheme="majorBidi" w:hAnsiTheme="majorBidi" w:cstheme="majorBidi"/>
          <w:b/>
          <w:bCs/>
          <w:color w:val="FF0000"/>
          <w:sz w:val="24"/>
          <w:szCs w:val="24"/>
        </w:rPr>
        <w:t xml:space="preserve">TD 2 / </w:t>
      </w:r>
      <w:r w:rsidR="00AC2D5F" w:rsidRPr="002B746F">
        <w:rPr>
          <w:rFonts w:asciiTheme="majorBidi" w:hAnsiTheme="majorBidi" w:cstheme="majorBidi"/>
          <w:b/>
          <w:bCs/>
          <w:color w:val="FF0000"/>
          <w:sz w:val="24"/>
          <w:szCs w:val="24"/>
        </w:rPr>
        <w:t xml:space="preserve">les différents sens du verbe « dire » dans des contextes différentes :  </w:t>
      </w:r>
    </w:p>
    <w:p w:rsidR="009D1CF0" w:rsidRPr="00AC2D5F" w:rsidRDefault="009D1CF0" w:rsidP="00F756F0">
      <w:pPr>
        <w:spacing w:after="0" w:line="240" w:lineRule="auto"/>
        <w:rPr>
          <w:rFonts w:asciiTheme="majorBidi" w:hAnsiTheme="majorBidi" w:cstheme="majorBidi"/>
          <w:sz w:val="24"/>
          <w:szCs w:val="24"/>
        </w:rPr>
      </w:pPr>
    </w:p>
    <w:p w:rsidR="00AC2D5F" w:rsidRPr="00AC2D5F" w:rsidRDefault="00AC2D5F" w:rsidP="00AC2D5F">
      <w:pPr>
        <w:autoSpaceDE w:val="0"/>
        <w:autoSpaceDN w:val="0"/>
        <w:adjustRightInd w:val="0"/>
        <w:spacing w:after="0" w:line="240" w:lineRule="auto"/>
        <w:jc w:val="both"/>
        <w:rPr>
          <w:rFonts w:asciiTheme="majorBidi" w:hAnsiTheme="majorBidi" w:cstheme="majorBidi"/>
          <w:b/>
          <w:bCs/>
          <w:sz w:val="24"/>
          <w:szCs w:val="24"/>
        </w:rPr>
      </w:pPr>
      <w:r w:rsidRPr="00AC2D5F">
        <w:rPr>
          <w:rFonts w:asciiTheme="majorBidi" w:hAnsiTheme="majorBidi" w:cstheme="majorBidi"/>
          <w:b/>
          <w:bCs/>
          <w:sz w:val="24"/>
          <w:szCs w:val="24"/>
        </w:rPr>
        <w:t xml:space="preserve">1. raconter (conter, exposer, faire le récit de, rapporter, relater) </w:t>
      </w:r>
    </w:p>
    <w:p w:rsidR="00AC2D5F" w:rsidRPr="00AC2D5F" w:rsidRDefault="00AC2D5F" w:rsidP="00AC2D5F">
      <w:pPr>
        <w:autoSpaceDE w:val="0"/>
        <w:autoSpaceDN w:val="0"/>
        <w:adjustRightInd w:val="0"/>
        <w:spacing w:after="0" w:line="240" w:lineRule="auto"/>
        <w:jc w:val="both"/>
        <w:rPr>
          <w:rFonts w:asciiTheme="majorBidi" w:hAnsiTheme="majorBidi" w:cstheme="majorBidi"/>
          <w:b/>
          <w:bCs/>
          <w:sz w:val="24"/>
          <w:szCs w:val="24"/>
        </w:rPr>
      </w:pPr>
      <w:r w:rsidRPr="00AC2D5F">
        <w:rPr>
          <w:rFonts w:asciiTheme="majorBidi" w:hAnsiTheme="majorBidi" w:cstheme="majorBidi"/>
          <w:b/>
          <w:bCs/>
          <w:sz w:val="24"/>
          <w:szCs w:val="24"/>
        </w:rPr>
        <w:t>2. révéler (dévoiler, divulguer)</w:t>
      </w:r>
    </w:p>
    <w:p w:rsidR="00AC2D5F" w:rsidRPr="00AC2D5F" w:rsidRDefault="00AC2D5F" w:rsidP="00AC2D5F">
      <w:pPr>
        <w:autoSpaceDE w:val="0"/>
        <w:autoSpaceDN w:val="0"/>
        <w:adjustRightInd w:val="0"/>
        <w:spacing w:after="0" w:line="240" w:lineRule="auto"/>
        <w:jc w:val="both"/>
        <w:rPr>
          <w:rFonts w:asciiTheme="majorBidi" w:hAnsiTheme="majorBidi" w:cstheme="majorBidi"/>
          <w:b/>
          <w:bCs/>
          <w:sz w:val="24"/>
          <w:szCs w:val="24"/>
        </w:rPr>
      </w:pPr>
      <w:r w:rsidRPr="00AC2D5F">
        <w:rPr>
          <w:rFonts w:asciiTheme="majorBidi" w:hAnsiTheme="majorBidi" w:cstheme="majorBidi"/>
          <w:b/>
          <w:bCs/>
          <w:sz w:val="24"/>
          <w:szCs w:val="24"/>
        </w:rPr>
        <w:t xml:space="preserve">3. proférer (brandir, lancer) </w:t>
      </w:r>
    </w:p>
    <w:p w:rsidR="00AC2D5F" w:rsidRPr="00AC2D5F" w:rsidRDefault="00AC2D5F" w:rsidP="00AC2D5F">
      <w:pPr>
        <w:autoSpaceDE w:val="0"/>
        <w:autoSpaceDN w:val="0"/>
        <w:adjustRightInd w:val="0"/>
        <w:spacing w:after="0" w:line="240" w:lineRule="auto"/>
        <w:jc w:val="both"/>
        <w:rPr>
          <w:rFonts w:asciiTheme="majorBidi" w:hAnsiTheme="majorBidi" w:cstheme="majorBidi"/>
          <w:b/>
          <w:bCs/>
          <w:sz w:val="24"/>
          <w:szCs w:val="24"/>
        </w:rPr>
      </w:pPr>
      <w:r w:rsidRPr="00AC2D5F">
        <w:rPr>
          <w:rFonts w:asciiTheme="majorBidi" w:hAnsiTheme="majorBidi" w:cstheme="majorBidi"/>
          <w:b/>
          <w:bCs/>
          <w:sz w:val="24"/>
          <w:szCs w:val="24"/>
        </w:rPr>
        <w:t xml:space="preserve">4. stipule (indique, précise, spécifie) </w:t>
      </w:r>
    </w:p>
    <w:p w:rsidR="00AC2D5F" w:rsidRPr="00AC2D5F" w:rsidRDefault="00AC2D5F" w:rsidP="00AC2D5F">
      <w:pPr>
        <w:autoSpaceDE w:val="0"/>
        <w:autoSpaceDN w:val="0"/>
        <w:adjustRightInd w:val="0"/>
        <w:spacing w:after="0" w:line="240" w:lineRule="auto"/>
        <w:jc w:val="both"/>
        <w:rPr>
          <w:rFonts w:asciiTheme="majorBidi" w:hAnsiTheme="majorBidi" w:cstheme="majorBidi"/>
          <w:b/>
          <w:bCs/>
          <w:sz w:val="24"/>
          <w:szCs w:val="24"/>
        </w:rPr>
      </w:pPr>
      <w:r w:rsidRPr="00AC2D5F">
        <w:rPr>
          <w:rFonts w:asciiTheme="majorBidi" w:hAnsiTheme="majorBidi" w:cstheme="majorBidi"/>
          <w:b/>
          <w:bCs/>
          <w:sz w:val="24"/>
          <w:szCs w:val="24"/>
        </w:rPr>
        <w:t>5. prétend (affirme, déclare, soutient)</w:t>
      </w:r>
    </w:p>
    <w:p w:rsidR="00AC2D5F" w:rsidRPr="00AC2D5F" w:rsidRDefault="00AC2D5F" w:rsidP="00AC2D5F">
      <w:pPr>
        <w:autoSpaceDE w:val="0"/>
        <w:autoSpaceDN w:val="0"/>
        <w:adjustRightInd w:val="0"/>
        <w:spacing w:after="0" w:line="240" w:lineRule="auto"/>
        <w:jc w:val="both"/>
        <w:rPr>
          <w:rFonts w:asciiTheme="majorBidi" w:hAnsiTheme="majorBidi" w:cstheme="majorBidi"/>
          <w:b/>
          <w:bCs/>
          <w:sz w:val="24"/>
          <w:szCs w:val="24"/>
        </w:rPr>
      </w:pPr>
      <w:r w:rsidRPr="00AC2D5F">
        <w:rPr>
          <w:rFonts w:asciiTheme="majorBidi" w:hAnsiTheme="majorBidi" w:cstheme="majorBidi"/>
          <w:b/>
          <w:bCs/>
          <w:sz w:val="24"/>
          <w:szCs w:val="24"/>
        </w:rPr>
        <w:t xml:space="preserve">6. répétez (redites, réitérez, serinez) </w:t>
      </w:r>
    </w:p>
    <w:p w:rsidR="00AC2D5F" w:rsidRPr="00AC2D5F" w:rsidRDefault="00AC2D5F" w:rsidP="00AC2D5F">
      <w:pPr>
        <w:autoSpaceDE w:val="0"/>
        <w:autoSpaceDN w:val="0"/>
        <w:adjustRightInd w:val="0"/>
        <w:spacing w:after="0" w:line="240" w:lineRule="auto"/>
        <w:jc w:val="both"/>
        <w:rPr>
          <w:rFonts w:asciiTheme="majorBidi" w:hAnsiTheme="majorBidi" w:cstheme="majorBidi"/>
          <w:b/>
          <w:bCs/>
          <w:sz w:val="24"/>
          <w:szCs w:val="24"/>
        </w:rPr>
      </w:pPr>
      <w:r w:rsidRPr="00AC2D5F">
        <w:rPr>
          <w:rFonts w:asciiTheme="majorBidi" w:hAnsiTheme="majorBidi" w:cstheme="majorBidi"/>
          <w:b/>
          <w:bCs/>
          <w:sz w:val="24"/>
          <w:szCs w:val="24"/>
        </w:rPr>
        <w:t xml:space="preserve">7. recommandent (conseillent, proposent, suggèrent) </w:t>
      </w:r>
    </w:p>
    <w:p w:rsidR="00AC2D5F" w:rsidRPr="00AC2D5F" w:rsidRDefault="00AC2D5F" w:rsidP="00AC2D5F">
      <w:pPr>
        <w:autoSpaceDE w:val="0"/>
        <w:autoSpaceDN w:val="0"/>
        <w:adjustRightInd w:val="0"/>
        <w:spacing w:after="0" w:line="240" w:lineRule="auto"/>
        <w:jc w:val="both"/>
        <w:rPr>
          <w:rFonts w:asciiTheme="majorBidi" w:hAnsiTheme="majorBidi" w:cstheme="majorBidi"/>
          <w:b/>
          <w:bCs/>
          <w:sz w:val="24"/>
          <w:szCs w:val="24"/>
        </w:rPr>
      </w:pPr>
      <w:r w:rsidRPr="00AC2D5F">
        <w:rPr>
          <w:rFonts w:asciiTheme="majorBidi" w:hAnsiTheme="majorBidi" w:cstheme="majorBidi"/>
          <w:b/>
          <w:bCs/>
          <w:sz w:val="24"/>
          <w:szCs w:val="24"/>
        </w:rPr>
        <w:t xml:space="preserve">8. a affirmé (attesté, certifié, déclaré, juré) </w:t>
      </w:r>
    </w:p>
    <w:p w:rsidR="00AC2D5F" w:rsidRPr="00AC2D5F" w:rsidRDefault="00AC2D5F" w:rsidP="00AC2D5F">
      <w:pPr>
        <w:autoSpaceDE w:val="0"/>
        <w:autoSpaceDN w:val="0"/>
        <w:adjustRightInd w:val="0"/>
        <w:spacing w:after="0" w:line="240" w:lineRule="auto"/>
        <w:jc w:val="both"/>
        <w:rPr>
          <w:rFonts w:asciiTheme="majorBidi" w:hAnsiTheme="majorBidi" w:cstheme="majorBidi"/>
          <w:b/>
          <w:bCs/>
          <w:sz w:val="24"/>
          <w:szCs w:val="24"/>
        </w:rPr>
      </w:pPr>
      <w:r w:rsidRPr="00AC2D5F">
        <w:rPr>
          <w:rFonts w:asciiTheme="majorBidi" w:hAnsiTheme="majorBidi" w:cstheme="majorBidi"/>
          <w:b/>
          <w:bCs/>
          <w:sz w:val="24"/>
          <w:szCs w:val="24"/>
        </w:rPr>
        <w:t xml:space="preserve">9. n’indique (marque, montre) pas </w:t>
      </w:r>
    </w:p>
    <w:p w:rsidR="00F756F0" w:rsidRPr="00AC2D5F" w:rsidRDefault="00AC2D5F" w:rsidP="00AC2D5F">
      <w:pPr>
        <w:autoSpaceDE w:val="0"/>
        <w:autoSpaceDN w:val="0"/>
        <w:adjustRightInd w:val="0"/>
        <w:spacing w:after="0" w:line="240" w:lineRule="auto"/>
        <w:jc w:val="both"/>
        <w:rPr>
          <w:rFonts w:asciiTheme="majorBidi" w:hAnsiTheme="majorBidi" w:cstheme="majorBidi"/>
          <w:b/>
          <w:bCs/>
          <w:sz w:val="24"/>
          <w:szCs w:val="24"/>
        </w:rPr>
      </w:pPr>
      <w:r w:rsidRPr="00AC2D5F">
        <w:rPr>
          <w:rFonts w:asciiTheme="majorBidi" w:hAnsiTheme="majorBidi" w:cstheme="majorBidi"/>
          <w:b/>
          <w:bCs/>
          <w:sz w:val="24"/>
          <w:szCs w:val="24"/>
        </w:rPr>
        <w:t xml:space="preserve">10. prononcer (exprimer, formuler) </w:t>
      </w:r>
    </w:p>
    <w:p w:rsidR="00F756F0" w:rsidRDefault="00F756F0" w:rsidP="00AC2D5F">
      <w:pPr>
        <w:spacing w:after="0" w:line="240" w:lineRule="auto"/>
        <w:jc w:val="both"/>
        <w:rPr>
          <w:rFonts w:ascii="Times New Roman" w:hAnsi="Times New Roman" w:cs="Times New Roman"/>
          <w:sz w:val="20"/>
          <w:szCs w:val="20"/>
        </w:rPr>
      </w:pPr>
    </w:p>
    <w:p w:rsidR="00AC2D5F" w:rsidRDefault="00AC2D5F" w:rsidP="00F756F0">
      <w:pPr>
        <w:autoSpaceDE w:val="0"/>
        <w:autoSpaceDN w:val="0"/>
        <w:adjustRightInd w:val="0"/>
        <w:spacing w:after="0" w:line="240" w:lineRule="auto"/>
        <w:rPr>
          <w:rFonts w:asciiTheme="majorBidi" w:hAnsiTheme="majorBidi" w:cstheme="majorBidi"/>
          <w:b/>
          <w:bCs/>
          <w:color w:val="000000"/>
          <w:sz w:val="24"/>
          <w:szCs w:val="24"/>
        </w:rPr>
      </w:pPr>
    </w:p>
    <w:p w:rsidR="00F756F0" w:rsidRPr="00D84DC4" w:rsidRDefault="00F756F0" w:rsidP="00F756F0">
      <w:pPr>
        <w:autoSpaceDE w:val="0"/>
        <w:autoSpaceDN w:val="0"/>
        <w:adjustRightInd w:val="0"/>
        <w:spacing w:after="0" w:line="240" w:lineRule="auto"/>
        <w:rPr>
          <w:rFonts w:asciiTheme="majorBidi" w:hAnsiTheme="majorBidi" w:cstheme="majorBidi"/>
          <w:b/>
          <w:bCs/>
          <w:color w:val="FF0000"/>
          <w:sz w:val="24"/>
          <w:szCs w:val="24"/>
        </w:rPr>
      </w:pPr>
      <w:r w:rsidRPr="00D84DC4">
        <w:rPr>
          <w:rFonts w:asciiTheme="majorBidi" w:hAnsiTheme="majorBidi" w:cstheme="majorBidi"/>
          <w:b/>
          <w:bCs/>
          <w:color w:val="FF0000"/>
          <w:sz w:val="24"/>
          <w:szCs w:val="24"/>
        </w:rPr>
        <w:t>Bibliographie de lexico-sémantique :</w:t>
      </w:r>
    </w:p>
    <w:p w:rsidR="00F756F0" w:rsidRPr="002A451D" w:rsidRDefault="00F756F0" w:rsidP="00F756F0">
      <w:pPr>
        <w:autoSpaceDE w:val="0"/>
        <w:autoSpaceDN w:val="0"/>
        <w:adjustRightInd w:val="0"/>
        <w:spacing w:after="0" w:line="240" w:lineRule="auto"/>
        <w:rPr>
          <w:rFonts w:asciiTheme="majorBidi" w:hAnsiTheme="majorBidi" w:cstheme="majorBidi"/>
          <w:b/>
          <w:bCs/>
          <w:color w:val="000000"/>
          <w:sz w:val="24"/>
          <w:szCs w:val="24"/>
        </w:rPr>
      </w:pPr>
    </w:p>
    <w:p w:rsidR="00F756F0" w:rsidRPr="002A451D" w:rsidRDefault="00F756F0" w:rsidP="002B746F">
      <w:pPr>
        <w:autoSpaceDE w:val="0"/>
        <w:autoSpaceDN w:val="0"/>
        <w:adjustRightInd w:val="0"/>
        <w:spacing w:after="0" w:line="240" w:lineRule="auto"/>
        <w:jc w:val="both"/>
        <w:rPr>
          <w:rFonts w:asciiTheme="majorBidi" w:hAnsiTheme="majorBidi" w:cstheme="majorBidi"/>
          <w:color w:val="000000"/>
          <w:sz w:val="24"/>
          <w:szCs w:val="24"/>
        </w:rPr>
      </w:pPr>
      <w:r w:rsidRPr="002A451D">
        <w:rPr>
          <w:rFonts w:asciiTheme="majorBidi" w:hAnsiTheme="majorBidi" w:cstheme="majorBidi"/>
          <w:color w:val="000000"/>
          <w:sz w:val="24"/>
          <w:szCs w:val="24"/>
        </w:rPr>
        <w:t>1. Alise Lehmann &amp; Françoise Martin-</w:t>
      </w:r>
      <w:proofErr w:type="spellStart"/>
      <w:r w:rsidRPr="002A451D">
        <w:rPr>
          <w:rFonts w:asciiTheme="majorBidi" w:hAnsiTheme="majorBidi" w:cstheme="majorBidi"/>
          <w:color w:val="000000"/>
          <w:sz w:val="24"/>
          <w:szCs w:val="24"/>
        </w:rPr>
        <w:t>Berthet</w:t>
      </w:r>
      <w:proofErr w:type="spellEnd"/>
      <w:r w:rsidRPr="002A451D">
        <w:rPr>
          <w:rFonts w:asciiTheme="majorBidi" w:hAnsiTheme="majorBidi" w:cstheme="majorBidi"/>
          <w:color w:val="000000"/>
          <w:sz w:val="24"/>
          <w:szCs w:val="24"/>
        </w:rPr>
        <w:t xml:space="preserve">, </w:t>
      </w:r>
      <w:r w:rsidRPr="002A451D">
        <w:rPr>
          <w:rFonts w:asciiTheme="majorBidi" w:hAnsiTheme="majorBidi" w:cstheme="majorBidi"/>
          <w:i/>
          <w:iCs/>
          <w:color w:val="000000"/>
          <w:sz w:val="24"/>
          <w:szCs w:val="24"/>
        </w:rPr>
        <w:t>Introduction à la lexicologie, sémantique et morphologie</w:t>
      </w:r>
      <w:r w:rsidRPr="002A451D">
        <w:rPr>
          <w:rFonts w:asciiTheme="majorBidi" w:hAnsiTheme="majorBidi" w:cstheme="majorBidi"/>
          <w:color w:val="000000"/>
          <w:sz w:val="24"/>
          <w:szCs w:val="24"/>
        </w:rPr>
        <w:t>, Nathan, 1998.</w:t>
      </w:r>
    </w:p>
    <w:p w:rsidR="00F756F0" w:rsidRPr="002A451D" w:rsidRDefault="00F756F0" w:rsidP="002B746F">
      <w:pPr>
        <w:autoSpaceDE w:val="0"/>
        <w:autoSpaceDN w:val="0"/>
        <w:adjustRightInd w:val="0"/>
        <w:spacing w:after="0" w:line="240" w:lineRule="auto"/>
        <w:jc w:val="both"/>
        <w:rPr>
          <w:rFonts w:asciiTheme="majorBidi" w:hAnsiTheme="majorBidi" w:cstheme="majorBidi"/>
          <w:color w:val="000000"/>
          <w:sz w:val="24"/>
          <w:szCs w:val="24"/>
        </w:rPr>
      </w:pPr>
      <w:r w:rsidRPr="002A451D">
        <w:rPr>
          <w:rFonts w:asciiTheme="majorBidi" w:hAnsiTheme="majorBidi" w:cstheme="majorBidi"/>
          <w:color w:val="000000"/>
          <w:sz w:val="24"/>
          <w:szCs w:val="24"/>
        </w:rPr>
        <w:t xml:space="preserve">2. Alain </w:t>
      </w:r>
      <w:proofErr w:type="spellStart"/>
      <w:r w:rsidRPr="002A451D">
        <w:rPr>
          <w:rFonts w:asciiTheme="majorBidi" w:hAnsiTheme="majorBidi" w:cstheme="majorBidi"/>
          <w:color w:val="000000"/>
          <w:sz w:val="24"/>
          <w:szCs w:val="24"/>
        </w:rPr>
        <w:t>Bentolila</w:t>
      </w:r>
      <w:proofErr w:type="spellEnd"/>
      <w:r w:rsidRPr="002A451D">
        <w:rPr>
          <w:rFonts w:asciiTheme="majorBidi" w:hAnsiTheme="majorBidi" w:cstheme="majorBidi"/>
          <w:color w:val="000000"/>
          <w:sz w:val="24"/>
          <w:szCs w:val="24"/>
        </w:rPr>
        <w:t xml:space="preserve">, </w:t>
      </w:r>
      <w:r w:rsidRPr="002A451D">
        <w:rPr>
          <w:rFonts w:asciiTheme="majorBidi" w:hAnsiTheme="majorBidi" w:cstheme="majorBidi"/>
          <w:i/>
          <w:iCs/>
          <w:color w:val="000000"/>
          <w:sz w:val="24"/>
          <w:szCs w:val="24"/>
        </w:rPr>
        <w:t>Vocabulaire</w:t>
      </w:r>
      <w:r w:rsidRPr="002A451D">
        <w:rPr>
          <w:rFonts w:asciiTheme="majorBidi" w:hAnsiTheme="majorBidi" w:cstheme="majorBidi"/>
          <w:color w:val="000000"/>
          <w:sz w:val="24"/>
          <w:szCs w:val="24"/>
        </w:rPr>
        <w:t>, Robert et Nathan, 2000.</w:t>
      </w:r>
    </w:p>
    <w:p w:rsidR="00F756F0" w:rsidRPr="002A451D" w:rsidRDefault="00F756F0" w:rsidP="002B746F">
      <w:pPr>
        <w:autoSpaceDE w:val="0"/>
        <w:autoSpaceDN w:val="0"/>
        <w:adjustRightInd w:val="0"/>
        <w:spacing w:after="0" w:line="240" w:lineRule="auto"/>
        <w:jc w:val="both"/>
        <w:rPr>
          <w:rFonts w:asciiTheme="majorBidi" w:hAnsiTheme="majorBidi" w:cstheme="majorBidi"/>
          <w:color w:val="000000"/>
          <w:sz w:val="24"/>
          <w:szCs w:val="24"/>
        </w:rPr>
      </w:pPr>
      <w:r w:rsidRPr="002A451D">
        <w:rPr>
          <w:rFonts w:asciiTheme="majorBidi" w:hAnsiTheme="majorBidi" w:cstheme="majorBidi"/>
          <w:color w:val="000000"/>
          <w:sz w:val="24"/>
          <w:szCs w:val="24"/>
        </w:rPr>
        <w:t xml:space="preserve">3. François Gaudin &amp; Louis </w:t>
      </w:r>
      <w:proofErr w:type="spellStart"/>
      <w:r w:rsidRPr="002A451D">
        <w:rPr>
          <w:rFonts w:asciiTheme="majorBidi" w:hAnsiTheme="majorBidi" w:cstheme="majorBidi"/>
          <w:color w:val="000000"/>
          <w:sz w:val="24"/>
          <w:szCs w:val="24"/>
        </w:rPr>
        <w:t>Guespin</w:t>
      </w:r>
      <w:proofErr w:type="spellEnd"/>
      <w:r w:rsidRPr="002A451D">
        <w:rPr>
          <w:rFonts w:asciiTheme="majorBidi" w:hAnsiTheme="majorBidi" w:cstheme="majorBidi"/>
          <w:color w:val="000000"/>
          <w:sz w:val="24"/>
          <w:szCs w:val="24"/>
        </w:rPr>
        <w:t xml:space="preserve">, </w:t>
      </w:r>
      <w:r w:rsidRPr="002A451D">
        <w:rPr>
          <w:rFonts w:asciiTheme="majorBidi" w:hAnsiTheme="majorBidi" w:cstheme="majorBidi"/>
          <w:i/>
          <w:iCs/>
          <w:color w:val="000000"/>
          <w:sz w:val="24"/>
          <w:szCs w:val="24"/>
        </w:rPr>
        <w:t>Initiation à la lexicologie française : De la néologie aux dictionnaires</w:t>
      </w:r>
      <w:r w:rsidRPr="002A451D">
        <w:rPr>
          <w:rFonts w:asciiTheme="majorBidi" w:hAnsiTheme="majorBidi" w:cstheme="majorBidi"/>
          <w:color w:val="000000"/>
          <w:sz w:val="24"/>
          <w:szCs w:val="24"/>
        </w:rPr>
        <w:t xml:space="preserve">, </w:t>
      </w:r>
      <w:proofErr w:type="spellStart"/>
      <w:r w:rsidRPr="002A451D">
        <w:rPr>
          <w:rFonts w:asciiTheme="majorBidi" w:hAnsiTheme="majorBidi" w:cstheme="majorBidi"/>
          <w:color w:val="000000"/>
          <w:sz w:val="24"/>
          <w:szCs w:val="24"/>
        </w:rPr>
        <w:t>Duculot</w:t>
      </w:r>
      <w:proofErr w:type="spellEnd"/>
      <w:r w:rsidRPr="002A451D">
        <w:rPr>
          <w:rFonts w:asciiTheme="majorBidi" w:hAnsiTheme="majorBidi" w:cstheme="majorBidi"/>
          <w:color w:val="000000"/>
          <w:sz w:val="24"/>
          <w:szCs w:val="24"/>
        </w:rPr>
        <w:t>, 2000.</w:t>
      </w:r>
    </w:p>
    <w:p w:rsidR="00F756F0" w:rsidRPr="002A451D" w:rsidRDefault="00F756F0" w:rsidP="002B746F">
      <w:pPr>
        <w:autoSpaceDE w:val="0"/>
        <w:autoSpaceDN w:val="0"/>
        <w:adjustRightInd w:val="0"/>
        <w:spacing w:after="0" w:line="240" w:lineRule="auto"/>
        <w:jc w:val="both"/>
        <w:rPr>
          <w:rFonts w:asciiTheme="majorBidi" w:hAnsiTheme="majorBidi" w:cstheme="majorBidi"/>
          <w:color w:val="000000"/>
          <w:sz w:val="24"/>
          <w:szCs w:val="24"/>
        </w:rPr>
      </w:pPr>
      <w:r w:rsidRPr="002A451D">
        <w:rPr>
          <w:rFonts w:asciiTheme="majorBidi" w:hAnsiTheme="majorBidi" w:cstheme="majorBidi"/>
          <w:color w:val="000000"/>
          <w:sz w:val="24"/>
          <w:szCs w:val="24"/>
        </w:rPr>
        <w:t xml:space="preserve">4. Jacqueline </w:t>
      </w:r>
      <w:proofErr w:type="spellStart"/>
      <w:r w:rsidRPr="002A451D">
        <w:rPr>
          <w:rFonts w:asciiTheme="majorBidi" w:hAnsiTheme="majorBidi" w:cstheme="majorBidi"/>
          <w:color w:val="000000"/>
          <w:sz w:val="24"/>
          <w:szCs w:val="24"/>
        </w:rPr>
        <w:t>Picoche</w:t>
      </w:r>
      <w:proofErr w:type="spellEnd"/>
      <w:r w:rsidRPr="002A451D">
        <w:rPr>
          <w:rFonts w:asciiTheme="majorBidi" w:hAnsiTheme="majorBidi" w:cstheme="majorBidi"/>
          <w:color w:val="000000"/>
          <w:sz w:val="24"/>
          <w:szCs w:val="24"/>
        </w:rPr>
        <w:t xml:space="preserve">, </w:t>
      </w:r>
      <w:r w:rsidRPr="002A451D">
        <w:rPr>
          <w:rFonts w:asciiTheme="majorBidi" w:hAnsiTheme="majorBidi" w:cstheme="majorBidi"/>
          <w:i/>
          <w:iCs/>
          <w:color w:val="000000"/>
          <w:sz w:val="24"/>
          <w:szCs w:val="24"/>
        </w:rPr>
        <w:t>Précis de lexicologie française</w:t>
      </w:r>
      <w:r w:rsidRPr="002A451D">
        <w:rPr>
          <w:rFonts w:asciiTheme="majorBidi" w:hAnsiTheme="majorBidi" w:cstheme="majorBidi"/>
          <w:color w:val="000000"/>
          <w:sz w:val="24"/>
          <w:szCs w:val="24"/>
        </w:rPr>
        <w:t>, Nathan, 1991.</w:t>
      </w:r>
    </w:p>
    <w:p w:rsidR="00F756F0" w:rsidRPr="002A451D" w:rsidRDefault="00F756F0" w:rsidP="002B746F">
      <w:pPr>
        <w:autoSpaceDE w:val="0"/>
        <w:autoSpaceDN w:val="0"/>
        <w:adjustRightInd w:val="0"/>
        <w:spacing w:after="0" w:line="240" w:lineRule="auto"/>
        <w:jc w:val="both"/>
        <w:rPr>
          <w:rFonts w:asciiTheme="majorBidi" w:hAnsiTheme="majorBidi" w:cstheme="majorBidi"/>
          <w:color w:val="000000"/>
          <w:sz w:val="24"/>
          <w:szCs w:val="24"/>
        </w:rPr>
      </w:pPr>
      <w:r w:rsidRPr="002A451D">
        <w:rPr>
          <w:rFonts w:asciiTheme="majorBidi" w:hAnsiTheme="majorBidi" w:cstheme="majorBidi"/>
          <w:color w:val="000000"/>
          <w:sz w:val="24"/>
          <w:szCs w:val="24"/>
        </w:rPr>
        <w:t xml:space="preserve">5. Roland Eluard, </w:t>
      </w:r>
      <w:r w:rsidRPr="002A451D">
        <w:rPr>
          <w:rFonts w:asciiTheme="majorBidi" w:hAnsiTheme="majorBidi" w:cstheme="majorBidi"/>
          <w:i/>
          <w:iCs/>
          <w:color w:val="000000"/>
          <w:sz w:val="24"/>
          <w:szCs w:val="24"/>
        </w:rPr>
        <w:t>La lexicologie</w:t>
      </w:r>
      <w:r w:rsidRPr="002A451D">
        <w:rPr>
          <w:rFonts w:asciiTheme="majorBidi" w:hAnsiTheme="majorBidi" w:cstheme="majorBidi"/>
          <w:color w:val="000000"/>
          <w:sz w:val="24"/>
          <w:szCs w:val="24"/>
        </w:rPr>
        <w:t>, PU, 2000.</w:t>
      </w:r>
    </w:p>
    <w:p w:rsidR="00F756F0" w:rsidRPr="002A451D" w:rsidRDefault="00F756F0" w:rsidP="002B746F">
      <w:pPr>
        <w:autoSpaceDE w:val="0"/>
        <w:autoSpaceDN w:val="0"/>
        <w:adjustRightInd w:val="0"/>
        <w:spacing w:after="0" w:line="240" w:lineRule="auto"/>
        <w:jc w:val="both"/>
        <w:rPr>
          <w:rFonts w:asciiTheme="majorBidi" w:hAnsiTheme="majorBidi" w:cstheme="majorBidi"/>
          <w:color w:val="000000"/>
          <w:sz w:val="24"/>
          <w:szCs w:val="24"/>
        </w:rPr>
      </w:pPr>
      <w:r w:rsidRPr="002A451D">
        <w:rPr>
          <w:rFonts w:asciiTheme="majorBidi" w:hAnsiTheme="majorBidi" w:cstheme="majorBidi"/>
          <w:color w:val="000000"/>
          <w:sz w:val="24"/>
          <w:szCs w:val="24"/>
        </w:rPr>
        <w:t xml:space="preserve">6. Henri </w:t>
      </w:r>
      <w:proofErr w:type="spellStart"/>
      <w:r w:rsidRPr="002A451D">
        <w:rPr>
          <w:rFonts w:asciiTheme="majorBidi" w:hAnsiTheme="majorBidi" w:cstheme="majorBidi"/>
          <w:color w:val="000000"/>
          <w:sz w:val="24"/>
          <w:szCs w:val="24"/>
        </w:rPr>
        <w:t>Mitterand</w:t>
      </w:r>
      <w:proofErr w:type="spellEnd"/>
      <w:r w:rsidRPr="002A451D">
        <w:rPr>
          <w:rFonts w:asciiTheme="majorBidi" w:hAnsiTheme="majorBidi" w:cstheme="majorBidi"/>
          <w:color w:val="000000"/>
          <w:sz w:val="24"/>
          <w:szCs w:val="24"/>
        </w:rPr>
        <w:t xml:space="preserve">, </w:t>
      </w:r>
      <w:r w:rsidRPr="002A451D">
        <w:rPr>
          <w:rFonts w:asciiTheme="majorBidi" w:hAnsiTheme="majorBidi" w:cstheme="majorBidi"/>
          <w:i/>
          <w:iCs/>
          <w:color w:val="000000"/>
          <w:sz w:val="24"/>
          <w:szCs w:val="24"/>
        </w:rPr>
        <w:t>Les mots français</w:t>
      </w:r>
      <w:r w:rsidRPr="002A451D">
        <w:rPr>
          <w:rFonts w:asciiTheme="majorBidi" w:hAnsiTheme="majorBidi" w:cstheme="majorBidi"/>
          <w:color w:val="000000"/>
          <w:sz w:val="24"/>
          <w:szCs w:val="24"/>
        </w:rPr>
        <w:t>, PUF, 2000.</w:t>
      </w:r>
    </w:p>
    <w:p w:rsidR="00F756F0" w:rsidRPr="002A451D" w:rsidRDefault="00F756F0" w:rsidP="002B746F">
      <w:pPr>
        <w:autoSpaceDE w:val="0"/>
        <w:autoSpaceDN w:val="0"/>
        <w:adjustRightInd w:val="0"/>
        <w:spacing w:after="0" w:line="240" w:lineRule="auto"/>
        <w:jc w:val="both"/>
        <w:rPr>
          <w:rFonts w:asciiTheme="majorBidi" w:hAnsiTheme="majorBidi" w:cstheme="majorBidi"/>
          <w:color w:val="000000"/>
          <w:sz w:val="24"/>
          <w:szCs w:val="24"/>
        </w:rPr>
      </w:pPr>
      <w:r w:rsidRPr="002A451D">
        <w:rPr>
          <w:rFonts w:asciiTheme="majorBidi" w:hAnsiTheme="majorBidi" w:cstheme="majorBidi"/>
          <w:color w:val="000000"/>
          <w:sz w:val="24"/>
          <w:szCs w:val="24"/>
        </w:rPr>
        <w:t xml:space="preserve">7. Irène </w:t>
      </w:r>
      <w:proofErr w:type="spellStart"/>
      <w:r w:rsidRPr="002A451D">
        <w:rPr>
          <w:rFonts w:asciiTheme="majorBidi" w:hAnsiTheme="majorBidi" w:cstheme="majorBidi"/>
          <w:color w:val="000000"/>
          <w:sz w:val="24"/>
          <w:szCs w:val="24"/>
        </w:rPr>
        <w:t>Tamba</w:t>
      </w:r>
      <w:proofErr w:type="spellEnd"/>
      <w:r w:rsidRPr="002A451D">
        <w:rPr>
          <w:rFonts w:asciiTheme="majorBidi" w:hAnsiTheme="majorBidi" w:cstheme="majorBidi"/>
          <w:color w:val="000000"/>
          <w:sz w:val="24"/>
          <w:szCs w:val="24"/>
        </w:rPr>
        <w:t>-</w:t>
      </w:r>
      <w:proofErr w:type="spellStart"/>
      <w:r w:rsidRPr="002A451D">
        <w:rPr>
          <w:rFonts w:asciiTheme="majorBidi" w:hAnsiTheme="majorBidi" w:cstheme="majorBidi"/>
          <w:color w:val="000000"/>
          <w:sz w:val="24"/>
          <w:szCs w:val="24"/>
        </w:rPr>
        <w:t>Mecz</w:t>
      </w:r>
      <w:proofErr w:type="spellEnd"/>
      <w:r w:rsidRPr="002A451D">
        <w:rPr>
          <w:rFonts w:asciiTheme="majorBidi" w:hAnsiTheme="majorBidi" w:cstheme="majorBidi"/>
          <w:color w:val="000000"/>
          <w:sz w:val="24"/>
          <w:szCs w:val="24"/>
        </w:rPr>
        <w:t xml:space="preserve">, </w:t>
      </w:r>
      <w:r w:rsidRPr="002A451D">
        <w:rPr>
          <w:rFonts w:asciiTheme="majorBidi" w:hAnsiTheme="majorBidi" w:cstheme="majorBidi"/>
          <w:i/>
          <w:iCs/>
          <w:color w:val="000000"/>
          <w:sz w:val="24"/>
          <w:szCs w:val="24"/>
        </w:rPr>
        <w:t>La sémantique</w:t>
      </w:r>
      <w:r w:rsidRPr="002A451D">
        <w:rPr>
          <w:rFonts w:asciiTheme="majorBidi" w:hAnsiTheme="majorBidi" w:cstheme="majorBidi"/>
          <w:color w:val="000000"/>
          <w:sz w:val="24"/>
          <w:szCs w:val="24"/>
        </w:rPr>
        <w:t>, PUF, 1998.</w:t>
      </w:r>
    </w:p>
    <w:p w:rsidR="00F756F0" w:rsidRPr="002A451D" w:rsidRDefault="00F756F0" w:rsidP="002B746F">
      <w:pPr>
        <w:autoSpaceDE w:val="0"/>
        <w:autoSpaceDN w:val="0"/>
        <w:adjustRightInd w:val="0"/>
        <w:spacing w:after="0" w:line="240" w:lineRule="auto"/>
        <w:jc w:val="both"/>
        <w:rPr>
          <w:rFonts w:asciiTheme="majorBidi" w:hAnsiTheme="majorBidi" w:cstheme="majorBidi"/>
          <w:color w:val="000000"/>
          <w:sz w:val="24"/>
          <w:szCs w:val="24"/>
        </w:rPr>
      </w:pPr>
      <w:r w:rsidRPr="002A451D">
        <w:rPr>
          <w:rFonts w:asciiTheme="majorBidi" w:hAnsiTheme="majorBidi" w:cstheme="majorBidi"/>
          <w:color w:val="000000"/>
          <w:sz w:val="24"/>
          <w:szCs w:val="24"/>
        </w:rPr>
        <w:t xml:space="preserve">8. Stéphane </w:t>
      </w:r>
      <w:proofErr w:type="spellStart"/>
      <w:r w:rsidRPr="002A451D">
        <w:rPr>
          <w:rFonts w:asciiTheme="majorBidi" w:hAnsiTheme="majorBidi" w:cstheme="majorBidi"/>
          <w:color w:val="000000"/>
          <w:sz w:val="24"/>
          <w:szCs w:val="24"/>
        </w:rPr>
        <w:t>Ulmann</w:t>
      </w:r>
      <w:proofErr w:type="spellEnd"/>
      <w:r w:rsidRPr="002A451D">
        <w:rPr>
          <w:rFonts w:asciiTheme="majorBidi" w:hAnsiTheme="majorBidi" w:cstheme="majorBidi"/>
          <w:color w:val="000000"/>
          <w:sz w:val="24"/>
          <w:szCs w:val="24"/>
        </w:rPr>
        <w:t xml:space="preserve">, </w:t>
      </w:r>
      <w:r w:rsidRPr="002A451D">
        <w:rPr>
          <w:rFonts w:asciiTheme="majorBidi" w:hAnsiTheme="majorBidi" w:cstheme="majorBidi"/>
          <w:i/>
          <w:iCs/>
          <w:color w:val="000000"/>
          <w:sz w:val="24"/>
          <w:szCs w:val="24"/>
        </w:rPr>
        <w:t>Précis de sémantique Française</w:t>
      </w:r>
      <w:r w:rsidRPr="002A451D">
        <w:rPr>
          <w:rFonts w:asciiTheme="majorBidi" w:hAnsiTheme="majorBidi" w:cstheme="majorBidi"/>
          <w:color w:val="000000"/>
          <w:sz w:val="24"/>
          <w:szCs w:val="24"/>
        </w:rPr>
        <w:t>, Edition A. FRANCKE</w:t>
      </w:r>
    </w:p>
    <w:p w:rsidR="00F756F0" w:rsidRPr="002A451D" w:rsidRDefault="00F756F0" w:rsidP="002B746F">
      <w:pPr>
        <w:autoSpaceDE w:val="0"/>
        <w:autoSpaceDN w:val="0"/>
        <w:adjustRightInd w:val="0"/>
        <w:spacing w:after="0" w:line="240" w:lineRule="auto"/>
        <w:jc w:val="both"/>
        <w:rPr>
          <w:rFonts w:asciiTheme="majorBidi" w:hAnsiTheme="majorBidi" w:cstheme="majorBidi"/>
          <w:color w:val="000000"/>
          <w:sz w:val="24"/>
          <w:szCs w:val="24"/>
        </w:rPr>
      </w:pPr>
      <w:r w:rsidRPr="002A451D">
        <w:rPr>
          <w:rFonts w:asciiTheme="majorBidi" w:hAnsiTheme="majorBidi" w:cstheme="majorBidi"/>
          <w:color w:val="000000"/>
          <w:sz w:val="24"/>
          <w:szCs w:val="24"/>
        </w:rPr>
        <w:t>S.A. BERNE, 1959.</w:t>
      </w:r>
    </w:p>
    <w:p w:rsidR="00F756F0" w:rsidRPr="002A451D" w:rsidRDefault="00F756F0" w:rsidP="002B746F">
      <w:pPr>
        <w:autoSpaceDE w:val="0"/>
        <w:autoSpaceDN w:val="0"/>
        <w:adjustRightInd w:val="0"/>
        <w:spacing w:after="0" w:line="240" w:lineRule="auto"/>
        <w:jc w:val="both"/>
        <w:rPr>
          <w:rFonts w:asciiTheme="majorBidi" w:hAnsiTheme="majorBidi" w:cstheme="majorBidi"/>
          <w:color w:val="000000"/>
          <w:sz w:val="24"/>
          <w:szCs w:val="24"/>
        </w:rPr>
      </w:pPr>
      <w:r w:rsidRPr="002A451D">
        <w:rPr>
          <w:rFonts w:asciiTheme="majorBidi" w:hAnsiTheme="majorBidi" w:cstheme="majorBidi"/>
          <w:color w:val="000000"/>
          <w:sz w:val="24"/>
          <w:szCs w:val="24"/>
        </w:rPr>
        <w:t xml:space="preserve">9. Vincent </w:t>
      </w:r>
      <w:proofErr w:type="spellStart"/>
      <w:r w:rsidRPr="002A451D">
        <w:rPr>
          <w:rFonts w:asciiTheme="majorBidi" w:hAnsiTheme="majorBidi" w:cstheme="majorBidi"/>
          <w:color w:val="000000"/>
          <w:sz w:val="24"/>
          <w:szCs w:val="24"/>
        </w:rPr>
        <w:t>Nykees</w:t>
      </w:r>
      <w:proofErr w:type="spellEnd"/>
      <w:r w:rsidRPr="002A451D">
        <w:rPr>
          <w:rFonts w:asciiTheme="majorBidi" w:hAnsiTheme="majorBidi" w:cstheme="majorBidi"/>
          <w:color w:val="000000"/>
          <w:sz w:val="24"/>
          <w:szCs w:val="24"/>
        </w:rPr>
        <w:t xml:space="preserve">, </w:t>
      </w:r>
      <w:r w:rsidRPr="002A451D">
        <w:rPr>
          <w:rFonts w:asciiTheme="majorBidi" w:hAnsiTheme="majorBidi" w:cstheme="majorBidi"/>
          <w:i/>
          <w:iCs/>
          <w:color w:val="000000"/>
          <w:sz w:val="24"/>
          <w:szCs w:val="24"/>
        </w:rPr>
        <w:t>La Sémantique</w:t>
      </w:r>
      <w:r w:rsidRPr="002A451D">
        <w:rPr>
          <w:rFonts w:asciiTheme="majorBidi" w:hAnsiTheme="majorBidi" w:cstheme="majorBidi"/>
          <w:color w:val="000000"/>
          <w:sz w:val="24"/>
          <w:szCs w:val="24"/>
        </w:rPr>
        <w:t>, Belin, 1998.</w:t>
      </w:r>
    </w:p>
    <w:p w:rsidR="00F756F0" w:rsidRPr="002A451D" w:rsidRDefault="00F756F0" w:rsidP="002B746F">
      <w:pPr>
        <w:autoSpaceDE w:val="0"/>
        <w:autoSpaceDN w:val="0"/>
        <w:adjustRightInd w:val="0"/>
        <w:spacing w:after="0" w:line="240" w:lineRule="auto"/>
        <w:jc w:val="both"/>
        <w:rPr>
          <w:rFonts w:asciiTheme="majorBidi" w:hAnsiTheme="majorBidi" w:cstheme="majorBidi"/>
          <w:color w:val="000000"/>
          <w:sz w:val="24"/>
          <w:szCs w:val="24"/>
        </w:rPr>
      </w:pPr>
      <w:r w:rsidRPr="002A451D">
        <w:rPr>
          <w:rFonts w:asciiTheme="majorBidi" w:hAnsiTheme="majorBidi" w:cstheme="majorBidi"/>
          <w:color w:val="000000"/>
          <w:sz w:val="24"/>
          <w:szCs w:val="24"/>
        </w:rPr>
        <w:t>10</w:t>
      </w:r>
      <w:proofErr w:type="gramStart"/>
      <w:r w:rsidRPr="002A451D">
        <w:rPr>
          <w:rFonts w:asciiTheme="majorBidi" w:hAnsiTheme="majorBidi" w:cstheme="majorBidi"/>
          <w:color w:val="000000"/>
          <w:sz w:val="24"/>
          <w:szCs w:val="24"/>
        </w:rPr>
        <w:t>.Alain</w:t>
      </w:r>
      <w:proofErr w:type="gramEnd"/>
      <w:r w:rsidRPr="002A451D">
        <w:rPr>
          <w:rFonts w:asciiTheme="majorBidi" w:hAnsiTheme="majorBidi" w:cstheme="majorBidi"/>
          <w:color w:val="000000"/>
          <w:sz w:val="24"/>
          <w:szCs w:val="24"/>
        </w:rPr>
        <w:t xml:space="preserve"> POLGUERE, </w:t>
      </w:r>
      <w:r w:rsidRPr="002A451D">
        <w:rPr>
          <w:rFonts w:asciiTheme="majorBidi" w:hAnsiTheme="majorBidi" w:cstheme="majorBidi"/>
          <w:i/>
          <w:iCs/>
          <w:color w:val="000000"/>
          <w:sz w:val="24"/>
          <w:szCs w:val="24"/>
        </w:rPr>
        <w:t>Notions de base en lexicologie</w:t>
      </w:r>
      <w:r w:rsidRPr="002A451D">
        <w:rPr>
          <w:rFonts w:asciiTheme="majorBidi" w:hAnsiTheme="majorBidi" w:cstheme="majorBidi"/>
          <w:color w:val="000000"/>
          <w:sz w:val="24"/>
          <w:szCs w:val="24"/>
        </w:rPr>
        <w:t>, 2002, in</w:t>
      </w:r>
    </w:p>
    <w:p w:rsidR="00F756F0" w:rsidRPr="002A451D" w:rsidRDefault="00F756F0" w:rsidP="002B746F">
      <w:pPr>
        <w:autoSpaceDE w:val="0"/>
        <w:autoSpaceDN w:val="0"/>
        <w:adjustRightInd w:val="0"/>
        <w:spacing w:after="0" w:line="240" w:lineRule="auto"/>
        <w:jc w:val="both"/>
        <w:rPr>
          <w:rFonts w:asciiTheme="majorBidi" w:hAnsiTheme="majorBidi" w:cstheme="majorBidi"/>
          <w:color w:val="0000FF"/>
          <w:sz w:val="24"/>
          <w:szCs w:val="24"/>
        </w:rPr>
      </w:pPr>
      <w:r w:rsidRPr="002A451D">
        <w:rPr>
          <w:rFonts w:asciiTheme="majorBidi" w:hAnsiTheme="majorBidi" w:cstheme="majorBidi"/>
          <w:color w:val="0000FF"/>
          <w:sz w:val="24"/>
          <w:szCs w:val="24"/>
        </w:rPr>
        <w:t>http://www.fas.umontreal.ca/ling/olst</w:t>
      </w:r>
    </w:p>
    <w:p w:rsidR="00F756F0" w:rsidRPr="002A451D" w:rsidRDefault="00F756F0" w:rsidP="002B746F">
      <w:pPr>
        <w:autoSpaceDE w:val="0"/>
        <w:autoSpaceDN w:val="0"/>
        <w:adjustRightInd w:val="0"/>
        <w:spacing w:after="0" w:line="240" w:lineRule="auto"/>
        <w:jc w:val="both"/>
        <w:rPr>
          <w:rFonts w:asciiTheme="majorBidi" w:hAnsiTheme="majorBidi" w:cstheme="majorBidi"/>
          <w:color w:val="000000"/>
          <w:sz w:val="24"/>
          <w:szCs w:val="24"/>
        </w:rPr>
      </w:pPr>
      <w:r w:rsidRPr="002A451D">
        <w:rPr>
          <w:rFonts w:asciiTheme="majorBidi" w:hAnsiTheme="majorBidi" w:cstheme="majorBidi"/>
          <w:color w:val="000000"/>
          <w:sz w:val="24"/>
          <w:szCs w:val="24"/>
        </w:rPr>
        <w:t xml:space="preserve">11. Jean Dubois, </w:t>
      </w:r>
      <w:r w:rsidRPr="002A451D">
        <w:rPr>
          <w:rFonts w:asciiTheme="majorBidi" w:hAnsiTheme="majorBidi" w:cstheme="majorBidi"/>
          <w:i/>
          <w:iCs/>
          <w:color w:val="000000"/>
          <w:sz w:val="24"/>
          <w:szCs w:val="24"/>
        </w:rPr>
        <w:t>Dictionnaire de la linguistique</w:t>
      </w:r>
      <w:r w:rsidRPr="002A451D">
        <w:rPr>
          <w:rFonts w:asciiTheme="majorBidi" w:hAnsiTheme="majorBidi" w:cstheme="majorBidi"/>
          <w:color w:val="000000"/>
          <w:sz w:val="24"/>
          <w:szCs w:val="24"/>
        </w:rPr>
        <w:t>, Larousse, 2002.</w:t>
      </w:r>
    </w:p>
    <w:p w:rsidR="00F756F0" w:rsidRPr="002A451D" w:rsidRDefault="00F756F0" w:rsidP="002B746F">
      <w:pPr>
        <w:autoSpaceDE w:val="0"/>
        <w:autoSpaceDN w:val="0"/>
        <w:adjustRightInd w:val="0"/>
        <w:spacing w:after="0" w:line="240" w:lineRule="auto"/>
        <w:jc w:val="both"/>
        <w:rPr>
          <w:rFonts w:asciiTheme="majorBidi" w:hAnsiTheme="majorBidi" w:cstheme="majorBidi"/>
          <w:i/>
          <w:iCs/>
          <w:color w:val="000000"/>
          <w:sz w:val="24"/>
          <w:szCs w:val="24"/>
        </w:rPr>
      </w:pPr>
      <w:r w:rsidRPr="002A451D">
        <w:rPr>
          <w:rFonts w:asciiTheme="majorBidi" w:hAnsiTheme="majorBidi" w:cstheme="majorBidi"/>
          <w:color w:val="000000"/>
          <w:sz w:val="24"/>
          <w:szCs w:val="24"/>
        </w:rPr>
        <w:t xml:space="preserve">12. </w:t>
      </w:r>
      <w:proofErr w:type="spellStart"/>
      <w:r w:rsidRPr="002A451D">
        <w:rPr>
          <w:rFonts w:asciiTheme="majorBidi" w:hAnsiTheme="majorBidi" w:cstheme="majorBidi"/>
          <w:color w:val="000000"/>
          <w:sz w:val="24"/>
          <w:szCs w:val="24"/>
        </w:rPr>
        <w:t>Injoo</w:t>
      </w:r>
      <w:proofErr w:type="spellEnd"/>
      <w:r w:rsidRPr="002A451D">
        <w:rPr>
          <w:rFonts w:asciiTheme="majorBidi" w:hAnsiTheme="majorBidi" w:cstheme="majorBidi"/>
          <w:color w:val="000000"/>
          <w:sz w:val="24"/>
          <w:szCs w:val="24"/>
        </w:rPr>
        <w:t xml:space="preserve"> CHIO-JONIN &amp; </w:t>
      </w:r>
      <w:proofErr w:type="spellStart"/>
      <w:r w:rsidRPr="002A451D">
        <w:rPr>
          <w:rFonts w:asciiTheme="majorBidi" w:hAnsiTheme="majorBidi" w:cstheme="majorBidi"/>
          <w:color w:val="000000"/>
          <w:sz w:val="24"/>
          <w:szCs w:val="24"/>
        </w:rPr>
        <w:t>Corrine</w:t>
      </w:r>
      <w:proofErr w:type="spellEnd"/>
      <w:r w:rsidRPr="002A451D">
        <w:rPr>
          <w:rFonts w:asciiTheme="majorBidi" w:hAnsiTheme="majorBidi" w:cstheme="majorBidi"/>
          <w:color w:val="000000"/>
          <w:sz w:val="24"/>
          <w:szCs w:val="24"/>
        </w:rPr>
        <w:t xml:space="preserve"> DELHAY, </w:t>
      </w:r>
      <w:r w:rsidRPr="002A451D">
        <w:rPr>
          <w:rFonts w:asciiTheme="majorBidi" w:hAnsiTheme="majorBidi" w:cstheme="majorBidi"/>
          <w:i/>
          <w:iCs/>
          <w:color w:val="000000"/>
          <w:sz w:val="24"/>
          <w:szCs w:val="24"/>
        </w:rPr>
        <w:t>Introduction à la méthodologie</w:t>
      </w:r>
    </w:p>
    <w:p w:rsidR="00F756F0" w:rsidRPr="002A451D" w:rsidRDefault="00F756F0" w:rsidP="002B746F">
      <w:pPr>
        <w:autoSpaceDE w:val="0"/>
        <w:autoSpaceDN w:val="0"/>
        <w:adjustRightInd w:val="0"/>
        <w:spacing w:after="0" w:line="240" w:lineRule="auto"/>
        <w:jc w:val="both"/>
        <w:rPr>
          <w:rFonts w:asciiTheme="majorBidi" w:hAnsiTheme="majorBidi" w:cstheme="majorBidi"/>
          <w:color w:val="000000"/>
          <w:sz w:val="24"/>
          <w:szCs w:val="24"/>
        </w:rPr>
      </w:pPr>
      <w:proofErr w:type="gramStart"/>
      <w:r w:rsidRPr="002A451D">
        <w:rPr>
          <w:rFonts w:asciiTheme="majorBidi" w:hAnsiTheme="majorBidi" w:cstheme="majorBidi"/>
          <w:i/>
          <w:iCs/>
          <w:color w:val="000000"/>
          <w:sz w:val="24"/>
          <w:szCs w:val="24"/>
        </w:rPr>
        <w:t>en</w:t>
      </w:r>
      <w:proofErr w:type="gramEnd"/>
      <w:r w:rsidRPr="002A451D">
        <w:rPr>
          <w:rFonts w:asciiTheme="majorBidi" w:hAnsiTheme="majorBidi" w:cstheme="majorBidi"/>
          <w:i/>
          <w:iCs/>
          <w:color w:val="000000"/>
          <w:sz w:val="24"/>
          <w:szCs w:val="24"/>
        </w:rPr>
        <w:t xml:space="preserve"> linguistique, application au français contemporain</w:t>
      </w:r>
      <w:r w:rsidRPr="002A451D">
        <w:rPr>
          <w:rFonts w:asciiTheme="majorBidi" w:hAnsiTheme="majorBidi" w:cstheme="majorBidi"/>
          <w:color w:val="000000"/>
          <w:sz w:val="24"/>
          <w:szCs w:val="24"/>
        </w:rPr>
        <w:t>, PUS, 1998.</w:t>
      </w:r>
    </w:p>
    <w:p w:rsidR="00F756F0" w:rsidRPr="002A451D" w:rsidRDefault="00F756F0" w:rsidP="002B746F">
      <w:pPr>
        <w:autoSpaceDE w:val="0"/>
        <w:autoSpaceDN w:val="0"/>
        <w:adjustRightInd w:val="0"/>
        <w:spacing w:after="0" w:line="240" w:lineRule="auto"/>
        <w:jc w:val="both"/>
        <w:rPr>
          <w:rFonts w:asciiTheme="majorBidi" w:hAnsiTheme="majorBidi" w:cstheme="majorBidi"/>
          <w:i/>
          <w:iCs/>
          <w:color w:val="000000"/>
          <w:sz w:val="24"/>
          <w:szCs w:val="24"/>
        </w:rPr>
      </w:pPr>
      <w:r w:rsidRPr="002A451D">
        <w:rPr>
          <w:rFonts w:asciiTheme="majorBidi" w:hAnsiTheme="majorBidi" w:cstheme="majorBidi"/>
          <w:color w:val="000000"/>
          <w:sz w:val="24"/>
          <w:szCs w:val="24"/>
        </w:rPr>
        <w:t xml:space="preserve">13. </w:t>
      </w:r>
      <w:proofErr w:type="spellStart"/>
      <w:r w:rsidRPr="002A451D">
        <w:rPr>
          <w:rFonts w:asciiTheme="majorBidi" w:hAnsiTheme="majorBidi" w:cstheme="majorBidi"/>
          <w:color w:val="000000"/>
          <w:sz w:val="24"/>
          <w:szCs w:val="24"/>
        </w:rPr>
        <w:t>Foudil</w:t>
      </w:r>
      <w:proofErr w:type="spellEnd"/>
      <w:r w:rsidRPr="002A451D">
        <w:rPr>
          <w:rFonts w:asciiTheme="majorBidi" w:hAnsiTheme="majorBidi" w:cstheme="majorBidi"/>
          <w:color w:val="000000"/>
          <w:sz w:val="24"/>
          <w:szCs w:val="24"/>
        </w:rPr>
        <w:t xml:space="preserve"> CHERIGUEN, « Procédés de formation du lexique », </w:t>
      </w:r>
      <w:r w:rsidRPr="002A451D">
        <w:rPr>
          <w:rFonts w:asciiTheme="majorBidi" w:hAnsiTheme="majorBidi" w:cstheme="majorBidi"/>
          <w:i/>
          <w:iCs/>
          <w:color w:val="000000"/>
          <w:sz w:val="24"/>
          <w:szCs w:val="24"/>
        </w:rPr>
        <w:t>Cahiers de</w:t>
      </w:r>
    </w:p>
    <w:p w:rsidR="00F756F0" w:rsidRPr="00E91500" w:rsidRDefault="00F756F0" w:rsidP="00F756F0">
      <w:pPr>
        <w:spacing w:after="0" w:line="240" w:lineRule="auto"/>
        <w:rPr>
          <w:b/>
          <w:bCs/>
          <w:sz w:val="24"/>
          <w:szCs w:val="24"/>
        </w:rPr>
      </w:pPr>
      <w:proofErr w:type="gramStart"/>
      <w:r w:rsidRPr="002A451D">
        <w:rPr>
          <w:rFonts w:asciiTheme="majorBidi" w:hAnsiTheme="majorBidi" w:cstheme="majorBidi"/>
          <w:i/>
          <w:iCs/>
          <w:color w:val="000000"/>
          <w:sz w:val="24"/>
          <w:szCs w:val="24"/>
        </w:rPr>
        <w:t>lexicologie</w:t>
      </w:r>
      <w:proofErr w:type="gramEnd"/>
      <w:r w:rsidRPr="002A451D">
        <w:rPr>
          <w:rFonts w:asciiTheme="majorBidi" w:hAnsiTheme="majorBidi" w:cstheme="majorBidi"/>
          <w:color w:val="000000"/>
          <w:sz w:val="24"/>
          <w:szCs w:val="24"/>
        </w:rPr>
        <w:t>, N°55, 1989-2.</w:t>
      </w:r>
    </w:p>
    <w:p w:rsidR="005C1BA9" w:rsidRDefault="005C1BA9" w:rsidP="005C1BA9">
      <w:pPr>
        <w:spacing w:after="0" w:line="240" w:lineRule="auto"/>
        <w:jc w:val="both"/>
        <w:rPr>
          <w:rFonts w:ascii="Sakkal Majalla" w:hAnsi="Sakkal Majalla" w:cs="Sakkal Majalla"/>
          <w:color w:val="000000"/>
          <w:sz w:val="40"/>
          <w:szCs w:val="40"/>
          <w:lang w:bidi="ar-DZ"/>
        </w:rPr>
      </w:pPr>
      <w:bookmarkStart w:id="0" w:name="_GoBack"/>
      <w:bookmarkEnd w:id="0"/>
    </w:p>
    <w:p w:rsidR="005C1BA9" w:rsidRPr="0074197C" w:rsidRDefault="005C1BA9" w:rsidP="005C1BA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CO</w:t>
      </w:r>
      <w:r w:rsidRPr="0074197C">
        <w:rPr>
          <w:rFonts w:asciiTheme="majorBidi" w:hAnsiTheme="majorBidi" w:cstheme="majorBidi"/>
          <w:b/>
          <w:bCs/>
          <w:sz w:val="24"/>
          <w:szCs w:val="24"/>
        </w:rPr>
        <w:t xml:space="preserve">URS : </w:t>
      </w:r>
      <w:r>
        <w:rPr>
          <w:rFonts w:asciiTheme="majorBidi" w:hAnsiTheme="majorBidi" w:cstheme="majorBidi"/>
          <w:b/>
          <w:bCs/>
          <w:sz w:val="24"/>
          <w:szCs w:val="24"/>
        </w:rPr>
        <w:t xml:space="preserve">La lexicologie / La dictionnairique </w:t>
      </w:r>
      <w:r w:rsidRPr="0074197C">
        <w:rPr>
          <w:rFonts w:asciiTheme="majorBidi" w:hAnsiTheme="majorBidi" w:cstheme="majorBidi"/>
          <w:b/>
          <w:bCs/>
          <w:sz w:val="24"/>
          <w:szCs w:val="24"/>
        </w:rPr>
        <w:t xml:space="preserve"> </w:t>
      </w:r>
    </w:p>
    <w:p w:rsidR="005C1BA9" w:rsidRDefault="005C1BA9" w:rsidP="005C1BA9">
      <w:pPr>
        <w:spacing w:after="0" w:line="240" w:lineRule="auto"/>
        <w:jc w:val="both"/>
        <w:rPr>
          <w:rFonts w:asciiTheme="majorBidi" w:hAnsiTheme="majorBidi" w:cstheme="majorBidi"/>
          <w:b/>
          <w:bCs/>
          <w:sz w:val="24"/>
          <w:szCs w:val="24"/>
        </w:rPr>
      </w:pPr>
      <w:r w:rsidRPr="0074197C">
        <w:rPr>
          <w:rFonts w:asciiTheme="majorBidi" w:hAnsiTheme="majorBidi" w:cstheme="majorBidi"/>
          <w:b/>
          <w:bCs/>
          <w:sz w:val="24"/>
          <w:szCs w:val="24"/>
        </w:rPr>
        <w:t>Niveau : 2</w:t>
      </w:r>
      <w:r w:rsidRPr="0074197C">
        <w:rPr>
          <w:rFonts w:asciiTheme="majorBidi" w:hAnsiTheme="majorBidi" w:cstheme="majorBidi"/>
          <w:b/>
          <w:bCs/>
          <w:sz w:val="24"/>
          <w:szCs w:val="24"/>
          <w:vertAlign w:val="superscript"/>
        </w:rPr>
        <w:t>ème</w:t>
      </w:r>
      <w:r w:rsidRPr="0074197C">
        <w:rPr>
          <w:rFonts w:asciiTheme="majorBidi" w:hAnsiTheme="majorBidi" w:cstheme="majorBidi"/>
          <w:b/>
          <w:bCs/>
          <w:sz w:val="24"/>
          <w:szCs w:val="24"/>
        </w:rPr>
        <w:t xml:space="preserve"> année Licence </w:t>
      </w:r>
    </w:p>
    <w:p w:rsidR="005C1BA9" w:rsidRDefault="005C1BA9" w:rsidP="005C1BA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Matière : Linguistique 2</w:t>
      </w:r>
    </w:p>
    <w:p w:rsidR="005C1BA9" w:rsidRDefault="005C1BA9" w:rsidP="005C1BA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Responsable : Dr KHATTAB </w:t>
      </w:r>
      <w:proofErr w:type="spellStart"/>
      <w:r>
        <w:rPr>
          <w:rFonts w:asciiTheme="majorBidi" w:hAnsiTheme="majorBidi" w:cstheme="majorBidi"/>
          <w:b/>
          <w:bCs/>
          <w:sz w:val="24"/>
          <w:szCs w:val="24"/>
        </w:rPr>
        <w:t>Nadji</w:t>
      </w:r>
      <w:proofErr w:type="spellEnd"/>
      <w:r>
        <w:rPr>
          <w:rFonts w:asciiTheme="majorBidi" w:hAnsiTheme="majorBidi" w:cstheme="majorBidi"/>
          <w:b/>
          <w:bCs/>
          <w:sz w:val="24"/>
          <w:szCs w:val="24"/>
        </w:rPr>
        <w:t xml:space="preserve"> </w:t>
      </w:r>
    </w:p>
    <w:p w:rsidR="005C1BA9" w:rsidRDefault="005C1BA9" w:rsidP="005C1BA9">
      <w:pPr>
        <w:spacing w:after="0" w:line="240" w:lineRule="auto"/>
        <w:jc w:val="both"/>
        <w:rPr>
          <w:rFonts w:asciiTheme="majorBidi" w:hAnsiTheme="majorBidi" w:cstheme="majorBidi"/>
          <w:b/>
          <w:bCs/>
          <w:sz w:val="24"/>
          <w:szCs w:val="24"/>
        </w:rPr>
      </w:pPr>
    </w:p>
    <w:p w:rsidR="005C1BA9" w:rsidRPr="0074197C" w:rsidRDefault="005C1BA9" w:rsidP="005C1BA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Durée de la formation : semestre 4 (mars-avril 2020) /6 séances de 1H30 / </w:t>
      </w:r>
      <w:proofErr w:type="spellStart"/>
      <w:r>
        <w:rPr>
          <w:rFonts w:asciiTheme="majorBidi" w:hAnsiTheme="majorBidi" w:cstheme="majorBidi"/>
          <w:b/>
          <w:bCs/>
          <w:sz w:val="24"/>
          <w:szCs w:val="24"/>
        </w:rPr>
        <w:t>sem</w:t>
      </w:r>
      <w:proofErr w:type="spellEnd"/>
    </w:p>
    <w:p w:rsidR="005C1BA9" w:rsidRPr="0074197C" w:rsidRDefault="005C1BA9" w:rsidP="005C1BA9">
      <w:pPr>
        <w:spacing w:after="0" w:line="240" w:lineRule="auto"/>
        <w:jc w:val="both"/>
        <w:rPr>
          <w:rFonts w:asciiTheme="majorBidi" w:hAnsiTheme="majorBidi" w:cstheme="majorBidi"/>
          <w:b/>
          <w:bCs/>
          <w:sz w:val="24"/>
          <w:szCs w:val="24"/>
        </w:rPr>
      </w:pPr>
    </w:p>
    <w:p w:rsidR="005C1BA9" w:rsidRDefault="005C1BA9" w:rsidP="005C1BA9">
      <w:pPr>
        <w:spacing w:after="0" w:line="240" w:lineRule="auto"/>
        <w:jc w:val="both"/>
        <w:rPr>
          <w:rFonts w:asciiTheme="majorBidi" w:hAnsiTheme="majorBidi" w:cstheme="majorBidi"/>
          <w:b/>
          <w:bCs/>
          <w:sz w:val="24"/>
          <w:szCs w:val="24"/>
        </w:rPr>
      </w:pPr>
      <w:r w:rsidRPr="0074197C">
        <w:rPr>
          <w:rFonts w:asciiTheme="majorBidi" w:hAnsiTheme="majorBidi" w:cstheme="majorBidi"/>
          <w:b/>
          <w:bCs/>
          <w:sz w:val="24"/>
          <w:szCs w:val="24"/>
        </w:rPr>
        <w:t xml:space="preserve">Objectifs du cours : </w:t>
      </w:r>
    </w:p>
    <w:p w:rsidR="005C1BA9" w:rsidRPr="0074197C" w:rsidRDefault="005C1BA9" w:rsidP="005C1BA9">
      <w:pPr>
        <w:spacing w:after="0" w:line="240" w:lineRule="auto"/>
        <w:jc w:val="both"/>
        <w:rPr>
          <w:rFonts w:asciiTheme="majorBidi" w:hAnsiTheme="majorBidi" w:cstheme="majorBidi"/>
          <w:b/>
          <w:bCs/>
          <w:sz w:val="24"/>
          <w:szCs w:val="24"/>
        </w:rPr>
      </w:pPr>
    </w:p>
    <w:p w:rsidR="005C1BA9" w:rsidRPr="0074197C" w:rsidRDefault="005C1BA9" w:rsidP="005C1BA9">
      <w:pPr>
        <w:pStyle w:val="Paragraphedeliste"/>
        <w:numPr>
          <w:ilvl w:val="0"/>
          <w:numId w:val="5"/>
        </w:numPr>
        <w:spacing w:after="0" w:line="240" w:lineRule="auto"/>
        <w:jc w:val="both"/>
        <w:rPr>
          <w:rFonts w:asciiTheme="majorBidi" w:hAnsiTheme="majorBidi" w:cstheme="majorBidi"/>
          <w:b/>
          <w:bCs/>
          <w:sz w:val="24"/>
          <w:szCs w:val="24"/>
        </w:rPr>
      </w:pPr>
      <w:r w:rsidRPr="0074197C">
        <w:rPr>
          <w:rFonts w:asciiTheme="majorBidi" w:hAnsiTheme="majorBidi" w:cstheme="majorBidi"/>
          <w:b/>
          <w:bCs/>
          <w:sz w:val="24"/>
          <w:szCs w:val="24"/>
        </w:rPr>
        <w:t xml:space="preserve">Initier les étudiants à </w:t>
      </w:r>
      <w:r>
        <w:rPr>
          <w:rFonts w:asciiTheme="majorBidi" w:hAnsiTheme="majorBidi" w:cstheme="majorBidi"/>
          <w:b/>
          <w:bCs/>
          <w:sz w:val="24"/>
          <w:szCs w:val="24"/>
        </w:rPr>
        <w:t>la lexicologie</w:t>
      </w:r>
      <w:r w:rsidR="00372B27">
        <w:rPr>
          <w:rFonts w:asciiTheme="majorBidi" w:hAnsiTheme="majorBidi" w:cstheme="majorBidi"/>
          <w:b/>
          <w:bCs/>
          <w:sz w:val="24"/>
          <w:szCs w:val="24"/>
        </w:rPr>
        <w:t xml:space="preserve"> / à la dictionnairique </w:t>
      </w:r>
    </w:p>
    <w:p w:rsidR="005C1BA9" w:rsidRDefault="005C1BA9" w:rsidP="005C1BA9">
      <w:pPr>
        <w:pStyle w:val="Paragraphedeliste"/>
        <w:numPr>
          <w:ilvl w:val="0"/>
          <w:numId w:val="5"/>
        </w:numPr>
        <w:spacing w:after="0" w:line="240" w:lineRule="auto"/>
        <w:jc w:val="both"/>
        <w:rPr>
          <w:rFonts w:asciiTheme="majorBidi" w:hAnsiTheme="majorBidi" w:cstheme="majorBidi"/>
          <w:b/>
          <w:bCs/>
          <w:sz w:val="24"/>
          <w:szCs w:val="24"/>
        </w:rPr>
      </w:pPr>
      <w:r w:rsidRPr="0074197C">
        <w:rPr>
          <w:rFonts w:asciiTheme="majorBidi" w:hAnsiTheme="majorBidi" w:cstheme="majorBidi"/>
          <w:b/>
          <w:bCs/>
          <w:sz w:val="24"/>
          <w:szCs w:val="24"/>
        </w:rPr>
        <w:t xml:space="preserve">Découvrir quelques principes de base de l’analyse </w:t>
      </w:r>
      <w:r>
        <w:rPr>
          <w:rFonts w:asciiTheme="majorBidi" w:hAnsiTheme="majorBidi" w:cstheme="majorBidi"/>
          <w:b/>
          <w:bCs/>
          <w:sz w:val="24"/>
          <w:szCs w:val="24"/>
        </w:rPr>
        <w:t xml:space="preserve">lexicologique </w:t>
      </w:r>
    </w:p>
    <w:p w:rsidR="005C1BA9" w:rsidRPr="0074197C" w:rsidRDefault="005C1BA9" w:rsidP="005C1BA9">
      <w:pPr>
        <w:pStyle w:val="Paragraphedeliste"/>
        <w:numPr>
          <w:ilvl w:val="0"/>
          <w:numId w:val="5"/>
        </w:num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Rendre compte des champs de l’application de la lexicologie : la définition  </w:t>
      </w:r>
    </w:p>
    <w:p w:rsidR="005C1BA9" w:rsidRPr="0074197C" w:rsidRDefault="005C1BA9" w:rsidP="005C1BA9">
      <w:pPr>
        <w:spacing w:after="0" w:line="240" w:lineRule="auto"/>
        <w:ind w:left="360"/>
        <w:jc w:val="both"/>
        <w:rPr>
          <w:rFonts w:asciiTheme="majorBidi" w:hAnsiTheme="majorBidi" w:cstheme="majorBidi"/>
          <w:b/>
          <w:bCs/>
          <w:sz w:val="24"/>
          <w:szCs w:val="24"/>
        </w:rPr>
      </w:pPr>
    </w:p>
    <w:p w:rsidR="005C1BA9" w:rsidRPr="0074197C" w:rsidRDefault="005C1BA9" w:rsidP="005C1BA9">
      <w:pPr>
        <w:spacing w:after="0" w:line="240" w:lineRule="auto"/>
        <w:ind w:left="360"/>
        <w:jc w:val="both"/>
        <w:rPr>
          <w:rFonts w:asciiTheme="majorBidi" w:hAnsiTheme="majorBidi" w:cstheme="majorBidi"/>
          <w:b/>
          <w:bCs/>
          <w:sz w:val="24"/>
          <w:szCs w:val="24"/>
        </w:rPr>
      </w:pPr>
    </w:p>
    <w:p w:rsidR="005C1BA9" w:rsidRPr="00D12F4D" w:rsidRDefault="005C1BA9" w:rsidP="005C1BA9">
      <w:pPr>
        <w:spacing w:after="0" w:line="240" w:lineRule="auto"/>
        <w:ind w:left="360"/>
        <w:jc w:val="center"/>
        <w:rPr>
          <w:rFonts w:asciiTheme="majorBidi" w:hAnsiTheme="majorBidi" w:cstheme="majorBidi"/>
          <w:b/>
          <w:bCs/>
          <w:sz w:val="24"/>
          <w:szCs w:val="24"/>
          <w:u w:val="single"/>
        </w:rPr>
      </w:pPr>
      <w:r w:rsidRPr="00D12F4D">
        <w:rPr>
          <w:rFonts w:asciiTheme="majorBidi" w:hAnsiTheme="majorBidi" w:cstheme="majorBidi"/>
          <w:b/>
          <w:bCs/>
          <w:sz w:val="24"/>
          <w:szCs w:val="24"/>
          <w:u w:val="single"/>
        </w:rPr>
        <w:t>Plan :</w:t>
      </w:r>
    </w:p>
    <w:p w:rsidR="005C1BA9" w:rsidRPr="0074197C" w:rsidRDefault="005C1BA9" w:rsidP="005C1BA9">
      <w:pPr>
        <w:spacing w:after="0" w:line="240" w:lineRule="auto"/>
        <w:ind w:left="360"/>
        <w:jc w:val="both"/>
        <w:rPr>
          <w:rFonts w:asciiTheme="majorBidi" w:hAnsiTheme="majorBidi" w:cstheme="majorBidi"/>
          <w:sz w:val="24"/>
          <w:szCs w:val="24"/>
        </w:rPr>
      </w:pPr>
    </w:p>
    <w:p w:rsidR="005C1BA9" w:rsidRPr="00D12F4D" w:rsidRDefault="005C1BA9" w:rsidP="005C1BA9">
      <w:pPr>
        <w:spacing w:after="0" w:line="240" w:lineRule="auto"/>
        <w:ind w:left="360"/>
        <w:jc w:val="both"/>
        <w:rPr>
          <w:rFonts w:asciiTheme="majorBidi" w:hAnsiTheme="majorBidi" w:cstheme="majorBidi"/>
          <w:b/>
          <w:bCs/>
          <w:sz w:val="24"/>
          <w:szCs w:val="24"/>
        </w:rPr>
      </w:pPr>
      <w:r w:rsidRPr="00D12F4D">
        <w:rPr>
          <w:rFonts w:asciiTheme="majorBidi" w:hAnsiTheme="majorBidi" w:cstheme="majorBidi"/>
          <w:b/>
          <w:bCs/>
          <w:sz w:val="24"/>
          <w:szCs w:val="24"/>
        </w:rPr>
        <w:t xml:space="preserve">Introduction </w:t>
      </w:r>
    </w:p>
    <w:p w:rsidR="005C1BA9" w:rsidRPr="0074197C" w:rsidRDefault="005C1BA9" w:rsidP="005C1BA9">
      <w:pPr>
        <w:spacing w:after="0" w:line="240" w:lineRule="auto"/>
        <w:ind w:left="360"/>
        <w:jc w:val="both"/>
        <w:rPr>
          <w:rFonts w:asciiTheme="majorBidi" w:hAnsiTheme="majorBidi" w:cstheme="majorBidi"/>
          <w:sz w:val="24"/>
          <w:szCs w:val="24"/>
        </w:rPr>
      </w:pPr>
    </w:p>
    <w:p w:rsidR="005C1BA9" w:rsidRDefault="005C1BA9" w:rsidP="005C1BA9">
      <w:pPr>
        <w:pStyle w:val="Paragraphedeliste"/>
        <w:numPr>
          <w:ilvl w:val="0"/>
          <w:numId w:val="10"/>
        </w:numPr>
        <w:spacing w:after="0" w:line="240" w:lineRule="auto"/>
        <w:jc w:val="both"/>
        <w:rPr>
          <w:rFonts w:asciiTheme="majorBidi" w:hAnsiTheme="majorBidi" w:cstheme="majorBidi"/>
          <w:sz w:val="24"/>
          <w:szCs w:val="24"/>
        </w:rPr>
      </w:pPr>
      <w:r w:rsidRPr="005C1BA9">
        <w:rPr>
          <w:rFonts w:asciiTheme="majorBidi" w:hAnsiTheme="majorBidi" w:cstheme="majorBidi"/>
          <w:sz w:val="24"/>
          <w:szCs w:val="24"/>
        </w:rPr>
        <w:t xml:space="preserve">La lexicologie : quelques définitions </w:t>
      </w:r>
    </w:p>
    <w:p w:rsidR="005C1BA9" w:rsidRDefault="005C1BA9" w:rsidP="005C1BA9">
      <w:pPr>
        <w:pStyle w:val="Paragraphedeliste"/>
        <w:numPr>
          <w:ilvl w:val="0"/>
          <w:numId w:val="10"/>
        </w:numPr>
        <w:spacing w:after="0" w:line="240" w:lineRule="auto"/>
        <w:jc w:val="both"/>
        <w:rPr>
          <w:rFonts w:asciiTheme="majorBidi" w:hAnsiTheme="majorBidi" w:cstheme="majorBidi"/>
          <w:sz w:val="24"/>
          <w:szCs w:val="24"/>
        </w:rPr>
      </w:pPr>
      <w:r w:rsidRPr="005C1BA9">
        <w:rPr>
          <w:rFonts w:asciiTheme="majorBidi" w:hAnsiTheme="majorBidi" w:cstheme="majorBidi"/>
          <w:sz w:val="24"/>
          <w:szCs w:val="24"/>
        </w:rPr>
        <w:t xml:space="preserve">Domaines et branches de la lexicologie </w:t>
      </w:r>
    </w:p>
    <w:p w:rsidR="005C1BA9" w:rsidRPr="005C1BA9" w:rsidRDefault="005C1BA9" w:rsidP="005C1BA9">
      <w:pPr>
        <w:pStyle w:val="Paragraphedeliste"/>
        <w:numPr>
          <w:ilvl w:val="0"/>
          <w:numId w:val="10"/>
        </w:numPr>
        <w:spacing w:after="0" w:line="240" w:lineRule="auto"/>
        <w:jc w:val="both"/>
        <w:rPr>
          <w:rFonts w:asciiTheme="majorBidi" w:hAnsiTheme="majorBidi" w:cstheme="majorBidi"/>
          <w:sz w:val="24"/>
          <w:szCs w:val="24"/>
        </w:rPr>
      </w:pPr>
      <w:r w:rsidRPr="005C1BA9">
        <w:rPr>
          <w:rFonts w:asciiTheme="majorBidi" w:hAnsiTheme="majorBidi" w:cstheme="majorBidi"/>
          <w:sz w:val="24"/>
          <w:szCs w:val="24"/>
        </w:rPr>
        <w:t xml:space="preserve">Applications 1-2-3-4 </w:t>
      </w:r>
    </w:p>
    <w:p w:rsidR="005C1BA9" w:rsidRPr="0074197C" w:rsidRDefault="005C1BA9" w:rsidP="005C1BA9">
      <w:pPr>
        <w:pStyle w:val="Paragraphedeliste"/>
        <w:spacing w:after="0" w:line="240" w:lineRule="auto"/>
        <w:jc w:val="both"/>
        <w:rPr>
          <w:rFonts w:asciiTheme="majorBidi" w:hAnsiTheme="majorBidi" w:cstheme="majorBidi"/>
          <w:sz w:val="24"/>
          <w:szCs w:val="24"/>
        </w:rPr>
      </w:pPr>
    </w:p>
    <w:p w:rsidR="005C1BA9" w:rsidRPr="00D12F4D" w:rsidRDefault="005C1BA9" w:rsidP="005C1BA9">
      <w:pPr>
        <w:spacing w:after="0" w:line="240" w:lineRule="auto"/>
        <w:ind w:left="360"/>
        <w:jc w:val="both"/>
        <w:rPr>
          <w:rFonts w:asciiTheme="majorBidi" w:hAnsiTheme="majorBidi" w:cstheme="majorBidi"/>
          <w:b/>
          <w:bCs/>
          <w:sz w:val="24"/>
          <w:szCs w:val="24"/>
        </w:rPr>
      </w:pPr>
      <w:r w:rsidRPr="00D12F4D">
        <w:rPr>
          <w:rFonts w:asciiTheme="majorBidi" w:hAnsiTheme="majorBidi" w:cstheme="majorBidi"/>
          <w:b/>
          <w:bCs/>
          <w:sz w:val="24"/>
          <w:szCs w:val="24"/>
        </w:rPr>
        <w:t xml:space="preserve">Conclusion </w:t>
      </w:r>
    </w:p>
    <w:p w:rsidR="00255296" w:rsidRDefault="00255296" w:rsidP="00372B27">
      <w:pPr>
        <w:tabs>
          <w:tab w:val="left" w:pos="6535"/>
        </w:tabs>
        <w:bidi/>
        <w:spacing w:after="120" w:line="240" w:lineRule="auto"/>
        <w:ind w:left="708"/>
        <w:jc w:val="right"/>
        <w:rPr>
          <w:rFonts w:ascii="Sakkal Majalla" w:hAnsi="Sakkal Majalla" w:cs="Sakkal Majalla"/>
          <w:color w:val="000000"/>
          <w:sz w:val="24"/>
          <w:szCs w:val="24"/>
          <w:lang w:bidi="ar-DZ"/>
        </w:rPr>
      </w:pPr>
    </w:p>
    <w:p w:rsidR="00372B27" w:rsidRDefault="00372B27" w:rsidP="00372B27">
      <w:pPr>
        <w:tabs>
          <w:tab w:val="left" w:pos="6535"/>
        </w:tabs>
        <w:bidi/>
        <w:spacing w:after="120" w:line="240" w:lineRule="auto"/>
        <w:ind w:left="708"/>
        <w:jc w:val="right"/>
        <w:rPr>
          <w:rFonts w:ascii="Sakkal Majalla" w:hAnsi="Sakkal Majalla" w:cs="Sakkal Majalla"/>
          <w:color w:val="000000"/>
          <w:sz w:val="24"/>
          <w:szCs w:val="24"/>
          <w:lang w:bidi="ar-DZ"/>
        </w:rPr>
      </w:pPr>
    </w:p>
    <w:p w:rsidR="005D6EBF" w:rsidRDefault="005D6EBF" w:rsidP="005D6EBF">
      <w:pPr>
        <w:tabs>
          <w:tab w:val="left" w:pos="6535"/>
        </w:tabs>
        <w:bidi/>
        <w:spacing w:after="120" w:line="240" w:lineRule="auto"/>
        <w:ind w:left="708"/>
        <w:jc w:val="right"/>
        <w:rPr>
          <w:rFonts w:ascii="Sakkal Majalla" w:hAnsi="Sakkal Majalla" w:cs="Sakkal Majalla"/>
          <w:color w:val="000000"/>
          <w:sz w:val="24"/>
          <w:szCs w:val="24"/>
          <w:lang w:bidi="ar-DZ"/>
        </w:rPr>
      </w:pPr>
    </w:p>
    <w:p w:rsidR="005D6EBF" w:rsidRDefault="005D6EBF" w:rsidP="005D6EBF">
      <w:pPr>
        <w:tabs>
          <w:tab w:val="left" w:pos="6535"/>
        </w:tabs>
        <w:bidi/>
        <w:spacing w:after="120" w:line="240" w:lineRule="auto"/>
        <w:ind w:left="708"/>
        <w:jc w:val="right"/>
        <w:rPr>
          <w:rFonts w:ascii="Sakkal Majalla" w:hAnsi="Sakkal Majalla" w:cs="Sakkal Majalla"/>
          <w:color w:val="000000"/>
          <w:sz w:val="24"/>
          <w:szCs w:val="24"/>
          <w:lang w:bidi="ar-DZ"/>
        </w:rPr>
      </w:pPr>
    </w:p>
    <w:p w:rsidR="005D6EBF" w:rsidRDefault="005D6EBF" w:rsidP="005D6EBF">
      <w:pPr>
        <w:tabs>
          <w:tab w:val="left" w:pos="6535"/>
        </w:tabs>
        <w:bidi/>
        <w:spacing w:after="120" w:line="240" w:lineRule="auto"/>
        <w:ind w:left="708"/>
        <w:jc w:val="right"/>
        <w:rPr>
          <w:rFonts w:ascii="Sakkal Majalla" w:hAnsi="Sakkal Majalla" w:cs="Sakkal Majalla"/>
          <w:color w:val="000000"/>
          <w:sz w:val="24"/>
          <w:szCs w:val="24"/>
          <w:lang w:bidi="ar-DZ"/>
        </w:rPr>
      </w:pPr>
    </w:p>
    <w:p w:rsidR="005D6EBF" w:rsidRDefault="005D6EBF" w:rsidP="005D6EBF">
      <w:pPr>
        <w:tabs>
          <w:tab w:val="left" w:pos="6535"/>
        </w:tabs>
        <w:bidi/>
        <w:spacing w:after="120" w:line="240" w:lineRule="auto"/>
        <w:ind w:left="708"/>
        <w:jc w:val="right"/>
        <w:rPr>
          <w:rFonts w:ascii="Sakkal Majalla" w:hAnsi="Sakkal Majalla" w:cs="Sakkal Majalla"/>
          <w:color w:val="000000"/>
          <w:sz w:val="24"/>
          <w:szCs w:val="24"/>
          <w:lang w:bidi="ar-DZ"/>
        </w:rPr>
      </w:pPr>
    </w:p>
    <w:p w:rsidR="005D6EBF" w:rsidRDefault="005D6EBF" w:rsidP="005D6EBF">
      <w:pPr>
        <w:tabs>
          <w:tab w:val="left" w:pos="6535"/>
        </w:tabs>
        <w:bidi/>
        <w:spacing w:after="120" w:line="240" w:lineRule="auto"/>
        <w:ind w:left="708"/>
        <w:jc w:val="right"/>
        <w:rPr>
          <w:rFonts w:ascii="Sakkal Majalla" w:hAnsi="Sakkal Majalla" w:cs="Sakkal Majalla"/>
          <w:color w:val="000000"/>
          <w:sz w:val="24"/>
          <w:szCs w:val="24"/>
          <w:lang w:bidi="ar-DZ"/>
        </w:rPr>
      </w:pPr>
    </w:p>
    <w:p w:rsidR="005D6EBF" w:rsidRDefault="005D6EBF" w:rsidP="005D6EBF">
      <w:pPr>
        <w:tabs>
          <w:tab w:val="left" w:pos="6535"/>
        </w:tabs>
        <w:bidi/>
        <w:spacing w:after="120" w:line="240" w:lineRule="auto"/>
        <w:ind w:left="708"/>
        <w:jc w:val="right"/>
        <w:rPr>
          <w:rFonts w:ascii="Sakkal Majalla" w:hAnsi="Sakkal Majalla" w:cs="Sakkal Majalla"/>
          <w:color w:val="000000"/>
          <w:sz w:val="24"/>
          <w:szCs w:val="24"/>
          <w:lang w:bidi="ar-DZ"/>
        </w:rPr>
      </w:pPr>
    </w:p>
    <w:p w:rsidR="005D6EBF" w:rsidRDefault="005D6EBF" w:rsidP="005D6EBF">
      <w:pPr>
        <w:tabs>
          <w:tab w:val="left" w:pos="6535"/>
        </w:tabs>
        <w:bidi/>
        <w:spacing w:after="120" w:line="240" w:lineRule="auto"/>
        <w:ind w:left="708"/>
        <w:jc w:val="right"/>
        <w:rPr>
          <w:rFonts w:ascii="Sakkal Majalla" w:hAnsi="Sakkal Majalla" w:cs="Sakkal Majalla"/>
          <w:color w:val="000000"/>
          <w:sz w:val="24"/>
          <w:szCs w:val="24"/>
          <w:lang w:bidi="ar-DZ"/>
        </w:rPr>
      </w:pPr>
    </w:p>
    <w:p w:rsidR="005D6EBF" w:rsidRDefault="005D6EBF" w:rsidP="005D6EBF">
      <w:pPr>
        <w:tabs>
          <w:tab w:val="left" w:pos="6535"/>
        </w:tabs>
        <w:bidi/>
        <w:spacing w:after="120" w:line="240" w:lineRule="auto"/>
        <w:ind w:left="708"/>
        <w:jc w:val="right"/>
        <w:rPr>
          <w:rFonts w:ascii="Sakkal Majalla" w:hAnsi="Sakkal Majalla" w:cs="Sakkal Majalla"/>
          <w:color w:val="000000"/>
          <w:sz w:val="24"/>
          <w:szCs w:val="24"/>
          <w:lang w:bidi="ar-DZ"/>
        </w:rPr>
      </w:pPr>
    </w:p>
    <w:p w:rsidR="005D6EBF" w:rsidRDefault="005D6EBF" w:rsidP="005D6EBF">
      <w:pPr>
        <w:tabs>
          <w:tab w:val="left" w:pos="6535"/>
        </w:tabs>
        <w:bidi/>
        <w:spacing w:after="120" w:line="240" w:lineRule="auto"/>
        <w:ind w:left="708"/>
        <w:jc w:val="right"/>
        <w:rPr>
          <w:rFonts w:ascii="Sakkal Majalla" w:hAnsi="Sakkal Majalla" w:cs="Sakkal Majalla"/>
          <w:color w:val="000000"/>
          <w:sz w:val="24"/>
          <w:szCs w:val="24"/>
          <w:lang w:bidi="ar-DZ"/>
        </w:rPr>
      </w:pPr>
    </w:p>
    <w:p w:rsidR="005D6EBF" w:rsidRDefault="005D6EBF" w:rsidP="005D6EBF">
      <w:pPr>
        <w:tabs>
          <w:tab w:val="left" w:pos="6535"/>
        </w:tabs>
        <w:bidi/>
        <w:spacing w:after="120" w:line="240" w:lineRule="auto"/>
        <w:ind w:left="708"/>
        <w:jc w:val="right"/>
        <w:rPr>
          <w:rFonts w:ascii="Sakkal Majalla" w:hAnsi="Sakkal Majalla" w:cs="Sakkal Majalla"/>
          <w:color w:val="000000"/>
          <w:sz w:val="24"/>
          <w:szCs w:val="24"/>
          <w:lang w:bidi="ar-DZ"/>
        </w:rPr>
      </w:pPr>
    </w:p>
    <w:p w:rsidR="005D6EBF" w:rsidRDefault="005D6EBF" w:rsidP="005D6EBF">
      <w:pPr>
        <w:tabs>
          <w:tab w:val="left" w:pos="6535"/>
        </w:tabs>
        <w:bidi/>
        <w:spacing w:after="120" w:line="240" w:lineRule="auto"/>
        <w:ind w:left="708"/>
        <w:jc w:val="right"/>
        <w:rPr>
          <w:rFonts w:ascii="Sakkal Majalla" w:hAnsi="Sakkal Majalla" w:cs="Sakkal Majalla"/>
          <w:color w:val="000000"/>
          <w:sz w:val="24"/>
          <w:szCs w:val="24"/>
          <w:lang w:bidi="ar-DZ"/>
        </w:rPr>
      </w:pPr>
    </w:p>
    <w:p w:rsidR="005D6EBF" w:rsidRDefault="005D6EBF" w:rsidP="005D6EBF">
      <w:pPr>
        <w:tabs>
          <w:tab w:val="left" w:pos="6535"/>
        </w:tabs>
        <w:bidi/>
        <w:spacing w:after="120" w:line="240" w:lineRule="auto"/>
        <w:ind w:left="708"/>
        <w:jc w:val="right"/>
        <w:rPr>
          <w:rFonts w:ascii="Sakkal Majalla" w:hAnsi="Sakkal Majalla" w:cs="Sakkal Majalla"/>
          <w:color w:val="000000"/>
          <w:sz w:val="24"/>
          <w:szCs w:val="24"/>
          <w:lang w:bidi="ar-DZ"/>
        </w:rPr>
      </w:pPr>
    </w:p>
    <w:p w:rsidR="005D6EBF" w:rsidRDefault="005D6EBF" w:rsidP="005D6EBF">
      <w:pPr>
        <w:tabs>
          <w:tab w:val="left" w:pos="6535"/>
        </w:tabs>
        <w:bidi/>
        <w:spacing w:after="120" w:line="240" w:lineRule="auto"/>
        <w:ind w:left="708"/>
        <w:jc w:val="right"/>
        <w:rPr>
          <w:rFonts w:ascii="Sakkal Majalla" w:hAnsi="Sakkal Majalla" w:cs="Sakkal Majalla"/>
          <w:color w:val="000000"/>
          <w:sz w:val="24"/>
          <w:szCs w:val="24"/>
          <w:lang w:bidi="ar-DZ"/>
        </w:rPr>
      </w:pPr>
    </w:p>
    <w:p w:rsidR="005D6EBF" w:rsidRDefault="005D6EBF" w:rsidP="005D6EBF">
      <w:pPr>
        <w:pStyle w:val="Default"/>
      </w:pPr>
    </w:p>
    <w:p w:rsidR="005D6EBF" w:rsidRPr="005D6EBF" w:rsidRDefault="005D6EBF" w:rsidP="005D6EBF">
      <w:pPr>
        <w:pStyle w:val="Default"/>
        <w:jc w:val="both"/>
        <w:rPr>
          <w:rFonts w:asciiTheme="majorBidi" w:hAnsiTheme="majorBidi" w:cstheme="majorBidi"/>
        </w:rPr>
      </w:pPr>
      <w:r w:rsidRPr="005D6EBF">
        <w:rPr>
          <w:rFonts w:asciiTheme="majorBidi" w:hAnsiTheme="majorBidi" w:cstheme="majorBidi"/>
          <w:b/>
          <w:bCs/>
        </w:rPr>
        <w:t xml:space="preserve">A. La lexicologie : quelques notions fondamentales </w:t>
      </w:r>
    </w:p>
    <w:p w:rsidR="005D6EBF" w:rsidRDefault="005D6EBF" w:rsidP="005D6EBF">
      <w:pPr>
        <w:tabs>
          <w:tab w:val="left" w:pos="6535"/>
        </w:tabs>
        <w:bidi/>
        <w:spacing w:after="120" w:line="240" w:lineRule="auto"/>
        <w:ind w:left="708"/>
        <w:jc w:val="both"/>
        <w:rPr>
          <w:rFonts w:asciiTheme="majorBidi" w:hAnsiTheme="majorBidi" w:cstheme="majorBidi"/>
          <w:sz w:val="24"/>
          <w:szCs w:val="24"/>
        </w:rPr>
      </w:pPr>
    </w:p>
    <w:p w:rsidR="005D6EBF" w:rsidRDefault="005D6EBF" w:rsidP="005D6EBF">
      <w:pPr>
        <w:tabs>
          <w:tab w:val="left" w:pos="6535"/>
        </w:tabs>
        <w:bidi/>
        <w:spacing w:after="120" w:line="240" w:lineRule="auto"/>
        <w:ind w:left="708"/>
        <w:jc w:val="both"/>
        <w:rPr>
          <w:rFonts w:asciiTheme="majorBidi" w:hAnsiTheme="majorBidi" w:cstheme="majorBidi"/>
          <w:sz w:val="24"/>
          <w:szCs w:val="24"/>
        </w:rPr>
      </w:pPr>
    </w:p>
    <w:p w:rsidR="005D6EBF" w:rsidRDefault="005D6EBF" w:rsidP="00C55F8C">
      <w:pPr>
        <w:tabs>
          <w:tab w:val="left" w:pos="6535"/>
        </w:tabs>
        <w:bidi/>
        <w:spacing w:after="0" w:line="360" w:lineRule="auto"/>
        <w:ind w:left="-2"/>
        <w:jc w:val="both"/>
        <w:rPr>
          <w:rFonts w:asciiTheme="majorBidi" w:hAnsiTheme="majorBidi" w:cstheme="majorBidi"/>
          <w:sz w:val="24"/>
          <w:szCs w:val="24"/>
        </w:rPr>
      </w:pPr>
      <w:r w:rsidRPr="005D6EBF">
        <w:rPr>
          <w:rFonts w:asciiTheme="majorBidi" w:hAnsiTheme="majorBidi" w:cstheme="majorBidi"/>
          <w:sz w:val="24"/>
          <w:szCs w:val="24"/>
        </w:rPr>
        <w:t>La lexicologie comporte deux volets qui sont d’une part la morphologie</w:t>
      </w:r>
      <w:r w:rsidR="00C55F8C">
        <w:rPr>
          <w:rFonts w:asciiTheme="majorBidi" w:hAnsiTheme="majorBidi" w:cstheme="majorBidi"/>
          <w:sz w:val="24"/>
          <w:szCs w:val="24"/>
        </w:rPr>
        <w:t xml:space="preserve"> </w:t>
      </w:r>
      <w:r w:rsidRPr="005D6EBF">
        <w:rPr>
          <w:rFonts w:asciiTheme="majorBidi" w:hAnsiTheme="majorBidi" w:cstheme="majorBidi"/>
          <w:sz w:val="24"/>
          <w:szCs w:val="24"/>
        </w:rPr>
        <w:t xml:space="preserve">lexicale et d’autre part la morphologie sémantique (cf.2° partie du cours). La morphologie lexicale consiste à mettre en évidence </w:t>
      </w:r>
      <w:r w:rsidRPr="005D6EBF">
        <w:rPr>
          <w:rFonts w:asciiTheme="majorBidi" w:hAnsiTheme="majorBidi" w:cstheme="majorBidi"/>
          <w:i/>
          <w:iCs/>
          <w:sz w:val="24"/>
          <w:szCs w:val="24"/>
        </w:rPr>
        <w:t>les éléments constitutifs des mots et les règles qui déterminent leur combinaison</w:t>
      </w:r>
      <w:r w:rsidRPr="005D6EBF">
        <w:rPr>
          <w:rFonts w:asciiTheme="majorBidi" w:hAnsiTheme="majorBidi" w:cstheme="majorBidi"/>
          <w:sz w:val="24"/>
          <w:szCs w:val="24"/>
        </w:rPr>
        <w:t>. Sa démarche se fonde sur la motivation relative des</w:t>
      </w:r>
      <w:r>
        <w:rPr>
          <w:rFonts w:asciiTheme="majorBidi" w:hAnsiTheme="majorBidi" w:cstheme="majorBidi"/>
          <w:sz w:val="24"/>
          <w:szCs w:val="24"/>
        </w:rPr>
        <w:t xml:space="preserve"> </w:t>
      </w:r>
      <w:r w:rsidRPr="005D6EBF">
        <w:rPr>
          <w:rFonts w:asciiTheme="majorBidi" w:hAnsiTheme="majorBidi" w:cstheme="majorBidi"/>
          <w:sz w:val="24"/>
          <w:szCs w:val="24"/>
        </w:rPr>
        <w:t>mots entre eux.</w:t>
      </w:r>
      <w:r>
        <w:rPr>
          <w:rFonts w:asciiTheme="majorBidi" w:hAnsiTheme="majorBidi" w:cstheme="majorBidi"/>
          <w:sz w:val="24"/>
          <w:szCs w:val="24"/>
        </w:rPr>
        <w:t xml:space="preserve">                                                     </w:t>
      </w:r>
    </w:p>
    <w:p w:rsidR="00626BAF" w:rsidRDefault="00113D80" w:rsidP="00626BAF">
      <w:pPr>
        <w:tabs>
          <w:tab w:val="left" w:pos="6535"/>
        </w:tabs>
        <w:spacing w:after="120" w:line="240" w:lineRule="auto"/>
        <w:jc w:val="both"/>
        <w:rPr>
          <w:rFonts w:asciiTheme="majorBidi" w:hAnsiTheme="majorBidi" w:cstheme="majorBidi"/>
          <w:sz w:val="24"/>
          <w:szCs w:val="24"/>
        </w:rPr>
      </w:pPr>
      <w:r>
        <w:rPr>
          <w:rFonts w:asciiTheme="majorBidi" w:hAnsiTheme="majorBidi" w:cstheme="majorBidi"/>
          <w:sz w:val="24"/>
          <w:szCs w:val="24"/>
        </w:rPr>
        <w:t>L</w:t>
      </w:r>
      <w:r w:rsidR="00626BAF" w:rsidRPr="00B4527F">
        <w:rPr>
          <w:rFonts w:asciiTheme="majorBidi" w:hAnsiTheme="majorBidi" w:cstheme="majorBidi"/>
          <w:sz w:val="24"/>
          <w:szCs w:val="24"/>
        </w:rPr>
        <w:t xml:space="preserve">a lexicologie « </w:t>
      </w:r>
      <w:r w:rsidR="00626BAF" w:rsidRPr="00B4527F">
        <w:rPr>
          <w:rFonts w:asciiTheme="majorBidi" w:hAnsiTheme="majorBidi" w:cstheme="majorBidi"/>
          <w:i/>
          <w:iCs/>
          <w:sz w:val="24"/>
          <w:szCs w:val="24"/>
        </w:rPr>
        <w:t xml:space="preserve">peut être définie par rapport aux disciplines plus vastes dont elle n’est qu’une partie : la sémantique dont l’objet est l’étude des significations linguistiques, elle-même branche de la sémiologie qui traite des codes de signe en général. </w:t>
      </w:r>
      <w:r w:rsidR="00626BAF" w:rsidRPr="00B4527F">
        <w:rPr>
          <w:rFonts w:asciiTheme="majorBidi" w:hAnsiTheme="majorBidi" w:cstheme="majorBidi"/>
          <w:sz w:val="24"/>
          <w:szCs w:val="24"/>
        </w:rPr>
        <w:t>»</w:t>
      </w:r>
      <w:r w:rsidR="00626BAF">
        <w:rPr>
          <w:rStyle w:val="Appelnotedebasdep"/>
          <w:rFonts w:asciiTheme="majorBidi" w:hAnsiTheme="majorBidi" w:cstheme="majorBidi"/>
          <w:sz w:val="24"/>
          <w:szCs w:val="24"/>
        </w:rPr>
        <w:footnoteReference w:id="1"/>
      </w:r>
    </w:p>
    <w:p w:rsidR="00626BAF" w:rsidRDefault="00626BAF" w:rsidP="00626BAF">
      <w:pPr>
        <w:tabs>
          <w:tab w:val="left" w:pos="6535"/>
        </w:tabs>
        <w:spacing w:after="120" w:line="240" w:lineRule="auto"/>
        <w:jc w:val="both"/>
        <w:rPr>
          <w:rFonts w:asciiTheme="majorBidi" w:hAnsiTheme="majorBidi" w:cstheme="majorBidi"/>
          <w:sz w:val="24"/>
          <w:szCs w:val="24"/>
        </w:rPr>
      </w:pPr>
    </w:p>
    <w:p w:rsidR="00626BAF" w:rsidRPr="00B4527F" w:rsidRDefault="00626BAF" w:rsidP="00626BAF">
      <w:pPr>
        <w:tabs>
          <w:tab w:val="left" w:pos="6535"/>
        </w:tabs>
        <w:spacing w:after="120" w:line="240" w:lineRule="auto"/>
        <w:jc w:val="both"/>
        <w:rPr>
          <w:rFonts w:asciiTheme="majorBidi" w:hAnsiTheme="majorBidi" w:cstheme="majorBidi"/>
          <w:color w:val="000000"/>
          <w:sz w:val="24"/>
          <w:szCs w:val="24"/>
          <w:lang w:bidi="ar-DZ"/>
        </w:rPr>
      </w:pPr>
    </w:p>
    <w:p w:rsidR="005D6EBF" w:rsidRPr="00C55F8C" w:rsidRDefault="00C55F8C" w:rsidP="005D6EBF">
      <w:pPr>
        <w:tabs>
          <w:tab w:val="left" w:pos="6535"/>
        </w:tabs>
        <w:spacing w:after="0" w:line="360" w:lineRule="auto"/>
        <w:jc w:val="mediumKashida"/>
        <w:rPr>
          <w:rFonts w:asciiTheme="majorBidi" w:hAnsiTheme="majorBidi" w:cstheme="majorBidi"/>
          <w:color w:val="000000"/>
          <w:sz w:val="24"/>
          <w:szCs w:val="24"/>
          <w:lang w:bidi="ar-DZ"/>
        </w:rPr>
      </w:pPr>
      <w:r w:rsidRPr="00C55F8C">
        <w:rPr>
          <w:rStyle w:val="e24kjd"/>
          <w:rFonts w:asciiTheme="majorBidi" w:hAnsiTheme="majorBidi" w:cstheme="majorBidi"/>
          <w:b/>
          <w:bCs/>
          <w:sz w:val="24"/>
          <w:szCs w:val="24"/>
        </w:rPr>
        <w:t>La lexicographie</w:t>
      </w:r>
      <w:r w:rsidRPr="00C55F8C">
        <w:rPr>
          <w:rStyle w:val="e24kjd"/>
          <w:rFonts w:asciiTheme="majorBidi" w:hAnsiTheme="majorBidi" w:cstheme="majorBidi"/>
          <w:sz w:val="24"/>
          <w:szCs w:val="24"/>
        </w:rPr>
        <w:t xml:space="preserve"> est la science qui consiste à recenser les mots, les classer, les définir et les illustrer, par des exemples ou des expressions, pour rendre compte de l'ensemble de leurs significations et de leurs acceptions au sein d'une langue, afin de constituer un dictionnaire.</w:t>
      </w:r>
    </w:p>
    <w:p w:rsidR="005D6EBF" w:rsidRDefault="005D6EBF" w:rsidP="005D6EBF">
      <w:pPr>
        <w:tabs>
          <w:tab w:val="left" w:pos="6535"/>
        </w:tabs>
        <w:bidi/>
        <w:spacing w:after="120" w:line="240" w:lineRule="auto"/>
        <w:ind w:left="708"/>
        <w:jc w:val="right"/>
        <w:rPr>
          <w:rFonts w:asciiTheme="majorBidi" w:hAnsiTheme="majorBidi" w:cstheme="majorBidi"/>
          <w:color w:val="000000"/>
          <w:sz w:val="24"/>
          <w:szCs w:val="24"/>
          <w:lang w:bidi="ar-DZ"/>
        </w:rPr>
      </w:pPr>
    </w:p>
    <w:p w:rsidR="00626BAF" w:rsidRPr="00626BAF" w:rsidRDefault="00626BAF" w:rsidP="00626BAF">
      <w:pPr>
        <w:tabs>
          <w:tab w:val="left" w:pos="6535"/>
        </w:tabs>
        <w:bidi/>
        <w:spacing w:after="0" w:line="360" w:lineRule="auto"/>
        <w:ind w:left="708"/>
        <w:jc w:val="right"/>
        <w:rPr>
          <w:rFonts w:asciiTheme="majorBidi" w:hAnsiTheme="majorBidi" w:cstheme="majorBidi"/>
          <w:color w:val="000000"/>
          <w:sz w:val="24"/>
          <w:szCs w:val="24"/>
          <w:lang w:bidi="ar-DZ"/>
        </w:rPr>
      </w:pPr>
    </w:p>
    <w:p w:rsidR="005D6EBF" w:rsidRDefault="00626BAF" w:rsidP="00626BAF">
      <w:pPr>
        <w:tabs>
          <w:tab w:val="left" w:pos="6535"/>
        </w:tabs>
        <w:spacing w:after="0" w:line="360" w:lineRule="auto"/>
        <w:jc w:val="both"/>
        <w:rPr>
          <w:rFonts w:asciiTheme="majorBidi" w:hAnsiTheme="majorBidi" w:cstheme="majorBidi"/>
          <w:sz w:val="24"/>
          <w:szCs w:val="24"/>
        </w:rPr>
      </w:pPr>
      <w:r w:rsidRPr="00626BAF">
        <w:rPr>
          <w:rFonts w:asciiTheme="majorBidi" w:hAnsiTheme="majorBidi" w:cstheme="majorBidi"/>
          <w:b/>
          <w:bCs/>
          <w:sz w:val="24"/>
          <w:szCs w:val="24"/>
        </w:rPr>
        <w:t>La lexicographie</w:t>
      </w:r>
      <w:r w:rsidRPr="00626BAF">
        <w:rPr>
          <w:rFonts w:asciiTheme="majorBidi" w:hAnsiTheme="majorBidi" w:cstheme="majorBidi"/>
          <w:sz w:val="24"/>
          <w:szCs w:val="24"/>
        </w:rPr>
        <w:t xml:space="preserve"> est la branche de la linguistique appliquée qui a pour objet d’observer, de recueillir, de choisir et de décrire les unités lexicales d’une langue et les interactions qui s’exercent entre elles. L’objet de son étude est donc le lexique, c’est-à-dire l’ensemble des mots, des locutions en ce qui a trait à leurs formes, à leurs significations et à la façon dont ils se combinent entre eux.</w:t>
      </w:r>
    </w:p>
    <w:p w:rsidR="00626BAF" w:rsidRDefault="00626BAF" w:rsidP="00626BAF">
      <w:pPr>
        <w:tabs>
          <w:tab w:val="left" w:pos="6535"/>
        </w:tabs>
        <w:spacing w:after="0" w:line="360" w:lineRule="auto"/>
        <w:jc w:val="both"/>
        <w:rPr>
          <w:rFonts w:asciiTheme="majorBidi" w:hAnsiTheme="majorBidi" w:cstheme="majorBidi"/>
          <w:sz w:val="24"/>
          <w:szCs w:val="24"/>
        </w:rPr>
      </w:pPr>
    </w:p>
    <w:p w:rsidR="00626BAF" w:rsidRDefault="00626BAF" w:rsidP="00626BAF">
      <w:pPr>
        <w:tabs>
          <w:tab w:val="left" w:pos="6535"/>
        </w:tabs>
        <w:spacing w:after="0" w:line="360" w:lineRule="auto"/>
        <w:jc w:val="both"/>
        <w:rPr>
          <w:rFonts w:asciiTheme="majorBidi" w:hAnsiTheme="majorBidi" w:cstheme="majorBidi"/>
          <w:sz w:val="24"/>
          <w:szCs w:val="24"/>
        </w:rPr>
      </w:pPr>
    </w:p>
    <w:p w:rsidR="00626BAF" w:rsidRDefault="00626BAF" w:rsidP="00626BAF">
      <w:pPr>
        <w:tabs>
          <w:tab w:val="left" w:pos="6535"/>
        </w:tabs>
        <w:spacing w:after="0" w:line="360" w:lineRule="auto"/>
        <w:jc w:val="both"/>
        <w:rPr>
          <w:rFonts w:asciiTheme="majorBidi" w:hAnsiTheme="majorBidi" w:cstheme="majorBidi"/>
          <w:sz w:val="24"/>
          <w:szCs w:val="24"/>
        </w:rPr>
      </w:pPr>
    </w:p>
    <w:p w:rsidR="00626BAF" w:rsidRDefault="00626BAF" w:rsidP="00626BAF">
      <w:pPr>
        <w:tabs>
          <w:tab w:val="left" w:pos="6535"/>
        </w:tabs>
        <w:spacing w:after="0" w:line="360" w:lineRule="auto"/>
        <w:jc w:val="both"/>
        <w:rPr>
          <w:rFonts w:asciiTheme="majorBidi" w:hAnsiTheme="majorBidi" w:cstheme="majorBidi"/>
          <w:sz w:val="24"/>
          <w:szCs w:val="24"/>
        </w:rPr>
      </w:pPr>
    </w:p>
    <w:p w:rsidR="00626BAF" w:rsidRDefault="00626BAF" w:rsidP="00626BAF">
      <w:pPr>
        <w:tabs>
          <w:tab w:val="left" w:pos="6535"/>
        </w:tabs>
        <w:spacing w:after="0" w:line="360" w:lineRule="auto"/>
        <w:jc w:val="both"/>
        <w:rPr>
          <w:rFonts w:asciiTheme="majorBidi" w:hAnsiTheme="majorBidi" w:cstheme="majorBidi"/>
          <w:sz w:val="24"/>
          <w:szCs w:val="24"/>
        </w:rPr>
      </w:pPr>
    </w:p>
    <w:p w:rsidR="00626BAF" w:rsidRDefault="00626BAF" w:rsidP="00626BAF">
      <w:pPr>
        <w:tabs>
          <w:tab w:val="left" w:pos="6535"/>
        </w:tabs>
        <w:spacing w:after="0" w:line="360" w:lineRule="auto"/>
        <w:jc w:val="both"/>
        <w:rPr>
          <w:rFonts w:asciiTheme="majorBidi" w:hAnsiTheme="majorBidi" w:cstheme="majorBidi"/>
          <w:sz w:val="24"/>
          <w:szCs w:val="24"/>
        </w:rPr>
      </w:pPr>
    </w:p>
    <w:p w:rsidR="00626BAF" w:rsidRDefault="00626BAF" w:rsidP="00626BAF">
      <w:pPr>
        <w:tabs>
          <w:tab w:val="left" w:pos="6535"/>
        </w:tabs>
        <w:spacing w:after="0" w:line="360" w:lineRule="auto"/>
        <w:jc w:val="both"/>
        <w:rPr>
          <w:rFonts w:asciiTheme="majorBidi" w:hAnsiTheme="majorBidi" w:cstheme="majorBidi"/>
          <w:sz w:val="24"/>
          <w:szCs w:val="24"/>
        </w:rPr>
      </w:pPr>
    </w:p>
    <w:p w:rsidR="00626BAF" w:rsidRDefault="00626BAF" w:rsidP="00626BAF">
      <w:pPr>
        <w:tabs>
          <w:tab w:val="left" w:pos="6535"/>
        </w:tabs>
        <w:spacing w:after="0" w:line="360" w:lineRule="auto"/>
        <w:jc w:val="both"/>
        <w:rPr>
          <w:rFonts w:asciiTheme="majorBidi" w:hAnsiTheme="majorBidi" w:cstheme="majorBidi"/>
          <w:sz w:val="24"/>
          <w:szCs w:val="24"/>
        </w:rPr>
      </w:pPr>
    </w:p>
    <w:p w:rsidR="00626BAF" w:rsidRDefault="00626BAF" w:rsidP="00626BAF">
      <w:pPr>
        <w:tabs>
          <w:tab w:val="left" w:pos="6535"/>
        </w:tabs>
        <w:spacing w:after="0" w:line="360" w:lineRule="auto"/>
        <w:jc w:val="both"/>
        <w:rPr>
          <w:rFonts w:asciiTheme="majorBidi" w:hAnsiTheme="majorBidi" w:cstheme="majorBidi"/>
          <w:sz w:val="24"/>
          <w:szCs w:val="24"/>
        </w:rPr>
      </w:pPr>
    </w:p>
    <w:p w:rsidR="00626BAF" w:rsidRPr="00100834" w:rsidRDefault="00626BAF" w:rsidP="00100834">
      <w:pPr>
        <w:tabs>
          <w:tab w:val="left" w:pos="6535"/>
        </w:tabs>
        <w:spacing w:after="0" w:line="360" w:lineRule="auto"/>
        <w:jc w:val="both"/>
        <w:rPr>
          <w:rFonts w:asciiTheme="majorBidi" w:hAnsiTheme="majorBidi" w:cstheme="majorBidi"/>
          <w:b/>
          <w:bCs/>
          <w:color w:val="FF0000"/>
          <w:sz w:val="24"/>
          <w:szCs w:val="24"/>
          <w:u w:val="single"/>
        </w:rPr>
      </w:pPr>
      <w:r w:rsidRPr="00626BAF">
        <w:rPr>
          <w:rFonts w:asciiTheme="majorBidi" w:hAnsiTheme="majorBidi" w:cstheme="majorBidi"/>
          <w:b/>
          <w:bCs/>
          <w:color w:val="FF0000"/>
          <w:sz w:val="24"/>
          <w:szCs w:val="24"/>
        </w:rPr>
        <w:lastRenderedPageBreak/>
        <w:t>Application </w:t>
      </w:r>
      <w:r w:rsidR="009D7275">
        <w:rPr>
          <w:rFonts w:asciiTheme="majorBidi" w:hAnsiTheme="majorBidi" w:cstheme="majorBidi"/>
          <w:b/>
          <w:bCs/>
          <w:color w:val="FF0000"/>
          <w:sz w:val="24"/>
          <w:szCs w:val="24"/>
        </w:rPr>
        <w:t xml:space="preserve">3 </w:t>
      </w:r>
      <w:r w:rsidRPr="00626BAF">
        <w:rPr>
          <w:rFonts w:asciiTheme="majorBidi" w:hAnsiTheme="majorBidi" w:cstheme="majorBidi"/>
          <w:b/>
          <w:bCs/>
          <w:color w:val="FF0000"/>
          <w:sz w:val="24"/>
          <w:szCs w:val="24"/>
        </w:rPr>
        <w:t xml:space="preserve">: </w:t>
      </w:r>
      <w:r w:rsidRPr="00100834">
        <w:rPr>
          <w:rFonts w:asciiTheme="majorBidi" w:hAnsiTheme="majorBidi" w:cstheme="majorBidi"/>
          <w:b/>
          <w:bCs/>
          <w:color w:val="FF0000"/>
          <w:sz w:val="24"/>
          <w:szCs w:val="24"/>
          <w:u w:val="single"/>
        </w:rPr>
        <w:t xml:space="preserve">En vous référant aux données théoriques ci-dessus, renseignez le tableau suivant : </w:t>
      </w:r>
    </w:p>
    <w:p w:rsidR="00626BAF" w:rsidRPr="00626BAF" w:rsidRDefault="00626BAF" w:rsidP="00626BAF">
      <w:pPr>
        <w:tabs>
          <w:tab w:val="left" w:pos="6535"/>
        </w:tabs>
        <w:spacing w:after="0" w:line="360" w:lineRule="auto"/>
        <w:jc w:val="both"/>
        <w:rPr>
          <w:rFonts w:asciiTheme="majorBidi" w:hAnsiTheme="majorBidi" w:cstheme="majorBidi"/>
          <w:b/>
          <w:bCs/>
          <w:color w:val="FF0000"/>
          <w:sz w:val="24"/>
          <w:szCs w:val="24"/>
        </w:rPr>
      </w:pPr>
    </w:p>
    <w:p w:rsidR="00626BAF" w:rsidRPr="00626BAF" w:rsidRDefault="00626BAF" w:rsidP="00626BAF">
      <w:pPr>
        <w:tabs>
          <w:tab w:val="left" w:pos="6535"/>
        </w:tabs>
        <w:spacing w:after="0" w:line="360" w:lineRule="auto"/>
        <w:jc w:val="both"/>
        <w:rPr>
          <w:rFonts w:asciiTheme="majorBidi" w:hAnsiTheme="majorBidi" w:cstheme="majorBidi"/>
          <w:color w:val="000000"/>
          <w:sz w:val="24"/>
          <w:szCs w:val="24"/>
          <w:lang w:bidi="ar-DZ"/>
        </w:rPr>
      </w:pPr>
    </w:p>
    <w:tbl>
      <w:tblPr>
        <w:tblStyle w:val="Grilledutableau"/>
        <w:bidiVisual/>
        <w:tblW w:w="0" w:type="auto"/>
        <w:tblInd w:w="708" w:type="dxa"/>
        <w:tblLook w:val="04A0"/>
      </w:tblPr>
      <w:tblGrid>
        <w:gridCol w:w="4289"/>
        <w:gridCol w:w="4289"/>
      </w:tblGrid>
      <w:tr w:rsidR="009D7275" w:rsidRPr="009D7275" w:rsidTr="00626BAF">
        <w:tc>
          <w:tcPr>
            <w:tcW w:w="4605" w:type="dxa"/>
          </w:tcPr>
          <w:p w:rsidR="00626BAF" w:rsidRPr="009D7275" w:rsidRDefault="00626BAF" w:rsidP="009D7275">
            <w:pPr>
              <w:tabs>
                <w:tab w:val="left" w:pos="6535"/>
              </w:tabs>
              <w:bidi/>
              <w:spacing w:after="0" w:line="360" w:lineRule="auto"/>
              <w:jc w:val="center"/>
              <w:rPr>
                <w:rFonts w:asciiTheme="majorBidi" w:hAnsiTheme="majorBidi" w:cstheme="majorBidi"/>
                <w:b/>
                <w:bCs/>
                <w:color w:val="000000"/>
                <w:sz w:val="24"/>
                <w:szCs w:val="24"/>
                <w:rtl/>
                <w:lang w:bidi="ar-DZ"/>
              </w:rPr>
            </w:pPr>
            <w:r w:rsidRPr="009D7275">
              <w:rPr>
                <w:rFonts w:asciiTheme="majorBidi" w:hAnsiTheme="majorBidi" w:cstheme="majorBidi"/>
                <w:b/>
                <w:bCs/>
                <w:color w:val="000000"/>
                <w:sz w:val="24"/>
                <w:szCs w:val="24"/>
                <w:lang w:bidi="ar-DZ"/>
              </w:rPr>
              <w:t>La lexicographie</w:t>
            </w:r>
          </w:p>
        </w:tc>
        <w:tc>
          <w:tcPr>
            <w:tcW w:w="4605" w:type="dxa"/>
          </w:tcPr>
          <w:p w:rsidR="00626BAF" w:rsidRPr="009D7275" w:rsidRDefault="00626BAF" w:rsidP="009D7275">
            <w:pPr>
              <w:tabs>
                <w:tab w:val="left" w:pos="6535"/>
              </w:tabs>
              <w:bidi/>
              <w:spacing w:after="0" w:line="360" w:lineRule="auto"/>
              <w:jc w:val="center"/>
              <w:rPr>
                <w:rFonts w:asciiTheme="majorBidi" w:hAnsiTheme="majorBidi" w:cstheme="majorBidi"/>
                <w:b/>
                <w:bCs/>
                <w:color w:val="000000"/>
                <w:sz w:val="24"/>
                <w:szCs w:val="24"/>
                <w:rtl/>
                <w:lang w:bidi="ar-DZ"/>
              </w:rPr>
            </w:pPr>
            <w:r w:rsidRPr="009D7275">
              <w:rPr>
                <w:rFonts w:asciiTheme="majorBidi" w:hAnsiTheme="majorBidi" w:cstheme="majorBidi"/>
                <w:b/>
                <w:bCs/>
                <w:color w:val="000000"/>
                <w:sz w:val="24"/>
                <w:szCs w:val="24"/>
                <w:lang w:bidi="ar-DZ"/>
              </w:rPr>
              <w:t>La lexicologie</w:t>
            </w:r>
          </w:p>
        </w:tc>
      </w:tr>
      <w:tr w:rsidR="009D7275" w:rsidTr="00626BAF">
        <w:tc>
          <w:tcPr>
            <w:tcW w:w="4605" w:type="dxa"/>
          </w:tcPr>
          <w:p w:rsidR="009D7275" w:rsidRDefault="009D7275" w:rsidP="009D7275">
            <w:pPr>
              <w:tabs>
                <w:tab w:val="left" w:pos="6535"/>
              </w:tabs>
              <w:bidi/>
              <w:spacing w:after="0" w:line="360" w:lineRule="auto"/>
              <w:jc w:val="right"/>
              <w:rPr>
                <w:rFonts w:asciiTheme="majorBidi" w:hAnsiTheme="majorBidi" w:cstheme="majorBidi"/>
                <w:color w:val="000000"/>
                <w:sz w:val="24"/>
                <w:szCs w:val="24"/>
                <w:lang w:bidi="ar-DZ"/>
              </w:rPr>
            </w:pPr>
            <w:r>
              <w:rPr>
                <w:rFonts w:asciiTheme="majorBidi" w:hAnsiTheme="majorBidi" w:cstheme="majorBidi"/>
                <w:color w:val="000000"/>
                <w:sz w:val="24"/>
                <w:szCs w:val="24"/>
                <w:lang w:bidi="ar-DZ"/>
              </w:rPr>
              <w:t>- ………………………………</w:t>
            </w:r>
          </w:p>
          <w:p w:rsidR="009D7275" w:rsidRDefault="009D7275" w:rsidP="009D7275">
            <w:pPr>
              <w:tabs>
                <w:tab w:val="left" w:pos="6535"/>
              </w:tabs>
              <w:bidi/>
              <w:spacing w:after="0" w:line="360" w:lineRule="auto"/>
              <w:jc w:val="right"/>
              <w:rPr>
                <w:rFonts w:asciiTheme="majorBidi" w:hAnsiTheme="majorBidi" w:cstheme="majorBidi"/>
                <w:color w:val="000000"/>
                <w:sz w:val="24"/>
                <w:szCs w:val="24"/>
                <w:lang w:bidi="ar-DZ"/>
              </w:rPr>
            </w:pPr>
            <w:r>
              <w:rPr>
                <w:rFonts w:asciiTheme="majorBidi" w:hAnsiTheme="majorBidi" w:cstheme="majorBidi"/>
                <w:color w:val="000000"/>
                <w:sz w:val="24"/>
                <w:szCs w:val="24"/>
                <w:lang w:bidi="ar-DZ"/>
              </w:rPr>
              <w:t>- ……………………………….</w:t>
            </w:r>
          </w:p>
          <w:p w:rsidR="00626BAF" w:rsidRDefault="009D7275" w:rsidP="009D7275">
            <w:pPr>
              <w:tabs>
                <w:tab w:val="left" w:pos="6535"/>
              </w:tabs>
              <w:bidi/>
              <w:spacing w:after="0" w:line="360" w:lineRule="auto"/>
              <w:jc w:val="right"/>
              <w:rPr>
                <w:rFonts w:asciiTheme="majorBidi" w:hAnsiTheme="majorBidi" w:cstheme="majorBidi"/>
                <w:color w:val="000000"/>
                <w:sz w:val="24"/>
                <w:szCs w:val="24"/>
                <w:rtl/>
                <w:lang w:bidi="ar-DZ"/>
              </w:rPr>
            </w:pPr>
            <w:r>
              <w:rPr>
                <w:rFonts w:asciiTheme="majorBidi" w:hAnsiTheme="majorBidi" w:cstheme="majorBidi"/>
                <w:color w:val="000000"/>
                <w:sz w:val="24"/>
                <w:szCs w:val="24"/>
                <w:lang w:bidi="ar-DZ"/>
              </w:rPr>
              <w:t>- ………………………………..</w:t>
            </w:r>
          </w:p>
        </w:tc>
        <w:tc>
          <w:tcPr>
            <w:tcW w:w="4605" w:type="dxa"/>
          </w:tcPr>
          <w:p w:rsidR="00626BAF" w:rsidRDefault="009D7275" w:rsidP="009D7275">
            <w:pPr>
              <w:tabs>
                <w:tab w:val="left" w:pos="6535"/>
              </w:tabs>
              <w:bidi/>
              <w:spacing w:after="0" w:line="360" w:lineRule="auto"/>
              <w:jc w:val="right"/>
              <w:rPr>
                <w:rFonts w:asciiTheme="majorBidi" w:hAnsiTheme="majorBidi" w:cstheme="majorBidi"/>
                <w:color w:val="000000"/>
                <w:sz w:val="24"/>
                <w:szCs w:val="24"/>
                <w:lang w:bidi="ar-DZ"/>
              </w:rPr>
            </w:pPr>
            <w:r>
              <w:rPr>
                <w:rFonts w:asciiTheme="majorBidi" w:hAnsiTheme="majorBidi" w:cstheme="majorBidi"/>
                <w:color w:val="000000"/>
                <w:sz w:val="24"/>
                <w:szCs w:val="24"/>
                <w:lang w:bidi="ar-DZ"/>
              </w:rPr>
              <w:t>- ………………………………</w:t>
            </w:r>
          </w:p>
          <w:p w:rsidR="009D7275" w:rsidRDefault="009D7275" w:rsidP="009D7275">
            <w:pPr>
              <w:tabs>
                <w:tab w:val="left" w:pos="6535"/>
              </w:tabs>
              <w:bidi/>
              <w:spacing w:after="0" w:line="360" w:lineRule="auto"/>
              <w:jc w:val="right"/>
              <w:rPr>
                <w:rFonts w:asciiTheme="majorBidi" w:hAnsiTheme="majorBidi" w:cstheme="majorBidi"/>
                <w:color w:val="000000"/>
                <w:sz w:val="24"/>
                <w:szCs w:val="24"/>
                <w:lang w:bidi="ar-DZ"/>
              </w:rPr>
            </w:pPr>
            <w:r>
              <w:rPr>
                <w:rFonts w:asciiTheme="majorBidi" w:hAnsiTheme="majorBidi" w:cstheme="majorBidi"/>
                <w:color w:val="000000"/>
                <w:sz w:val="24"/>
                <w:szCs w:val="24"/>
                <w:lang w:bidi="ar-DZ"/>
              </w:rPr>
              <w:t>- ……………………………….</w:t>
            </w:r>
          </w:p>
          <w:p w:rsidR="009D7275" w:rsidRDefault="009D7275" w:rsidP="009D7275">
            <w:pPr>
              <w:tabs>
                <w:tab w:val="left" w:pos="6535"/>
              </w:tabs>
              <w:bidi/>
              <w:spacing w:after="0" w:line="360" w:lineRule="auto"/>
              <w:jc w:val="right"/>
              <w:rPr>
                <w:rFonts w:asciiTheme="majorBidi" w:hAnsiTheme="majorBidi" w:cstheme="majorBidi"/>
                <w:color w:val="000000"/>
                <w:sz w:val="24"/>
                <w:szCs w:val="24"/>
                <w:rtl/>
                <w:lang w:bidi="ar-DZ"/>
              </w:rPr>
            </w:pPr>
            <w:r>
              <w:rPr>
                <w:rFonts w:asciiTheme="majorBidi" w:hAnsiTheme="majorBidi" w:cstheme="majorBidi"/>
                <w:color w:val="000000"/>
                <w:sz w:val="24"/>
                <w:szCs w:val="24"/>
                <w:lang w:bidi="ar-DZ"/>
              </w:rPr>
              <w:t>- ……………………………….</w:t>
            </w:r>
          </w:p>
        </w:tc>
      </w:tr>
    </w:tbl>
    <w:p w:rsidR="005D6EBF" w:rsidRDefault="005D6EBF" w:rsidP="00626BAF">
      <w:pPr>
        <w:tabs>
          <w:tab w:val="left" w:pos="6535"/>
        </w:tabs>
        <w:bidi/>
        <w:spacing w:after="0" w:line="360" w:lineRule="auto"/>
        <w:ind w:left="708"/>
        <w:jc w:val="right"/>
        <w:rPr>
          <w:rFonts w:asciiTheme="majorBidi" w:hAnsiTheme="majorBidi" w:cstheme="majorBidi"/>
          <w:color w:val="000000"/>
          <w:sz w:val="24"/>
          <w:szCs w:val="24"/>
          <w:lang w:bidi="ar-DZ"/>
        </w:rPr>
      </w:pPr>
    </w:p>
    <w:p w:rsidR="00927E13" w:rsidRDefault="00927E13" w:rsidP="00927E13">
      <w:pPr>
        <w:tabs>
          <w:tab w:val="left" w:pos="6535"/>
        </w:tabs>
        <w:bidi/>
        <w:spacing w:after="0" w:line="360" w:lineRule="auto"/>
        <w:ind w:left="708"/>
        <w:jc w:val="right"/>
        <w:rPr>
          <w:rFonts w:asciiTheme="majorBidi" w:hAnsiTheme="majorBidi" w:cstheme="majorBidi"/>
          <w:color w:val="000000"/>
          <w:sz w:val="24"/>
          <w:szCs w:val="24"/>
          <w:lang w:bidi="ar-DZ"/>
        </w:rPr>
      </w:pPr>
    </w:p>
    <w:p w:rsidR="00927E13" w:rsidRPr="00100834" w:rsidRDefault="00927E13" w:rsidP="00100834">
      <w:pPr>
        <w:tabs>
          <w:tab w:val="left" w:pos="6535"/>
        </w:tabs>
        <w:spacing w:after="0" w:line="360" w:lineRule="auto"/>
        <w:jc w:val="both"/>
        <w:rPr>
          <w:rFonts w:asciiTheme="majorBidi" w:hAnsiTheme="majorBidi" w:cstheme="majorBidi"/>
          <w:b/>
          <w:bCs/>
          <w:color w:val="FF0000"/>
          <w:sz w:val="24"/>
          <w:szCs w:val="24"/>
          <w:u w:val="single"/>
          <w:lang w:bidi="ar-DZ"/>
        </w:rPr>
      </w:pPr>
      <w:r w:rsidRPr="00100834">
        <w:rPr>
          <w:rFonts w:asciiTheme="majorBidi" w:hAnsiTheme="majorBidi" w:cstheme="majorBidi"/>
          <w:b/>
          <w:bCs/>
          <w:color w:val="FF0000"/>
          <w:sz w:val="24"/>
          <w:szCs w:val="24"/>
          <w:lang w:bidi="ar-DZ"/>
        </w:rPr>
        <w:t>Application 4 :</w:t>
      </w:r>
      <w:r w:rsidRPr="00100834">
        <w:rPr>
          <w:rFonts w:asciiTheme="majorBidi" w:hAnsiTheme="majorBidi" w:cstheme="majorBidi"/>
          <w:b/>
          <w:bCs/>
          <w:color w:val="FF0000"/>
          <w:sz w:val="24"/>
          <w:szCs w:val="24"/>
          <w:u w:val="single"/>
          <w:lang w:bidi="ar-DZ"/>
        </w:rPr>
        <w:t xml:space="preserve"> </w:t>
      </w:r>
      <w:r w:rsidR="00100834">
        <w:rPr>
          <w:rFonts w:asciiTheme="majorBidi" w:hAnsiTheme="majorBidi" w:cstheme="majorBidi"/>
          <w:b/>
          <w:bCs/>
          <w:color w:val="FF0000"/>
          <w:sz w:val="24"/>
          <w:szCs w:val="24"/>
          <w:u w:val="single"/>
          <w:lang w:bidi="ar-DZ"/>
        </w:rPr>
        <w:t>C</w:t>
      </w:r>
      <w:r w:rsidRPr="00100834">
        <w:rPr>
          <w:rFonts w:asciiTheme="majorBidi" w:hAnsiTheme="majorBidi" w:cstheme="majorBidi"/>
          <w:b/>
          <w:bCs/>
          <w:color w:val="FF0000"/>
          <w:sz w:val="24"/>
          <w:szCs w:val="24"/>
          <w:u w:val="single"/>
          <w:lang w:bidi="ar-DZ"/>
        </w:rPr>
        <w:t xml:space="preserve">omplétez le texte suivant par les mots qui conviennent : </w:t>
      </w:r>
    </w:p>
    <w:p w:rsidR="00927E13" w:rsidRDefault="00927E13" w:rsidP="00927E13">
      <w:pPr>
        <w:tabs>
          <w:tab w:val="left" w:pos="6535"/>
        </w:tabs>
        <w:bidi/>
        <w:spacing w:after="0" w:line="360" w:lineRule="auto"/>
        <w:ind w:left="708"/>
        <w:jc w:val="right"/>
        <w:rPr>
          <w:rFonts w:asciiTheme="majorBidi" w:hAnsiTheme="majorBidi" w:cstheme="majorBidi"/>
          <w:color w:val="000000"/>
          <w:sz w:val="24"/>
          <w:szCs w:val="24"/>
          <w:lang w:bidi="ar-DZ"/>
        </w:rPr>
      </w:pPr>
    </w:p>
    <w:p w:rsidR="007E7378" w:rsidRDefault="00927E13" w:rsidP="00927E13">
      <w:pPr>
        <w:tabs>
          <w:tab w:val="left" w:pos="6535"/>
        </w:tabs>
        <w:spacing w:after="0" w:line="360" w:lineRule="auto"/>
        <w:jc w:val="both"/>
        <w:rPr>
          <w:rFonts w:asciiTheme="majorBidi" w:hAnsiTheme="majorBidi" w:cstheme="majorBidi"/>
          <w:color w:val="000000"/>
          <w:sz w:val="24"/>
          <w:szCs w:val="24"/>
          <w:lang w:bidi="ar-DZ"/>
        </w:rPr>
      </w:pPr>
      <w:r w:rsidRPr="00927E13">
        <w:rPr>
          <w:rFonts w:asciiTheme="majorBidi" w:hAnsiTheme="majorBidi" w:cstheme="majorBidi"/>
          <w:sz w:val="24"/>
          <w:szCs w:val="24"/>
        </w:rPr>
        <w:t xml:space="preserve">Le mot …………………. du grec </w:t>
      </w:r>
      <w:proofErr w:type="spellStart"/>
      <w:r w:rsidRPr="00927E13">
        <w:rPr>
          <w:rFonts w:asciiTheme="majorBidi" w:hAnsiTheme="majorBidi" w:cstheme="majorBidi"/>
          <w:i/>
          <w:iCs/>
          <w:sz w:val="24"/>
          <w:szCs w:val="24"/>
        </w:rPr>
        <w:t>lexikon</w:t>
      </w:r>
      <w:proofErr w:type="spellEnd"/>
      <w:r w:rsidRPr="00927E13">
        <w:rPr>
          <w:rFonts w:asciiTheme="majorBidi" w:hAnsiTheme="majorBidi" w:cstheme="majorBidi"/>
          <w:sz w:val="24"/>
          <w:szCs w:val="24"/>
        </w:rPr>
        <w:t xml:space="preserve">, de </w:t>
      </w:r>
      <w:r w:rsidRPr="00927E13">
        <w:rPr>
          <w:rFonts w:asciiTheme="majorBidi" w:hAnsiTheme="majorBidi" w:cstheme="majorBidi"/>
          <w:i/>
          <w:iCs/>
          <w:sz w:val="24"/>
          <w:szCs w:val="24"/>
        </w:rPr>
        <w:t xml:space="preserve">lexis </w:t>
      </w:r>
      <w:r w:rsidRPr="00927E13">
        <w:rPr>
          <w:rFonts w:asciiTheme="majorBidi" w:hAnsiTheme="majorBidi" w:cstheme="majorBidi"/>
          <w:sz w:val="24"/>
          <w:szCs w:val="24"/>
        </w:rPr>
        <w:t xml:space="preserve">« mot » est d’un emploi relativement récent. Son sens a parfois été confondu avec celui du mot </w:t>
      </w:r>
      <w:r w:rsidRPr="00927E13">
        <w:rPr>
          <w:rFonts w:asciiTheme="majorBidi" w:hAnsiTheme="majorBidi" w:cstheme="majorBidi"/>
          <w:i/>
          <w:iCs/>
          <w:sz w:val="24"/>
          <w:szCs w:val="24"/>
        </w:rPr>
        <w:t xml:space="preserve">lexicographie </w:t>
      </w:r>
      <w:r w:rsidRPr="00927E13">
        <w:rPr>
          <w:rFonts w:asciiTheme="majorBidi" w:hAnsiTheme="majorBidi" w:cstheme="majorBidi"/>
          <w:sz w:val="24"/>
          <w:szCs w:val="24"/>
        </w:rPr>
        <w:t>plus ancien. Aujourd’hui</w:t>
      </w:r>
      <w:r>
        <w:rPr>
          <w:rFonts w:asciiTheme="majorBidi" w:hAnsiTheme="majorBidi" w:cstheme="majorBidi"/>
          <w:sz w:val="24"/>
          <w:szCs w:val="24"/>
        </w:rPr>
        <w:t> ……………….</w:t>
      </w:r>
      <w:r w:rsidRPr="00927E13">
        <w:rPr>
          <w:rFonts w:asciiTheme="majorBidi" w:hAnsiTheme="majorBidi" w:cstheme="majorBidi"/>
          <w:sz w:val="24"/>
          <w:szCs w:val="24"/>
        </w:rPr>
        <w:t xml:space="preserve"> désigne une technique : </w:t>
      </w:r>
      <w:r w:rsidRPr="00927E13">
        <w:rPr>
          <w:rFonts w:asciiTheme="majorBidi" w:hAnsiTheme="majorBidi" w:cstheme="majorBidi"/>
          <w:i/>
          <w:iCs/>
          <w:sz w:val="24"/>
          <w:szCs w:val="24"/>
        </w:rPr>
        <w:t>la confection des dictionnaires, quant à la lexicologie, elle ambitionne le statut de science à part entière, ayant pour objet l’étude du lexique</w:t>
      </w:r>
      <w:r w:rsidRPr="00927E13">
        <w:rPr>
          <w:rFonts w:asciiTheme="majorBidi" w:hAnsiTheme="majorBidi" w:cstheme="majorBidi"/>
          <w:sz w:val="24"/>
          <w:szCs w:val="24"/>
        </w:rPr>
        <w:t>. La tâche des</w:t>
      </w:r>
      <w:r>
        <w:rPr>
          <w:rFonts w:asciiTheme="majorBidi" w:hAnsiTheme="majorBidi" w:cstheme="majorBidi"/>
          <w:sz w:val="24"/>
          <w:szCs w:val="24"/>
        </w:rPr>
        <w:t> …………….</w:t>
      </w:r>
      <w:r w:rsidRPr="00927E13">
        <w:rPr>
          <w:rFonts w:asciiTheme="majorBidi" w:hAnsiTheme="majorBidi" w:cstheme="majorBidi"/>
          <w:sz w:val="24"/>
          <w:szCs w:val="24"/>
        </w:rPr>
        <w:t xml:space="preserve"> nous précise M.F. </w:t>
      </w:r>
      <w:proofErr w:type="spellStart"/>
      <w:r w:rsidRPr="00927E13">
        <w:rPr>
          <w:rFonts w:asciiTheme="majorBidi" w:hAnsiTheme="majorBidi" w:cstheme="majorBidi"/>
          <w:sz w:val="24"/>
          <w:szCs w:val="24"/>
        </w:rPr>
        <w:t>Mortureux</w:t>
      </w:r>
      <w:proofErr w:type="spellEnd"/>
      <w:r w:rsidRPr="00927E13">
        <w:rPr>
          <w:rFonts w:asciiTheme="majorBidi" w:hAnsiTheme="majorBidi" w:cstheme="majorBidi"/>
          <w:sz w:val="24"/>
          <w:szCs w:val="24"/>
        </w:rPr>
        <w:t xml:space="preserve"> est notamment de « </w:t>
      </w:r>
      <w:r w:rsidRPr="00927E13">
        <w:rPr>
          <w:rFonts w:asciiTheme="majorBidi" w:hAnsiTheme="majorBidi" w:cstheme="majorBidi"/>
          <w:i/>
          <w:iCs/>
          <w:sz w:val="24"/>
          <w:szCs w:val="24"/>
        </w:rPr>
        <w:t xml:space="preserve">convertir les vocables en lexèmes </w:t>
      </w:r>
      <w:r w:rsidRPr="00927E13">
        <w:rPr>
          <w:rFonts w:asciiTheme="majorBidi" w:hAnsiTheme="majorBidi" w:cstheme="majorBidi"/>
          <w:sz w:val="24"/>
          <w:szCs w:val="24"/>
        </w:rPr>
        <w:t>» (p.13).</w:t>
      </w:r>
      <w:r>
        <w:rPr>
          <w:rFonts w:asciiTheme="majorBidi" w:hAnsiTheme="majorBidi" w:cstheme="majorBidi"/>
          <w:sz w:val="24"/>
          <w:szCs w:val="24"/>
        </w:rPr>
        <w:t> …………….</w:t>
      </w:r>
      <w:r w:rsidRPr="00927E13">
        <w:rPr>
          <w:rFonts w:asciiTheme="majorBidi" w:hAnsiTheme="majorBidi" w:cstheme="majorBidi"/>
          <w:sz w:val="24"/>
          <w:szCs w:val="24"/>
        </w:rPr>
        <w:t xml:space="preserve"> quant à lui, étudie les différents procédés de formation du lexique d’une langue</w:t>
      </w:r>
      <w:r>
        <w:rPr>
          <w:rFonts w:asciiTheme="majorBidi" w:hAnsiTheme="majorBidi" w:cstheme="majorBidi"/>
          <w:sz w:val="24"/>
          <w:szCs w:val="24"/>
        </w:rPr>
        <w:t xml:space="preserve">. </w:t>
      </w:r>
    </w:p>
    <w:p w:rsidR="00927E13" w:rsidRDefault="00927E13" w:rsidP="007E7378">
      <w:pPr>
        <w:rPr>
          <w:rFonts w:asciiTheme="majorBidi" w:hAnsiTheme="majorBidi" w:cstheme="majorBidi"/>
          <w:sz w:val="24"/>
          <w:szCs w:val="24"/>
          <w:lang w:bidi="ar-DZ"/>
        </w:rPr>
      </w:pPr>
    </w:p>
    <w:p w:rsidR="007E7378" w:rsidRDefault="007E7378" w:rsidP="007E7378">
      <w:pPr>
        <w:rPr>
          <w:rFonts w:asciiTheme="majorBidi" w:hAnsiTheme="majorBidi" w:cstheme="majorBidi"/>
          <w:sz w:val="24"/>
          <w:szCs w:val="24"/>
          <w:lang w:bidi="ar-DZ"/>
        </w:rPr>
      </w:pPr>
    </w:p>
    <w:p w:rsidR="007E7378" w:rsidRDefault="007E7378" w:rsidP="007E7378">
      <w:pPr>
        <w:rPr>
          <w:rFonts w:asciiTheme="majorBidi" w:hAnsiTheme="majorBidi" w:cstheme="majorBidi"/>
          <w:b/>
          <w:bCs/>
          <w:color w:val="FF0000"/>
          <w:sz w:val="24"/>
          <w:szCs w:val="24"/>
          <w:lang w:bidi="ar-DZ"/>
        </w:rPr>
      </w:pPr>
      <w:r w:rsidRPr="007E7378">
        <w:rPr>
          <w:rFonts w:asciiTheme="majorBidi" w:hAnsiTheme="majorBidi" w:cstheme="majorBidi"/>
          <w:b/>
          <w:bCs/>
          <w:color w:val="FF0000"/>
          <w:sz w:val="24"/>
          <w:szCs w:val="24"/>
          <w:lang w:bidi="ar-DZ"/>
        </w:rPr>
        <w:t xml:space="preserve">Qu’est ce que c’est qu’un dictionnaire ? </w:t>
      </w:r>
    </w:p>
    <w:p w:rsidR="007E7378" w:rsidRDefault="007E7378" w:rsidP="007E7378"/>
    <w:p w:rsidR="007E7378" w:rsidRDefault="007E7378" w:rsidP="007E7378"/>
    <w:p w:rsidR="007E7378" w:rsidRPr="007E7378" w:rsidRDefault="007E7378" w:rsidP="007E7378">
      <w:pPr>
        <w:jc w:val="both"/>
        <w:rPr>
          <w:rFonts w:asciiTheme="majorBidi" w:hAnsiTheme="majorBidi" w:cstheme="majorBidi"/>
          <w:b/>
          <w:bCs/>
          <w:color w:val="FF0000"/>
          <w:sz w:val="24"/>
          <w:szCs w:val="24"/>
          <w:lang w:bidi="ar-DZ"/>
        </w:rPr>
      </w:pPr>
      <w:r w:rsidRPr="007E7378">
        <w:rPr>
          <w:rFonts w:asciiTheme="majorBidi" w:hAnsiTheme="majorBidi" w:cstheme="majorBidi"/>
          <w:sz w:val="24"/>
          <w:szCs w:val="24"/>
        </w:rPr>
        <w:t xml:space="preserve">«  Le dictionnaire est à la limite du linguistique et du social ; c’est un produit de consommation dont la préparation suppose une certaine forme de consensus. [... ] Le défi du lexicographe contemporain consiste à répondre aux besoins concrets d’une collectivité tout en satisfaisant le mieux possible aux exigences de la linguistique » </w:t>
      </w:r>
      <w:r>
        <w:rPr>
          <w:rStyle w:val="Appelnotedebasdep"/>
          <w:rFonts w:asciiTheme="majorBidi" w:hAnsiTheme="majorBidi" w:cstheme="majorBidi"/>
          <w:sz w:val="24"/>
          <w:szCs w:val="24"/>
        </w:rPr>
        <w:footnoteReference w:id="2"/>
      </w:r>
    </w:p>
    <w:p w:rsidR="007E7378" w:rsidRDefault="007E7378" w:rsidP="007E7378">
      <w:pPr>
        <w:rPr>
          <w:rFonts w:asciiTheme="majorBidi" w:hAnsiTheme="majorBidi" w:cstheme="majorBidi"/>
          <w:b/>
          <w:bCs/>
          <w:color w:val="FF0000"/>
          <w:sz w:val="24"/>
          <w:szCs w:val="24"/>
          <w:lang w:bidi="ar-DZ"/>
        </w:rPr>
      </w:pPr>
    </w:p>
    <w:p w:rsidR="003130B9" w:rsidRDefault="003130B9" w:rsidP="007E7378">
      <w:pPr>
        <w:rPr>
          <w:rFonts w:asciiTheme="majorBidi" w:hAnsiTheme="majorBidi" w:cstheme="majorBidi"/>
          <w:b/>
          <w:bCs/>
          <w:color w:val="FF0000"/>
          <w:sz w:val="24"/>
          <w:szCs w:val="24"/>
          <w:lang w:bidi="ar-DZ"/>
        </w:rPr>
      </w:pPr>
    </w:p>
    <w:p w:rsidR="003130B9" w:rsidRDefault="003130B9" w:rsidP="007E7378">
      <w:pPr>
        <w:rPr>
          <w:rFonts w:asciiTheme="majorBidi" w:hAnsiTheme="majorBidi" w:cstheme="majorBidi"/>
          <w:b/>
          <w:bCs/>
          <w:color w:val="FF0000"/>
          <w:sz w:val="24"/>
          <w:szCs w:val="24"/>
          <w:lang w:bidi="ar-DZ"/>
        </w:rPr>
      </w:pPr>
      <w:r>
        <w:rPr>
          <w:rFonts w:asciiTheme="majorBidi" w:hAnsiTheme="majorBidi" w:cstheme="majorBidi"/>
          <w:b/>
          <w:bCs/>
          <w:color w:val="FF0000"/>
          <w:sz w:val="24"/>
          <w:szCs w:val="24"/>
          <w:lang w:bidi="ar-DZ"/>
        </w:rPr>
        <w:lastRenderedPageBreak/>
        <w:t xml:space="preserve">Quelles sont les fonctions auxquelles se réfère l’élaboration des dictionnaires ? </w:t>
      </w:r>
    </w:p>
    <w:p w:rsidR="003130B9" w:rsidRDefault="003130B9" w:rsidP="007E7378">
      <w:pPr>
        <w:rPr>
          <w:rFonts w:asciiTheme="majorBidi" w:hAnsiTheme="majorBidi" w:cstheme="majorBidi"/>
          <w:b/>
          <w:bCs/>
          <w:color w:val="FF0000"/>
          <w:sz w:val="24"/>
          <w:szCs w:val="24"/>
          <w:lang w:bidi="ar-DZ"/>
        </w:rPr>
      </w:pPr>
    </w:p>
    <w:p w:rsidR="003130B9" w:rsidRPr="003130B9" w:rsidRDefault="003130B9" w:rsidP="003130B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w:t>
      </w:r>
      <w:r w:rsidRPr="003130B9">
        <w:rPr>
          <w:rFonts w:ascii="Times New Roman" w:hAnsi="Times New Roman" w:cs="Times New Roman"/>
          <w:sz w:val="24"/>
          <w:szCs w:val="24"/>
        </w:rPr>
        <w:t>Dans l’ensemble de la francophonie, l’élaboration de dictionnaires répond aux mêmes exigences et présente les mêmes défis. À l’égard de la production lexicographique québécoise se dégage cependant un certain consensus qui comprend les éléments suivants :</w:t>
      </w:r>
    </w:p>
    <w:p w:rsidR="003130B9" w:rsidRPr="003130B9" w:rsidRDefault="003130B9" w:rsidP="003130B9">
      <w:pPr>
        <w:numPr>
          <w:ilvl w:val="0"/>
          <w:numId w:val="11"/>
        </w:numPr>
        <w:spacing w:before="100" w:beforeAutospacing="1" w:after="100" w:afterAutospacing="1" w:line="360" w:lineRule="auto"/>
        <w:jc w:val="both"/>
        <w:rPr>
          <w:rFonts w:ascii="Times New Roman" w:hAnsi="Times New Roman" w:cs="Times New Roman"/>
          <w:sz w:val="24"/>
          <w:szCs w:val="24"/>
        </w:rPr>
      </w:pPr>
      <w:r w:rsidRPr="003130B9">
        <w:rPr>
          <w:rFonts w:ascii="Times New Roman" w:hAnsi="Times New Roman" w:cs="Times New Roman"/>
          <w:sz w:val="24"/>
          <w:szCs w:val="24"/>
        </w:rPr>
        <w:t>la recherche de l’usage valorisé par la communauté d’une norme langagière québécoise ouverte aux échanges francophones ;</w:t>
      </w:r>
    </w:p>
    <w:p w:rsidR="003130B9" w:rsidRPr="003130B9" w:rsidRDefault="003130B9" w:rsidP="003130B9">
      <w:pPr>
        <w:numPr>
          <w:ilvl w:val="0"/>
          <w:numId w:val="11"/>
        </w:numPr>
        <w:spacing w:before="100" w:beforeAutospacing="1" w:after="100" w:afterAutospacing="1" w:line="360" w:lineRule="auto"/>
        <w:jc w:val="both"/>
        <w:rPr>
          <w:rFonts w:ascii="Times New Roman" w:hAnsi="Times New Roman" w:cs="Times New Roman"/>
          <w:sz w:val="24"/>
          <w:szCs w:val="24"/>
        </w:rPr>
      </w:pPr>
      <w:r w:rsidRPr="003130B9">
        <w:rPr>
          <w:rFonts w:ascii="Times New Roman" w:hAnsi="Times New Roman" w:cs="Times New Roman"/>
          <w:sz w:val="24"/>
          <w:szCs w:val="24"/>
        </w:rPr>
        <w:t>la distinction souhaitée entre les emplois lexicaux communs à tous les francophones et ceux qui sont exclusifs aux locuteurs québécois à l’aide de marques géographiques ;</w:t>
      </w:r>
    </w:p>
    <w:p w:rsidR="003130B9" w:rsidRPr="003130B9" w:rsidRDefault="003130B9" w:rsidP="003130B9">
      <w:pPr>
        <w:numPr>
          <w:ilvl w:val="0"/>
          <w:numId w:val="11"/>
        </w:numPr>
        <w:spacing w:before="100" w:beforeAutospacing="1" w:after="100" w:afterAutospacing="1" w:line="360" w:lineRule="auto"/>
        <w:jc w:val="both"/>
        <w:rPr>
          <w:rFonts w:ascii="Times New Roman" w:hAnsi="Times New Roman" w:cs="Times New Roman"/>
          <w:sz w:val="24"/>
          <w:szCs w:val="24"/>
        </w:rPr>
      </w:pPr>
      <w:r w:rsidRPr="003130B9">
        <w:rPr>
          <w:rFonts w:ascii="Times New Roman" w:hAnsi="Times New Roman" w:cs="Times New Roman"/>
          <w:sz w:val="24"/>
          <w:szCs w:val="24"/>
        </w:rPr>
        <w:t>le marquage adéquat et clair des emplois afin de signaler les valeurs sociales des mots et des sens ;</w:t>
      </w:r>
    </w:p>
    <w:p w:rsidR="003130B9" w:rsidRPr="003130B9" w:rsidRDefault="003130B9" w:rsidP="003130B9">
      <w:pPr>
        <w:numPr>
          <w:ilvl w:val="0"/>
          <w:numId w:val="11"/>
        </w:numPr>
        <w:spacing w:before="100" w:beforeAutospacing="1" w:after="100" w:afterAutospacing="1" w:line="360" w:lineRule="auto"/>
        <w:jc w:val="both"/>
        <w:rPr>
          <w:rFonts w:ascii="Times New Roman" w:hAnsi="Times New Roman" w:cs="Times New Roman"/>
          <w:sz w:val="24"/>
          <w:szCs w:val="24"/>
        </w:rPr>
      </w:pPr>
      <w:r w:rsidRPr="003130B9">
        <w:rPr>
          <w:rFonts w:ascii="Times New Roman" w:hAnsi="Times New Roman" w:cs="Times New Roman"/>
          <w:sz w:val="24"/>
          <w:szCs w:val="24"/>
        </w:rPr>
        <w:t>le rejet d’une intégration dans la nomenclature du dictionnaire d’emplois québécois relevant strictement de l’oral ou des registres très familier ou vulgaire pour donner priorité aux registres courant et soigné ;</w:t>
      </w:r>
    </w:p>
    <w:p w:rsidR="003130B9" w:rsidRPr="003130B9" w:rsidRDefault="003130B9" w:rsidP="003130B9">
      <w:pPr>
        <w:numPr>
          <w:ilvl w:val="0"/>
          <w:numId w:val="11"/>
        </w:numPr>
        <w:spacing w:before="100" w:beforeAutospacing="1" w:after="100" w:afterAutospacing="1" w:line="360" w:lineRule="auto"/>
        <w:jc w:val="both"/>
        <w:rPr>
          <w:rFonts w:ascii="Times New Roman" w:hAnsi="Times New Roman" w:cs="Times New Roman"/>
          <w:sz w:val="24"/>
          <w:szCs w:val="24"/>
        </w:rPr>
      </w:pPr>
      <w:r w:rsidRPr="003130B9">
        <w:rPr>
          <w:rFonts w:ascii="Times New Roman" w:hAnsi="Times New Roman" w:cs="Times New Roman"/>
          <w:sz w:val="24"/>
          <w:szCs w:val="24"/>
        </w:rPr>
        <w:t>la nécessité d’une description du français québécois qui repose sur l’usage ré</w:t>
      </w:r>
      <w:r>
        <w:rPr>
          <w:rFonts w:ascii="Times New Roman" w:hAnsi="Times New Roman" w:cs="Times New Roman"/>
          <w:sz w:val="24"/>
          <w:szCs w:val="24"/>
        </w:rPr>
        <w:t>el et contemporain de la langue »</w:t>
      </w:r>
      <w:r>
        <w:rPr>
          <w:rStyle w:val="Appelnotedebasdep"/>
          <w:rFonts w:ascii="Times New Roman" w:hAnsi="Times New Roman" w:cs="Times New Roman"/>
          <w:sz w:val="24"/>
          <w:szCs w:val="24"/>
        </w:rPr>
        <w:footnoteReference w:id="3"/>
      </w:r>
    </w:p>
    <w:p w:rsidR="003130B9" w:rsidRDefault="003130B9" w:rsidP="003130B9">
      <w:pPr>
        <w:jc w:val="both"/>
        <w:rPr>
          <w:rFonts w:asciiTheme="majorBidi" w:hAnsiTheme="majorBidi" w:cstheme="majorBidi"/>
          <w:b/>
          <w:bCs/>
          <w:color w:val="FF0000"/>
          <w:sz w:val="24"/>
          <w:szCs w:val="24"/>
          <w:lang w:bidi="ar-DZ"/>
        </w:rPr>
      </w:pPr>
    </w:p>
    <w:p w:rsidR="00C66BC1" w:rsidRPr="00C66BC1" w:rsidRDefault="00C66BC1" w:rsidP="003130B9">
      <w:pPr>
        <w:jc w:val="both"/>
        <w:rPr>
          <w:rFonts w:asciiTheme="majorBidi" w:hAnsiTheme="majorBidi" w:cstheme="majorBidi"/>
          <w:b/>
          <w:bCs/>
          <w:sz w:val="24"/>
          <w:szCs w:val="24"/>
          <w:u w:val="single"/>
          <w:lang w:bidi="ar-DZ"/>
        </w:rPr>
      </w:pPr>
      <w:r w:rsidRPr="00C66BC1">
        <w:rPr>
          <w:rFonts w:asciiTheme="majorBidi" w:hAnsiTheme="majorBidi" w:cstheme="majorBidi"/>
          <w:b/>
          <w:bCs/>
          <w:sz w:val="24"/>
          <w:szCs w:val="24"/>
          <w:u w:val="single"/>
          <w:lang w:bidi="ar-DZ"/>
        </w:rPr>
        <w:t xml:space="preserve">COMMENTAIRE : </w:t>
      </w:r>
    </w:p>
    <w:p w:rsidR="00C66BC1" w:rsidRPr="00C66BC1" w:rsidRDefault="00C66BC1" w:rsidP="003130B9">
      <w:pPr>
        <w:jc w:val="both"/>
        <w:rPr>
          <w:rFonts w:asciiTheme="majorBidi" w:hAnsiTheme="majorBidi" w:cstheme="majorBidi"/>
          <w:b/>
          <w:bCs/>
          <w:sz w:val="24"/>
          <w:szCs w:val="24"/>
          <w:lang w:bidi="ar-DZ"/>
        </w:rPr>
      </w:pPr>
    </w:p>
    <w:p w:rsidR="00C66BC1" w:rsidRPr="00C66BC1" w:rsidRDefault="00C66BC1" w:rsidP="003130B9">
      <w:pPr>
        <w:jc w:val="both"/>
        <w:rPr>
          <w:rFonts w:asciiTheme="majorBidi" w:hAnsiTheme="majorBidi" w:cstheme="majorBidi"/>
          <w:b/>
          <w:bCs/>
          <w:sz w:val="24"/>
          <w:szCs w:val="24"/>
          <w:lang w:bidi="ar-DZ"/>
        </w:rPr>
      </w:pPr>
      <w:r w:rsidRPr="00C66BC1">
        <w:rPr>
          <w:rFonts w:asciiTheme="majorBidi" w:hAnsiTheme="majorBidi" w:cstheme="majorBidi"/>
          <w:b/>
          <w:bCs/>
          <w:sz w:val="24"/>
          <w:szCs w:val="24"/>
          <w:lang w:bidi="ar-DZ"/>
        </w:rPr>
        <w:t>La définition dictionnairique doit en effet prendre en charge non seulement l’aspect linguistique du mot (avec tous ses paramètres : lexical, phonétique, sémantique, syntaxique</w:t>
      </w:r>
      <w:proofErr w:type="gramStart"/>
      <w:r w:rsidRPr="00C66BC1">
        <w:rPr>
          <w:rFonts w:asciiTheme="majorBidi" w:hAnsiTheme="majorBidi" w:cstheme="majorBidi"/>
          <w:b/>
          <w:bCs/>
          <w:sz w:val="24"/>
          <w:szCs w:val="24"/>
          <w:lang w:bidi="ar-DZ"/>
        </w:rPr>
        <w:t>.. )</w:t>
      </w:r>
      <w:proofErr w:type="gramEnd"/>
      <w:r w:rsidRPr="00C66BC1">
        <w:rPr>
          <w:rFonts w:asciiTheme="majorBidi" w:hAnsiTheme="majorBidi" w:cstheme="majorBidi"/>
          <w:b/>
          <w:bCs/>
          <w:sz w:val="24"/>
          <w:szCs w:val="24"/>
          <w:lang w:bidi="ar-DZ"/>
        </w:rPr>
        <w:t>, mais aussi se charge culturelle (la dimension culturelle du mot) liée à son tour à l’aspect géolinguistique et ethnique….</w:t>
      </w:r>
    </w:p>
    <w:p w:rsidR="00C66BC1" w:rsidRPr="00C66BC1" w:rsidRDefault="00C66BC1" w:rsidP="003130B9">
      <w:pPr>
        <w:jc w:val="both"/>
        <w:rPr>
          <w:rFonts w:asciiTheme="majorBidi" w:hAnsiTheme="majorBidi" w:cstheme="majorBidi"/>
          <w:b/>
          <w:bCs/>
          <w:sz w:val="24"/>
          <w:szCs w:val="24"/>
          <w:lang w:bidi="ar-DZ"/>
        </w:rPr>
      </w:pPr>
    </w:p>
    <w:p w:rsidR="00C66BC1" w:rsidRDefault="00C66BC1" w:rsidP="003130B9">
      <w:pPr>
        <w:jc w:val="both"/>
        <w:rPr>
          <w:rFonts w:asciiTheme="majorBidi" w:hAnsiTheme="majorBidi" w:cstheme="majorBidi"/>
          <w:b/>
          <w:bCs/>
          <w:color w:val="FF0000"/>
          <w:sz w:val="24"/>
          <w:szCs w:val="24"/>
          <w:lang w:bidi="ar-DZ"/>
        </w:rPr>
      </w:pPr>
    </w:p>
    <w:p w:rsidR="00C66BC1" w:rsidRDefault="00C66BC1" w:rsidP="003130B9">
      <w:pPr>
        <w:jc w:val="both"/>
        <w:rPr>
          <w:rFonts w:asciiTheme="majorBidi" w:hAnsiTheme="majorBidi" w:cstheme="majorBidi"/>
          <w:b/>
          <w:bCs/>
          <w:color w:val="FF0000"/>
          <w:sz w:val="24"/>
          <w:szCs w:val="24"/>
          <w:lang w:bidi="ar-DZ"/>
        </w:rPr>
      </w:pPr>
    </w:p>
    <w:p w:rsidR="00C66BC1" w:rsidRDefault="00C66BC1" w:rsidP="003130B9">
      <w:pPr>
        <w:jc w:val="both"/>
        <w:rPr>
          <w:rFonts w:asciiTheme="majorBidi" w:hAnsiTheme="majorBidi" w:cstheme="majorBidi"/>
          <w:b/>
          <w:bCs/>
          <w:color w:val="FF0000"/>
          <w:sz w:val="24"/>
          <w:szCs w:val="24"/>
          <w:lang w:bidi="ar-DZ"/>
        </w:rPr>
      </w:pPr>
    </w:p>
    <w:p w:rsidR="00C66BC1" w:rsidRDefault="00C66BC1" w:rsidP="003130B9">
      <w:pPr>
        <w:jc w:val="both"/>
        <w:rPr>
          <w:rFonts w:asciiTheme="majorBidi" w:hAnsiTheme="majorBidi" w:cstheme="majorBidi"/>
          <w:b/>
          <w:bCs/>
          <w:color w:val="FF0000"/>
          <w:sz w:val="24"/>
          <w:szCs w:val="24"/>
          <w:lang w:bidi="ar-DZ"/>
        </w:rPr>
      </w:pPr>
    </w:p>
    <w:p w:rsidR="00C66BC1" w:rsidRDefault="00C66BC1" w:rsidP="003130B9">
      <w:pPr>
        <w:jc w:val="both"/>
        <w:rPr>
          <w:rFonts w:asciiTheme="majorBidi" w:hAnsiTheme="majorBidi" w:cstheme="majorBidi"/>
          <w:b/>
          <w:bCs/>
          <w:color w:val="FF0000"/>
          <w:sz w:val="24"/>
          <w:szCs w:val="24"/>
          <w:lang w:bidi="ar-DZ"/>
        </w:rPr>
      </w:pPr>
    </w:p>
    <w:p w:rsidR="003130B9" w:rsidRDefault="00C66BC1" w:rsidP="003130B9">
      <w:pPr>
        <w:rPr>
          <w:rFonts w:asciiTheme="majorBidi" w:hAnsiTheme="majorBidi" w:cstheme="majorBidi"/>
          <w:b/>
          <w:bCs/>
          <w:color w:val="FF0000"/>
          <w:sz w:val="24"/>
          <w:szCs w:val="24"/>
          <w:lang w:bidi="ar-DZ"/>
        </w:rPr>
      </w:pPr>
      <w:r>
        <w:rPr>
          <w:rFonts w:asciiTheme="majorBidi" w:hAnsiTheme="majorBidi" w:cstheme="majorBidi"/>
          <w:b/>
          <w:bCs/>
          <w:color w:val="FF0000"/>
          <w:sz w:val="24"/>
          <w:szCs w:val="24"/>
          <w:lang w:bidi="ar-DZ"/>
        </w:rPr>
        <w:t>A</w:t>
      </w:r>
      <w:r w:rsidR="003130B9">
        <w:rPr>
          <w:rFonts w:asciiTheme="majorBidi" w:hAnsiTheme="majorBidi" w:cstheme="majorBidi"/>
          <w:b/>
          <w:bCs/>
          <w:color w:val="FF0000"/>
          <w:sz w:val="24"/>
          <w:szCs w:val="24"/>
          <w:lang w:bidi="ar-DZ"/>
        </w:rPr>
        <w:t xml:space="preserve">pplication : Lisez la définition du mot « culture », extraite du TLFI puis revérifiez les critères de la définition cités ci-haut : </w:t>
      </w:r>
    </w:p>
    <w:p w:rsidR="003130B9" w:rsidRPr="003130B9" w:rsidRDefault="003130B9" w:rsidP="003130B9">
      <w:pPr>
        <w:spacing w:after="0" w:line="240" w:lineRule="auto"/>
        <w:jc w:val="both"/>
        <w:rPr>
          <w:rFonts w:ascii="Times New Roman" w:hAnsi="Times New Roman" w:cs="Times New Roman"/>
          <w:sz w:val="24"/>
          <w:szCs w:val="24"/>
        </w:rPr>
      </w:pPr>
      <w:r w:rsidRPr="003130B9">
        <w:rPr>
          <w:rFonts w:ascii="Times New Roman" w:hAnsi="Times New Roman" w:cs="Times New Roman"/>
          <w:b/>
          <w:bCs/>
          <w:sz w:val="24"/>
          <w:szCs w:val="24"/>
        </w:rPr>
        <w:t>I.</w:t>
      </w:r>
      <w:r>
        <w:rPr>
          <w:rFonts w:ascii="Times New Roman" w:hAnsi="Times New Roman" w:cs="Times New Roman"/>
          <w:b/>
          <w:bCs/>
          <w:noProof/>
          <w:sz w:val="24"/>
          <w:szCs w:val="24"/>
        </w:rPr>
        <w:drawing>
          <wp:inline distT="0" distB="0" distL="0" distR="0">
            <wp:extent cx="142875" cy="66675"/>
            <wp:effectExtent l="19050" t="0" r="9525" b="0"/>
            <wp:docPr id="3" name="Image 3" descr="http://stella.atilf.fr/dendien/ima/tlfiv4/tir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lla.atilf.fr/dendien/ima/tlfiv4/tiret.gif"/>
                    <pic:cNvPicPr>
                      <a:picLocks noChangeAspect="1" noChangeArrowheads="1"/>
                    </pic:cNvPicPr>
                  </pic:nvPicPr>
                  <pic:blipFill>
                    <a:blip r:embed="rId10" cstate="print"/>
                    <a:srcRect/>
                    <a:stretch>
                      <a:fillRect/>
                    </a:stretch>
                  </pic:blipFill>
                  <pic:spPr bwMode="auto">
                    <a:xfrm>
                      <a:off x="0" y="0"/>
                      <a:ext cx="142875" cy="66675"/>
                    </a:xfrm>
                    <a:prstGeom prst="rect">
                      <a:avLst/>
                    </a:prstGeom>
                    <a:noFill/>
                    <a:ln w="9525">
                      <a:noFill/>
                      <a:miter lim="800000"/>
                      <a:headEnd/>
                      <a:tailEnd/>
                    </a:ln>
                  </pic:spPr>
                </pic:pic>
              </a:graphicData>
            </a:graphic>
          </wp:inline>
        </w:drawing>
      </w:r>
      <w:r w:rsidRPr="003130B9">
        <w:rPr>
          <w:rFonts w:ascii="Times New Roman" w:hAnsi="Times New Roman" w:cs="Times New Roman"/>
          <w:b/>
          <w:bCs/>
          <w:sz w:val="24"/>
          <w:szCs w:val="24"/>
        </w:rPr>
        <w:t xml:space="preserve"> </w:t>
      </w:r>
      <w:r w:rsidRPr="003130B9">
        <w:rPr>
          <w:rFonts w:ascii="Times New Roman" w:hAnsi="Times New Roman" w:cs="Times New Roman"/>
          <w:sz w:val="24"/>
          <w:szCs w:val="24"/>
        </w:rPr>
        <w:t>Traitement du sol en vue de la production agricole.</w:t>
      </w:r>
      <w:r w:rsidRPr="003130B9">
        <w:rPr>
          <w:rFonts w:ascii="Times New Roman" w:hAnsi="Times New Roman" w:cs="Times New Roman"/>
          <w:sz w:val="24"/>
          <w:szCs w:val="24"/>
        </w:rPr>
        <w:br/>
      </w:r>
      <w:r w:rsidRPr="003130B9">
        <w:rPr>
          <w:rFonts w:ascii="Times New Roman" w:hAnsi="Times New Roman" w:cs="Times New Roman"/>
          <w:b/>
          <w:bCs/>
          <w:sz w:val="24"/>
          <w:szCs w:val="24"/>
        </w:rPr>
        <w:t>A.</w:t>
      </w:r>
      <w:r>
        <w:rPr>
          <w:rFonts w:ascii="Times New Roman" w:hAnsi="Times New Roman" w:cs="Times New Roman"/>
          <w:b/>
          <w:bCs/>
          <w:noProof/>
          <w:sz w:val="24"/>
          <w:szCs w:val="24"/>
        </w:rPr>
        <w:drawing>
          <wp:inline distT="0" distB="0" distL="0" distR="0">
            <wp:extent cx="142875" cy="66675"/>
            <wp:effectExtent l="19050" t="0" r="9525" b="0"/>
            <wp:docPr id="4" name="Image 4" descr="http://stella.atilf.fr/dendien/ima/tlfiv4/tir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lla.atilf.fr/dendien/ima/tlfiv4/tiret.gif"/>
                    <pic:cNvPicPr>
                      <a:picLocks noChangeAspect="1" noChangeArrowheads="1"/>
                    </pic:cNvPicPr>
                  </pic:nvPicPr>
                  <pic:blipFill>
                    <a:blip r:embed="rId10" cstate="print"/>
                    <a:srcRect/>
                    <a:stretch>
                      <a:fillRect/>
                    </a:stretch>
                  </pic:blipFill>
                  <pic:spPr bwMode="auto">
                    <a:xfrm>
                      <a:off x="0" y="0"/>
                      <a:ext cx="142875" cy="66675"/>
                    </a:xfrm>
                    <a:prstGeom prst="rect">
                      <a:avLst/>
                    </a:prstGeom>
                    <a:noFill/>
                    <a:ln w="9525">
                      <a:noFill/>
                      <a:miter lim="800000"/>
                      <a:headEnd/>
                      <a:tailEnd/>
                    </a:ln>
                  </pic:spPr>
                </pic:pic>
              </a:graphicData>
            </a:graphic>
          </wp:inline>
        </w:drawing>
      </w:r>
      <w:r w:rsidRPr="003130B9">
        <w:rPr>
          <w:rFonts w:ascii="Times New Roman" w:hAnsi="Times New Roman" w:cs="Times New Roman"/>
          <w:b/>
          <w:bCs/>
          <w:sz w:val="24"/>
          <w:szCs w:val="24"/>
        </w:rPr>
        <w:t xml:space="preserve"> </w:t>
      </w:r>
      <w:proofErr w:type="spellStart"/>
      <w:r w:rsidRPr="003130B9">
        <w:rPr>
          <w:rFonts w:ascii="Times New Roman" w:hAnsi="Times New Roman" w:cs="Times New Roman"/>
          <w:sz w:val="24"/>
          <w:szCs w:val="24"/>
        </w:rPr>
        <w:t>Gén</w:t>
      </w:r>
      <w:proofErr w:type="spellEnd"/>
      <w:r w:rsidRPr="003130B9">
        <w:rPr>
          <w:rFonts w:ascii="Times New Roman" w:hAnsi="Times New Roman" w:cs="Times New Roman"/>
          <w:sz w:val="24"/>
          <w:szCs w:val="24"/>
        </w:rPr>
        <w:t xml:space="preserve">. </w:t>
      </w:r>
      <w:r w:rsidRPr="003130B9">
        <w:rPr>
          <w:rFonts w:ascii="Times New Roman" w:hAnsi="Times New Roman" w:cs="Times New Roman"/>
          <w:i/>
          <w:iCs/>
          <w:sz w:val="24"/>
          <w:szCs w:val="24"/>
        </w:rPr>
        <w:t xml:space="preserve">au </w:t>
      </w:r>
      <w:proofErr w:type="spellStart"/>
      <w:proofErr w:type="gramStart"/>
      <w:r w:rsidRPr="003130B9">
        <w:rPr>
          <w:rFonts w:ascii="Times New Roman" w:hAnsi="Times New Roman" w:cs="Times New Roman"/>
          <w:i/>
          <w:iCs/>
          <w:sz w:val="24"/>
          <w:szCs w:val="24"/>
        </w:rPr>
        <w:t>sing</w:t>
      </w:r>
      <w:proofErr w:type="spellEnd"/>
      <w:r w:rsidRPr="003130B9">
        <w:rPr>
          <w:rFonts w:ascii="Times New Roman" w:hAnsi="Times New Roman" w:cs="Times New Roman"/>
          <w:i/>
          <w:iCs/>
          <w:sz w:val="24"/>
          <w:szCs w:val="24"/>
        </w:rPr>
        <w:t>.,</w:t>
      </w:r>
      <w:proofErr w:type="gramEnd"/>
      <w:r w:rsidRPr="003130B9">
        <w:rPr>
          <w:rFonts w:ascii="Times New Roman" w:hAnsi="Times New Roman" w:cs="Times New Roman"/>
          <w:i/>
          <w:iCs/>
          <w:sz w:val="24"/>
          <w:szCs w:val="24"/>
        </w:rPr>
        <w:t xml:space="preserve"> absol. </w:t>
      </w:r>
      <w:r w:rsidRPr="003130B9">
        <w:rPr>
          <w:rFonts w:ascii="Times New Roman" w:hAnsi="Times New Roman" w:cs="Times New Roman"/>
          <w:sz w:val="24"/>
          <w:szCs w:val="24"/>
        </w:rPr>
        <w:t xml:space="preserve">Ensemble des travaux et techniques mis en œuvre pour traiter la terre et pour en tirer des produits de consommation. </w:t>
      </w:r>
      <w:r w:rsidRPr="003130B9">
        <w:rPr>
          <w:rFonts w:ascii="Times New Roman" w:hAnsi="Times New Roman" w:cs="Times New Roman"/>
          <w:i/>
          <w:iCs/>
          <w:sz w:val="24"/>
          <w:szCs w:val="24"/>
        </w:rPr>
        <w:t>Celui qui s'occupe des soins de la culture, des combinaisons de l'irrigation, de l'éducation de pépinières, de l'inspection d'un grand jardin</w:t>
      </w:r>
      <w:r w:rsidRPr="003130B9">
        <w:rPr>
          <w:rFonts w:ascii="Times New Roman" w:hAnsi="Times New Roman" w:cs="Times New Roman"/>
          <w:sz w:val="24"/>
          <w:szCs w:val="24"/>
        </w:rPr>
        <w:t xml:space="preserve"> (</w:t>
      </w:r>
      <w:r w:rsidRPr="003130B9">
        <w:rPr>
          <w:rFonts w:ascii="Times New Roman" w:hAnsi="Times New Roman" w:cs="Times New Roman"/>
          <w:sz w:val="15"/>
          <w:szCs w:val="15"/>
        </w:rPr>
        <w:t>CRÈVECŒUR</w:t>
      </w:r>
      <w:r w:rsidRPr="003130B9">
        <w:rPr>
          <w:rFonts w:ascii="Times New Roman" w:hAnsi="Times New Roman" w:cs="Times New Roman"/>
          <w:sz w:val="24"/>
          <w:szCs w:val="24"/>
        </w:rPr>
        <w:t xml:space="preserve">, </w:t>
      </w:r>
      <w:r w:rsidRPr="003130B9">
        <w:rPr>
          <w:rFonts w:ascii="Times New Roman" w:hAnsi="Times New Roman" w:cs="Times New Roman"/>
          <w:i/>
          <w:iCs/>
          <w:sz w:val="24"/>
          <w:szCs w:val="24"/>
        </w:rPr>
        <w:t xml:space="preserve">Voyage, </w:t>
      </w:r>
      <w:r w:rsidRPr="003130B9">
        <w:rPr>
          <w:rFonts w:ascii="Times New Roman" w:hAnsi="Times New Roman" w:cs="Times New Roman"/>
          <w:sz w:val="24"/>
          <w:szCs w:val="24"/>
        </w:rPr>
        <w:t xml:space="preserve">t. 3, 1801, p. 245). </w:t>
      </w:r>
      <w:r w:rsidRPr="003130B9">
        <w:rPr>
          <w:rFonts w:ascii="Times New Roman" w:hAnsi="Times New Roman" w:cs="Times New Roman"/>
          <w:i/>
          <w:iCs/>
          <w:sz w:val="24"/>
          <w:szCs w:val="24"/>
        </w:rPr>
        <w:t>Son rêve de grande culture dans un coin des Landes, le défrichement de plusieurs lieues carrées, (...) la conquête d'une nouvelle terre</w:t>
      </w:r>
      <w:r w:rsidRPr="003130B9">
        <w:rPr>
          <w:rFonts w:ascii="Times New Roman" w:hAnsi="Times New Roman" w:cs="Times New Roman"/>
          <w:sz w:val="24"/>
          <w:szCs w:val="24"/>
        </w:rPr>
        <w:t xml:space="preserve"> (</w:t>
      </w:r>
      <w:r w:rsidRPr="003130B9">
        <w:rPr>
          <w:rFonts w:ascii="Times New Roman" w:hAnsi="Times New Roman" w:cs="Times New Roman"/>
          <w:sz w:val="15"/>
          <w:szCs w:val="15"/>
        </w:rPr>
        <w:t>ZOLA</w:t>
      </w:r>
      <w:r w:rsidRPr="003130B9">
        <w:rPr>
          <w:rFonts w:ascii="Times New Roman" w:hAnsi="Times New Roman" w:cs="Times New Roman"/>
          <w:sz w:val="24"/>
          <w:szCs w:val="24"/>
        </w:rPr>
        <w:t xml:space="preserve">, </w:t>
      </w:r>
      <w:r w:rsidRPr="003130B9">
        <w:rPr>
          <w:rFonts w:ascii="Times New Roman" w:hAnsi="Times New Roman" w:cs="Times New Roman"/>
          <w:i/>
          <w:iCs/>
          <w:sz w:val="24"/>
          <w:szCs w:val="24"/>
        </w:rPr>
        <w:t xml:space="preserve">E. </w:t>
      </w:r>
      <w:proofErr w:type="spellStart"/>
      <w:r w:rsidRPr="003130B9">
        <w:rPr>
          <w:rFonts w:ascii="Times New Roman" w:hAnsi="Times New Roman" w:cs="Times New Roman"/>
          <w:i/>
          <w:iCs/>
          <w:sz w:val="24"/>
          <w:szCs w:val="24"/>
        </w:rPr>
        <w:t>Rougon</w:t>
      </w:r>
      <w:proofErr w:type="spellEnd"/>
      <w:r w:rsidRPr="003130B9">
        <w:rPr>
          <w:rFonts w:ascii="Times New Roman" w:hAnsi="Times New Roman" w:cs="Times New Roman"/>
          <w:i/>
          <w:iCs/>
          <w:sz w:val="24"/>
          <w:szCs w:val="24"/>
        </w:rPr>
        <w:t xml:space="preserve">, </w:t>
      </w:r>
      <w:r w:rsidRPr="003130B9">
        <w:rPr>
          <w:rFonts w:ascii="Times New Roman" w:hAnsi="Times New Roman" w:cs="Times New Roman"/>
          <w:sz w:val="24"/>
          <w:szCs w:val="24"/>
        </w:rPr>
        <w:t xml:space="preserve">1876, p. 171). </w:t>
      </w:r>
      <w:r w:rsidRPr="003130B9">
        <w:rPr>
          <w:rFonts w:ascii="Times New Roman" w:hAnsi="Times New Roman" w:cs="Times New Roman"/>
          <w:i/>
          <w:iCs/>
          <w:sz w:val="24"/>
          <w:szCs w:val="24"/>
        </w:rPr>
        <w:t>Au mois d'août les travaux de la culture retiennent aux champs les villageois</w:t>
      </w:r>
      <w:r w:rsidRPr="003130B9">
        <w:rPr>
          <w:rFonts w:ascii="Times New Roman" w:hAnsi="Times New Roman" w:cs="Times New Roman"/>
          <w:sz w:val="24"/>
          <w:szCs w:val="24"/>
        </w:rPr>
        <w:t xml:space="preserve"> (</w:t>
      </w:r>
      <w:r w:rsidRPr="003130B9">
        <w:rPr>
          <w:rFonts w:ascii="Times New Roman" w:hAnsi="Times New Roman" w:cs="Times New Roman"/>
          <w:sz w:val="15"/>
          <w:szCs w:val="15"/>
        </w:rPr>
        <w:t>BARRÈS</w:t>
      </w:r>
      <w:r w:rsidRPr="003130B9">
        <w:rPr>
          <w:rFonts w:ascii="Times New Roman" w:hAnsi="Times New Roman" w:cs="Times New Roman"/>
          <w:sz w:val="24"/>
          <w:szCs w:val="24"/>
        </w:rPr>
        <w:t xml:space="preserve">, </w:t>
      </w:r>
      <w:r w:rsidRPr="003130B9">
        <w:rPr>
          <w:rFonts w:ascii="Times New Roman" w:hAnsi="Times New Roman" w:cs="Times New Roman"/>
          <w:i/>
          <w:iCs/>
          <w:sz w:val="24"/>
          <w:szCs w:val="24"/>
        </w:rPr>
        <w:t xml:space="preserve">Colline </w:t>
      </w:r>
      <w:proofErr w:type="spellStart"/>
      <w:proofErr w:type="gramStart"/>
      <w:r w:rsidRPr="003130B9">
        <w:rPr>
          <w:rFonts w:ascii="Times New Roman" w:hAnsi="Times New Roman" w:cs="Times New Roman"/>
          <w:i/>
          <w:iCs/>
          <w:sz w:val="24"/>
          <w:szCs w:val="24"/>
        </w:rPr>
        <w:t>insp</w:t>
      </w:r>
      <w:proofErr w:type="spellEnd"/>
      <w:r w:rsidRPr="003130B9">
        <w:rPr>
          <w:rFonts w:ascii="Times New Roman" w:hAnsi="Times New Roman" w:cs="Times New Roman"/>
          <w:i/>
          <w:iCs/>
          <w:sz w:val="24"/>
          <w:szCs w:val="24"/>
        </w:rPr>
        <w:t>.,</w:t>
      </w:r>
      <w:proofErr w:type="gramEnd"/>
      <w:r w:rsidRPr="003130B9">
        <w:rPr>
          <w:rFonts w:ascii="Times New Roman" w:hAnsi="Times New Roman" w:cs="Times New Roman"/>
          <w:i/>
          <w:iCs/>
          <w:sz w:val="24"/>
          <w:szCs w:val="24"/>
        </w:rPr>
        <w:t xml:space="preserve"> </w:t>
      </w:r>
      <w:r w:rsidRPr="003130B9">
        <w:rPr>
          <w:rFonts w:ascii="Times New Roman" w:hAnsi="Times New Roman" w:cs="Times New Roman"/>
          <w:sz w:val="24"/>
          <w:szCs w:val="24"/>
        </w:rPr>
        <w:t>1913, p. 138).</w:t>
      </w:r>
      <w:r w:rsidRPr="003130B9">
        <w:rPr>
          <w:rFonts w:ascii="Times New Roman" w:hAnsi="Times New Roman" w:cs="Times New Roman"/>
          <w:sz w:val="24"/>
          <w:szCs w:val="24"/>
        </w:rPr>
        <w:br/>
      </w:r>
      <w:r w:rsidRPr="003130B9">
        <w:rPr>
          <w:rFonts w:ascii="Times New Roman" w:hAnsi="Times New Roman" w:cs="Times New Roman"/>
          <w:b/>
          <w:bCs/>
          <w:sz w:val="24"/>
          <w:szCs w:val="24"/>
        </w:rPr>
        <w:t xml:space="preserve">SYNT. a) </w:t>
      </w:r>
      <w:r w:rsidRPr="003130B9">
        <w:rPr>
          <w:rFonts w:ascii="Times New Roman" w:hAnsi="Times New Roman" w:cs="Times New Roman"/>
          <w:i/>
          <w:iCs/>
          <w:sz w:val="24"/>
          <w:szCs w:val="24"/>
        </w:rPr>
        <w:t>Culture</w:t>
      </w:r>
      <w:r w:rsidRPr="003130B9">
        <w:rPr>
          <w:rFonts w:ascii="Times New Roman" w:hAnsi="Times New Roman" w:cs="Times New Roman"/>
          <w:sz w:val="24"/>
          <w:szCs w:val="24"/>
        </w:rPr>
        <w:t xml:space="preserve"> + adj. </w:t>
      </w:r>
      <w:r w:rsidRPr="003130B9">
        <w:rPr>
          <w:rFonts w:ascii="Times New Roman" w:hAnsi="Times New Roman" w:cs="Times New Roman"/>
          <w:i/>
          <w:iCs/>
          <w:sz w:val="24"/>
          <w:szCs w:val="24"/>
        </w:rPr>
        <w:t xml:space="preserve">culture extensive, intensive. </w:t>
      </w:r>
      <w:r w:rsidRPr="003130B9">
        <w:rPr>
          <w:rFonts w:ascii="Times New Roman" w:hAnsi="Times New Roman" w:cs="Times New Roman"/>
          <w:b/>
          <w:bCs/>
          <w:sz w:val="24"/>
          <w:szCs w:val="24"/>
        </w:rPr>
        <w:t>b)</w:t>
      </w:r>
      <w:r w:rsidRPr="003130B9">
        <w:rPr>
          <w:rFonts w:ascii="Times New Roman" w:hAnsi="Times New Roman" w:cs="Times New Roman"/>
          <w:sz w:val="24"/>
          <w:szCs w:val="24"/>
        </w:rPr>
        <w:t xml:space="preserve"> Adj. + </w:t>
      </w:r>
      <w:r w:rsidRPr="003130B9">
        <w:rPr>
          <w:rFonts w:ascii="Times New Roman" w:hAnsi="Times New Roman" w:cs="Times New Roman"/>
          <w:i/>
          <w:iCs/>
          <w:sz w:val="24"/>
          <w:szCs w:val="24"/>
        </w:rPr>
        <w:t>culture</w:t>
      </w:r>
      <w:r w:rsidRPr="003130B9">
        <w:rPr>
          <w:rFonts w:ascii="Times New Roman" w:hAnsi="Times New Roman" w:cs="Times New Roman"/>
          <w:sz w:val="24"/>
          <w:szCs w:val="24"/>
        </w:rPr>
        <w:t xml:space="preserve"> : </w:t>
      </w:r>
      <w:r w:rsidRPr="003130B9">
        <w:rPr>
          <w:rFonts w:ascii="Times New Roman" w:hAnsi="Times New Roman" w:cs="Times New Roman"/>
          <w:i/>
          <w:iCs/>
          <w:sz w:val="24"/>
          <w:szCs w:val="24"/>
        </w:rPr>
        <w:t xml:space="preserve">moyenne, petite culture. </w:t>
      </w:r>
      <w:r w:rsidRPr="003130B9">
        <w:rPr>
          <w:rFonts w:ascii="Times New Roman" w:hAnsi="Times New Roman" w:cs="Times New Roman"/>
          <w:b/>
          <w:bCs/>
          <w:sz w:val="24"/>
          <w:szCs w:val="24"/>
        </w:rPr>
        <w:t>c)</w:t>
      </w:r>
      <w:r w:rsidRPr="003130B9">
        <w:rPr>
          <w:rFonts w:ascii="Times New Roman" w:hAnsi="Times New Roman" w:cs="Times New Roman"/>
          <w:sz w:val="24"/>
          <w:szCs w:val="24"/>
        </w:rPr>
        <w:t xml:space="preserve"> Subst. + </w:t>
      </w:r>
      <w:proofErr w:type="spellStart"/>
      <w:r w:rsidRPr="003130B9">
        <w:rPr>
          <w:rFonts w:ascii="Times New Roman" w:hAnsi="Times New Roman" w:cs="Times New Roman"/>
          <w:sz w:val="24"/>
          <w:szCs w:val="24"/>
        </w:rPr>
        <w:t>prép</w:t>
      </w:r>
      <w:proofErr w:type="spellEnd"/>
      <w:r w:rsidRPr="003130B9">
        <w:rPr>
          <w:rFonts w:ascii="Times New Roman" w:hAnsi="Times New Roman" w:cs="Times New Roman"/>
          <w:sz w:val="24"/>
          <w:szCs w:val="24"/>
        </w:rPr>
        <w:t xml:space="preserve">. + </w:t>
      </w:r>
      <w:r w:rsidRPr="003130B9">
        <w:rPr>
          <w:rFonts w:ascii="Times New Roman" w:hAnsi="Times New Roman" w:cs="Times New Roman"/>
          <w:i/>
          <w:iCs/>
          <w:sz w:val="24"/>
          <w:szCs w:val="24"/>
        </w:rPr>
        <w:t>culture</w:t>
      </w:r>
      <w:r w:rsidRPr="003130B9">
        <w:rPr>
          <w:rFonts w:ascii="Times New Roman" w:hAnsi="Times New Roman" w:cs="Times New Roman"/>
          <w:sz w:val="24"/>
          <w:szCs w:val="24"/>
        </w:rPr>
        <w:t xml:space="preserve"> : </w:t>
      </w:r>
      <w:r w:rsidRPr="003130B9">
        <w:rPr>
          <w:rFonts w:ascii="Times New Roman" w:hAnsi="Times New Roman" w:cs="Times New Roman"/>
          <w:i/>
          <w:iCs/>
          <w:sz w:val="24"/>
          <w:szCs w:val="24"/>
        </w:rPr>
        <w:t>instrument, mode, système, technique, type de culture.</w:t>
      </w:r>
      <w:r w:rsidRPr="003130B9">
        <w:rPr>
          <w:rFonts w:ascii="Times New Roman" w:hAnsi="Times New Roman" w:cs="Times New Roman"/>
          <w:i/>
          <w:iCs/>
          <w:sz w:val="24"/>
          <w:szCs w:val="24"/>
        </w:rPr>
        <w:br/>
      </w:r>
      <w:r>
        <w:rPr>
          <w:rFonts w:ascii="Times New Roman" w:hAnsi="Times New Roman" w:cs="Times New Roman"/>
          <w:noProof/>
          <w:sz w:val="24"/>
          <w:szCs w:val="24"/>
        </w:rPr>
        <w:drawing>
          <wp:inline distT="0" distB="0" distL="0" distR="0">
            <wp:extent cx="76200" cy="76200"/>
            <wp:effectExtent l="19050" t="0" r="0" b="0"/>
            <wp:docPr id="5" name="Image 5" descr="http://stella.atilf.fr/dendien/ima/tlfiv4/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lla.atilf.fr/dendien/ima/tlfiv4/puce.gif"/>
                    <pic:cNvPicPr>
                      <a:picLocks noChangeAspect="1" noChangeArrowheads="1"/>
                    </pic:cNvPicPr>
                  </pic:nvPicPr>
                  <pic:blipFill>
                    <a:blip r:embed="rId12" cstate="print"/>
                    <a:srcRect/>
                    <a:stretch>
                      <a:fillRect/>
                    </a:stretch>
                  </pic:blipFill>
                  <pic:spPr bwMode="auto">
                    <a:xfrm>
                      <a:off x="0" y="0"/>
                      <a:ext cx="76200" cy="76200"/>
                    </a:xfrm>
                    <a:prstGeom prst="rect">
                      <a:avLst/>
                    </a:prstGeom>
                    <a:noFill/>
                    <a:ln w="9525">
                      <a:noFill/>
                      <a:miter lim="800000"/>
                      <a:headEnd/>
                      <a:tailEnd/>
                    </a:ln>
                  </pic:spPr>
                </pic:pic>
              </a:graphicData>
            </a:graphic>
          </wp:inline>
        </w:drawing>
      </w:r>
      <w:r w:rsidRPr="003130B9">
        <w:rPr>
          <w:rFonts w:ascii="Times New Roman" w:hAnsi="Times New Roman" w:cs="Times New Roman"/>
          <w:i/>
          <w:iCs/>
          <w:sz w:val="24"/>
          <w:szCs w:val="24"/>
        </w:rPr>
        <w:t xml:space="preserve">Chef de culture. </w:t>
      </w:r>
      <w:r w:rsidRPr="003130B9">
        <w:rPr>
          <w:rFonts w:ascii="Times New Roman" w:hAnsi="Times New Roman" w:cs="Times New Roman"/>
          <w:sz w:val="24"/>
          <w:szCs w:val="24"/>
        </w:rPr>
        <w:t xml:space="preserve">Cultivateur ou technicien responsable de la mise en valeur de la terre et de l'exploitation des produits du sol. </w:t>
      </w:r>
      <w:r w:rsidRPr="003130B9">
        <w:rPr>
          <w:rFonts w:ascii="Times New Roman" w:hAnsi="Times New Roman" w:cs="Times New Roman"/>
          <w:i/>
          <w:iCs/>
          <w:sz w:val="24"/>
          <w:szCs w:val="24"/>
        </w:rPr>
        <w:t>Chef de culture allemand qui dirigeait la ferme Lacombe</w:t>
      </w:r>
      <w:r w:rsidRPr="003130B9">
        <w:rPr>
          <w:rFonts w:ascii="Times New Roman" w:hAnsi="Times New Roman" w:cs="Times New Roman"/>
          <w:sz w:val="24"/>
          <w:szCs w:val="24"/>
        </w:rPr>
        <w:t xml:space="preserve"> (</w:t>
      </w:r>
      <w:r w:rsidRPr="003130B9">
        <w:rPr>
          <w:rFonts w:ascii="Times New Roman" w:hAnsi="Times New Roman" w:cs="Times New Roman"/>
          <w:sz w:val="15"/>
          <w:szCs w:val="15"/>
        </w:rPr>
        <w:t>VAN DER MEERSCH</w:t>
      </w:r>
      <w:r w:rsidRPr="003130B9">
        <w:rPr>
          <w:rFonts w:ascii="Times New Roman" w:hAnsi="Times New Roman" w:cs="Times New Roman"/>
          <w:sz w:val="24"/>
          <w:szCs w:val="24"/>
        </w:rPr>
        <w:t xml:space="preserve">, </w:t>
      </w:r>
      <w:proofErr w:type="spellStart"/>
      <w:r w:rsidRPr="003130B9">
        <w:rPr>
          <w:rFonts w:ascii="Times New Roman" w:hAnsi="Times New Roman" w:cs="Times New Roman"/>
          <w:i/>
          <w:iCs/>
          <w:sz w:val="24"/>
          <w:szCs w:val="24"/>
        </w:rPr>
        <w:t>Invas</w:t>
      </w:r>
      <w:proofErr w:type="spellEnd"/>
      <w:r w:rsidRPr="003130B9">
        <w:rPr>
          <w:rFonts w:ascii="Times New Roman" w:hAnsi="Times New Roman" w:cs="Times New Roman"/>
          <w:i/>
          <w:iCs/>
          <w:sz w:val="24"/>
          <w:szCs w:val="24"/>
        </w:rPr>
        <w:t xml:space="preserve">. 14, </w:t>
      </w:r>
      <w:r w:rsidRPr="003130B9">
        <w:rPr>
          <w:rFonts w:ascii="Times New Roman" w:hAnsi="Times New Roman" w:cs="Times New Roman"/>
          <w:sz w:val="24"/>
          <w:szCs w:val="24"/>
        </w:rPr>
        <w:t>1935, p. 20).</w:t>
      </w:r>
      <w:r w:rsidRPr="003130B9">
        <w:rPr>
          <w:rFonts w:ascii="Times New Roman" w:hAnsi="Times New Roman" w:cs="Times New Roman"/>
          <w:sz w:val="24"/>
          <w:szCs w:val="24"/>
        </w:rPr>
        <w:br/>
      </w:r>
      <w:r w:rsidRPr="003130B9">
        <w:rPr>
          <w:rFonts w:ascii="Times New Roman" w:hAnsi="Times New Roman" w:cs="Times New Roman"/>
          <w:b/>
          <w:bCs/>
          <w:sz w:val="24"/>
          <w:szCs w:val="24"/>
        </w:rPr>
        <w:t>B.</w:t>
      </w:r>
      <w:r>
        <w:rPr>
          <w:rFonts w:ascii="Times New Roman" w:hAnsi="Times New Roman" w:cs="Times New Roman"/>
          <w:b/>
          <w:bCs/>
          <w:noProof/>
          <w:sz w:val="24"/>
          <w:szCs w:val="24"/>
        </w:rPr>
        <w:drawing>
          <wp:inline distT="0" distB="0" distL="0" distR="0">
            <wp:extent cx="142875" cy="66675"/>
            <wp:effectExtent l="19050" t="0" r="9525" b="0"/>
            <wp:docPr id="6" name="Image 6" descr="http://stella.atilf.fr/dendien/ima/tlfiv4/tir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lla.atilf.fr/dendien/ima/tlfiv4/tiret.gif"/>
                    <pic:cNvPicPr>
                      <a:picLocks noChangeAspect="1" noChangeArrowheads="1"/>
                    </pic:cNvPicPr>
                  </pic:nvPicPr>
                  <pic:blipFill>
                    <a:blip r:embed="rId10" cstate="print"/>
                    <a:srcRect/>
                    <a:stretch>
                      <a:fillRect/>
                    </a:stretch>
                  </pic:blipFill>
                  <pic:spPr bwMode="auto">
                    <a:xfrm>
                      <a:off x="0" y="0"/>
                      <a:ext cx="142875" cy="66675"/>
                    </a:xfrm>
                    <a:prstGeom prst="rect">
                      <a:avLst/>
                    </a:prstGeom>
                    <a:noFill/>
                    <a:ln w="9525">
                      <a:noFill/>
                      <a:miter lim="800000"/>
                      <a:headEnd/>
                      <a:tailEnd/>
                    </a:ln>
                  </pic:spPr>
                </pic:pic>
              </a:graphicData>
            </a:graphic>
          </wp:inline>
        </w:drawing>
      </w:r>
      <w:r w:rsidRPr="003130B9">
        <w:rPr>
          <w:rFonts w:ascii="Times New Roman" w:hAnsi="Times New Roman" w:cs="Times New Roman"/>
          <w:b/>
          <w:bCs/>
          <w:sz w:val="24"/>
          <w:szCs w:val="24"/>
        </w:rPr>
        <w:t xml:space="preserve"> </w:t>
      </w:r>
      <w:r w:rsidRPr="003130B9">
        <w:rPr>
          <w:rFonts w:ascii="Times New Roman" w:hAnsi="Times New Roman" w:cs="Times New Roman"/>
          <w:sz w:val="24"/>
          <w:szCs w:val="24"/>
        </w:rPr>
        <w:t xml:space="preserve">Mise en valeur d'une terre d'étendue variable, destinée à la production agricole. </w:t>
      </w:r>
      <w:r w:rsidRPr="003130B9">
        <w:rPr>
          <w:rFonts w:ascii="Times New Roman" w:hAnsi="Times New Roman" w:cs="Times New Roman"/>
          <w:i/>
          <w:iCs/>
          <w:sz w:val="24"/>
          <w:szCs w:val="24"/>
        </w:rPr>
        <w:t xml:space="preserve">Culture d'un champ, d'un jardin, d'un verger; aire, terrain de culture; terre en culture. Elle dirigeait en personne la culture de ses terres </w:t>
      </w:r>
      <w:r w:rsidRPr="003130B9">
        <w:rPr>
          <w:rFonts w:ascii="Times New Roman" w:hAnsi="Times New Roman" w:cs="Times New Roman"/>
          <w:sz w:val="24"/>
          <w:szCs w:val="24"/>
        </w:rPr>
        <w:t>(</w:t>
      </w:r>
      <w:r w:rsidRPr="003130B9">
        <w:rPr>
          <w:rFonts w:ascii="Times New Roman" w:hAnsi="Times New Roman" w:cs="Times New Roman"/>
          <w:sz w:val="15"/>
          <w:szCs w:val="15"/>
        </w:rPr>
        <w:t>ZOLA</w:t>
      </w:r>
      <w:r w:rsidRPr="003130B9">
        <w:rPr>
          <w:rFonts w:ascii="Times New Roman" w:hAnsi="Times New Roman" w:cs="Times New Roman"/>
          <w:sz w:val="24"/>
          <w:szCs w:val="24"/>
        </w:rPr>
        <w:t xml:space="preserve">, </w:t>
      </w:r>
      <w:r w:rsidRPr="003130B9">
        <w:rPr>
          <w:rFonts w:ascii="Times New Roman" w:hAnsi="Times New Roman" w:cs="Times New Roman"/>
          <w:i/>
          <w:iCs/>
          <w:sz w:val="24"/>
          <w:szCs w:val="24"/>
        </w:rPr>
        <w:t xml:space="preserve">Terre, </w:t>
      </w:r>
      <w:r w:rsidRPr="003130B9">
        <w:rPr>
          <w:rFonts w:ascii="Times New Roman" w:hAnsi="Times New Roman" w:cs="Times New Roman"/>
          <w:sz w:val="24"/>
          <w:szCs w:val="24"/>
        </w:rPr>
        <w:t xml:space="preserve">1887, p. 39). </w:t>
      </w:r>
      <w:r w:rsidRPr="003130B9">
        <w:rPr>
          <w:rFonts w:ascii="Times New Roman" w:hAnsi="Times New Roman" w:cs="Times New Roman"/>
          <w:i/>
          <w:iCs/>
          <w:sz w:val="24"/>
          <w:szCs w:val="24"/>
        </w:rPr>
        <w:t>Il a combiné la culture du sol avec l'élevage des animaux</w:t>
      </w:r>
      <w:r w:rsidRPr="003130B9">
        <w:rPr>
          <w:rFonts w:ascii="Times New Roman" w:hAnsi="Times New Roman" w:cs="Times New Roman"/>
          <w:sz w:val="24"/>
          <w:szCs w:val="24"/>
        </w:rPr>
        <w:t xml:space="preserve"> (</w:t>
      </w:r>
      <w:r w:rsidRPr="003130B9">
        <w:rPr>
          <w:rFonts w:ascii="Times New Roman" w:hAnsi="Times New Roman" w:cs="Times New Roman"/>
          <w:sz w:val="15"/>
          <w:szCs w:val="15"/>
        </w:rPr>
        <w:t>LOWIE</w:t>
      </w:r>
      <w:r w:rsidRPr="003130B9">
        <w:rPr>
          <w:rFonts w:ascii="Times New Roman" w:hAnsi="Times New Roman" w:cs="Times New Roman"/>
          <w:sz w:val="24"/>
          <w:szCs w:val="24"/>
        </w:rPr>
        <w:t xml:space="preserve">, </w:t>
      </w:r>
      <w:proofErr w:type="spellStart"/>
      <w:r w:rsidRPr="003130B9">
        <w:rPr>
          <w:rFonts w:ascii="Times New Roman" w:hAnsi="Times New Roman" w:cs="Times New Roman"/>
          <w:i/>
          <w:iCs/>
          <w:sz w:val="24"/>
          <w:szCs w:val="24"/>
        </w:rPr>
        <w:t>Anthropol</w:t>
      </w:r>
      <w:proofErr w:type="spellEnd"/>
      <w:r w:rsidRPr="003130B9">
        <w:rPr>
          <w:rFonts w:ascii="Times New Roman" w:hAnsi="Times New Roman" w:cs="Times New Roman"/>
          <w:i/>
          <w:iCs/>
          <w:sz w:val="24"/>
          <w:szCs w:val="24"/>
        </w:rPr>
        <w:t xml:space="preserve">. </w:t>
      </w:r>
      <w:proofErr w:type="spellStart"/>
      <w:proofErr w:type="gramStart"/>
      <w:r w:rsidRPr="003130B9">
        <w:rPr>
          <w:rFonts w:ascii="Times New Roman" w:hAnsi="Times New Roman" w:cs="Times New Roman"/>
          <w:i/>
          <w:iCs/>
          <w:sz w:val="24"/>
          <w:szCs w:val="24"/>
        </w:rPr>
        <w:t>cult</w:t>
      </w:r>
      <w:proofErr w:type="spellEnd"/>
      <w:r w:rsidRPr="003130B9">
        <w:rPr>
          <w:rFonts w:ascii="Times New Roman" w:hAnsi="Times New Roman" w:cs="Times New Roman"/>
          <w:i/>
          <w:iCs/>
          <w:sz w:val="24"/>
          <w:szCs w:val="24"/>
        </w:rPr>
        <w:t>.,</w:t>
      </w:r>
      <w:proofErr w:type="gramEnd"/>
      <w:r w:rsidRPr="003130B9">
        <w:rPr>
          <w:rFonts w:ascii="Times New Roman" w:hAnsi="Times New Roman" w:cs="Times New Roman"/>
          <w:i/>
          <w:iCs/>
          <w:sz w:val="24"/>
          <w:szCs w:val="24"/>
        </w:rPr>
        <w:t xml:space="preserve"> </w:t>
      </w:r>
      <w:r w:rsidRPr="003130B9">
        <w:rPr>
          <w:rFonts w:ascii="Times New Roman" w:hAnsi="Times New Roman" w:cs="Times New Roman"/>
          <w:sz w:val="24"/>
          <w:szCs w:val="24"/>
        </w:rPr>
        <w:t>1936, p. 44).</w:t>
      </w:r>
      <w:r w:rsidRPr="003130B9">
        <w:rPr>
          <w:rFonts w:ascii="Times New Roman" w:hAnsi="Times New Roman" w:cs="Times New Roman"/>
          <w:sz w:val="24"/>
          <w:szCs w:val="24"/>
        </w:rPr>
        <w:br/>
      </w:r>
      <w:r>
        <w:rPr>
          <w:rFonts w:ascii="Times New Roman" w:hAnsi="Times New Roman" w:cs="Times New Roman"/>
          <w:b/>
          <w:bCs/>
          <w:noProof/>
          <w:sz w:val="24"/>
          <w:szCs w:val="24"/>
        </w:rPr>
        <w:drawing>
          <wp:inline distT="0" distB="0" distL="0" distR="0">
            <wp:extent cx="142875" cy="66675"/>
            <wp:effectExtent l="19050" t="0" r="9525" b="0"/>
            <wp:docPr id="7" name="Image 7" descr="http://stella.atilf.fr/dendien/ima/tlfiv4/tiretg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lla.atilf.fr/dendien/ima/tlfiv4/tiretgras.gif"/>
                    <pic:cNvPicPr>
                      <a:picLocks noChangeAspect="1" noChangeArrowheads="1"/>
                    </pic:cNvPicPr>
                  </pic:nvPicPr>
                  <pic:blipFill>
                    <a:blip r:embed="rId10" cstate="print"/>
                    <a:srcRect/>
                    <a:stretch>
                      <a:fillRect/>
                    </a:stretch>
                  </pic:blipFill>
                  <pic:spPr bwMode="auto">
                    <a:xfrm>
                      <a:off x="0" y="0"/>
                      <a:ext cx="142875" cy="66675"/>
                    </a:xfrm>
                    <a:prstGeom prst="rect">
                      <a:avLst/>
                    </a:prstGeom>
                    <a:noFill/>
                    <a:ln w="9525">
                      <a:noFill/>
                      <a:miter lim="800000"/>
                      <a:headEnd/>
                      <a:tailEnd/>
                    </a:ln>
                  </pic:spPr>
                </pic:pic>
              </a:graphicData>
            </a:graphic>
          </wp:inline>
        </w:drawing>
      </w:r>
      <w:r w:rsidRPr="003130B9">
        <w:rPr>
          <w:rFonts w:ascii="Times New Roman" w:hAnsi="Times New Roman" w:cs="Times New Roman"/>
          <w:i/>
          <w:iCs/>
          <w:sz w:val="24"/>
          <w:szCs w:val="24"/>
        </w:rPr>
        <w:t>Loc. Mettre en culture</w:t>
      </w:r>
      <w:r w:rsidRPr="003130B9">
        <w:rPr>
          <w:rFonts w:ascii="Times New Roman" w:hAnsi="Times New Roman" w:cs="Times New Roman"/>
          <w:sz w:val="24"/>
          <w:szCs w:val="24"/>
        </w:rPr>
        <w:t xml:space="preserve"> (</w:t>
      </w:r>
      <w:r w:rsidRPr="003130B9">
        <w:rPr>
          <w:rFonts w:ascii="Times New Roman" w:hAnsi="Times New Roman" w:cs="Times New Roman"/>
          <w:i/>
          <w:iCs/>
          <w:sz w:val="24"/>
          <w:szCs w:val="24"/>
        </w:rPr>
        <w:t>une terre,</w:t>
      </w:r>
      <w:r w:rsidRPr="003130B9">
        <w:rPr>
          <w:rFonts w:ascii="Times New Roman" w:hAnsi="Times New Roman" w:cs="Times New Roman"/>
          <w:sz w:val="24"/>
          <w:szCs w:val="24"/>
        </w:rPr>
        <w:t xml:space="preserve"> etc.). Exploiter (une terre, etc.) en vue de la production agricole. </w:t>
      </w:r>
      <w:r w:rsidRPr="003130B9">
        <w:rPr>
          <w:rFonts w:ascii="Times New Roman" w:hAnsi="Times New Roman" w:cs="Times New Roman"/>
          <w:i/>
          <w:iCs/>
          <w:sz w:val="24"/>
          <w:szCs w:val="24"/>
        </w:rPr>
        <w:t>Mise en culture. Les pâturages et les marais ont été mis en culture</w:t>
      </w:r>
      <w:r w:rsidRPr="003130B9">
        <w:rPr>
          <w:rFonts w:ascii="Times New Roman" w:hAnsi="Times New Roman" w:cs="Times New Roman"/>
          <w:sz w:val="24"/>
          <w:szCs w:val="24"/>
        </w:rPr>
        <w:t xml:space="preserve"> (</w:t>
      </w:r>
      <w:r w:rsidRPr="003130B9">
        <w:rPr>
          <w:rFonts w:ascii="Times New Roman" w:hAnsi="Times New Roman" w:cs="Times New Roman"/>
          <w:sz w:val="15"/>
          <w:szCs w:val="15"/>
        </w:rPr>
        <w:t>ROBESP.</w:t>
      </w:r>
      <w:r w:rsidRPr="003130B9">
        <w:rPr>
          <w:rFonts w:ascii="Times New Roman" w:hAnsi="Times New Roman" w:cs="Times New Roman"/>
          <w:sz w:val="24"/>
          <w:szCs w:val="24"/>
        </w:rPr>
        <w:t xml:space="preserve">, </w:t>
      </w:r>
      <w:r w:rsidRPr="003130B9">
        <w:rPr>
          <w:rFonts w:ascii="Times New Roman" w:hAnsi="Times New Roman" w:cs="Times New Roman"/>
          <w:i/>
          <w:iCs/>
          <w:sz w:val="24"/>
          <w:szCs w:val="24"/>
        </w:rPr>
        <w:t xml:space="preserve">Discours, </w:t>
      </w:r>
      <w:proofErr w:type="spellStart"/>
      <w:r w:rsidRPr="003130B9">
        <w:rPr>
          <w:rFonts w:ascii="Times New Roman" w:hAnsi="Times New Roman" w:cs="Times New Roman"/>
          <w:sz w:val="24"/>
          <w:szCs w:val="24"/>
        </w:rPr>
        <w:t>Restit</w:t>
      </w:r>
      <w:proofErr w:type="spellEnd"/>
      <w:r w:rsidRPr="003130B9">
        <w:rPr>
          <w:rFonts w:ascii="Times New Roman" w:hAnsi="Times New Roman" w:cs="Times New Roman"/>
          <w:sz w:val="24"/>
          <w:szCs w:val="24"/>
        </w:rPr>
        <w:t xml:space="preserve">. biens communaux, t. 6, 1790, p. 221). </w:t>
      </w:r>
      <w:r w:rsidRPr="003130B9">
        <w:rPr>
          <w:rFonts w:ascii="Times New Roman" w:hAnsi="Times New Roman" w:cs="Times New Roman"/>
          <w:i/>
          <w:iCs/>
          <w:sz w:val="24"/>
          <w:szCs w:val="24"/>
        </w:rPr>
        <w:t>L'exécution d'un programme étendu de répartition des terres et de mise en culture</w:t>
      </w:r>
      <w:r w:rsidRPr="003130B9">
        <w:rPr>
          <w:rFonts w:ascii="Times New Roman" w:hAnsi="Times New Roman" w:cs="Times New Roman"/>
          <w:sz w:val="24"/>
          <w:szCs w:val="24"/>
        </w:rPr>
        <w:t xml:space="preserve"> (</w:t>
      </w:r>
      <w:r w:rsidRPr="003130B9">
        <w:rPr>
          <w:rFonts w:ascii="Times New Roman" w:hAnsi="Times New Roman" w:cs="Times New Roman"/>
          <w:sz w:val="15"/>
          <w:szCs w:val="15"/>
        </w:rPr>
        <w:t>DE GAULLE</w:t>
      </w:r>
      <w:r w:rsidRPr="003130B9">
        <w:rPr>
          <w:rFonts w:ascii="Times New Roman" w:hAnsi="Times New Roman" w:cs="Times New Roman"/>
          <w:sz w:val="24"/>
          <w:szCs w:val="24"/>
        </w:rPr>
        <w:t xml:space="preserve">, </w:t>
      </w:r>
      <w:proofErr w:type="spellStart"/>
      <w:r w:rsidRPr="003130B9">
        <w:rPr>
          <w:rFonts w:ascii="Times New Roman" w:hAnsi="Times New Roman" w:cs="Times New Roman"/>
          <w:i/>
          <w:iCs/>
          <w:sz w:val="24"/>
          <w:szCs w:val="24"/>
        </w:rPr>
        <w:t>Mém</w:t>
      </w:r>
      <w:proofErr w:type="spellEnd"/>
      <w:r w:rsidRPr="003130B9">
        <w:rPr>
          <w:rFonts w:ascii="Times New Roman" w:hAnsi="Times New Roman" w:cs="Times New Roman"/>
          <w:i/>
          <w:iCs/>
          <w:sz w:val="24"/>
          <w:szCs w:val="24"/>
        </w:rPr>
        <w:t xml:space="preserve">. guerre, </w:t>
      </w:r>
      <w:r w:rsidRPr="003130B9">
        <w:rPr>
          <w:rFonts w:ascii="Times New Roman" w:hAnsi="Times New Roman" w:cs="Times New Roman"/>
          <w:sz w:val="24"/>
          <w:szCs w:val="24"/>
        </w:rPr>
        <w:t>1959, p. 454).</w:t>
      </w:r>
      <w:r w:rsidRPr="003130B9">
        <w:rPr>
          <w:rFonts w:ascii="Times New Roman" w:hAnsi="Times New Roman" w:cs="Times New Roman"/>
          <w:sz w:val="24"/>
          <w:szCs w:val="24"/>
        </w:rPr>
        <w:br/>
      </w:r>
      <w:r>
        <w:rPr>
          <w:rFonts w:ascii="Times New Roman" w:hAnsi="Times New Roman" w:cs="Times New Roman"/>
          <w:b/>
          <w:bCs/>
          <w:noProof/>
          <w:sz w:val="24"/>
          <w:szCs w:val="24"/>
        </w:rPr>
        <w:drawing>
          <wp:inline distT="0" distB="0" distL="0" distR="0">
            <wp:extent cx="142875" cy="66675"/>
            <wp:effectExtent l="19050" t="0" r="9525" b="0"/>
            <wp:docPr id="8" name="Image 8" descr="http://stella.atilf.fr/dendien/ima/tlfiv4/tiretg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lla.atilf.fr/dendien/ima/tlfiv4/tiretgras.gif"/>
                    <pic:cNvPicPr>
                      <a:picLocks noChangeAspect="1" noChangeArrowheads="1"/>
                    </pic:cNvPicPr>
                  </pic:nvPicPr>
                  <pic:blipFill>
                    <a:blip r:embed="rId10" cstate="print"/>
                    <a:srcRect/>
                    <a:stretch>
                      <a:fillRect/>
                    </a:stretch>
                  </pic:blipFill>
                  <pic:spPr bwMode="auto">
                    <a:xfrm>
                      <a:off x="0" y="0"/>
                      <a:ext cx="142875" cy="66675"/>
                    </a:xfrm>
                    <a:prstGeom prst="rect">
                      <a:avLst/>
                    </a:prstGeom>
                    <a:noFill/>
                    <a:ln w="9525">
                      <a:noFill/>
                      <a:miter lim="800000"/>
                      <a:headEnd/>
                      <a:tailEnd/>
                    </a:ln>
                  </pic:spPr>
                </pic:pic>
              </a:graphicData>
            </a:graphic>
          </wp:inline>
        </w:drawing>
      </w:r>
      <w:r w:rsidRPr="003130B9">
        <w:rPr>
          <w:rFonts w:ascii="Times New Roman" w:hAnsi="Times New Roman" w:cs="Times New Roman"/>
          <w:i/>
          <w:iCs/>
          <w:sz w:val="24"/>
          <w:szCs w:val="24"/>
        </w:rPr>
        <w:t xml:space="preserve">P. </w:t>
      </w:r>
      <w:proofErr w:type="spellStart"/>
      <w:r w:rsidRPr="003130B9">
        <w:rPr>
          <w:rFonts w:ascii="Times New Roman" w:hAnsi="Times New Roman" w:cs="Times New Roman"/>
          <w:i/>
          <w:iCs/>
          <w:sz w:val="24"/>
          <w:szCs w:val="24"/>
        </w:rPr>
        <w:t>méton</w:t>
      </w:r>
      <w:proofErr w:type="spellEnd"/>
      <w:r w:rsidRPr="003130B9">
        <w:rPr>
          <w:rFonts w:ascii="Times New Roman" w:hAnsi="Times New Roman" w:cs="Times New Roman"/>
          <w:i/>
          <w:iCs/>
          <w:sz w:val="24"/>
          <w:szCs w:val="24"/>
        </w:rPr>
        <w:t>.,</w:t>
      </w:r>
      <w:r w:rsidRPr="003130B9">
        <w:rPr>
          <w:rFonts w:ascii="Times New Roman" w:hAnsi="Times New Roman" w:cs="Times New Roman"/>
          <w:sz w:val="24"/>
          <w:szCs w:val="24"/>
        </w:rPr>
        <w:t xml:space="preserve"> </w:t>
      </w:r>
      <w:proofErr w:type="spellStart"/>
      <w:r w:rsidRPr="003130B9">
        <w:rPr>
          <w:rFonts w:ascii="Times New Roman" w:hAnsi="Times New Roman" w:cs="Times New Roman"/>
          <w:sz w:val="24"/>
          <w:szCs w:val="24"/>
        </w:rPr>
        <w:t>gén</w:t>
      </w:r>
      <w:proofErr w:type="spellEnd"/>
      <w:r w:rsidRPr="003130B9">
        <w:rPr>
          <w:rFonts w:ascii="Times New Roman" w:hAnsi="Times New Roman" w:cs="Times New Roman"/>
          <w:sz w:val="24"/>
          <w:szCs w:val="24"/>
        </w:rPr>
        <w:t xml:space="preserve">. </w:t>
      </w:r>
      <w:proofErr w:type="gramStart"/>
      <w:r w:rsidRPr="003130B9">
        <w:rPr>
          <w:rFonts w:ascii="Times New Roman" w:hAnsi="Times New Roman" w:cs="Times New Roman"/>
          <w:i/>
          <w:iCs/>
          <w:sz w:val="24"/>
          <w:szCs w:val="24"/>
        </w:rPr>
        <w:t>au</w:t>
      </w:r>
      <w:proofErr w:type="gramEnd"/>
      <w:r w:rsidRPr="003130B9">
        <w:rPr>
          <w:rFonts w:ascii="Times New Roman" w:hAnsi="Times New Roman" w:cs="Times New Roman"/>
          <w:i/>
          <w:iCs/>
          <w:sz w:val="24"/>
          <w:szCs w:val="24"/>
        </w:rPr>
        <w:t xml:space="preserve"> </w:t>
      </w:r>
      <w:proofErr w:type="spellStart"/>
      <w:r w:rsidRPr="003130B9">
        <w:rPr>
          <w:rFonts w:ascii="Times New Roman" w:hAnsi="Times New Roman" w:cs="Times New Roman"/>
          <w:i/>
          <w:iCs/>
          <w:sz w:val="24"/>
          <w:szCs w:val="24"/>
        </w:rPr>
        <w:t>plur</w:t>
      </w:r>
      <w:proofErr w:type="spellEnd"/>
      <w:r w:rsidRPr="003130B9">
        <w:rPr>
          <w:rFonts w:ascii="Times New Roman" w:hAnsi="Times New Roman" w:cs="Times New Roman"/>
          <w:i/>
          <w:iCs/>
          <w:sz w:val="24"/>
          <w:szCs w:val="24"/>
        </w:rPr>
        <w:t xml:space="preserve">. </w:t>
      </w:r>
      <w:r w:rsidRPr="003130B9">
        <w:rPr>
          <w:rFonts w:ascii="Times New Roman" w:hAnsi="Times New Roman" w:cs="Times New Roman"/>
          <w:sz w:val="24"/>
          <w:szCs w:val="24"/>
        </w:rPr>
        <w:t xml:space="preserve">Étendue de terre mise en culture. </w:t>
      </w:r>
      <w:r w:rsidRPr="003130B9">
        <w:rPr>
          <w:rFonts w:ascii="Times New Roman" w:hAnsi="Times New Roman" w:cs="Times New Roman"/>
          <w:i/>
          <w:iCs/>
          <w:sz w:val="24"/>
          <w:szCs w:val="24"/>
        </w:rPr>
        <w:t xml:space="preserve">Une échappée à travers la plus fraîche culture dont la rivière </w:t>
      </w:r>
      <w:proofErr w:type="spellStart"/>
      <w:r w:rsidRPr="003130B9">
        <w:rPr>
          <w:rFonts w:ascii="Times New Roman" w:hAnsi="Times New Roman" w:cs="Times New Roman"/>
          <w:i/>
          <w:iCs/>
          <w:sz w:val="24"/>
          <w:szCs w:val="24"/>
        </w:rPr>
        <w:t>Currah</w:t>
      </w:r>
      <w:proofErr w:type="spellEnd"/>
      <w:r w:rsidRPr="003130B9">
        <w:rPr>
          <w:rFonts w:ascii="Times New Roman" w:hAnsi="Times New Roman" w:cs="Times New Roman"/>
          <w:i/>
          <w:iCs/>
          <w:sz w:val="24"/>
          <w:szCs w:val="24"/>
        </w:rPr>
        <w:t xml:space="preserve"> animait le fond</w:t>
      </w:r>
      <w:r w:rsidRPr="003130B9">
        <w:rPr>
          <w:rFonts w:ascii="Times New Roman" w:hAnsi="Times New Roman" w:cs="Times New Roman"/>
          <w:sz w:val="24"/>
          <w:szCs w:val="24"/>
        </w:rPr>
        <w:t xml:space="preserve"> (</w:t>
      </w:r>
      <w:r w:rsidRPr="003130B9">
        <w:rPr>
          <w:rFonts w:ascii="Times New Roman" w:hAnsi="Times New Roman" w:cs="Times New Roman"/>
          <w:sz w:val="15"/>
          <w:szCs w:val="15"/>
        </w:rPr>
        <w:t>SAINTE-BEUVE</w:t>
      </w:r>
      <w:r w:rsidRPr="003130B9">
        <w:rPr>
          <w:rFonts w:ascii="Times New Roman" w:hAnsi="Times New Roman" w:cs="Times New Roman"/>
          <w:sz w:val="24"/>
          <w:szCs w:val="24"/>
        </w:rPr>
        <w:t xml:space="preserve">, </w:t>
      </w:r>
      <w:r w:rsidRPr="003130B9">
        <w:rPr>
          <w:rFonts w:ascii="Times New Roman" w:hAnsi="Times New Roman" w:cs="Times New Roman"/>
          <w:i/>
          <w:iCs/>
          <w:sz w:val="24"/>
          <w:szCs w:val="24"/>
        </w:rPr>
        <w:t xml:space="preserve">Volupté, </w:t>
      </w:r>
      <w:r w:rsidRPr="003130B9">
        <w:rPr>
          <w:rFonts w:ascii="Times New Roman" w:hAnsi="Times New Roman" w:cs="Times New Roman"/>
          <w:sz w:val="24"/>
          <w:szCs w:val="24"/>
        </w:rPr>
        <w:t xml:space="preserve">t. 1, 1834, p. 96). </w:t>
      </w:r>
      <w:r w:rsidRPr="003130B9">
        <w:rPr>
          <w:rFonts w:ascii="Times New Roman" w:hAnsi="Times New Roman" w:cs="Times New Roman"/>
          <w:i/>
          <w:iCs/>
          <w:sz w:val="24"/>
          <w:szCs w:val="24"/>
        </w:rPr>
        <w:t>Le faubourg et ses vagues cultures semées de maisonnettes</w:t>
      </w:r>
      <w:r w:rsidRPr="003130B9">
        <w:rPr>
          <w:rFonts w:ascii="Times New Roman" w:hAnsi="Times New Roman" w:cs="Times New Roman"/>
          <w:sz w:val="24"/>
          <w:szCs w:val="24"/>
        </w:rPr>
        <w:t xml:space="preserve"> (</w:t>
      </w:r>
      <w:r w:rsidRPr="003130B9">
        <w:rPr>
          <w:rFonts w:ascii="Times New Roman" w:hAnsi="Times New Roman" w:cs="Times New Roman"/>
          <w:sz w:val="15"/>
          <w:szCs w:val="15"/>
        </w:rPr>
        <w:t>GAUTIER</w:t>
      </w:r>
      <w:r w:rsidRPr="003130B9">
        <w:rPr>
          <w:rFonts w:ascii="Times New Roman" w:hAnsi="Times New Roman" w:cs="Times New Roman"/>
          <w:sz w:val="24"/>
          <w:szCs w:val="24"/>
        </w:rPr>
        <w:t xml:space="preserve">, </w:t>
      </w:r>
      <w:r w:rsidRPr="003130B9">
        <w:rPr>
          <w:rFonts w:ascii="Times New Roman" w:hAnsi="Times New Roman" w:cs="Times New Roman"/>
          <w:i/>
          <w:iCs/>
          <w:sz w:val="24"/>
          <w:szCs w:val="24"/>
        </w:rPr>
        <w:t xml:space="preserve">Fracasse, </w:t>
      </w:r>
      <w:r w:rsidRPr="003130B9">
        <w:rPr>
          <w:rFonts w:ascii="Times New Roman" w:hAnsi="Times New Roman" w:cs="Times New Roman"/>
          <w:sz w:val="24"/>
          <w:szCs w:val="24"/>
        </w:rPr>
        <w:t xml:space="preserve">1863, p. 359). </w:t>
      </w:r>
      <w:r w:rsidRPr="003130B9">
        <w:rPr>
          <w:rFonts w:ascii="Times New Roman" w:hAnsi="Times New Roman" w:cs="Times New Roman"/>
          <w:i/>
          <w:iCs/>
          <w:sz w:val="24"/>
          <w:szCs w:val="24"/>
        </w:rPr>
        <w:t>Les champs s'élargirent en vastes cultures</w:t>
      </w:r>
      <w:r w:rsidRPr="003130B9">
        <w:rPr>
          <w:rFonts w:ascii="Times New Roman" w:hAnsi="Times New Roman" w:cs="Times New Roman"/>
          <w:sz w:val="24"/>
          <w:szCs w:val="24"/>
        </w:rPr>
        <w:t xml:space="preserve"> (</w:t>
      </w:r>
      <w:r w:rsidRPr="003130B9">
        <w:rPr>
          <w:rFonts w:ascii="Times New Roman" w:hAnsi="Times New Roman" w:cs="Times New Roman"/>
          <w:sz w:val="15"/>
          <w:szCs w:val="15"/>
        </w:rPr>
        <w:t>ZOLA</w:t>
      </w:r>
      <w:r w:rsidRPr="003130B9">
        <w:rPr>
          <w:rFonts w:ascii="Times New Roman" w:hAnsi="Times New Roman" w:cs="Times New Roman"/>
          <w:sz w:val="24"/>
          <w:szCs w:val="24"/>
        </w:rPr>
        <w:t xml:space="preserve">, </w:t>
      </w:r>
      <w:r w:rsidRPr="003130B9">
        <w:rPr>
          <w:rFonts w:ascii="Times New Roman" w:hAnsi="Times New Roman" w:cs="Times New Roman"/>
          <w:i/>
          <w:iCs/>
          <w:sz w:val="24"/>
          <w:szCs w:val="24"/>
        </w:rPr>
        <w:t xml:space="preserve">E. </w:t>
      </w:r>
      <w:proofErr w:type="spellStart"/>
      <w:r w:rsidRPr="003130B9">
        <w:rPr>
          <w:rFonts w:ascii="Times New Roman" w:hAnsi="Times New Roman" w:cs="Times New Roman"/>
          <w:i/>
          <w:iCs/>
          <w:sz w:val="24"/>
          <w:szCs w:val="24"/>
        </w:rPr>
        <w:t>Rougon</w:t>
      </w:r>
      <w:proofErr w:type="spellEnd"/>
      <w:r w:rsidRPr="003130B9">
        <w:rPr>
          <w:rFonts w:ascii="Times New Roman" w:hAnsi="Times New Roman" w:cs="Times New Roman"/>
          <w:i/>
          <w:iCs/>
          <w:sz w:val="24"/>
          <w:szCs w:val="24"/>
        </w:rPr>
        <w:t xml:space="preserve">, </w:t>
      </w:r>
      <w:r w:rsidRPr="003130B9">
        <w:rPr>
          <w:rFonts w:ascii="Times New Roman" w:hAnsi="Times New Roman" w:cs="Times New Roman"/>
          <w:sz w:val="24"/>
          <w:szCs w:val="24"/>
        </w:rPr>
        <w:t>1876, p. 257).</w:t>
      </w:r>
      <w:r w:rsidRPr="003130B9">
        <w:rPr>
          <w:rFonts w:ascii="Times New Roman" w:hAnsi="Times New Roman" w:cs="Times New Roman"/>
          <w:sz w:val="24"/>
          <w:szCs w:val="24"/>
        </w:rPr>
        <w:br/>
      </w:r>
      <w:r>
        <w:rPr>
          <w:rFonts w:ascii="Times New Roman" w:hAnsi="Times New Roman" w:cs="Times New Roman"/>
          <w:noProof/>
          <w:sz w:val="24"/>
          <w:szCs w:val="24"/>
        </w:rPr>
        <w:drawing>
          <wp:inline distT="0" distB="0" distL="0" distR="0">
            <wp:extent cx="76200" cy="76200"/>
            <wp:effectExtent l="19050" t="0" r="0" b="0"/>
            <wp:docPr id="9" name="Image 9" descr="http://stella.atilf.fr/dendien/ima/tlfiv4/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lla.atilf.fr/dendien/ima/tlfiv4/puce.gif"/>
                    <pic:cNvPicPr>
                      <a:picLocks noChangeAspect="1" noChangeArrowheads="1"/>
                    </pic:cNvPicPr>
                  </pic:nvPicPr>
                  <pic:blipFill>
                    <a:blip r:embed="rId12" cstate="print"/>
                    <a:srcRect/>
                    <a:stretch>
                      <a:fillRect/>
                    </a:stretch>
                  </pic:blipFill>
                  <pic:spPr bwMode="auto">
                    <a:xfrm>
                      <a:off x="0" y="0"/>
                      <a:ext cx="76200" cy="76200"/>
                    </a:xfrm>
                    <a:prstGeom prst="rect">
                      <a:avLst/>
                    </a:prstGeom>
                    <a:noFill/>
                    <a:ln w="9525">
                      <a:noFill/>
                      <a:miter lim="800000"/>
                      <a:headEnd/>
                      <a:tailEnd/>
                    </a:ln>
                  </pic:spPr>
                </pic:pic>
              </a:graphicData>
            </a:graphic>
          </wp:inline>
        </w:drawing>
      </w:r>
      <w:r w:rsidRPr="003130B9">
        <w:rPr>
          <w:rFonts w:ascii="Times New Roman" w:hAnsi="Times New Roman" w:cs="Times New Roman"/>
          <w:i/>
          <w:iCs/>
          <w:sz w:val="24"/>
          <w:szCs w:val="24"/>
        </w:rPr>
        <w:t xml:space="preserve">En </w:t>
      </w:r>
      <w:proofErr w:type="spellStart"/>
      <w:proofErr w:type="gramStart"/>
      <w:r w:rsidRPr="003130B9">
        <w:rPr>
          <w:rFonts w:ascii="Times New Roman" w:hAnsi="Times New Roman" w:cs="Times New Roman"/>
          <w:i/>
          <w:iCs/>
          <w:sz w:val="24"/>
          <w:szCs w:val="24"/>
        </w:rPr>
        <w:t>partic</w:t>
      </w:r>
      <w:proofErr w:type="spellEnd"/>
      <w:r w:rsidRPr="003130B9">
        <w:rPr>
          <w:rFonts w:ascii="Times New Roman" w:hAnsi="Times New Roman" w:cs="Times New Roman"/>
          <w:i/>
          <w:iCs/>
          <w:sz w:val="24"/>
          <w:szCs w:val="24"/>
        </w:rPr>
        <w:t>.,</w:t>
      </w:r>
      <w:proofErr w:type="gramEnd"/>
      <w:r w:rsidRPr="003130B9">
        <w:rPr>
          <w:rFonts w:ascii="Times New Roman" w:hAnsi="Times New Roman" w:cs="Times New Roman"/>
          <w:i/>
          <w:iCs/>
          <w:sz w:val="24"/>
          <w:szCs w:val="24"/>
        </w:rPr>
        <w:t xml:space="preserve"> au </w:t>
      </w:r>
      <w:proofErr w:type="spellStart"/>
      <w:r w:rsidRPr="003130B9">
        <w:rPr>
          <w:rFonts w:ascii="Times New Roman" w:hAnsi="Times New Roman" w:cs="Times New Roman"/>
          <w:i/>
          <w:iCs/>
          <w:sz w:val="24"/>
          <w:szCs w:val="24"/>
        </w:rPr>
        <w:t>sing</w:t>
      </w:r>
      <w:proofErr w:type="spellEnd"/>
      <w:r w:rsidRPr="003130B9">
        <w:rPr>
          <w:rFonts w:ascii="Times New Roman" w:hAnsi="Times New Roman" w:cs="Times New Roman"/>
          <w:i/>
          <w:iCs/>
          <w:sz w:val="24"/>
          <w:szCs w:val="24"/>
        </w:rPr>
        <w:t xml:space="preserve">. </w:t>
      </w:r>
      <w:r w:rsidRPr="003130B9">
        <w:rPr>
          <w:rFonts w:ascii="Times New Roman" w:hAnsi="Times New Roman" w:cs="Times New Roman"/>
          <w:sz w:val="24"/>
          <w:szCs w:val="24"/>
        </w:rPr>
        <w:t>[</w:t>
      </w:r>
      <w:proofErr w:type="spellStart"/>
      <w:r w:rsidRPr="003130B9">
        <w:rPr>
          <w:rFonts w:ascii="Times New Roman" w:hAnsi="Times New Roman" w:cs="Times New Roman"/>
          <w:sz w:val="24"/>
          <w:szCs w:val="24"/>
        </w:rPr>
        <w:t>Gén</w:t>
      </w:r>
      <w:proofErr w:type="spellEnd"/>
      <w:r w:rsidRPr="003130B9">
        <w:rPr>
          <w:rFonts w:ascii="Times New Roman" w:hAnsi="Times New Roman" w:cs="Times New Roman"/>
          <w:sz w:val="24"/>
          <w:szCs w:val="24"/>
        </w:rPr>
        <w:t xml:space="preserve">. suivi d'un nom propre] Terre mise en culture, désignée par le nom de son propriétaire ou terrain mis sous la protection d'un saint éponyme. </w:t>
      </w:r>
      <w:r w:rsidRPr="003130B9">
        <w:rPr>
          <w:rFonts w:ascii="Times New Roman" w:hAnsi="Times New Roman" w:cs="Times New Roman"/>
          <w:i/>
          <w:iCs/>
          <w:sz w:val="24"/>
          <w:szCs w:val="24"/>
        </w:rPr>
        <w:t xml:space="preserve">Poinsot est né rue Culture Sainte-Catherine </w:t>
      </w:r>
      <w:r w:rsidRPr="003130B9">
        <w:rPr>
          <w:rFonts w:ascii="Times New Roman" w:hAnsi="Times New Roman" w:cs="Times New Roman"/>
          <w:sz w:val="24"/>
          <w:szCs w:val="24"/>
        </w:rPr>
        <w:t>(</w:t>
      </w:r>
      <w:r w:rsidRPr="003130B9">
        <w:rPr>
          <w:rFonts w:ascii="Times New Roman" w:hAnsi="Times New Roman" w:cs="Times New Roman"/>
          <w:sz w:val="15"/>
          <w:szCs w:val="15"/>
        </w:rPr>
        <w:t>MICHELET</w:t>
      </w:r>
      <w:r w:rsidRPr="003130B9">
        <w:rPr>
          <w:rFonts w:ascii="Times New Roman" w:hAnsi="Times New Roman" w:cs="Times New Roman"/>
          <w:sz w:val="24"/>
          <w:szCs w:val="24"/>
        </w:rPr>
        <w:t xml:space="preserve">, </w:t>
      </w:r>
      <w:r w:rsidRPr="003130B9">
        <w:rPr>
          <w:rFonts w:ascii="Times New Roman" w:hAnsi="Times New Roman" w:cs="Times New Roman"/>
          <w:i/>
          <w:iCs/>
          <w:sz w:val="24"/>
          <w:szCs w:val="24"/>
        </w:rPr>
        <w:t xml:space="preserve">Journal, </w:t>
      </w:r>
      <w:r w:rsidRPr="003130B9">
        <w:rPr>
          <w:rFonts w:ascii="Times New Roman" w:hAnsi="Times New Roman" w:cs="Times New Roman"/>
          <w:sz w:val="24"/>
          <w:szCs w:val="24"/>
        </w:rPr>
        <w:t xml:space="preserve">1821, p. 167). </w:t>
      </w:r>
      <w:r w:rsidRPr="003130B9">
        <w:rPr>
          <w:rFonts w:ascii="Times New Roman" w:hAnsi="Times New Roman" w:cs="Times New Roman"/>
          <w:i/>
          <w:iCs/>
          <w:sz w:val="24"/>
          <w:szCs w:val="24"/>
        </w:rPr>
        <w:t>Sainte-Catherine avec son immense culture, qui n'était bornée que par la muraille de Paris</w:t>
      </w:r>
      <w:r w:rsidRPr="003130B9">
        <w:rPr>
          <w:rFonts w:ascii="Times New Roman" w:hAnsi="Times New Roman" w:cs="Times New Roman"/>
          <w:sz w:val="24"/>
          <w:szCs w:val="24"/>
        </w:rPr>
        <w:t xml:space="preserve"> (</w:t>
      </w:r>
      <w:r w:rsidRPr="003130B9">
        <w:rPr>
          <w:rFonts w:ascii="Times New Roman" w:hAnsi="Times New Roman" w:cs="Times New Roman"/>
          <w:sz w:val="15"/>
          <w:szCs w:val="15"/>
        </w:rPr>
        <w:t>HUGO</w:t>
      </w:r>
      <w:r w:rsidRPr="003130B9">
        <w:rPr>
          <w:rFonts w:ascii="Times New Roman" w:hAnsi="Times New Roman" w:cs="Times New Roman"/>
          <w:sz w:val="24"/>
          <w:szCs w:val="24"/>
        </w:rPr>
        <w:t xml:space="preserve">, </w:t>
      </w:r>
      <w:r w:rsidRPr="003130B9">
        <w:rPr>
          <w:rFonts w:ascii="Times New Roman" w:hAnsi="Times New Roman" w:cs="Times New Roman"/>
          <w:i/>
          <w:iCs/>
          <w:sz w:val="24"/>
          <w:szCs w:val="24"/>
        </w:rPr>
        <w:t xml:space="preserve">N.-D. Paris, </w:t>
      </w:r>
      <w:r w:rsidRPr="003130B9">
        <w:rPr>
          <w:rFonts w:ascii="Times New Roman" w:hAnsi="Times New Roman" w:cs="Times New Roman"/>
          <w:sz w:val="24"/>
          <w:szCs w:val="24"/>
        </w:rPr>
        <w:t>1832, p. 154).</w:t>
      </w:r>
      <w:r w:rsidRPr="003130B9">
        <w:rPr>
          <w:rFonts w:ascii="Times New Roman" w:hAnsi="Times New Roman" w:cs="Times New Roman"/>
          <w:sz w:val="24"/>
          <w:szCs w:val="24"/>
        </w:rPr>
        <w:br/>
      </w:r>
      <w:r w:rsidRPr="003130B9">
        <w:rPr>
          <w:rFonts w:ascii="Times New Roman" w:hAnsi="Times New Roman" w:cs="Times New Roman"/>
          <w:b/>
          <w:bCs/>
          <w:sz w:val="24"/>
          <w:szCs w:val="24"/>
        </w:rPr>
        <w:t>C.</w:t>
      </w:r>
      <w:r>
        <w:rPr>
          <w:rFonts w:ascii="Times New Roman" w:hAnsi="Times New Roman" w:cs="Times New Roman"/>
          <w:b/>
          <w:bCs/>
          <w:noProof/>
          <w:sz w:val="24"/>
          <w:szCs w:val="24"/>
        </w:rPr>
        <w:drawing>
          <wp:inline distT="0" distB="0" distL="0" distR="0">
            <wp:extent cx="142875" cy="66675"/>
            <wp:effectExtent l="19050" t="0" r="9525" b="0"/>
            <wp:docPr id="10" name="Image 10" descr="http://stella.atilf.fr/dendien/ima/tlfiv4/tir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ella.atilf.fr/dendien/ima/tlfiv4/tiret.gif"/>
                    <pic:cNvPicPr>
                      <a:picLocks noChangeAspect="1" noChangeArrowheads="1"/>
                    </pic:cNvPicPr>
                  </pic:nvPicPr>
                  <pic:blipFill>
                    <a:blip r:embed="rId10" cstate="print"/>
                    <a:srcRect/>
                    <a:stretch>
                      <a:fillRect/>
                    </a:stretch>
                  </pic:blipFill>
                  <pic:spPr bwMode="auto">
                    <a:xfrm>
                      <a:off x="0" y="0"/>
                      <a:ext cx="142875" cy="66675"/>
                    </a:xfrm>
                    <a:prstGeom prst="rect">
                      <a:avLst/>
                    </a:prstGeom>
                    <a:noFill/>
                    <a:ln w="9525">
                      <a:noFill/>
                      <a:miter lim="800000"/>
                      <a:headEnd/>
                      <a:tailEnd/>
                    </a:ln>
                  </pic:spPr>
                </pic:pic>
              </a:graphicData>
            </a:graphic>
          </wp:inline>
        </w:drawing>
      </w:r>
      <w:r w:rsidRPr="003130B9">
        <w:rPr>
          <w:rFonts w:ascii="Times New Roman" w:hAnsi="Times New Roman" w:cs="Times New Roman"/>
          <w:b/>
          <w:bCs/>
          <w:sz w:val="24"/>
          <w:szCs w:val="24"/>
        </w:rPr>
        <w:t xml:space="preserve"> </w:t>
      </w:r>
      <w:r w:rsidRPr="003130B9">
        <w:rPr>
          <w:rFonts w:ascii="Times New Roman" w:hAnsi="Times New Roman" w:cs="Times New Roman"/>
          <w:sz w:val="24"/>
          <w:szCs w:val="24"/>
        </w:rPr>
        <w:t xml:space="preserve">Ensemble des soins appropriés par lesquels on assure et éventuellement améliore la production d'un végétal. </w:t>
      </w:r>
      <w:r w:rsidRPr="003130B9">
        <w:rPr>
          <w:rFonts w:ascii="Times New Roman" w:hAnsi="Times New Roman" w:cs="Times New Roman"/>
          <w:i/>
          <w:iCs/>
          <w:sz w:val="24"/>
          <w:szCs w:val="24"/>
        </w:rPr>
        <w:t>Cette seconde inondation (...) aurait été réservée (...) à la culture du coton, de l'indigo, du café, du tabac, de la canne à sucre</w:t>
      </w:r>
      <w:r w:rsidRPr="003130B9">
        <w:rPr>
          <w:rFonts w:ascii="Times New Roman" w:hAnsi="Times New Roman" w:cs="Times New Roman"/>
          <w:sz w:val="24"/>
          <w:szCs w:val="24"/>
        </w:rPr>
        <w:t xml:space="preserve"> (</w:t>
      </w:r>
      <w:r w:rsidRPr="003130B9">
        <w:rPr>
          <w:rFonts w:ascii="Times New Roman" w:hAnsi="Times New Roman" w:cs="Times New Roman"/>
          <w:sz w:val="15"/>
          <w:szCs w:val="15"/>
        </w:rPr>
        <w:t>DU CAMP</w:t>
      </w:r>
      <w:r w:rsidRPr="003130B9">
        <w:rPr>
          <w:rFonts w:ascii="Times New Roman" w:hAnsi="Times New Roman" w:cs="Times New Roman"/>
          <w:sz w:val="24"/>
          <w:szCs w:val="24"/>
        </w:rPr>
        <w:t xml:space="preserve">, </w:t>
      </w:r>
      <w:r w:rsidRPr="003130B9">
        <w:rPr>
          <w:rFonts w:ascii="Times New Roman" w:hAnsi="Times New Roman" w:cs="Times New Roman"/>
          <w:i/>
          <w:iCs/>
          <w:sz w:val="24"/>
          <w:szCs w:val="24"/>
        </w:rPr>
        <w:t xml:space="preserve">Nil, </w:t>
      </w:r>
      <w:r w:rsidRPr="003130B9">
        <w:rPr>
          <w:rFonts w:ascii="Times New Roman" w:hAnsi="Times New Roman" w:cs="Times New Roman"/>
          <w:sz w:val="24"/>
          <w:szCs w:val="24"/>
        </w:rPr>
        <w:t xml:space="preserve">1854, p. 27). </w:t>
      </w:r>
      <w:r w:rsidRPr="003130B9">
        <w:rPr>
          <w:rFonts w:ascii="Times New Roman" w:hAnsi="Times New Roman" w:cs="Times New Roman"/>
          <w:i/>
          <w:iCs/>
          <w:sz w:val="24"/>
          <w:szCs w:val="24"/>
        </w:rPr>
        <w:t>Les parcelles de terre (...) qui permettent la culture des céréales ou la plantation de l'olivier</w:t>
      </w:r>
      <w:r w:rsidRPr="003130B9">
        <w:rPr>
          <w:rFonts w:ascii="Times New Roman" w:hAnsi="Times New Roman" w:cs="Times New Roman"/>
          <w:sz w:val="24"/>
          <w:szCs w:val="24"/>
        </w:rPr>
        <w:t xml:space="preserve"> (</w:t>
      </w:r>
      <w:proofErr w:type="spellStart"/>
      <w:r w:rsidRPr="003130B9">
        <w:rPr>
          <w:rFonts w:ascii="Times New Roman" w:hAnsi="Times New Roman" w:cs="Times New Roman"/>
          <w:i/>
          <w:iCs/>
          <w:sz w:val="24"/>
          <w:szCs w:val="24"/>
        </w:rPr>
        <w:t>Encyclop</w:t>
      </w:r>
      <w:proofErr w:type="spellEnd"/>
      <w:r w:rsidRPr="003130B9">
        <w:rPr>
          <w:rFonts w:ascii="Times New Roman" w:hAnsi="Times New Roman" w:cs="Times New Roman"/>
          <w:i/>
          <w:iCs/>
          <w:sz w:val="24"/>
          <w:szCs w:val="24"/>
        </w:rPr>
        <w:t xml:space="preserve">. </w:t>
      </w:r>
      <w:proofErr w:type="spellStart"/>
      <w:proofErr w:type="gramStart"/>
      <w:r w:rsidRPr="003130B9">
        <w:rPr>
          <w:rFonts w:ascii="Times New Roman" w:hAnsi="Times New Roman" w:cs="Times New Roman"/>
          <w:i/>
          <w:iCs/>
          <w:sz w:val="24"/>
          <w:szCs w:val="24"/>
        </w:rPr>
        <w:t>éduc</w:t>
      </w:r>
      <w:proofErr w:type="spellEnd"/>
      <w:r w:rsidRPr="003130B9">
        <w:rPr>
          <w:rFonts w:ascii="Times New Roman" w:hAnsi="Times New Roman" w:cs="Times New Roman"/>
          <w:i/>
          <w:iCs/>
          <w:sz w:val="24"/>
          <w:szCs w:val="24"/>
        </w:rPr>
        <w:t>.,</w:t>
      </w:r>
      <w:proofErr w:type="gramEnd"/>
      <w:r w:rsidRPr="003130B9">
        <w:rPr>
          <w:rFonts w:ascii="Times New Roman" w:hAnsi="Times New Roman" w:cs="Times New Roman"/>
          <w:i/>
          <w:iCs/>
          <w:sz w:val="24"/>
          <w:szCs w:val="24"/>
        </w:rPr>
        <w:t xml:space="preserve"> </w:t>
      </w:r>
      <w:r w:rsidRPr="003130B9">
        <w:rPr>
          <w:rFonts w:ascii="Times New Roman" w:hAnsi="Times New Roman" w:cs="Times New Roman"/>
          <w:sz w:val="24"/>
          <w:szCs w:val="24"/>
        </w:rPr>
        <w:t>1960, p. 240).</w:t>
      </w:r>
      <w:r w:rsidRPr="003130B9">
        <w:rPr>
          <w:rFonts w:ascii="Times New Roman" w:hAnsi="Times New Roman" w:cs="Times New Roman"/>
          <w:sz w:val="24"/>
          <w:szCs w:val="24"/>
        </w:rPr>
        <w:br/>
      </w:r>
      <w:r w:rsidRPr="003130B9">
        <w:rPr>
          <w:rFonts w:ascii="Times New Roman" w:hAnsi="Times New Roman" w:cs="Times New Roman"/>
          <w:b/>
          <w:bCs/>
          <w:sz w:val="24"/>
          <w:szCs w:val="24"/>
        </w:rPr>
        <w:t xml:space="preserve">SYNT. a) </w:t>
      </w:r>
      <w:r w:rsidRPr="003130B9">
        <w:rPr>
          <w:rFonts w:ascii="Times New Roman" w:hAnsi="Times New Roman" w:cs="Times New Roman"/>
          <w:i/>
          <w:iCs/>
          <w:sz w:val="24"/>
          <w:szCs w:val="24"/>
        </w:rPr>
        <w:t>Culture</w:t>
      </w:r>
      <w:r w:rsidRPr="003130B9">
        <w:rPr>
          <w:rFonts w:ascii="Times New Roman" w:hAnsi="Times New Roman" w:cs="Times New Roman"/>
          <w:sz w:val="24"/>
          <w:szCs w:val="24"/>
        </w:rPr>
        <w:t xml:space="preserve"> + adj. : </w:t>
      </w:r>
      <w:r w:rsidRPr="003130B9">
        <w:rPr>
          <w:rFonts w:ascii="Times New Roman" w:hAnsi="Times New Roman" w:cs="Times New Roman"/>
          <w:i/>
          <w:iCs/>
          <w:sz w:val="24"/>
          <w:szCs w:val="24"/>
        </w:rPr>
        <w:t xml:space="preserve">culture céréalière, fourragère, fruitière, maraîchère, vivrière; culture forcée, hâtée; cultures alternes, dérobées, nettoyantes. </w:t>
      </w:r>
      <w:r w:rsidRPr="003130B9">
        <w:rPr>
          <w:rFonts w:ascii="Times New Roman" w:hAnsi="Times New Roman" w:cs="Times New Roman"/>
          <w:b/>
          <w:bCs/>
          <w:sz w:val="24"/>
          <w:szCs w:val="24"/>
        </w:rPr>
        <w:t xml:space="preserve">b) </w:t>
      </w:r>
      <w:r w:rsidRPr="003130B9">
        <w:rPr>
          <w:rFonts w:ascii="Times New Roman" w:hAnsi="Times New Roman" w:cs="Times New Roman"/>
          <w:i/>
          <w:iCs/>
          <w:sz w:val="24"/>
          <w:szCs w:val="24"/>
        </w:rPr>
        <w:t>Culture</w:t>
      </w:r>
      <w:r w:rsidRPr="003130B9">
        <w:rPr>
          <w:rFonts w:ascii="Times New Roman" w:hAnsi="Times New Roman" w:cs="Times New Roman"/>
          <w:sz w:val="24"/>
          <w:szCs w:val="24"/>
        </w:rPr>
        <w:t xml:space="preserve"> + </w:t>
      </w:r>
      <w:proofErr w:type="spellStart"/>
      <w:r w:rsidRPr="003130B9">
        <w:rPr>
          <w:rFonts w:ascii="Times New Roman" w:hAnsi="Times New Roman" w:cs="Times New Roman"/>
          <w:sz w:val="24"/>
          <w:szCs w:val="24"/>
        </w:rPr>
        <w:t>prép</w:t>
      </w:r>
      <w:proofErr w:type="spellEnd"/>
      <w:r w:rsidRPr="003130B9">
        <w:rPr>
          <w:rFonts w:ascii="Times New Roman" w:hAnsi="Times New Roman" w:cs="Times New Roman"/>
          <w:sz w:val="24"/>
          <w:szCs w:val="24"/>
        </w:rPr>
        <w:t xml:space="preserve">. + subst. : </w:t>
      </w:r>
      <w:r w:rsidRPr="003130B9">
        <w:rPr>
          <w:rFonts w:ascii="Times New Roman" w:hAnsi="Times New Roman" w:cs="Times New Roman"/>
          <w:i/>
          <w:iCs/>
          <w:sz w:val="24"/>
          <w:szCs w:val="24"/>
        </w:rPr>
        <w:t>culture de la betterave (à sucre), de la vigne, du blé, du maïs, des plantes.</w:t>
      </w:r>
      <w:r w:rsidRPr="003130B9">
        <w:rPr>
          <w:rFonts w:ascii="Times New Roman" w:hAnsi="Times New Roman" w:cs="Times New Roman"/>
          <w:i/>
          <w:iCs/>
          <w:sz w:val="24"/>
          <w:szCs w:val="24"/>
        </w:rPr>
        <w:br/>
      </w:r>
      <w:r>
        <w:rPr>
          <w:rFonts w:ascii="Times New Roman" w:hAnsi="Times New Roman" w:cs="Times New Roman"/>
          <w:b/>
          <w:bCs/>
          <w:noProof/>
          <w:sz w:val="24"/>
          <w:szCs w:val="24"/>
        </w:rPr>
        <w:drawing>
          <wp:inline distT="0" distB="0" distL="0" distR="0">
            <wp:extent cx="142875" cy="66675"/>
            <wp:effectExtent l="19050" t="0" r="9525" b="0"/>
            <wp:docPr id="11" name="Image 11" descr="http://stella.atilf.fr/dendien/ima/tlfiv4/tiretg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ella.atilf.fr/dendien/ima/tlfiv4/tiretgras.gif"/>
                    <pic:cNvPicPr>
                      <a:picLocks noChangeAspect="1" noChangeArrowheads="1"/>
                    </pic:cNvPicPr>
                  </pic:nvPicPr>
                  <pic:blipFill>
                    <a:blip r:embed="rId10" cstate="print"/>
                    <a:srcRect/>
                    <a:stretch>
                      <a:fillRect/>
                    </a:stretch>
                  </pic:blipFill>
                  <pic:spPr bwMode="auto">
                    <a:xfrm>
                      <a:off x="0" y="0"/>
                      <a:ext cx="142875" cy="66675"/>
                    </a:xfrm>
                    <a:prstGeom prst="rect">
                      <a:avLst/>
                    </a:prstGeom>
                    <a:noFill/>
                    <a:ln w="9525">
                      <a:noFill/>
                      <a:miter lim="800000"/>
                      <a:headEnd/>
                      <a:tailEnd/>
                    </a:ln>
                  </pic:spPr>
                </pic:pic>
              </a:graphicData>
            </a:graphic>
          </wp:inline>
        </w:drawing>
      </w:r>
      <w:r w:rsidRPr="003130B9">
        <w:rPr>
          <w:rFonts w:ascii="Times New Roman" w:hAnsi="Times New Roman" w:cs="Times New Roman"/>
          <w:i/>
          <w:iCs/>
          <w:sz w:val="24"/>
          <w:szCs w:val="24"/>
        </w:rPr>
        <w:t xml:space="preserve">P. </w:t>
      </w:r>
      <w:proofErr w:type="spellStart"/>
      <w:r w:rsidRPr="003130B9">
        <w:rPr>
          <w:rFonts w:ascii="Times New Roman" w:hAnsi="Times New Roman" w:cs="Times New Roman"/>
          <w:i/>
          <w:iCs/>
          <w:sz w:val="24"/>
          <w:szCs w:val="24"/>
        </w:rPr>
        <w:t>métaph</w:t>
      </w:r>
      <w:proofErr w:type="spellEnd"/>
      <w:r w:rsidRPr="003130B9">
        <w:rPr>
          <w:rFonts w:ascii="Times New Roman" w:hAnsi="Times New Roman" w:cs="Times New Roman"/>
          <w:i/>
          <w:iCs/>
          <w:sz w:val="24"/>
          <w:szCs w:val="24"/>
        </w:rPr>
        <w:t>.</w:t>
      </w:r>
      <w:r w:rsidRPr="003130B9">
        <w:rPr>
          <w:rFonts w:ascii="Times New Roman" w:hAnsi="Times New Roman" w:cs="Times New Roman"/>
          <w:sz w:val="24"/>
          <w:szCs w:val="24"/>
        </w:rPr>
        <w:t xml:space="preserve"> :</w:t>
      </w:r>
    </w:p>
    <w:p w:rsidR="003130B9" w:rsidRPr="003130B9" w:rsidRDefault="003130B9" w:rsidP="003130B9">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3350" cy="66675"/>
            <wp:effectExtent l="19050" t="0" r="0" b="0"/>
            <wp:docPr id="12" name="Image 12" descr="http://stella.atilf.fr/dendien/ima/tlfiv4/pu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ella.atilf.fr/dendien/ima/tlfiv4/pucer.gif"/>
                    <pic:cNvPicPr>
                      <a:picLocks noChangeAspect="1" noChangeArrowheads="1"/>
                    </pic:cNvPicPr>
                  </pic:nvPicPr>
                  <pic:blipFill>
                    <a:blip r:embed="rId11" cstate="print"/>
                    <a:srcRect/>
                    <a:stretch>
                      <a:fillRect/>
                    </a:stretch>
                  </pic:blipFill>
                  <pic:spPr bwMode="auto">
                    <a:xfrm>
                      <a:off x="0" y="0"/>
                      <a:ext cx="133350" cy="66675"/>
                    </a:xfrm>
                    <a:prstGeom prst="rect">
                      <a:avLst/>
                    </a:prstGeom>
                    <a:noFill/>
                    <a:ln w="9525">
                      <a:noFill/>
                      <a:miter lim="800000"/>
                      <a:headEnd/>
                      <a:tailEnd/>
                    </a:ln>
                  </pic:spPr>
                </pic:pic>
              </a:graphicData>
            </a:graphic>
          </wp:inline>
        </w:drawing>
      </w:r>
      <w:r w:rsidRPr="003130B9">
        <w:rPr>
          <w:rFonts w:ascii="Times New Roman" w:hAnsi="Times New Roman" w:cs="Times New Roman"/>
          <w:sz w:val="24"/>
          <w:szCs w:val="24"/>
        </w:rPr>
        <w:t xml:space="preserve">1. La duchesse t'appartient-elle? En ce cas, je n'aurai rien à dire. Allons, fais-moi tes confidences. Il s'agit de ne pas perdre ton temps à greffer ta belle âme sur une nature ingrate qui doit laisser avorter les espérances de ta </w:t>
      </w:r>
      <w:r w:rsidRPr="003130B9">
        <w:rPr>
          <w:rFonts w:ascii="Times New Roman" w:hAnsi="Times New Roman" w:cs="Times New Roman"/>
          <w:b/>
          <w:bCs/>
          <w:sz w:val="24"/>
          <w:szCs w:val="24"/>
        </w:rPr>
        <w:t>culture</w:t>
      </w:r>
      <w:r w:rsidRPr="003130B9">
        <w:rPr>
          <w:rFonts w:ascii="Times New Roman" w:hAnsi="Times New Roman" w:cs="Times New Roman"/>
          <w:sz w:val="24"/>
          <w:szCs w:val="24"/>
        </w:rPr>
        <w:t>.</w:t>
      </w:r>
      <w:r w:rsidRPr="003130B9">
        <w:rPr>
          <w:rFonts w:ascii="Times New Roman" w:hAnsi="Times New Roman" w:cs="Times New Roman"/>
          <w:sz w:val="24"/>
          <w:szCs w:val="24"/>
        </w:rPr>
        <w:br/>
      </w:r>
      <w:r w:rsidRPr="003130B9">
        <w:rPr>
          <w:rFonts w:ascii="Times New Roman" w:hAnsi="Times New Roman" w:cs="Times New Roman"/>
          <w:sz w:val="15"/>
          <w:szCs w:val="15"/>
        </w:rPr>
        <w:t>BALZAC</w:t>
      </w:r>
      <w:r w:rsidRPr="003130B9">
        <w:rPr>
          <w:rFonts w:ascii="Times New Roman" w:hAnsi="Times New Roman" w:cs="Times New Roman"/>
          <w:sz w:val="24"/>
          <w:szCs w:val="24"/>
        </w:rPr>
        <w:t xml:space="preserve">, </w:t>
      </w:r>
      <w:r w:rsidRPr="003130B9">
        <w:rPr>
          <w:rFonts w:ascii="Times New Roman" w:hAnsi="Times New Roman" w:cs="Times New Roman"/>
          <w:i/>
          <w:iCs/>
          <w:sz w:val="24"/>
          <w:szCs w:val="24"/>
        </w:rPr>
        <w:t xml:space="preserve">La Duchesse de Langeais, </w:t>
      </w:r>
      <w:r w:rsidRPr="003130B9">
        <w:rPr>
          <w:rFonts w:ascii="Times New Roman" w:hAnsi="Times New Roman" w:cs="Times New Roman"/>
          <w:sz w:val="24"/>
          <w:szCs w:val="24"/>
        </w:rPr>
        <w:t>1834, p. 283.</w:t>
      </w:r>
    </w:p>
    <w:p w:rsidR="003130B9" w:rsidRDefault="003130B9" w:rsidP="003130B9">
      <w:pPr>
        <w:jc w:val="both"/>
        <w:rPr>
          <w:rFonts w:asciiTheme="majorBidi" w:hAnsiTheme="majorBidi" w:cstheme="majorBidi"/>
          <w:b/>
          <w:bCs/>
          <w:color w:val="FF0000"/>
          <w:sz w:val="24"/>
          <w:szCs w:val="24"/>
          <w:lang w:bidi="ar-DZ"/>
        </w:rPr>
      </w:pPr>
      <w:r>
        <w:rPr>
          <w:rFonts w:ascii="Times New Roman" w:hAnsi="Times New Roman" w:cs="Times New Roman"/>
          <w:b/>
          <w:bCs/>
          <w:noProof/>
          <w:sz w:val="24"/>
          <w:szCs w:val="24"/>
        </w:rPr>
        <w:lastRenderedPageBreak/>
        <w:drawing>
          <wp:inline distT="0" distB="0" distL="0" distR="0">
            <wp:extent cx="142875" cy="66675"/>
            <wp:effectExtent l="19050" t="0" r="9525" b="0"/>
            <wp:docPr id="13" name="Image 13" descr="http://stella.atilf.fr/dendien/ima/tlfiv4/tiretg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ella.atilf.fr/dendien/ima/tlfiv4/tiretgras.gif"/>
                    <pic:cNvPicPr>
                      <a:picLocks noChangeAspect="1" noChangeArrowheads="1"/>
                    </pic:cNvPicPr>
                  </pic:nvPicPr>
                  <pic:blipFill>
                    <a:blip r:embed="rId10" cstate="print"/>
                    <a:srcRect/>
                    <a:stretch>
                      <a:fillRect/>
                    </a:stretch>
                  </pic:blipFill>
                  <pic:spPr bwMode="auto">
                    <a:xfrm>
                      <a:off x="0" y="0"/>
                      <a:ext cx="142875" cy="66675"/>
                    </a:xfrm>
                    <a:prstGeom prst="rect">
                      <a:avLst/>
                    </a:prstGeom>
                    <a:noFill/>
                    <a:ln w="9525">
                      <a:noFill/>
                      <a:miter lim="800000"/>
                      <a:headEnd/>
                      <a:tailEnd/>
                    </a:ln>
                  </pic:spPr>
                </pic:pic>
              </a:graphicData>
            </a:graphic>
          </wp:inline>
        </w:drawing>
      </w:r>
      <w:r w:rsidRPr="003130B9">
        <w:rPr>
          <w:rFonts w:ascii="Times New Roman" w:hAnsi="Times New Roman" w:cs="Times New Roman"/>
          <w:i/>
          <w:iCs/>
          <w:sz w:val="24"/>
          <w:szCs w:val="24"/>
        </w:rPr>
        <w:t xml:space="preserve">P. </w:t>
      </w:r>
      <w:proofErr w:type="spellStart"/>
      <w:r w:rsidRPr="003130B9">
        <w:rPr>
          <w:rFonts w:ascii="Times New Roman" w:hAnsi="Times New Roman" w:cs="Times New Roman"/>
          <w:i/>
          <w:iCs/>
          <w:sz w:val="24"/>
          <w:szCs w:val="24"/>
        </w:rPr>
        <w:t>méton</w:t>
      </w:r>
      <w:proofErr w:type="spellEnd"/>
      <w:r w:rsidRPr="003130B9">
        <w:rPr>
          <w:rFonts w:ascii="Times New Roman" w:hAnsi="Times New Roman" w:cs="Times New Roman"/>
          <w:i/>
          <w:iCs/>
          <w:sz w:val="24"/>
          <w:szCs w:val="24"/>
        </w:rPr>
        <w:t>.,</w:t>
      </w:r>
      <w:r w:rsidRPr="003130B9">
        <w:rPr>
          <w:rFonts w:ascii="Times New Roman" w:hAnsi="Times New Roman" w:cs="Times New Roman"/>
          <w:sz w:val="24"/>
          <w:szCs w:val="24"/>
        </w:rPr>
        <w:t xml:space="preserve"> </w:t>
      </w:r>
      <w:proofErr w:type="spellStart"/>
      <w:r w:rsidRPr="003130B9">
        <w:rPr>
          <w:rFonts w:ascii="Times New Roman" w:hAnsi="Times New Roman" w:cs="Times New Roman"/>
          <w:sz w:val="24"/>
          <w:szCs w:val="24"/>
        </w:rPr>
        <w:t>gén</w:t>
      </w:r>
      <w:proofErr w:type="spellEnd"/>
      <w:r w:rsidRPr="003130B9">
        <w:rPr>
          <w:rFonts w:ascii="Times New Roman" w:hAnsi="Times New Roman" w:cs="Times New Roman"/>
          <w:sz w:val="24"/>
          <w:szCs w:val="24"/>
        </w:rPr>
        <w:t xml:space="preserve">. </w:t>
      </w:r>
      <w:proofErr w:type="gramStart"/>
      <w:r w:rsidRPr="003130B9">
        <w:rPr>
          <w:rFonts w:ascii="Times New Roman" w:hAnsi="Times New Roman" w:cs="Times New Roman"/>
          <w:i/>
          <w:iCs/>
          <w:sz w:val="24"/>
          <w:szCs w:val="24"/>
        </w:rPr>
        <w:t>au</w:t>
      </w:r>
      <w:proofErr w:type="gramEnd"/>
      <w:r w:rsidRPr="003130B9">
        <w:rPr>
          <w:rFonts w:ascii="Times New Roman" w:hAnsi="Times New Roman" w:cs="Times New Roman"/>
          <w:i/>
          <w:iCs/>
          <w:sz w:val="24"/>
          <w:szCs w:val="24"/>
        </w:rPr>
        <w:t xml:space="preserve"> </w:t>
      </w:r>
      <w:proofErr w:type="spellStart"/>
      <w:r w:rsidRPr="003130B9">
        <w:rPr>
          <w:rFonts w:ascii="Times New Roman" w:hAnsi="Times New Roman" w:cs="Times New Roman"/>
          <w:i/>
          <w:iCs/>
          <w:sz w:val="24"/>
          <w:szCs w:val="24"/>
        </w:rPr>
        <w:t>plur</w:t>
      </w:r>
      <w:proofErr w:type="spellEnd"/>
      <w:r w:rsidRPr="003130B9">
        <w:rPr>
          <w:rFonts w:ascii="Times New Roman" w:hAnsi="Times New Roman" w:cs="Times New Roman"/>
          <w:i/>
          <w:iCs/>
          <w:sz w:val="24"/>
          <w:szCs w:val="24"/>
        </w:rPr>
        <w:t xml:space="preserve">. </w:t>
      </w:r>
      <w:r w:rsidRPr="003130B9">
        <w:rPr>
          <w:rFonts w:ascii="Times New Roman" w:hAnsi="Times New Roman" w:cs="Times New Roman"/>
          <w:sz w:val="24"/>
          <w:szCs w:val="24"/>
        </w:rPr>
        <w:t xml:space="preserve">Productions végétales, qu'on tire de la terre. </w:t>
      </w:r>
      <w:r w:rsidRPr="003130B9">
        <w:rPr>
          <w:rFonts w:ascii="Times New Roman" w:hAnsi="Times New Roman" w:cs="Times New Roman"/>
          <w:i/>
          <w:iCs/>
          <w:sz w:val="24"/>
          <w:szCs w:val="24"/>
        </w:rPr>
        <w:t>Répartition, rotation des cultures. Les collines (...) sont chargées de cultures mélangées : olivier, vigne et blé</w:t>
      </w:r>
      <w:r w:rsidRPr="003130B9">
        <w:rPr>
          <w:rFonts w:ascii="Times New Roman" w:hAnsi="Times New Roman" w:cs="Times New Roman"/>
          <w:sz w:val="24"/>
          <w:szCs w:val="24"/>
        </w:rPr>
        <w:t xml:space="preserve"> (</w:t>
      </w:r>
      <w:r w:rsidRPr="003130B9">
        <w:rPr>
          <w:rFonts w:ascii="Times New Roman" w:hAnsi="Times New Roman" w:cs="Times New Roman"/>
          <w:sz w:val="15"/>
          <w:szCs w:val="15"/>
        </w:rPr>
        <w:t>JOUVE</w:t>
      </w:r>
      <w:r w:rsidRPr="003130B9">
        <w:rPr>
          <w:rFonts w:ascii="Times New Roman" w:hAnsi="Times New Roman" w:cs="Times New Roman"/>
          <w:sz w:val="24"/>
          <w:szCs w:val="24"/>
        </w:rPr>
        <w:t xml:space="preserve">, </w:t>
      </w:r>
      <w:proofErr w:type="spellStart"/>
      <w:r w:rsidRPr="003130B9">
        <w:rPr>
          <w:rFonts w:ascii="Times New Roman" w:hAnsi="Times New Roman" w:cs="Times New Roman"/>
          <w:i/>
          <w:iCs/>
          <w:sz w:val="24"/>
          <w:szCs w:val="24"/>
        </w:rPr>
        <w:t>Paulina</w:t>
      </w:r>
      <w:proofErr w:type="spellEnd"/>
      <w:r w:rsidRPr="003130B9">
        <w:rPr>
          <w:rFonts w:ascii="Times New Roman" w:hAnsi="Times New Roman" w:cs="Times New Roman"/>
          <w:i/>
          <w:iCs/>
          <w:sz w:val="24"/>
          <w:szCs w:val="24"/>
        </w:rPr>
        <w:t xml:space="preserve">, </w:t>
      </w:r>
      <w:r w:rsidRPr="003130B9">
        <w:rPr>
          <w:rFonts w:ascii="Times New Roman" w:hAnsi="Times New Roman" w:cs="Times New Roman"/>
          <w:sz w:val="24"/>
          <w:szCs w:val="24"/>
        </w:rPr>
        <w:t>1925, p. 253).</w:t>
      </w:r>
      <w:r w:rsidRPr="003130B9">
        <w:rPr>
          <w:rFonts w:ascii="Times New Roman" w:hAnsi="Times New Roman" w:cs="Times New Roman"/>
          <w:sz w:val="24"/>
          <w:szCs w:val="24"/>
        </w:rPr>
        <w:br/>
      </w:r>
      <w:r w:rsidRPr="003130B9">
        <w:rPr>
          <w:rFonts w:ascii="Times New Roman" w:hAnsi="Times New Roman" w:cs="Times New Roman"/>
          <w:b/>
          <w:bCs/>
          <w:sz w:val="24"/>
          <w:szCs w:val="24"/>
        </w:rPr>
        <w:t>D.</w:t>
      </w:r>
      <w:r>
        <w:rPr>
          <w:rFonts w:ascii="Times New Roman" w:hAnsi="Times New Roman" w:cs="Times New Roman"/>
          <w:b/>
          <w:bCs/>
          <w:noProof/>
          <w:sz w:val="24"/>
          <w:szCs w:val="24"/>
        </w:rPr>
        <w:drawing>
          <wp:inline distT="0" distB="0" distL="0" distR="0">
            <wp:extent cx="142875" cy="66675"/>
            <wp:effectExtent l="19050" t="0" r="9525" b="0"/>
            <wp:docPr id="14" name="Image 14" descr="http://stella.atilf.fr/dendien/ima/tlfiv4/tir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ella.atilf.fr/dendien/ima/tlfiv4/tiret.gif"/>
                    <pic:cNvPicPr>
                      <a:picLocks noChangeAspect="1" noChangeArrowheads="1"/>
                    </pic:cNvPicPr>
                  </pic:nvPicPr>
                  <pic:blipFill>
                    <a:blip r:embed="rId10" cstate="print"/>
                    <a:srcRect/>
                    <a:stretch>
                      <a:fillRect/>
                    </a:stretch>
                  </pic:blipFill>
                  <pic:spPr bwMode="auto">
                    <a:xfrm>
                      <a:off x="0" y="0"/>
                      <a:ext cx="142875" cy="66675"/>
                    </a:xfrm>
                    <a:prstGeom prst="rect">
                      <a:avLst/>
                    </a:prstGeom>
                    <a:noFill/>
                    <a:ln w="9525">
                      <a:noFill/>
                      <a:miter lim="800000"/>
                      <a:headEnd/>
                      <a:tailEnd/>
                    </a:ln>
                  </pic:spPr>
                </pic:pic>
              </a:graphicData>
            </a:graphic>
          </wp:inline>
        </w:drawing>
      </w:r>
      <w:r w:rsidRPr="003130B9">
        <w:rPr>
          <w:rFonts w:ascii="Times New Roman" w:hAnsi="Times New Roman" w:cs="Times New Roman"/>
          <w:b/>
          <w:bCs/>
          <w:sz w:val="24"/>
          <w:szCs w:val="24"/>
        </w:rPr>
        <w:t xml:space="preserve"> </w:t>
      </w:r>
      <w:r w:rsidRPr="003130B9">
        <w:rPr>
          <w:rFonts w:ascii="Times New Roman" w:hAnsi="Times New Roman" w:cs="Times New Roman"/>
          <w:i/>
          <w:iCs/>
          <w:sz w:val="24"/>
          <w:szCs w:val="24"/>
        </w:rPr>
        <w:t xml:space="preserve">P. </w:t>
      </w:r>
      <w:proofErr w:type="spellStart"/>
      <w:r w:rsidRPr="003130B9">
        <w:rPr>
          <w:rFonts w:ascii="Times New Roman" w:hAnsi="Times New Roman" w:cs="Times New Roman"/>
          <w:i/>
          <w:iCs/>
          <w:sz w:val="24"/>
          <w:szCs w:val="24"/>
        </w:rPr>
        <w:t>ext</w:t>
      </w:r>
      <w:proofErr w:type="spellEnd"/>
      <w:r w:rsidRPr="003130B9">
        <w:rPr>
          <w:rFonts w:ascii="Times New Roman" w:hAnsi="Times New Roman" w:cs="Times New Roman"/>
          <w:i/>
          <w:iCs/>
          <w:sz w:val="24"/>
          <w:szCs w:val="24"/>
        </w:rPr>
        <w:t xml:space="preserve">. </w:t>
      </w:r>
      <w:r w:rsidRPr="003130B9">
        <w:rPr>
          <w:rFonts w:ascii="Times New Roman" w:hAnsi="Times New Roman" w:cs="Times New Roman"/>
          <w:sz w:val="24"/>
          <w:szCs w:val="24"/>
        </w:rPr>
        <w:t>Entretien et exploitation des qualités d'un être vivant, à des fins utilitaires ou esthétiques.</w:t>
      </w:r>
    </w:p>
    <w:p w:rsidR="00313F76" w:rsidRDefault="00313F76" w:rsidP="00313F76">
      <w:pPr>
        <w:rPr>
          <w:rFonts w:asciiTheme="majorBidi" w:hAnsiTheme="majorBidi" w:cstheme="majorBidi"/>
          <w:b/>
          <w:bCs/>
          <w:color w:val="FF0000"/>
          <w:sz w:val="24"/>
          <w:szCs w:val="24"/>
          <w:lang w:bidi="ar-DZ"/>
        </w:rPr>
      </w:pPr>
    </w:p>
    <w:p w:rsidR="00313F76" w:rsidRDefault="00313F76" w:rsidP="00313F76">
      <w:pPr>
        <w:rPr>
          <w:rFonts w:asciiTheme="majorBidi" w:hAnsiTheme="majorBidi" w:cstheme="majorBidi"/>
          <w:b/>
          <w:bCs/>
          <w:color w:val="FF0000"/>
          <w:sz w:val="24"/>
          <w:szCs w:val="24"/>
          <w:lang w:bidi="ar-DZ"/>
        </w:rPr>
      </w:pPr>
      <w:r>
        <w:rPr>
          <w:rFonts w:asciiTheme="majorBidi" w:hAnsiTheme="majorBidi" w:cstheme="majorBidi"/>
          <w:b/>
          <w:bCs/>
          <w:color w:val="FF0000"/>
          <w:sz w:val="24"/>
          <w:szCs w:val="24"/>
          <w:lang w:bidi="ar-DZ"/>
        </w:rPr>
        <w:t xml:space="preserve">Conclusion : </w:t>
      </w:r>
    </w:p>
    <w:p w:rsidR="00313F76" w:rsidRPr="00313F76" w:rsidRDefault="00313F76" w:rsidP="002E24C7">
      <w:pPr>
        <w:spacing w:after="0" w:line="360" w:lineRule="auto"/>
        <w:jc w:val="both"/>
        <w:rPr>
          <w:rFonts w:asciiTheme="majorBidi" w:hAnsiTheme="majorBidi" w:cstheme="majorBidi"/>
          <w:b/>
          <w:bCs/>
          <w:sz w:val="24"/>
          <w:szCs w:val="24"/>
          <w:lang w:bidi="ar-DZ"/>
        </w:rPr>
      </w:pPr>
      <w:r w:rsidRPr="00313F76">
        <w:rPr>
          <w:rFonts w:asciiTheme="majorBidi" w:hAnsiTheme="majorBidi" w:cstheme="majorBidi"/>
          <w:b/>
          <w:bCs/>
          <w:sz w:val="24"/>
          <w:szCs w:val="24"/>
          <w:lang w:bidi="ar-DZ"/>
        </w:rPr>
        <w:t>« </w:t>
      </w:r>
      <w:r w:rsidRPr="00313F76">
        <w:rPr>
          <w:rFonts w:asciiTheme="majorBidi" w:hAnsiTheme="majorBidi" w:cstheme="majorBidi"/>
          <w:sz w:val="24"/>
          <w:szCs w:val="24"/>
        </w:rPr>
        <w:t>La pratique lexicographique peut emprunter diverses voies : s’attacher à la description des mots, de l’usage de la langue ou à celle des choses nommées par les mots. Elle peut mettre l’accent sur les difficultés qu’éprouvent les usagers et proposer des explications ou recourir à des illustrations, des planches pour faciliter l’accès aux désignations des éléments concrets de notre monde. Elle pourrait encore limiter son champ d’action à celui d’un domaine spécialisé ou encore viser la traduction dans une autre langue. Comme un kaléidoscope, la lexicographie enferme dans les pages des dictionnaires de multiples combinaisons de mots qui sont autant de fragments de la réalité linguistique »</w:t>
      </w:r>
      <w:r>
        <w:rPr>
          <w:rStyle w:val="Appelnotedebasdep"/>
          <w:rFonts w:asciiTheme="majorBidi" w:hAnsiTheme="majorBidi" w:cstheme="majorBidi"/>
          <w:sz w:val="24"/>
          <w:szCs w:val="24"/>
        </w:rPr>
        <w:footnoteReference w:id="4"/>
      </w:r>
    </w:p>
    <w:p w:rsidR="003130B9" w:rsidRDefault="003130B9" w:rsidP="007E7378">
      <w:pPr>
        <w:rPr>
          <w:rFonts w:asciiTheme="majorBidi" w:hAnsiTheme="majorBidi" w:cstheme="majorBidi"/>
          <w:b/>
          <w:bCs/>
          <w:color w:val="FF0000"/>
          <w:sz w:val="24"/>
          <w:szCs w:val="24"/>
          <w:lang w:bidi="ar-DZ"/>
        </w:rPr>
      </w:pPr>
      <w:r>
        <w:rPr>
          <w:rFonts w:asciiTheme="majorBidi" w:hAnsiTheme="majorBidi" w:cstheme="majorBidi"/>
          <w:b/>
          <w:bCs/>
          <w:color w:val="FF0000"/>
          <w:sz w:val="24"/>
          <w:szCs w:val="24"/>
          <w:lang w:bidi="ar-DZ"/>
        </w:rPr>
        <w:t xml:space="preserve"> </w:t>
      </w:r>
    </w:p>
    <w:p w:rsidR="007E7378" w:rsidRDefault="00C527FC" w:rsidP="007E7378">
      <w:pPr>
        <w:rPr>
          <w:rFonts w:asciiTheme="majorBidi" w:hAnsiTheme="majorBidi" w:cstheme="majorBidi"/>
          <w:b/>
          <w:bCs/>
          <w:color w:val="FF0000"/>
          <w:sz w:val="24"/>
          <w:szCs w:val="24"/>
          <w:lang w:bidi="ar-DZ"/>
        </w:rPr>
      </w:pPr>
      <w:r>
        <w:rPr>
          <w:rFonts w:asciiTheme="majorBidi" w:hAnsiTheme="majorBidi" w:cstheme="majorBidi"/>
          <w:b/>
          <w:bCs/>
          <w:color w:val="FF0000"/>
          <w:sz w:val="24"/>
          <w:szCs w:val="24"/>
          <w:lang w:bidi="ar-DZ"/>
        </w:rPr>
        <w:t xml:space="preserve">Références bibliographiques : </w:t>
      </w:r>
    </w:p>
    <w:p w:rsidR="00C527FC" w:rsidRDefault="00C527FC" w:rsidP="007E7378">
      <w:pPr>
        <w:rPr>
          <w:rFonts w:asciiTheme="majorBidi" w:hAnsiTheme="majorBidi" w:cstheme="majorBidi"/>
          <w:b/>
          <w:bCs/>
          <w:color w:val="FF0000"/>
          <w:sz w:val="24"/>
          <w:szCs w:val="24"/>
          <w:lang w:bidi="ar-DZ"/>
        </w:rPr>
      </w:pPr>
    </w:p>
    <w:p w:rsidR="00C527FC" w:rsidRPr="00C527FC" w:rsidRDefault="00C527FC" w:rsidP="00C527FC">
      <w:pPr>
        <w:jc w:val="both"/>
        <w:rPr>
          <w:rFonts w:asciiTheme="majorBidi" w:hAnsiTheme="majorBidi" w:cstheme="majorBidi"/>
          <w:sz w:val="24"/>
          <w:szCs w:val="24"/>
        </w:rPr>
      </w:pPr>
      <w:r w:rsidRPr="00C527FC">
        <w:rPr>
          <w:rFonts w:asciiTheme="majorBidi" w:hAnsiTheme="majorBidi" w:cstheme="majorBidi"/>
          <w:sz w:val="24"/>
          <w:szCs w:val="24"/>
        </w:rPr>
        <w:t xml:space="preserve">IMBS P., </w:t>
      </w:r>
      <w:r w:rsidRPr="00C527FC">
        <w:rPr>
          <w:rFonts w:asciiTheme="majorBidi" w:hAnsiTheme="majorBidi" w:cstheme="majorBidi"/>
          <w:i/>
          <w:iCs/>
          <w:sz w:val="24"/>
          <w:szCs w:val="24"/>
        </w:rPr>
        <w:t xml:space="preserve">« Lexicologie et lexicographie française et romanes. Orientations et exigences actuelles », </w:t>
      </w:r>
      <w:r w:rsidRPr="00C527FC">
        <w:rPr>
          <w:rFonts w:asciiTheme="majorBidi" w:hAnsiTheme="majorBidi" w:cstheme="majorBidi"/>
          <w:sz w:val="24"/>
          <w:szCs w:val="24"/>
        </w:rPr>
        <w:t xml:space="preserve">Actes du Colloque de Strasbourg du 12 au 16 novembre 1957, CNRS, </w:t>
      </w:r>
      <w:r w:rsidRPr="00C527FC">
        <w:rPr>
          <w:rFonts w:asciiTheme="majorBidi" w:hAnsiTheme="majorBidi" w:cstheme="majorBidi"/>
          <w:i/>
          <w:iCs/>
          <w:sz w:val="24"/>
          <w:szCs w:val="24"/>
        </w:rPr>
        <w:t xml:space="preserve">Le lexique </w:t>
      </w:r>
      <w:r w:rsidRPr="00C527FC">
        <w:rPr>
          <w:rFonts w:asciiTheme="majorBidi" w:hAnsiTheme="majorBidi" w:cstheme="majorBidi"/>
          <w:sz w:val="24"/>
          <w:szCs w:val="24"/>
        </w:rPr>
        <w:t xml:space="preserve">in Langue française n°2, mai 1969, 1961 </w:t>
      </w:r>
    </w:p>
    <w:p w:rsidR="00C527FC" w:rsidRPr="00C527FC" w:rsidRDefault="00C527FC" w:rsidP="00C527FC">
      <w:pPr>
        <w:jc w:val="both"/>
        <w:rPr>
          <w:rFonts w:asciiTheme="majorBidi" w:hAnsiTheme="majorBidi" w:cstheme="majorBidi"/>
          <w:sz w:val="24"/>
          <w:szCs w:val="24"/>
        </w:rPr>
      </w:pPr>
      <w:r w:rsidRPr="00C527FC">
        <w:rPr>
          <w:rFonts w:asciiTheme="majorBidi" w:hAnsiTheme="majorBidi" w:cstheme="majorBidi"/>
          <w:sz w:val="24"/>
          <w:szCs w:val="24"/>
        </w:rPr>
        <w:t>LEHMANN A., MARTIN-BERTHET F.</w:t>
      </w:r>
      <w:r w:rsidRPr="00C527FC">
        <w:rPr>
          <w:rFonts w:asciiTheme="majorBidi" w:hAnsiTheme="majorBidi" w:cstheme="majorBidi"/>
          <w:i/>
          <w:iCs/>
          <w:sz w:val="24"/>
          <w:szCs w:val="24"/>
        </w:rPr>
        <w:t>, Introduction à la lexicologie, Sémantique et morphologie</w:t>
      </w:r>
      <w:r w:rsidRPr="00C527FC">
        <w:rPr>
          <w:rFonts w:asciiTheme="majorBidi" w:hAnsiTheme="majorBidi" w:cstheme="majorBidi"/>
          <w:sz w:val="24"/>
          <w:szCs w:val="24"/>
        </w:rPr>
        <w:t xml:space="preserve">, </w:t>
      </w:r>
      <w:proofErr w:type="spellStart"/>
      <w:r w:rsidRPr="00C527FC">
        <w:rPr>
          <w:rFonts w:asciiTheme="majorBidi" w:hAnsiTheme="majorBidi" w:cstheme="majorBidi"/>
          <w:sz w:val="24"/>
          <w:szCs w:val="24"/>
        </w:rPr>
        <w:t>Dunod</w:t>
      </w:r>
      <w:proofErr w:type="spellEnd"/>
      <w:r w:rsidRPr="00C527FC">
        <w:rPr>
          <w:rFonts w:asciiTheme="majorBidi" w:hAnsiTheme="majorBidi" w:cstheme="majorBidi"/>
          <w:sz w:val="24"/>
          <w:szCs w:val="24"/>
        </w:rPr>
        <w:t xml:space="preserve">, 1998 LYONS, J., </w:t>
      </w:r>
      <w:r w:rsidRPr="00C527FC">
        <w:rPr>
          <w:rFonts w:asciiTheme="majorBidi" w:hAnsiTheme="majorBidi" w:cstheme="majorBidi"/>
          <w:i/>
          <w:iCs/>
          <w:sz w:val="24"/>
          <w:szCs w:val="24"/>
        </w:rPr>
        <w:t>Eléments de sémantique</w:t>
      </w:r>
      <w:r w:rsidRPr="00C527FC">
        <w:rPr>
          <w:rFonts w:asciiTheme="majorBidi" w:hAnsiTheme="majorBidi" w:cstheme="majorBidi"/>
          <w:sz w:val="24"/>
          <w:szCs w:val="24"/>
        </w:rPr>
        <w:t xml:space="preserve">, 1978 </w:t>
      </w:r>
    </w:p>
    <w:p w:rsidR="00C527FC" w:rsidRPr="00C527FC" w:rsidRDefault="00C527FC" w:rsidP="00C527FC">
      <w:pPr>
        <w:jc w:val="both"/>
        <w:rPr>
          <w:rFonts w:asciiTheme="majorBidi" w:hAnsiTheme="majorBidi" w:cstheme="majorBidi"/>
          <w:sz w:val="24"/>
          <w:szCs w:val="24"/>
        </w:rPr>
      </w:pPr>
      <w:r w:rsidRPr="00C527FC">
        <w:rPr>
          <w:rFonts w:asciiTheme="majorBidi" w:hAnsiTheme="majorBidi" w:cstheme="majorBidi"/>
          <w:sz w:val="24"/>
          <w:szCs w:val="24"/>
        </w:rPr>
        <w:t xml:space="preserve">MARTIN, R., </w:t>
      </w:r>
      <w:r w:rsidRPr="00C527FC">
        <w:rPr>
          <w:rFonts w:asciiTheme="majorBidi" w:hAnsiTheme="majorBidi" w:cstheme="majorBidi"/>
          <w:i/>
          <w:iCs/>
          <w:sz w:val="24"/>
          <w:szCs w:val="24"/>
        </w:rPr>
        <w:t>Pour une logique du sens</w:t>
      </w:r>
      <w:r w:rsidRPr="00C527FC">
        <w:rPr>
          <w:rFonts w:asciiTheme="majorBidi" w:hAnsiTheme="majorBidi" w:cstheme="majorBidi"/>
          <w:sz w:val="24"/>
          <w:szCs w:val="24"/>
        </w:rPr>
        <w:t xml:space="preserve">, Paris, PUF, 1983 </w:t>
      </w:r>
    </w:p>
    <w:p w:rsidR="00C527FC" w:rsidRPr="00C527FC" w:rsidRDefault="00C527FC" w:rsidP="00C527FC">
      <w:pPr>
        <w:jc w:val="both"/>
        <w:rPr>
          <w:rFonts w:asciiTheme="majorBidi" w:hAnsiTheme="majorBidi" w:cstheme="majorBidi"/>
          <w:sz w:val="24"/>
          <w:szCs w:val="24"/>
        </w:rPr>
      </w:pPr>
      <w:r w:rsidRPr="00C527FC">
        <w:rPr>
          <w:rFonts w:asciiTheme="majorBidi" w:hAnsiTheme="majorBidi" w:cstheme="majorBidi"/>
          <w:sz w:val="24"/>
          <w:szCs w:val="24"/>
        </w:rPr>
        <w:t xml:space="preserve">MARTIN, R., BERTHET, F., </w:t>
      </w:r>
      <w:r w:rsidRPr="00C527FC">
        <w:rPr>
          <w:rFonts w:asciiTheme="majorBidi" w:hAnsiTheme="majorBidi" w:cstheme="majorBidi"/>
          <w:i/>
          <w:iCs/>
          <w:sz w:val="24"/>
          <w:szCs w:val="24"/>
        </w:rPr>
        <w:t>Introduction à la lexicologie, sémantique et morphologie</w:t>
      </w:r>
      <w:r w:rsidRPr="00C527FC">
        <w:rPr>
          <w:rFonts w:asciiTheme="majorBidi" w:hAnsiTheme="majorBidi" w:cstheme="majorBidi"/>
          <w:sz w:val="24"/>
          <w:szCs w:val="24"/>
        </w:rPr>
        <w:t xml:space="preserve">, </w:t>
      </w:r>
      <w:proofErr w:type="spellStart"/>
      <w:r w:rsidRPr="00C527FC">
        <w:rPr>
          <w:rFonts w:asciiTheme="majorBidi" w:hAnsiTheme="majorBidi" w:cstheme="majorBidi"/>
          <w:sz w:val="24"/>
          <w:szCs w:val="24"/>
        </w:rPr>
        <w:t>Dunod</w:t>
      </w:r>
      <w:proofErr w:type="spellEnd"/>
      <w:r w:rsidRPr="00C527FC">
        <w:rPr>
          <w:rFonts w:asciiTheme="majorBidi" w:hAnsiTheme="majorBidi" w:cstheme="majorBidi"/>
          <w:sz w:val="24"/>
          <w:szCs w:val="24"/>
        </w:rPr>
        <w:t xml:space="preserve">, 1998 MATORÉ G., </w:t>
      </w:r>
      <w:r w:rsidRPr="00C527FC">
        <w:rPr>
          <w:rFonts w:asciiTheme="majorBidi" w:hAnsiTheme="majorBidi" w:cstheme="majorBidi"/>
          <w:i/>
          <w:iCs/>
          <w:sz w:val="24"/>
          <w:szCs w:val="24"/>
        </w:rPr>
        <w:t>La méthode en lexicologie</w:t>
      </w:r>
      <w:r w:rsidRPr="00C527FC">
        <w:rPr>
          <w:rFonts w:asciiTheme="majorBidi" w:hAnsiTheme="majorBidi" w:cstheme="majorBidi"/>
          <w:sz w:val="24"/>
          <w:szCs w:val="24"/>
        </w:rPr>
        <w:t xml:space="preserve">, Didier, Paris, 1953 </w:t>
      </w:r>
    </w:p>
    <w:p w:rsidR="00C527FC" w:rsidRPr="00C527FC" w:rsidRDefault="00C527FC" w:rsidP="00C527FC">
      <w:pPr>
        <w:jc w:val="both"/>
        <w:rPr>
          <w:rFonts w:asciiTheme="majorBidi" w:hAnsiTheme="majorBidi" w:cstheme="majorBidi"/>
          <w:sz w:val="24"/>
          <w:szCs w:val="24"/>
        </w:rPr>
      </w:pPr>
      <w:r w:rsidRPr="00C527FC">
        <w:rPr>
          <w:rFonts w:asciiTheme="majorBidi" w:hAnsiTheme="majorBidi" w:cstheme="majorBidi"/>
          <w:sz w:val="24"/>
          <w:szCs w:val="24"/>
        </w:rPr>
        <w:t xml:space="preserve">MATORÉ G., </w:t>
      </w:r>
      <w:r w:rsidRPr="00C527FC">
        <w:rPr>
          <w:rFonts w:asciiTheme="majorBidi" w:hAnsiTheme="majorBidi" w:cstheme="majorBidi"/>
          <w:i/>
          <w:iCs/>
          <w:sz w:val="24"/>
          <w:szCs w:val="24"/>
        </w:rPr>
        <w:t>Histoire des dictionnaires français</w:t>
      </w:r>
      <w:r w:rsidRPr="00C527FC">
        <w:rPr>
          <w:rFonts w:asciiTheme="majorBidi" w:hAnsiTheme="majorBidi" w:cstheme="majorBidi"/>
          <w:sz w:val="24"/>
          <w:szCs w:val="24"/>
        </w:rPr>
        <w:t xml:space="preserve">, Larousse, Paris, 1968 </w:t>
      </w:r>
    </w:p>
    <w:p w:rsidR="00C527FC" w:rsidRPr="00C527FC" w:rsidRDefault="00C527FC" w:rsidP="00C527FC">
      <w:pPr>
        <w:jc w:val="both"/>
        <w:rPr>
          <w:rFonts w:asciiTheme="majorBidi" w:hAnsiTheme="majorBidi" w:cstheme="majorBidi"/>
          <w:sz w:val="24"/>
          <w:szCs w:val="24"/>
        </w:rPr>
      </w:pPr>
      <w:r w:rsidRPr="00C527FC">
        <w:rPr>
          <w:rFonts w:asciiTheme="majorBidi" w:hAnsiTheme="majorBidi" w:cstheme="majorBidi"/>
          <w:sz w:val="24"/>
          <w:szCs w:val="24"/>
        </w:rPr>
        <w:t xml:space="preserve">MITTERAND, H., </w:t>
      </w:r>
      <w:r w:rsidRPr="00C527FC">
        <w:rPr>
          <w:rFonts w:asciiTheme="majorBidi" w:hAnsiTheme="majorBidi" w:cstheme="majorBidi"/>
          <w:i/>
          <w:iCs/>
          <w:sz w:val="24"/>
          <w:szCs w:val="24"/>
        </w:rPr>
        <w:t>Les mots français</w:t>
      </w:r>
      <w:r w:rsidRPr="00C527FC">
        <w:rPr>
          <w:rFonts w:asciiTheme="majorBidi" w:hAnsiTheme="majorBidi" w:cstheme="majorBidi"/>
          <w:sz w:val="24"/>
          <w:szCs w:val="24"/>
        </w:rPr>
        <w:t xml:space="preserve">, Que sais-je ? 270, PUF, Paris, 1963 </w:t>
      </w:r>
    </w:p>
    <w:p w:rsidR="00C527FC" w:rsidRPr="00C527FC" w:rsidRDefault="00C527FC" w:rsidP="00C527FC">
      <w:pPr>
        <w:jc w:val="both"/>
        <w:rPr>
          <w:rFonts w:asciiTheme="majorBidi" w:hAnsiTheme="majorBidi" w:cstheme="majorBidi"/>
          <w:b/>
          <w:bCs/>
          <w:color w:val="FF0000"/>
          <w:sz w:val="24"/>
          <w:szCs w:val="24"/>
          <w:lang w:bidi="ar-DZ"/>
        </w:rPr>
      </w:pPr>
      <w:r w:rsidRPr="00C527FC">
        <w:rPr>
          <w:rFonts w:asciiTheme="majorBidi" w:hAnsiTheme="majorBidi" w:cstheme="majorBidi"/>
          <w:sz w:val="24"/>
          <w:szCs w:val="24"/>
        </w:rPr>
        <w:t xml:space="preserve">MORTUREUX, M-F., </w:t>
      </w:r>
      <w:r w:rsidRPr="00C527FC">
        <w:rPr>
          <w:rFonts w:asciiTheme="majorBidi" w:hAnsiTheme="majorBidi" w:cstheme="majorBidi"/>
          <w:i/>
          <w:iCs/>
          <w:sz w:val="24"/>
          <w:szCs w:val="24"/>
        </w:rPr>
        <w:t>La lexicologie entre langue et discours</w:t>
      </w:r>
      <w:r w:rsidRPr="00C527FC">
        <w:rPr>
          <w:rFonts w:asciiTheme="majorBidi" w:hAnsiTheme="majorBidi" w:cstheme="majorBidi"/>
          <w:sz w:val="24"/>
          <w:szCs w:val="24"/>
        </w:rPr>
        <w:t>, SEDES, 1997</w:t>
      </w:r>
    </w:p>
    <w:p w:rsidR="007E7378" w:rsidRPr="00C527FC" w:rsidRDefault="007E7378" w:rsidP="00C527FC">
      <w:pPr>
        <w:jc w:val="both"/>
        <w:rPr>
          <w:rFonts w:asciiTheme="majorBidi" w:hAnsiTheme="majorBidi" w:cstheme="majorBidi"/>
          <w:b/>
          <w:bCs/>
          <w:color w:val="FF0000"/>
          <w:sz w:val="24"/>
          <w:szCs w:val="24"/>
          <w:lang w:bidi="ar-DZ"/>
        </w:rPr>
      </w:pPr>
    </w:p>
    <w:sectPr w:rsidR="007E7378" w:rsidRPr="00C527FC" w:rsidSect="00F756F0">
      <w:footerReference w:type="default" r:id="rId16"/>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161" w:rsidRDefault="001D7161" w:rsidP="00AC2D5F">
      <w:pPr>
        <w:spacing w:after="0" w:line="240" w:lineRule="auto"/>
      </w:pPr>
      <w:r>
        <w:separator/>
      </w:r>
    </w:p>
  </w:endnote>
  <w:endnote w:type="continuationSeparator" w:id="0">
    <w:p w:rsidR="001D7161" w:rsidRDefault="001D7161" w:rsidP="00AC2D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miri">
    <w:altName w:val="Courier New"/>
    <w:charset w:val="00"/>
    <w:family w:val="auto"/>
    <w:pitch w:val="variable"/>
    <w:sig w:usb0="A000206F" w:usb1="80002042" w:usb2="00000008" w:usb3="00000000" w:csb0="000000D3"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AGaramondPro-Regular">
    <w:altName w:val="MS Mincho"/>
    <w:panose1 w:val="00000000000000000000"/>
    <w:charset w:val="80"/>
    <w:family w:val="auto"/>
    <w:notTrueType/>
    <w:pitch w:val="default"/>
    <w:sig w:usb0="00000001" w:usb1="08070000" w:usb2="00000010" w:usb3="00000000" w:csb0="00020000" w:csb1="00000000"/>
  </w:font>
  <w:font w:name="StoneSans-Bold">
    <w:altName w:val="Arial"/>
    <w:panose1 w:val="00000000000000000000"/>
    <w:charset w:val="00"/>
    <w:family w:val="swiss"/>
    <w:notTrueType/>
    <w:pitch w:val="default"/>
    <w:sig w:usb0="00000003" w:usb1="00000000" w:usb2="00000000" w:usb3="00000000" w:csb0="00000001" w:csb1="00000000"/>
  </w:font>
  <w:font w:name="Clearface-Regula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47742"/>
      <w:docPartObj>
        <w:docPartGallery w:val="Page Numbers (Bottom of Page)"/>
        <w:docPartUnique/>
      </w:docPartObj>
    </w:sdtPr>
    <w:sdtContent>
      <w:p w:rsidR="00AC2D5F" w:rsidRDefault="0004587F">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AC2D5F" w:rsidRDefault="0004587F">
                    <w:pPr>
                      <w:jc w:val="center"/>
                    </w:pPr>
                    <w:fldSimple w:instr=" PAGE    \* MERGEFORMAT ">
                      <w:r w:rsidR="00D84DC4" w:rsidRPr="00D84DC4">
                        <w:rPr>
                          <w:noProof/>
                          <w:sz w:val="16"/>
                          <w:szCs w:val="16"/>
                        </w:rPr>
                        <w:t>2</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161" w:rsidRDefault="001D7161" w:rsidP="00AC2D5F">
      <w:pPr>
        <w:spacing w:after="0" w:line="240" w:lineRule="auto"/>
      </w:pPr>
      <w:r>
        <w:separator/>
      </w:r>
    </w:p>
  </w:footnote>
  <w:footnote w:type="continuationSeparator" w:id="0">
    <w:p w:rsidR="001D7161" w:rsidRDefault="001D7161" w:rsidP="00AC2D5F">
      <w:pPr>
        <w:spacing w:after="0" w:line="240" w:lineRule="auto"/>
      </w:pPr>
      <w:r>
        <w:continuationSeparator/>
      </w:r>
    </w:p>
  </w:footnote>
  <w:footnote w:id="1">
    <w:p w:rsidR="00626BAF" w:rsidRDefault="00626BAF" w:rsidP="00626BAF">
      <w:pPr>
        <w:pStyle w:val="Notedebasdepage"/>
      </w:pPr>
      <w:r>
        <w:rPr>
          <w:rStyle w:val="Appelnotedebasdep"/>
        </w:rPr>
        <w:footnoteRef/>
      </w:r>
      <w:r>
        <w:t xml:space="preserve"> </w:t>
      </w:r>
      <w:r w:rsidRPr="00B4527F">
        <w:rPr>
          <w:rFonts w:asciiTheme="majorBidi" w:hAnsiTheme="majorBidi" w:cstheme="majorBidi"/>
          <w:sz w:val="24"/>
          <w:szCs w:val="24"/>
        </w:rPr>
        <w:t>Jacqueli</w:t>
      </w:r>
      <w:r>
        <w:rPr>
          <w:rFonts w:asciiTheme="majorBidi" w:hAnsiTheme="majorBidi" w:cstheme="majorBidi"/>
          <w:sz w:val="24"/>
          <w:szCs w:val="24"/>
        </w:rPr>
        <w:t xml:space="preserve">ne </w:t>
      </w:r>
      <w:proofErr w:type="spellStart"/>
      <w:r>
        <w:rPr>
          <w:rFonts w:asciiTheme="majorBidi" w:hAnsiTheme="majorBidi" w:cstheme="majorBidi"/>
          <w:sz w:val="24"/>
          <w:szCs w:val="24"/>
        </w:rPr>
        <w:t>Picoche</w:t>
      </w:r>
      <w:proofErr w:type="spellEnd"/>
      <w:r>
        <w:rPr>
          <w:rFonts w:asciiTheme="majorBidi" w:hAnsiTheme="majorBidi" w:cstheme="majorBidi"/>
          <w:sz w:val="24"/>
          <w:szCs w:val="24"/>
        </w:rPr>
        <w:t xml:space="preserve"> (1992 :8)</w:t>
      </w:r>
    </w:p>
  </w:footnote>
  <w:footnote w:id="2">
    <w:p w:rsidR="007E7378" w:rsidRDefault="007E7378">
      <w:pPr>
        <w:pStyle w:val="Notedebasdepage"/>
      </w:pPr>
      <w:r>
        <w:rPr>
          <w:rStyle w:val="Appelnotedebasdep"/>
        </w:rPr>
        <w:footnoteRef/>
      </w:r>
      <w:r>
        <w:t xml:space="preserve"> Villers, M. d. 2006. 1. La pratique lexicographique. In </w:t>
      </w:r>
      <w:r>
        <w:rPr>
          <w:rStyle w:val="Accentuation"/>
        </w:rPr>
        <w:t>Profession lexicographe.</w:t>
      </w:r>
      <w:r>
        <w:t xml:space="preserve"> Presses de l’Université de Montréal. </w:t>
      </w:r>
      <w:proofErr w:type="spellStart"/>
      <w:r>
        <w:t>doi</w:t>
      </w:r>
      <w:proofErr w:type="spellEnd"/>
      <w:r>
        <w:t> </w:t>
      </w:r>
      <w:proofErr w:type="gramStart"/>
      <w:r>
        <w:t>:10.4000</w:t>
      </w:r>
      <w:proofErr w:type="gramEnd"/>
      <w:r>
        <w:t>/books.pum.139</w:t>
      </w:r>
    </w:p>
  </w:footnote>
  <w:footnote w:id="3">
    <w:p w:rsidR="003130B9" w:rsidRDefault="003130B9" w:rsidP="003130B9">
      <w:pPr>
        <w:pStyle w:val="Notedebasdepage"/>
        <w:jc w:val="both"/>
      </w:pPr>
      <w:r>
        <w:rPr>
          <w:rStyle w:val="Appelnotedebasdep"/>
        </w:rPr>
        <w:footnoteRef/>
      </w:r>
      <w:r>
        <w:t xml:space="preserve"> Villers, M. d. 2006. 1. La pratique lexicographique. In </w:t>
      </w:r>
      <w:r>
        <w:rPr>
          <w:rStyle w:val="Accentuation"/>
        </w:rPr>
        <w:t>Profession lexicographe.</w:t>
      </w:r>
      <w:r>
        <w:t xml:space="preserve"> Presses de l’Université de Montréal. </w:t>
      </w:r>
      <w:proofErr w:type="spellStart"/>
      <w:r>
        <w:t>doi</w:t>
      </w:r>
      <w:proofErr w:type="spellEnd"/>
      <w:r>
        <w:t> </w:t>
      </w:r>
      <w:proofErr w:type="gramStart"/>
      <w:r>
        <w:t>:10.4000</w:t>
      </w:r>
      <w:proofErr w:type="gramEnd"/>
      <w:r>
        <w:t>/books.pum.139</w:t>
      </w:r>
    </w:p>
  </w:footnote>
  <w:footnote w:id="4">
    <w:p w:rsidR="00313F76" w:rsidRDefault="00313F76">
      <w:pPr>
        <w:pStyle w:val="Notedebasdepage"/>
      </w:pPr>
      <w:r>
        <w:rPr>
          <w:rStyle w:val="Appelnotedebasdep"/>
        </w:rPr>
        <w:footnoteRef/>
      </w:r>
      <w:r>
        <w:t xml:space="preserve"> Villers, M. d. 2006. 1. La pratique lexicographique. In </w:t>
      </w:r>
      <w:r>
        <w:rPr>
          <w:rStyle w:val="Accentuation"/>
        </w:rPr>
        <w:t>Profession lexicographe.</w:t>
      </w:r>
      <w:r>
        <w:t xml:space="preserve"> Presses de l’Université de Montréal. </w:t>
      </w:r>
      <w:proofErr w:type="spellStart"/>
      <w:r>
        <w:t>doi</w:t>
      </w:r>
      <w:proofErr w:type="spellEnd"/>
      <w:r>
        <w:t> </w:t>
      </w:r>
      <w:proofErr w:type="gramStart"/>
      <w:r>
        <w:t>:10.4000</w:t>
      </w:r>
      <w:proofErr w:type="gramEnd"/>
      <w:r>
        <w:t>/books.pum.139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B345A"/>
    <w:multiLevelType w:val="hybridMultilevel"/>
    <w:tmpl w:val="83A25F2C"/>
    <w:lvl w:ilvl="0" w:tplc="AE0A398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8947BBB"/>
    <w:multiLevelType w:val="hybridMultilevel"/>
    <w:tmpl w:val="CE3EA59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2C44FB1"/>
    <w:multiLevelType w:val="hybridMultilevel"/>
    <w:tmpl w:val="7D3E5A1A"/>
    <w:lvl w:ilvl="0" w:tplc="3F201FAC">
      <w:start w:val="1"/>
      <w:numFmt w:val="decimalZero"/>
      <w:lvlText w:val="%1-"/>
      <w:lvlJc w:val="left"/>
      <w:pPr>
        <w:ind w:left="1116" w:hanging="408"/>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3B8D602C"/>
    <w:multiLevelType w:val="hybridMultilevel"/>
    <w:tmpl w:val="193A4D14"/>
    <w:lvl w:ilvl="0" w:tplc="56D0BBEE">
      <w:start w:val="1"/>
      <w:numFmt w:val="decimalZero"/>
      <w:lvlText w:val="%1-"/>
      <w:lvlJc w:val="left"/>
      <w:pPr>
        <w:ind w:left="1116" w:hanging="408"/>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481C3109"/>
    <w:multiLevelType w:val="hybridMultilevel"/>
    <w:tmpl w:val="7D408A72"/>
    <w:lvl w:ilvl="0" w:tplc="A5124DA0">
      <w:numFmt w:val="bullet"/>
      <w:lvlText w:val="-"/>
      <w:lvlJc w:val="left"/>
      <w:pPr>
        <w:ind w:left="1068" w:hanging="360"/>
      </w:pPr>
      <w:rPr>
        <w:rFonts w:ascii="Amiri" w:eastAsia="Times New Roman" w:hAnsi="Amiri" w:cs="Ami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Marlett" w:hAnsi="Marlett"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Marlett" w:hAnsi="Marlett"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Marlett" w:hAnsi="Marlett" w:hint="default"/>
      </w:rPr>
    </w:lvl>
  </w:abstractNum>
  <w:abstractNum w:abstractNumId="5">
    <w:nsid w:val="4D626EEE"/>
    <w:multiLevelType w:val="hybridMultilevel"/>
    <w:tmpl w:val="67DCF2D0"/>
    <w:lvl w:ilvl="0" w:tplc="4AF4E0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0F3531B"/>
    <w:multiLevelType w:val="multilevel"/>
    <w:tmpl w:val="E66E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5320E1"/>
    <w:multiLevelType w:val="hybridMultilevel"/>
    <w:tmpl w:val="8A3CBBA6"/>
    <w:lvl w:ilvl="0" w:tplc="BA4A4376">
      <w:numFmt w:val="bullet"/>
      <w:lvlText w:val=""/>
      <w:lvlJc w:val="left"/>
      <w:pPr>
        <w:ind w:left="720" w:hanging="360"/>
      </w:pPr>
      <w:rPr>
        <w:rFonts w:ascii="Symbol" w:eastAsia="Times New Roman" w:hAnsi="Symbol"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F902B77"/>
    <w:multiLevelType w:val="hybridMultilevel"/>
    <w:tmpl w:val="B5E25770"/>
    <w:lvl w:ilvl="0" w:tplc="7062FA2A">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3E147BD"/>
    <w:multiLevelType w:val="hybridMultilevel"/>
    <w:tmpl w:val="999C78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FAB0822"/>
    <w:multiLevelType w:val="hybridMultilevel"/>
    <w:tmpl w:val="6C10080E"/>
    <w:lvl w:ilvl="0" w:tplc="206877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8"/>
  </w:num>
  <w:num w:numId="6">
    <w:abstractNumId w:val="0"/>
  </w:num>
  <w:num w:numId="7">
    <w:abstractNumId w:val="10"/>
  </w:num>
  <w:num w:numId="8">
    <w:abstractNumId w:val="9"/>
  </w:num>
  <w:num w:numId="9">
    <w:abstractNumId w:val="1"/>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3"/>
    </o:shapelayout>
  </w:hdrShapeDefaults>
  <w:footnotePr>
    <w:footnote w:id="-1"/>
    <w:footnote w:id="0"/>
  </w:footnotePr>
  <w:endnotePr>
    <w:endnote w:id="-1"/>
    <w:endnote w:id="0"/>
  </w:endnotePr>
  <w:compat/>
  <w:rsids>
    <w:rsidRoot w:val="001D3970"/>
    <w:rsid w:val="00000840"/>
    <w:rsid w:val="00011FAC"/>
    <w:rsid w:val="000265E3"/>
    <w:rsid w:val="00026B6C"/>
    <w:rsid w:val="0004587F"/>
    <w:rsid w:val="000462C9"/>
    <w:rsid w:val="00077147"/>
    <w:rsid w:val="00082121"/>
    <w:rsid w:val="0009113B"/>
    <w:rsid w:val="000B2218"/>
    <w:rsid w:val="000D1BE6"/>
    <w:rsid w:val="000D513F"/>
    <w:rsid w:val="000E2BB9"/>
    <w:rsid w:val="00100834"/>
    <w:rsid w:val="00112DAB"/>
    <w:rsid w:val="00113D80"/>
    <w:rsid w:val="00162692"/>
    <w:rsid w:val="00167233"/>
    <w:rsid w:val="001B01E8"/>
    <w:rsid w:val="001D3970"/>
    <w:rsid w:val="001D7161"/>
    <w:rsid w:val="001E2FCA"/>
    <w:rsid w:val="0020686D"/>
    <w:rsid w:val="00221D34"/>
    <w:rsid w:val="00234720"/>
    <w:rsid w:val="0024025F"/>
    <w:rsid w:val="00247C53"/>
    <w:rsid w:val="00255296"/>
    <w:rsid w:val="00282940"/>
    <w:rsid w:val="002B746F"/>
    <w:rsid w:val="002C3F5C"/>
    <w:rsid w:val="002D6385"/>
    <w:rsid w:val="002E24C7"/>
    <w:rsid w:val="002F0000"/>
    <w:rsid w:val="002F3862"/>
    <w:rsid w:val="00307AEC"/>
    <w:rsid w:val="003130B9"/>
    <w:rsid w:val="00313F76"/>
    <w:rsid w:val="0032304D"/>
    <w:rsid w:val="003458A0"/>
    <w:rsid w:val="0034720A"/>
    <w:rsid w:val="003528A1"/>
    <w:rsid w:val="00372B27"/>
    <w:rsid w:val="00376991"/>
    <w:rsid w:val="00385B71"/>
    <w:rsid w:val="00396D9F"/>
    <w:rsid w:val="003A06D1"/>
    <w:rsid w:val="003F2B8E"/>
    <w:rsid w:val="003F6316"/>
    <w:rsid w:val="003F6F54"/>
    <w:rsid w:val="004238BD"/>
    <w:rsid w:val="0042565A"/>
    <w:rsid w:val="004304E8"/>
    <w:rsid w:val="0045457C"/>
    <w:rsid w:val="00465E61"/>
    <w:rsid w:val="00466568"/>
    <w:rsid w:val="004767B1"/>
    <w:rsid w:val="004A4DF5"/>
    <w:rsid w:val="0052527D"/>
    <w:rsid w:val="005254D1"/>
    <w:rsid w:val="00527E83"/>
    <w:rsid w:val="005749EF"/>
    <w:rsid w:val="005C1BA9"/>
    <w:rsid w:val="005D6EBF"/>
    <w:rsid w:val="005E3452"/>
    <w:rsid w:val="005E7BBD"/>
    <w:rsid w:val="005F11F2"/>
    <w:rsid w:val="0060062E"/>
    <w:rsid w:val="00607D21"/>
    <w:rsid w:val="00626BAF"/>
    <w:rsid w:val="006339D9"/>
    <w:rsid w:val="0067254C"/>
    <w:rsid w:val="006919ED"/>
    <w:rsid w:val="006C792B"/>
    <w:rsid w:val="006D3915"/>
    <w:rsid w:val="006E6929"/>
    <w:rsid w:val="00713B73"/>
    <w:rsid w:val="00733FB5"/>
    <w:rsid w:val="00763032"/>
    <w:rsid w:val="007658A8"/>
    <w:rsid w:val="007702B5"/>
    <w:rsid w:val="00794099"/>
    <w:rsid w:val="007B547E"/>
    <w:rsid w:val="007E7378"/>
    <w:rsid w:val="007F7D68"/>
    <w:rsid w:val="00830196"/>
    <w:rsid w:val="0083260B"/>
    <w:rsid w:val="00834A83"/>
    <w:rsid w:val="00844ECD"/>
    <w:rsid w:val="00875EEB"/>
    <w:rsid w:val="00894A20"/>
    <w:rsid w:val="008A0BCD"/>
    <w:rsid w:val="008A2B2B"/>
    <w:rsid w:val="008D5899"/>
    <w:rsid w:val="00927E13"/>
    <w:rsid w:val="00951F34"/>
    <w:rsid w:val="0095616D"/>
    <w:rsid w:val="00957434"/>
    <w:rsid w:val="009606FF"/>
    <w:rsid w:val="009617AD"/>
    <w:rsid w:val="009819D8"/>
    <w:rsid w:val="00997AC5"/>
    <w:rsid w:val="009B27FC"/>
    <w:rsid w:val="009D1CF0"/>
    <w:rsid w:val="009D7275"/>
    <w:rsid w:val="00A14B03"/>
    <w:rsid w:val="00A271ED"/>
    <w:rsid w:val="00A277B3"/>
    <w:rsid w:val="00A27909"/>
    <w:rsid w:val="00A67AF0"/>
    <w:rsid w:val="00A80B57"/>
    <w:rsid w:val="00A91A4B"/>
    <w:rsid w:val="00AC2D5F"/>
    <w:rsid w:val="00AC389B"/>
    <w:rsid w:val="00AC436F"/>
    <w:rsid w:val="00AC5CE5"/>
    <w:rsid w:val="00AD1DEB"/>
    <w:rsid w:val="00AE4276"/>
    <w:rsid w:val="00AE6158"/>
    <w:rsid w:val="00B13926"/>
    <w:rsid w:val="00B22C15"/>
    <w:rsid w:val="00B4527F"/>
    <w:rsid w:val="00B65E7B"/>
    <w:rsid w:val="00BA772D"/>
    <w:rsid w:val="00BB3520"/>
    <w:rsid w:val="00BC10D1"/>
    <w:rsid w:val="00C03F25"/>
    <w:rsid w:val="00C07FAB"/>
    <w:rsid w:val="00C13F73"/>
    <w:rsid w:val="00C27695"/>
    <w:rsid w:val="00C34D49"/>
    <w:rsid w:val="00C37CF7"/>
    <w:rsid w:val="00C527FC"/>
    <w:rsid w:val="00C55F8C"/>
    <w:rsid w:val="00C66BC1"/>
    <w:rsid w:val="00C74191"/>
    <w:rsid w:val="00C9224A"/>
    <w:rsid w:val="00C97A87"/>
    <w:rsid w:val="00D21441"/>
    <w:rsid w:val="00D8190E"/>
    <w:rsid w:val="00D826B5"/>
    <w:rsid w:val="00D84DC4"/>
    <w:rsid w:val="00D92385"/>
    <w:rsid w:val="00D93AB4"/>
    <w:rsid w:val="00DB5EEA"/>
    <w:rsid w:val="00DC370F"/>
    <w:rsid w:val="00DE0023"/>
    <w:rsid w:val="00E02BDB"/>
    <w:rsid w:val="00E0340A"/>
    <w:rsid w:val="00E11630"/>
    <w:rsid w:val="00E20CD6"/>
    <w:rsid w:val="00E24FE4"/>
    <w:rsid w:val="00E339D7"/>
    <w:rsid w:val="00E723EB"/>
    <w:rsid w:val="00E73C68"/>
    <w:rsid w:val="00E74CBC"/>
    <w:rsid w:val="00E750F1"/>
    <w:rsid w:val="00F0590A"/>
    <w:rsid w:val="00F146BE"/>
    <w:rsid w:val="00F4772F"/>
    <w:rsid w:val="00F662C1"/>
    <w:rsid w:val="00F756F0"/>
    <w:rsid w:val="00F8197F"/>
    <w:rsid w:val="00FA199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BCD"/>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D3970"/>
    <w:rPr>
      <w:sz w:val="22"/>
      <w:szCs w:val="22"/>
    </w:rPr>
  </w:style>
  <w:style w:type="paragraph" w:styleId="Paragraphedeliste">
    <w:name w:val="List Paragraph"/>
    <w:basedOn w:val="Normal"/>
    <w:uiPriority w:val="34"/>
    <w:qFormat/>
    <w:rsid w:val="001D3970"/>
    <w:pPr>
      <w:spacing w:after="160" w:line="256" w:lineRule="auto"/>
      <w:ind w:left="720"/>
      <w:contextualSpacing/>
    </w:pPr>
    <w:rPr>
      <w:rFonts w:eastAsia="Calibri"/>
      <w:lang w:eastAsia="en-US"/>
    </w:rPr>
  </w:style>
  <w:style w:type="paragraph" w:styleId="Textedebulles">
    <w:name w:val="Balloon Text"/>
    <w:basedOn w:val="Normal"/>
    <w:link w:val="TextedebullesCar"/>
    <w:uiPriority w:val="99"/>
    <w:semiHidden/>
    <w:unhideWhenUsed/>
    <w:rsid w:val="00376991"/>
    <w:pPr>
      <w:spacing w:after="0"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376991"/>
    <w:rPr>
      <w:rFonts w:ascii="Tahoma" w:hAnsi="Tahoma" w:cs="Tahoma"/>
      <w:sz w:val="16"/>
      <w:szCs w:val="16"/>
    </w:rPr>
  </w:style>
  <w:style w:type="table" w:styleId="Grilledutableau">
    <w:name w:val="Table Grid"/>
    <w:basedOn w:val="TableauNormal"/>
    <w:uiPriority w:val="59"/>
    <w:rsid w:val="00255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AC2D5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AC2D5F"/>
    <w:rPr>
      <w:sz w:val="22"/>
      <w:szCs w:val="22"/>
    </w:rPr>
  </w:style>
  <w:style w:type="paragraph" w:styleId="Pieddepage">
    <w:name w:val="footer"/>
    <w:basedOn w:val="Normal"/>
    <w:link w:val="PieddepageCar"/>
    <w:uiPriority w:val="99"/>
    <w:semiHidden/>
    <w:unhideWhenUsed/>
    <w:rsid w:val="00AC2D5F"/>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AC2D5F"/>
    <w:rPr>
      <w:sz w:val="22"/>
      <w:szCs w:val="22"/>
    </w:rPr>
  </w:style>
  <w:style w:type="paragraph" w:customStyle="1" w:styleId="Default">
    <w:name w:val="Default"/>
    <w:rsid w:val="005D6EBF"/>
    <w:pPr>
      <w:autoSpaceDE w:val="0"/>
      <w:autoSpaceDN w:val="0"/>
      <w:adjustRightInd w:val="0"/>
    </w:pPr>
    <w:rPr>
      <w:rFonts w:ascii="Times New Roman" w:hAnsi="Times New Roman" w:cs="Times New Roman"/>
      <w:color w:val="000000"/>
      <w:sz w:val="24"/>
      <w:szCs w:val="24"/>
    </w:rPr>
  </w:style>
  <w:style w:type="character" w:customStyle="1" w:styleId="e24kjd">
    <w:name w:val="e24kjd"/>
    <w:basedOn w:val="Policepardfaut"/>
    <w:rsid w:val="00C55F8C"/>
  </w:style>
  <w:style w:type="paragraph" w:styleId="Notedebasdepage">
    <w:name w:val="footnote text"/>
    <w:basedOn w:val="Normal"/>
    <w:link w:val="NotedebasdepageCar"/>
    <w:uiPriority w:val="99"/>
    <w:semiHidden/>
    <w:unhideWhenUsed/>
    <w:rsid w:val="00B4527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4527F"/>
  </w:style>
  <w:style w:type="character" w:styleId="Appelnotedebasdep">
    <w:name w:val="footnote reference"/>
    <w:basedOn w:val="Policepardfaut"/>
    <w:uiPriority w:val="99"/>
    <w:semiHidden/>
    <w:unhideWhenUsed/>
    <w:rsid w:val="00B4527F"/>
    <w:rPr>
      <w:vertAlign w:val="superscript"/>
    </w:rPr>
  </w:style>
  <w:style w:type="character" w:styleId="Accentuation">
    <w:name w:val="Emphasis"/>
    <w:basedOn w:val="Policepardfaut"/>
    <w:uiPriority w:val="20"/>
    <w:qFormat/>
    <w:rsid w:val="007E7378"/>
    <w:rPr>
      <w:i/>
      <w:iCs/>
    </w:rPr>
  </w:style>
  <w:style w:type="paragraph" w:customStyle="1" w:styleId="texte">
    <w:name w:val="texte"/>
    <w:basedOn w:val="Normal"/>
    <w:rsid w:val="003130B9"/>
    <w:pPr>
      <w:spacing w:before="100" w:beforeAutospacing="1" w:after="100" w:afterAutospacing="1" w:line="240" w:lineRule="auto"/>
    </w:pPr>
    <w:rPr>
      <w:rFonts w:ascii="Times New Roman" w:hAnsi="Times New Roman" w:cs="Times New Roman"/>
      <w:sz w:val="24"/>
      <w:szCs w:val="24"/>
    </w:rPr>
  </w:style>
  <w:style w:type="paragraph" w:customStyle="1" w:styleId="r">
    <w:name w:val="r"/>
    <w:basedOn w:val="Normal"/>
    <w:rsid w:val="003130B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0067604">
      <w:bodyDiv w:val="1"/>
      <w:marLeft w:val="0"/>
      <w:marRight w:val="0"/>
      <w:marTop w:val="0"/>
      <w:marBottom w:val="0"/>
      <w:divBdr>
        <w:top w:val="none" w:sz="0" w:space="0" w:color="auto"/>
        <w:left w:val="none" w:sz="0" w:space="0" w:color="auto"/>
        <w:bottom w:val="none" w:sz="0" w:space="0" w:color="auto"/>
        <w:right w:val="none" w:sz="0" w:space="0" w:color="auto"/>
      </w:divBdr>
    </w:div>
    <w:div w:id="1342660452">
      <w:bodyDiv w:val="1"/>
      <w:marLeft w:val="0"/>
      <w:marRight w:val="0"/>
      <w:marTop w:val="0"/>
      <w:marBottom w:val="0"/>
      <w:divBdr>
        <w:top w:val="none" w:sz="0" w:space="0" w:color="auto"/>
        <w:left w:val="none" w:sz="0" w:space="0" w:color="auto"/>
        <w:bottom w:val="none" w:sz="0" w:space="0" w:color="auto"/>
        <w:right w:val="none" w:sz="0" w:space="0" w:color="auto"/>
      </w:divBdr>
    </w:div>
    <w:div w:id="20112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B67F6-7B02-4DFE-A90C-B7F66159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14</Pages>
  <Words>3941</Words>
  <Characters>21676</Characters>
  <Application>Microsoft Office Word</Application>
  <DocSecurity>0</DocSecurity>
  <Lines>180</Lines>
  <Paragraphs>51</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ENS-DLLF</cp:lastModifiedBy>
  <cp:revision>57</cp:revision>
  <cp:lastPrinted>2019-12-31T09:34:00Z</cp:lastPrinted>
  <dcterms:created xsi:type="dcterms:W3CDTF">2020-03-28T10:17:00Z</dcterms:created>
  <dcterms:modified xsi:type="dcterms:W3CDTF">2020-03-30T17:34:00Z</dcterms:modified>
</cp:coreProperties>
</file>