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BC" w:rsidRDefault="00B17F35" w:rsidP="00B17F35">
      <w:pPr>
        <w:bidi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>كلية العلوم الاجتماعية</w:t>
      </w:r>
    </w:p>
    <w:p w:rsidR="00B17F35" w:rsidRDefault="00B17F35" w:rsidP="00B17F35">
      <w:pPr>
        <w:bidi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>القسم  فلسفة</w:t>
      </w:r>
    </w:p>
    <w:p w:rsidR="00B17F35" w:rsidRDefault="00B17F35" w:rsidP="00B17F35">
      <w:pPr>
        <w:bidi/>
        <w:rPr>
          <w:b/>
          <w:bCs/>
          <w:i/>
          <w:iCs/>
          <w:rtl/>
          <w:lang w:bidi="ar-DZ"/>
        </w:rPr>
      </w:pPr>
    </w:p>
    <w:p w:rsidR="00B17F35" w:rsidRDefault="00B17F35" w:rsidP="00B17F35">
      <w:pPr>
        <w:bidi/>
        <w:rPr>
          <w:b/>
          <w:bCs/>
          <w:i/>
          <w:iCs/>
          <w:rtl/>
          <w:lang w:bidi="ar-DZ"/>
        </w:rPr>
      </w:pPr>
    </w:p>
    <w:p w:rsidR="00B17F35" w:rsidRDefault="00B17F35" w:rsidP="00B17F35">
      <w:pPr>
        <w:bidi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         التصميم </w:t>
      </w:r>
      <w:proofErr w:type="spellStart"/>
      <w:r>
        <w:rPr>
          <w:rFonts w:hint="cs"/>
          <w:b/>
          <w:bCs/>
          <w:i/>
          <w:iCs/>
          <w:rtl/>
          <w:lang w:bidi="ar-DZ"/>
        </w:rPr>
        <w:t>للاجابة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النموذجية للامتحان النظري الثاني 2026 م</w:t>
      </w:r>
    </w:p>
    <w:p w:rsidR="00B17F35" w:rsidRDefault="00B17F35" w:rsidP="00B17F35">
      <w:pPr>
        <w:bidi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        المستوى  ماستر 1 </w:t>
      </w:r>
      <w:r w:rsidR="00EA7674">
        <w:rPr>
          <w:b/>
          <w:bCs/>
          <w:i/>
          <w:iCs/>
          <w:rtl/>
          <w:lang w:bidi="ar-DZ"/>
        </w:rPr>
        <w:t>–</w:t>
      </w:r>
      <w:r w:rsidR="00EA7674">
        <w:rPr>
          <w:rFonts w:hint="cs"/>
          <w:b/>
          <w:bCs/>
          <w:i/>
          <w:iCs/>
          <w:rtl/>
          <w:lang w:bidi="ar-DZ"/>
        </w:rPr>
        <w:t xml:space="preserve"> التخصص غربية و حديثة معاصرة </w:t>
      </w:r>
      <w:r w:rsidR="00092C56">
        <w:rPr>
          <w:rFonts w:hint="cs"/>
          <w:b/>
          <w:bCs/>
          <w:i/>
          <w:iCs/>
          <w:rtl/>
          <w:lang w:bidi="ar-DZ"/>
        </w:rPr>
        <w:t xml:space="preserve">                                               </w:t>
      </w:r>
      <w:r w:rsidR="00765550">
        <w:rPr>
          <w:rFonts w:hint="cs"/>
          <w:b/>
          <w:bCs/>
          <w:i/>
          <w:iCs/>
          <w:rtl/>
          <w:lang w:bidi="ar-DZ"/>
        </w:rPr>
        <w:t>أ/ تونسي س</w:t>
      </w:r>
    </w:p>
    <w:p w:rsidR="00EA7674" w:rsidRDefault="00EA7674" w:rsidP="00EA7674">
      <w:pPr>
        <w:bidi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        المقياس  المصادر الفلسفية </w:t>
      </w:r>
    </w:p>
    <w:p w:rsidR="00EA7674" w:rsidRDefault="00EA7674" w:rsidP="00EA7674">
      <w:pPr>
        <w:bidi/>
        <w:rPr>
          <w:b/>
          <w:bCs/>
          <w:i/>
          <w:iCs/>
          <w:rtl/>
          <w:lang w:bidi="ar-DZ"/>
        </w:rPr>
      </w:pPr>
    </w:p>
    <w:p w:rsidR="00EA7674" w:rsidRDefault="00EA7674" w:rsidP="005E5D41">
      <w:pPr>
        <w:bidi/>
        <w:spacing w:line="360" w:lineRule="auto"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1/ </w:t>
      </w:r>
      <w:proofErr w:type="gramStart"/>
      <w:r>
        <w:rPr>
          <w:rFonts w:hint="cs"/>
          <w:b/>
          <w:bCs/>
          <w:i/>
          <w:iCs/>
          <w:rtl/>
          <w:lang w:bidi="ar-DZ"/>
        </w:rPr>
        <w:t>المقدمة :</w:t>
      </w:r>
      <w:proofErr w:type="gramEnd"/>
      <w:r>
        <w:rPr>
          <w:rFonts w:hint="cs"/>
          <w:b/>
          <w:bCs/>
          <w:i/>
          <w:iCs/>
          <w:rtl/>
          <w:lang w:bidi="ar-DZ"/>
        </w:rPr>
        <w:t xml:space="preserve"> </w:t>
      </w:r>
      <w:r w:rsidR="000664A0">
        <w:rPr>
          <w:rFonts w:hint="cs"/>
          <w:b/>
          <w:bCs/>
          <w:i/>
          <w:iCs/>
          <w:rtl/>
          <w:lang w:bidi="ar-DZ"/>
        </w:rPr>
        <w:t xml:space="preserve"> / 4.5 نقاط </w:t>
      </w:r>
      <w:r w:rsidR="00F04BE4">
        <w:rPr>
          <w:rFonts w:hint="cs"/>
          <w:b/>
          <w:bCs/>
          <w:i/>
          <w:iCs/>
          <w:rtl/>
          <w:lang w:bidi="ar-DZ"/>
        </w:rPr>
        <w:t xml:space="preserve">                                                         سلم التصحيح / 20</w:t>
      </w:r>
    </w:p>
    <w:p w:rsidR="00EA7674" w:rsidRDefault="00F865B5" w:rsidP="005E5D41">
      <w:pPr>
        <w:bidi/>
        <w:spacing w:line="360" w:lineRule="auto"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      </w:t>
      </w:r>
      <w:r w:rsidR="00EA7674">
        <w:rPr>
          <w:rFonts w:hint="cs"/>
          <w:b/>
          <w:bCs/>
          <w:i/>
          <w:iCs/>
          <w:rtl/>
          <w:lang w:bidi="ar-DZ"/>
        </w:rPr>
        <w:t xml:space="preserve">1 </w:t>
      </w:r>
      <w:proofErr w:type="spellStart"/>
      <w:r w:rsidR="00EA7674">
        <w:rPr>
          <w:rFonts w:hint="cs"/>
          <w:b/>
          <w:bCs/>
          <w:i/>
          <w:iCs/>
          <w:rtl/>
          <w:lang w:bidi="ar-DZ"/>
        </w:rPr>
        <w:t>)</w:t>
      </w:r>
      <w:proofErr w:type="spellEnd"/>
      <w:r w:rsidR="00EA7674">
        <w:rPr>
          <w:rFonts w:hint="cs"/>
          <w:b/>
          <w:bCs/>
          <w:i/>
          <w:iCs/>
          <w:rtl/>
          <w:lang w:bidi="ar-DZ"/>
        </w:rPr>
        <w:t xml:space="preserve"> الاطار و الاشكال الفلسفيان :</w:t>
      </w:r>
    </w:p>
    <w:p w:rsidR="00EA7674" w:rsidRDefault="00EA7674" w:rsidP="005E5D41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i/>
          <w:iCs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>الفلسفة و موقعها بين العلوم الطبيعية و الرياضية.</w:t>
      </w:r>
    </w:p>
    <w:p w:rsidR="00EA7674" w:rsidRDefault="00EA7674" w:rsidP="005E5D41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i/>
          <w:iCs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>العلوم الطبيعية تتطور و كذلك الرياضية أما الفلسفة يغلب عليها الخلافات المذهبية و التناقضات الفكرية و الجدالات التي لا نهاية لها و لا حل لها.</w:t>
      </w:r>
    </w:p>
    <w:p w:rsidR="00EA7674" w:rsidRDefault="00EA7674" w:rsidP="005E5D41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i/>
          <w:iCs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الفلسفة علم حقيقي و كذلك هي علم دقيق </w:t>
      </w:r>
      <w:r w:rsidR="001E0703">
        <w:rPr>
          <w:rFonts w:hint="cs"/>
          <w:b/>
          <w:bCs/>
          <w:i/>
          <w:iCs/>
          <w:rtl/>
          <w:lang w:bidi="ar-DZ"/>
        </w:rPr>
        <w:t xml:space="preserve">عبر المنهج </w:t>
      </w:r>
      <w:proofErr w:type="spellStart"/>
      <w:r w:rsidR="001E0703">
        <w:rPr>
          <w:rFonts w:hint="cs"/>
          <w:b/>
          <w:bCs/>
          <w:i/>
          <w:iCs/>
          <w:rtl/>
          <w:lang w:bidi="ar-DZ"/>
        </w:rPr>
        <w:t>الفينومينولوجي</w:t>
      </w:r>
      <w:proofErr w:type="spellEnd"/>
      <w:r w:rsidR="001E0703">
        <w:rPr>
          <w:rFonts w:hint="cs"/>
          <w:b/>
          <w:bCs/>
          <w:i/>
          <w:iCs/>
          <w:rtl/>
          <w:lang w:bidi="ar-DZ"/>
        </w:rPr>
        <w:t>.</w:t>
      </w:r>
    </w:p>
    <w:p w:rsidR="001E0703" w:rsidRDefault="001E0703" w:rsidP="005E5D41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i/>
          <w:iCs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كيف يمكن </w:t>
      </w:r>
      <w:proofErr w:type="spellStart"/>
      <w:r>
        <w:rPr>
          <w:rFonts w:hint="cs"/>
          <w:b/>
          <w:bCs/>
          <w:i/>
          <w:iCs/>
          <w:rtl/>
          <w:lang w:bidi="ar-DZ"/>
        </w:rPr>
        <w:t>لهسرل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أن يحرر الفلسفة من الجدالات و الخلافات الحادة بين مختلف المذاهب الفلسفية وبأن مشروعه </w:t>
      </w:r>
      <w:proofErr w:type="spellStart"/>
      <w:r>
        <w:rPr>
          <w:rFonts w:hint="cs"/>
          <w:b/>
          <w:bCs/>
          <w:i/>
          <w:iCs/>
          <w:rtl/>
          <w:lang w:bidi="ar-DZ"/>
        </w:rPr>
        <w:t>الفينومينولوجيا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هو المنهج الكفيل بتحقيق الدقة العلمية في الفلسفة و تحويلها الى فلسفة علمية بعيدة عن الاعتبارات </w:t>
      </w:r>
      <w:proofErr w:type="spellStart"/>
      <w:r>
        <w:rPr>
          <w:rFonts w:hint="cs"/>
          <w:b/>
          <w:bCs/>
          <w:i/>
          <w:iCs/>
          <w:rtl/>
          <w:lang w:bidi="ar-DZ"/>
        </w:rPr>
        <w:t>المتافيزيقية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و تلك الحسية التجريبية؟</w:t>
      </w:r>
    </w:p>
    <w:p w:rsidR="001E0703" w:rsidRDefault="001E0703" w:rsidP="001E0703">
      <w:pPr>
        <w:pStyle w:val="Paragraphedeliste"/>
        <w:bidi/>
        <w:rPr>
          <w:b/>
          <w:bCs/>
          <w:i/>
          <w:iCs/>
          <w:rtl/>
          <w:lang w:bidi="ar-DZ"/>
        </w:rPr>
      </w:pPr>
    </w:p>
    <w:p w:rsidR="00F865B5" w:rsidRDefault="00F865B5" w:rsidP="005E5D41">
      <w:pPr>
        <w:pStyle w:val="Paragraphedeliste"/>
        <w:bidi/>
        <w:spacing w:line="360" w:lineRule="auto"/>
        <w:rPr>
          <w:rFonts w:hint="cs"/>
          <w:b/>
          <w:bCs/>
          <w:i/>
          <w:iCs/>
          <w:rtl/>
          <w:lang w:bidi="ar-DZ"/>
        </w:rPr>
      </w:pPr>
    </w:p>
    <w:p w:rsidR="00765550" w:rsidRDefault="00765550" w:rsidP="00F865B5">
      <w:pPr>
        <w:pStyle w:val="Paragraphedeliste"/>
        <w:bidi/>
        <w:spacing w:line="360" w:lineRule="auto"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>2</w:t>
      </w:r>
      <w:proofErr w:type="spellStart"/>
      <w:r>
        <w:rPr>
          <w:rFonts w:hint="cs"/>
          <w:b/>
          <w:bCs/>
          <w:i/>
          <w:iCs/>
          <w:rtl/>
          <w:lang w:bidi="ar-DZ"/>
        </w:rPr>
        <w:t>)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i/>
          <w:iCs/>
          <w:rtl/>
          <w:lang w:bidi="ar-DZ"/>
        </w:rPr>
        <w:t>العرض:</w:t>
      </w:r>
      <w:proofErr w:type="gramStart"/>
      <w:r w:rsidR="000664A0">
        <w:rPr>
          <w:rFonts w:hint="cs"/>
          <w:b/>
          <w:bCs/>
          <w:i/>
          <w:iCs/>
          <w:rtl/>
          <w:lang w:bidi="ar-DZ"/>
        </w:rPr>
        <w:t>/</w:t>
      </w:r>
      <w:proofErr w:type="spellEnd"/>
      <w:r w:rsidR="000664A0">
        <w:rPr>
          <w:rFonts w:hint="cs"/>
          <w:b/>
          <w:bCs/>
          <w:i/>
          <w:iCs/>
          <w:rtl/>
          <w:lang w:bidi="ar-DZ"/>
        </w:rPr>
        <w:t xml:space="preserve">  13</w:t>
      </w:r>
      <w:proofErr w:type="gramEnd"/>
      <w:r w:rsidR="000664A0">
        <w:rPr>
          <w:rFonts w:hint="cs"/>
          <w:b/>
          <w:bCs/>
          <w:i/>
          <w:iCs/>
          <w:rtl/>
          <w:lang w:bidi="ar-DZ"/>
        </w:rPr>
        <w:t xml:space="preserve">.5 </w:t>
      </w:r>
      <w:proofErr w:type="gramStart"/>
      <w:r w:rsidR="000664A0">
        <w:rPr>
          <w:rFonts w:hint="cs"/>
          <w:b/>
          <w:bCs/>
          <w:i/>
          <w:iCs/>
          <w:rtl/>
          <w:lang w:bidi="ar-DZ"/>
        </w:rPr>
        <w:t>نقاط</w:t>
      </w:r>
      <w:proofErr w:type="gramEnd"/>
      <w:r w:rsidR="000664A0">
        <w:rPr>
          <w:rFonts w:hint="cs"/>
          <w:b/>
          <w:bCs/>
          <w:i/>
          <w:iCs/>
          <w:rtl/>
          <w:lang w:bidi="ar-DZ"/>
        </w:rPr>
        <w:t xml:space="preserve"> </w:t>
      </w:r>
    </w:p>
    <w:p w:rsidR="000664A0" w:rsidRDefault="000664A0" w:rsidP="000664A0">
      <w:pPr>
        <w:pStyle w:val="Paragraphedeliste"/>
        <w:bidi/>
        <w:spacing w:line="360" w:lineRule="auto"/>
        <w:rPr>
          <w:b/>
          <w:bCs/>
          <w:i/>
          <w:iCs/>
          <w:rtl/>
          <w:lang w:bidi="ar-DZ"/>
        </w:rPr>
      </w:pPr>
    </w:p>
    <w:p w:rsidR="004E3F6B" w:rsidRDefault="004E3F6B" w:rsidP="00656FDF">
      <w:pPr>
        <w:pStyle w:val="Paragraphedeliste"/>
        <w:bidi/>
        <w:spacing w:line="480" w:lineRule="auto"/>
        <w:rPr>
          <w:b/>
          <w:bCs/>
          <w:i/>
          <w:iCs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>*</w:t>
      </w:r>
      <w:proofErr w:type="spellStart"/>
      <w:r>
        <w:rPr>
          <w:rFonts w:hint="cs"/>
          <w:b/>
          <w:bCs/>
          <w:i/>
          <w:iCs/>
          <w:rtl/>
          <w:lang w:bidi="ar-DZ"/>
        </w:rPr>
        <w:t>الفينومينولوجيا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هي </w:t>
      </w:r>
      <w:proofErr w:type="spellStart"/>
      <w:r>
        <w:rPr>
          <w:rFonts w:hint="cs"/>
          <w:b/>
          <w:bCs/>
          <w:i/>
          <w:iCs/>
          <w:rtl/>
          <w:lang w:bidi="ar-DZ"/>
        </w:rPr>
        <w:t>"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العودة الى الأشياء ذاتها" و هي رد الأشياء الى ذاتها. و الأمر الذي يسمح بذلك هو </w:t>
      </w:r>
      <w:proofErr w:type="gramStart"/>
      <w:r>
        <w:rPr>
          <w:rFonts w:hint="cs"/>
          <w:b/>
          <w:bCs/>
          <w:i/>
          <w:iCs/>
          <w:rtl/>
          <w:lang w:bidi="ar-DZ"/>
        </w:rPr>
        <w:t>الوصف</w:t>
      </w:r>
      <w:proofErr w:type="gramEnd"/>
      <w:r>
        <w:rPr>
          <w:rFonts w:hint="cs"/>
          <w:b/>
          <w:bCs/>
          <w:i/>
          <w:iCs/>
          <w:rtl/>
          <w:lang w:bidi="ar-DZ"/>
        </w:rPr>
        <w:t xml:space="preserve"> التحليلي. و من خلال ثلاثة مراحل مؤسسة </w:t>
      </w:r>
      <w:proofErr w:type="gramStart"/>
      <w:r>
        <w:rPr>
          <w:rFonts w:hint="cs"/>
          <w:b/>
          <w:bCs/>
          <w:i/>
          <w:iCs/>
          <w:rtl/>
          <w:lang w:bidi="ar-DZ"/>
        </w:rPr>
        <w:t>هي :</w:t>
      </w:r>
      <w:proofErr w:type="gramEnd"/>
    </w:p>
    <w:p w:rsidR="008449AC" w:rsidRDefault="008449AC" w:rsidP="00656FDF">
      <w:pPr>
        <w:pStyle w:val="Paragraphedeliste"/>
        <w:bidi/>
        <w:spacing w:line="480" w:lineRule="auto"/>
        <w:rPr>
          <w:b/>
          <w:bCs/>
          <w:i/>
          <w:iCs/>
          <w:rtl/>
          <w:lang w:bidi="ar-DZ"/>
        </w:rPr>
      </w:pPr>
    </w:p>
    <w:p w:rsidR="008449AC" w:rsidRDefault="008449AC" w:rsidP="00656FDF">
      <w:pPr>
        <w:pStyle w:val="Paragraphedeliste"/>
        <w:bidi/>
        <w:spacing w:line="480" w:lineRule="auto"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أ </w:t>
      </w:r>
      <w:proofErr w:type="spellStart"/>
      <w:r>
        <w:rPr>
          <w:rFonts w:hint="cs"/>
          <w:b/>
          <w:bCs/>
          <w:i/>
          <w:iCs/>
          <w:rtl/>
          <w:lang w:bidi="ar-DZ"/>
        </w:rPr>
        <w:t>)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i/>
          <w:iCs/>
          <w:rtl/>
          <w:lang w:bidi="ar-DZ"/>
        </w:rPr>
        <w:t>الردية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i/>
          <w:iCs/>
          <w:rtl/>
          <w:lang w:bidi="ar-DZ"/>
        </w:rPr>
        <w:t>الفينومينولوجية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: </w:t>
      </w:r>
      <w:proofErr w:type="spellStart"/>
      <w:r>
        <w:rPr>
          <w:rFonts w:hint="cs"/>
          <w:b/>
          <w:bCs/>
          <w:i/>
          <w:iCs/>
          <w:rtl/>
          <w:lang w:bidi="ar-DZ"/>
        </w:rPr>
        <w:t>/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 4.5 ن</w:t>
      </w:r>
    </w:p>
    <w:p w:rsidR="008449AC" w:rsidRDefault="008449AC" w:rsidP="00656FDF">
      <w:pPr>
        <w:pStyle w:val="Paragraphedeliste"/>
        <w:bidi/>
        <w:spacing w:line="480" w:lineRule="auto"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 القطيعة مع الأفكار المسبقة :" العالم منفصل عن الذات و يقوم بذاته خارجا و مستقلا عن </w:t>
      </w:r>
    </w:p>
    <w:p w:rsidR="008449AC" w:rsidRDefault="008449AC" w:rsidP="00656FDF">
      <w:pPr>
        <w:pStyle w:val="Paragraphedeliste"/>
        <w:bidi/>
        <w:spacing w:line="480" w:lineRule="auto"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الذات".  </w:t>
      </w:r>
      <w:proofErr w:type="spellStart"/>
      <w:r>
        <w:rPr>
          <w:rFonts w:hint="cs"/>
          <w:b/>
          <w:bCs/>
          <w:i/>
          <w:iCs/>
          <w:rtl/>
          <w:lang w:bidi="ar-DZ"/>
        </w:rPr>
        <w:t>الايبوخاء</w:t>
      </w:r>
      <w:proofErr w:type="spellEnd"/>
      <w:r>
        <w:rPr>
          <w:rFonts w:hint="cs"/>
          <w:b/>
          <w:bCs/>
          <w:i/>
          <w:iCs/>
          <w:rtl/>
          <w:lang w:bidi="ar-DZ"/>
        </w:rPr>
        <w:t xml:space="preserve"> و هو وضع العالم الخارجي و ما فيه بين قوسين و تعليق الحكم .</w:t>
      </w:r>
    </w:p>
    <w:p w:rsidR="00B85987" w:rsidRDefault="00B85987" w:rsidP="00656FDF">
      <w:pPr>
        <w:pStyle w:val="Paragraphedeliste"/>
        <w:bidi/>
        <w:spacing w:line="480" w:lineRule="auto"/>
        <w:rPr>
          <w:b/>
          <w:bCs/>
          <w:i/>
          <w:iCs/>
          <w:rtl/>
          <w:lang w:bidi="ar-DZ"/>
        </w:rPr>
      </w:pPr>
    </w:p>
    <w:p w:rsidR="005D7B80" w:rsidRDefault="008449AC" w:rsidP="00656FDF">
      <w:pPr>
        <w:pStyle w:val="Paragraphedeliste"/>
        <w:bidi/>
        <w:spacing w:line="480" w:lineRule="auto"/>
        <w:rPr>
          <w:b/>
          <w:bCs/>
          <w:i/>
          <w:iCs/>
          <w:rtl/>
          <w:lang w:bidi="ar-DZ"/>
        </w:rPr>
      </w:pPr>
      <w:r>
        <w:rPr>
          <w:rFonts w:hint="cs"/>
          <w:b/>
          <w:bCs/>
          <w:i/>
          <w:iCs/>
          <w:rtl/>
          <w:lang w:bidi="ar-DZ"/>
        </w:rPr>
        <w:t xml:space="preserve">ب </w:t>
      </w:r>
      <w:r w:rsidR="00765550">
        <w:rPr>
          <w:rFonts w:hint="cs"/>
          <w:b/>
          <w:bCs/>
          <w:i/>
          <w:iCs/>
          <w:rtl/>
          <w:lang w:bidi="ar-DZ"/>
        </w:rPr>
        <w:t xml:space="preserve">) مناقشة منهج الشك ( ديكارت) و تطبيقه على العالم الخارجي و انكاره للحواس في تأسيس المعرفة و بأنه يختلف عن منهج تعليق الحكم و ادخال العالم الخارجي في قوسين </w:t>
      </w:r>
      <w:r w:rsidR="00F865B5">
        <w:rPr>
          <w:rFonts w:hint="cs"/>
          <w:b/>
          <w:bCs/>
          <w:i/>
          <w:iCs/>
          <w:rtl/>
          <w:lang w:bidi="ar-DZ"/>
        </w:rPr>
        <w:t>.</w:t>
      </w:r>
    </w:p>
    <w:p w:rsidR="008449AC" w:rsidRDefault="008449AC" w:rsidP="008449AC">
      <w:pPr>
        <w:pStyle w:val="Paragraphedeliste"/>
        <w:bidi/>
        <w:spacing w:line="360" w:lineRule="auto"/>
        <w:rPr>
          <w:b/>
          <w:bCs/>
          <w:i/>
          <w:iCs/>
          <w:rtl/>
          <w:lang w:bidi="ar-DZ"/>
        </w:rPr>
      </w:pPr>
    </w:p>
    <w:p w:rsidR="005960B9" w:rsidRDefault="005960B9" w:rsidP="005E5D41">
      <w:pPr>
        <w:pStyle w:val="Paragraphedeliste"/>
        <w:bidi/>
        <w:spacing w:line="360" w:lineRule="auto"/>
        <w:rPr>
          <w:rtl/>
          <w:lang w:bidi="ar-DZ"/>
        </w:rPr>
      </w:pPr>
    </w:p>
    <w:p w:rsidR="008449AC" w:rsidRDefault="008449AC" w:rsidP="008449AC">
      <w:pPr>
        <w:pStyle w:val="Paragraphedeliste"/>
        <w:bidi/>
        <w:spacing w:line="360" w:lineRule="auto"/>
        <w:rPr>
          <w:lang w:bidi="ar-DZ"/>
        </w:rPr>
      </w:pPr>
    </w:p>
    <w:p w:rsidR="00F04BE4" w:rsidRDefault="005960B9" w:rsidP="005E5D41">
      <w:pPr>
        <w:pStyle w:val="Paragraphedeliste"/>
        <w:bidi/>
        <w:spacing w:line="36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2</w:t>
      </w:r>
      <w:proofErr w:type="spellStart"/>
      <w:r>
        <w:rPr>
          <w:rFonts w:hint="cs"/>
          <w:b/>
          <w:bCs/>
          <w:rtl/>
          <w:lang w:bidi="ar-DZ"/>
        </w:rPr>
        <w:t>)</w:t>
      </w:r>
      <w:proofErr w:type="spellEnd"/>
      <w:r>
        <w:rPr>
          <w:rFonts w:hint="cs"/>
          <w:b/>
          <w:bCs/>
          <w:rtl/>
          <w:lang w:bidi="ar-DZ"/>
        </w:rPr>
        <w:t xml:space="preserve"> الحدس </w:t>
      </w:r>
      <w:proofErr w:type="spellStart"/>
      <w:r>
        <w:rPr>
          <w:rFonts w:hint="cs"/>
          <w:b/>
          <w:bCs/>
          <w:rtl/>
          <w:lang w:bidi="ar-DZ"/>
        </w:rPr>
        <w:t>الماهوي</w:t>
      </w:r>
      <w:proofErr w:type="spellEnd"/>
      <w:r>
        <w:rPr>
          <w:rFonts w:hint="cs"/>
          <w:b/>
          <w:bCs/>
          <w:rtl/>
          <w:lang w:bidi="ar-DZ"/>
        </w:rPr>
        <w:t xml:space="preserve"> : </w:t>
      </w:r>
      <w:r w:rsidR="00F04BE4">
        <w:rPr>
          <w:rFonts w:hint="cs"/>
          <w:b/>
          <w:bCs/>
          <w:rtl/>
          <w:lang w:bidi="ar-DZ"/>
        </w:rPr>
        <w:t xml:space="preserve"> </w:t>
      </w:r>
      <w:proofErr w:type="spellStart"/>
      <w:r w:rsidR="00F04BE4">
        <w:rPr>
          <w:rFonts w:hint="cs"/>
          <w:b/>
          <w:bCs/>
          <w:rtl/>
          <w:lang w:bidi="ar-DZ"/>
        </w:rPr>
        <w:t>/</w:t>
      </w:r>
      <w:proofErr w:type="spellEnd"/>
      <w:r w:rsidR="00F04BE4">
        <w:rPr>
          <w:rFonts w:hint="cs"/>
          <w:b/>
          <w:bCs/>
          <w:rtl/>
          <w:lang w:bidi="ar-DZ"/>
        </w:rPr>
        <w:t xml:space="preserve"> 4.5 ن</w:t>
      </w:r>
    </w:p>
    <w:p w:rsidR="008449AC" w:rsidRDefault="008449AC" w:rsidP="008449AC">
      <w:pPr>
        <w:pStyle w:val="Paragraphedeliste"/>
        <w:bidi/>
        <w:spacing w:line="480" w:lineRule="auto"/>
        <w:rPr>
          <w:b/>
          <w:bCs/>
          <w:rtl/>
          <w:lang w:bidi="ar-DZ"/>
        </w:rPr>
      </w:pPr>
    </w:p>
    <w:p w:rsidR="001574FA" w:rsidRDefault="005960B9" w:rsidP="00656FDF">
      <w:pPr>
        <w:pStyle w:val="Paragraphedeliste"/>
        <w:bidi/>
        <w:spacing w:line="48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و هو المنهج الذي من خلاله يتم حدس الماهيات .يكون فيه الانتقال من المستوى السابق أي مستوى الردية الى مستوى الادراك .</w:t>
      </w:r>
      <w:r w:rsidR="00656FDF">
        <w:rPr>
          <w:rFonts w:hint="cs"/>
          <w:b/>
          <w:bCs/>
          <w:rtl/>
          <w:lang w:bidi="ar-DZ"/>
        </w:rPr>
        <w:t xml:space="preserve"> </w:t>
      </w:r>
      <w:r w:rsidR="001574FA" w:rsidRPr="00656FDF">
        <w:rPr>
          <w:rFonts w:hint="cs"/>
          <w:b/>
          <w:bCs/>
          <w:rtl/>
          <w:lang w:bidi="ar-DZ"/>
        </w:rPr>
        <w:t xml:space="preserve">الادراك يرتبط </w:t>
      </w:r>
      <w:proofErr w:type="spellStart"/>
      <w:r w:rsidR="001574FA" w:rsidRPr="00656FDF">
        <w:rPr>
          <w:rFonts w:hint="cs"/>
          <w:b/>
          <w:bCs/>
          <w:rtl/>
          <w:lang w:bidi="ar-DZ"/>
        </w:rPr>
        <w:t>بالفينومان</w:t>
      </w:r>
      <w:proofErr w:type="spellEnd"/>
      <w:r w:rsidR="001574FA" w:rsidRPr="00656FDF">
        <w:rPr>
          <w:rFonts w:hint="cs"/>
          <w:b/>
          <w:bCs/>
          <w:rtl/>
          <w:lang w:bidi="ar-DZ"/>
        </w:rPr>
        <w:t xml:space="preserve"> فكيف يمكن ادراك المطلق المجرد و الماهية الخالصة ؟</w:t>
      </w:r>
    </w:p>
    <w:p w:rsidR="00656FDF" w:rsidRPr="00656FDF" w:rsidRDefault="00656FDF" w:rsidP="00656FDF">
      <w:pPr>
        <w:pStyle w:val="Paragraphedeliste"/>
        <w:bidi/>
        <w:spacing w:line="480" w:lineRule="auto"/>
        <w:rPr>
          <w:b/>
          <w:bCs/>
          <w:rtl/>
          <w:lang w:bidi="ar-DZ"/>
        </w:rPr>
      </w:pPr>
    </w:p>
    <w:p w:rsidR="001574FA" w:rsidRDefault="001574FA" w:rsidP="008449AC">
      <w:pPr>
        <w:pStyle w:val="Paragraphedeliste"/>
        <w:bidi/>
        <w:spacing w:line="48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المثال : " كرة حمراء" : هي معطى من معطيات التجربة الحسية المباشرة : ان الصفات هنا اللون و الشكل أي حمراء و مستديرة هي عرضية  و متغيرة و لكن اذا طبقنا الحدس </w:t>
      </w:r>
      <w:proofErr w:type="spellStart"/>
      <w:r>
        <w:rPr>
          <w:rFonts w:hint="cs"/>
          <w:b/>
          <w:bCs/>
          <w:rtl/>
          <w:lang w:bidi="ar-DZ"/>
        </w:rPr>
        <w:t>الماهوي</w:t>
      </w:r>
      <w:proofErr w:type="spellEnd"/>
      <w:r>
        <w:rPr>
          <w:rFonts w:hint="cs"/>
          <w:b/>
          <w:bCs/>
          <w:rtl/>
          <w:lang w:bidi="ar-DZ"/>
        </w:rPr>
        <w:t xml:space="preserve"> و بحثنا على الصفة الثابتة و الضرورية لكونها كرة </w:t>
      </w:r>
      <w:proofErr w:type="spellStart"/>
      <w:r>
        <w:rPr>
          <w:rFonts w:hint="cs"/>
          <w:b/>
          <w:bCs/>
          <w:rtl/>
          <w:lang w:bidi="ar-DZ"/>
        </w:rPr>
        <w:t>فاننا</w:t>
      </w:r>
      <w:proofErr w:type="spellEnd"/>
      <w:r>
        <w:rPr>
          <w:rFonts w:hint="cs"/>
          <w:b/>
          <w:bCs/>
          <w:rtl/>
          <w:lang w:bidi="ar-DZ"/>
        </w:rPr>
        <w:t xml:space="preserve"> نحتاج في ذلك الى تصور الكرة في الذهن في المخيلة </w:t>
      </w:r>
      <w:r w:rsidR="00267F8D">
        <w:rPr>
          <w:rFonts w:hint="cs"/>
          <w:b/>
          <w:bCs/>
          <w:rtl/>
          <w:lang w:bidi="ar-DZ"/>
        </w:rPr>
        <w:t xml:space="preserve">و التقاطها متمثلة صوريا فهو عمل الحدس </w:t>
      </w:r>
      <w:proofErr w:type="spellStart"/>
      <w:r w:rsidR="00267F8D">
        <w:rPr>
          <w:rFonts w:hint="cs"/>
          <w:b/>
          <w:bCs/>
          <w:rtl/>
          <w:lang w:bidi="ar-DZ"/>
        </w:rPr>
        <w:t>الماهوي</w:t>
      </w:r>
      <w:proofErr w:type="spellEnd"/>
      <w:r w:rsidR="00267F8D">
        <w:rPr>
          <w:rFonts w:hint="cs"/>
          <w:b/>
          <w:bCs/>
          <w:rtl/>
          <w:lang w:bidi="ar-DZ"/>
        </w:rPr>
        <w:t xml:space="preserve"> و وظيفته الدقيقة.فنحصل على الاحمرار كمفهوم و على الدائري كمفهوم أيضا. حيث و ان الحدس </w:t>
      </w:r>
      <w:proofErr w:type="spellStart"/>
      <w:r w:rsidR="00267F8D">
        <w:rPr>
          <w:rFonts w:hint="cs"/>
          <w:b/>
          <w:bCs/>
          <w:rtl/>
          <w:lang w:bidi="ar-DZ"/>
        </w:rPr>
        <w:t>الماهوي</w:t>
      </w:r>
      <w:proofErr w:type="spellEnd"/>
      <w:r w:rsidR="00267F8D">
        <w:rPr>
          <w:rFonts w:hint="cs"/>
          <w:b/>
          <w:bCs/>
          <w:rtl/>
          <w:lang w:bidi="ar-DZ"/>
        </w:rPr>
        <w:t xml:space="preserve"> يسمح </w:t>
      </w:r>
      <w:proofErr w:type="spellStart"/>
      <w:r w:rsidR="00267F8D">
        <w:rPr>
          <w:rFonts w:hint="cs"/>
          <w:b/>
          <w:bCs/>
          <w:rtl/>
          <w:lang w:bidi="ar-DZ"/>
        </w:rPr>
        <w:t>بانتصال</w:t>
      </w:r>
      <w:proofErr w:type="spellEnd"/>
      <w:r w:rsidR="00267F8D">
        <w:rPr>
          <w:rFonts w:hint="cs"/>
          <w:b/>
          <w:bCs/>
          <w:rtl/>
          <w:lang w:bidi="ar-DZ"/>
        </w:rPr>
        <w:t xml:space="preserve"> جميع الخصا </w:t>
      </w:r>
      <w:proofErr w:type="spellStart"/>
      <w:r w:rsidR="00267F8D">
        <w:rPr>
          <w:rFonts w:hint="cs"/>
          <w:b/>
          <w:bCs/>
          <w:rtl/>
          <w:lang w:bidi="ar-DZ"/>
        </w:rPr>
        <w:t>ئص</w:t>
      </w:r>
      <w:proofErr w:type="spellEnd"/>
      <w:r w:rsidR="00267F8D">
        <w:rPr>
          <w:rFonts w:hint="cs"/>
          <w:b/>
          <w:bCs/>
          <w:rtl/>
          <w:lang w:bidi="ar-DZ"/>
        </w:rPr>
        <w:t xml:space="preserve"> المحسوسة و الابقاء و </w:t>
      </w:r>
      <w:proofErr w:type="spellStart"/>
      <w:r w:rsidR="00267F8D">
        <w:rPr>
          <w:rFonts w:hint="cs"/>
          <w:b/>
          <w:bCs/>
          <w:rtl/>
          <w:lang w:bidi="ar-DZ"/>
        </w:rPr>
        <w:t>الأحتفاظ</w:t>
      </w:r>
      <w:proofErr w:type="spellEnd"/>
      <w:r w:rsidR="00267F8D">
        <w:rPr>
          <w:rFonts w:hint="cs"/>
          <w:b/>
          <w:bCs/>
          <w:rtl/>
          <w:lang w:bidi="ar-DZ"/>
        </w:rPr>
        <w:t xml:space="preserve"> بالفكرة الخالصة  أي المثال . و الحدس </w:t>
      </w:r>
      <w:proofErr w:type="spellStart"/>
      <w:r w:rsidR="00267F8D">
        <w:rPr>
          <w:rFonts w:hint="cs"/>
          <w:b/>
          <w:bCs/>
          <w:rtl/>
          <w:lang w:bidi="ar-DZ"/>
        </w:rPr>
        <w:t>الماهوي</w:t>
      </w:r>
      <w:proofErr w:type="spellEnd"/>
      <w:r w:rsidR="00267F8D">
        <w:rPr>
          <w:rFonts w:hint="cs"/>
          <w:b/>
          <w:bCs/>
          <w:rtl/>
          <w:lang w:bidi="ar-DZ"/>
        </w:rPr>
        <w:t xml:space="preserve"> ينطوي على اعتبارات الأدراك و كذا ارتباطه بالأط</w:t>
      </w:r>
      <w:r w:rsidR="00860C4E">
        <w:rPr>
          <w:rFonts w:hint="cs"/>
          <w:b/>
          <w:bCs/>
          <w:rtl/>
          <w:lang w:bidi="ar-DZ"/>
        </w:rPr>
        <w:t xml:space="preserve">ر القبلية </w:t>
      </w:r>
      <w:proofErr w:type="spellStart"/>
      <w:r w:rsidR="00860C4E">
        <w:rPr>
          <w:rFonts w:hint="cs"/>
          <w:b/>
          <w:bCs/>
          <w:rtl/>
          <w:lang w:bidi="ar-DZ"/>
        </w:rPr>
        <w:t>للحاسية</w:t>
      </w:r>
      <w:proofErr w:type="spellEnd"/>
      <w:r w:rsidR="00860C4E">
        <w:rPr>
          <w:rFonts w:hint="cs"/>
          <w:b/>
          <w:bCs/>
          <w:rtl/>
          <w:lang w:bidi="ar-DZ"/>
        </w:rPr>
        <w:t xml:space="preserve"> كما هو مفصل في </w:t>
      </w:r>
      <w:proofErr w:type="spellStart"/>
      <w:r w:rsidR="00860C4E">
        <w:rPr>
          <w:rFonts w:hint="cs"/>
          <w:b/>
          <w:bCs/>
          <w:rtl/>
          <w:lang w:bidi="ar-DZ"/>
        </w:rPr>
        <w:t>السيمانطيقا</w:t>
      </w:r>
      <w:proofErr w:type="spellEnd"/>
      <w:r w:rsidR="00860C4E">
        <w:rPr>
          <w:rFonts w:hint="cs"/>
          <w:b/>
          <w:bCs/>
          <w:rtl/>
          <w:lang w:bidi="ar-DZ"/>
        </w:rPr>
        <w:t xml:space="preserve"> الفلسفية عند </w:t>
      </w:r>
      <w:proofErr w:type="spellStart"/>
      <w:r w:rsidR="00860C4E">
        <w:rPr>
          <w:rFonts w:hint="cs"/>
          <w:b/>
          <w:bCs/>
          <w:rtl/>
          <w:lang w:bidi="ar-DZ"/>
        </w:rPr>
        <w:t>(</w:t>
      </w:r>
      <w:proofErr w:type="spellEnd"/>
      <w:r w:rsidR="00860C4E">
        <w:rPr>
          <w:rFonts w:hint="cs"/>
          <w:b/>
          <w:bCs/>
          <w:rtl/>
          <w:lang w:bidi="ar-DZ"/>
        </w:rPr>
        <w:t xml:space="preserve"> كانط) . و كما أن الحدس </w:t>
      </w:r>
      <w:proofErr w:type="spellStart"/>
      <w:r w:rsidR="00860C4E">
        <w:rPr>
          <w:rFonts w:hint="cs"/>
          <w:b/>
          <w:bCs/>
          <w:rtl/>
          <w:lang w:bidi="ar-DZ"/>
        </w:rPr>
        <w:t>الماهوي</w:t>
      </w:r>
      <w:proofErr w:type="spellEnd"/>
      <w:r w:rsidR="00860C4E">
        <w:rPr>
          <w:rFonts w:hint="cs"/>
          <w:b/>
          <w:bCs/>
          <w:rtl/>
          <w:lang w:bidi="ar-DZ"/>
        </w:rPr>
        <w:t xml:space="preserve"> هو تجاوز لعملية الأدراك في حيثياتها السيكولوجية البحتة </w:t>
      </w:r>
      <w:r w:rsidR="005D7B80">
        <w:rPr>
          <w:rFonts w:hint="cs"/>
          <w:b/>
          <w:bCs/>
          <w:rtl/>
          <w:lang w:bidi="ar-DZ"/>
        </w:rPr>
        <w:t xml:space="preserve">و ذلك </w:t>
      </w:r>
      <w:r w:rsidR="00E66983">
        <w:rPr>
          <w:rFonts w:hint="cs"/>
          <w:b/>
          <w:bCs/>
          <w:rtl/>
          <w:lang w:bidi="ar-DZ"/>
        </w:rPr>
        <w:t>لأنه يتجاوز حدود</w:t>
      </w:r>
      <w:r w:rsidR="005E5D41">
        <w:rPr>
          <w:rFonts w:hint="cs"/>
          <w:b/>
          <w:bCs/>
          <w:rtl/>
          <w:lang w:bidi="ar-DZ"/>
        </w:rPr>
        <w:t>.</w:t>
      </w:r>
      <w:r w:rsidR="00E66983">
        <w:rPr>
          <w:rFonts w:hint="cs"/>
          <w:b/>
          <w:bCs/>
          <w:rtl/>
          <w:lang w:bidi="ar-DZ"/>
        </w:rPr>
        <w:t>الظاهرة و وقعها على عقولنا و</w:t>
      </w:r>
      <w:r w:rsidR="005D7B80">
        <w:rPr>
          <w:rFonts w:hint="cs"/>
          <w:b/>
          <w:bCs/>
          <w:rtl/>
          <w:lang w:bidi="ar-DZ"/>
        </w:rPr>
        <w:t xml:space="preserve">أيضا </w:t>
      </w:r>
      <w:r w:rsidR="00E66983">
        <w:rPr>
          <w:rFonts w:hint="cs"/>
          <w:b/>
          <w:bCs/>
          <w:rtl/>
          <w:lang w:bidi="ar-DZ"/>
        </w:rPr>
        <w:t xml:space="preserve"> </w:t>
      </w:r>
      <w:r w:rsidR="005D7B80">
        <w:rPr>
          <w:rFonts w:hint="cs"/>
          <w:b/>
          <w:bCs/>
          <w:rtl/>
          <w:lang w:bidi="ar-DZ"/>
        </w:rPr>
        <w:t xml:space="preserve">كيفية قيام الفعل الادراكي و لكن اعتباره </w:t>
      </w:r>
      <w:r w:rsidR="00E66983">
        <w:rPr>
          <w:rFonts w:hint="cs"/>
          <w:b/>
          <w:bCs/>
          <w:rtl/>
          <w:lang w:bidi="ar-DZ"/>
        </w:rPr>
        <w:t xml:space="preserve"> هو الوصف عن</w:t>
      </w:r>
      <w:r w:rsidR="005E5D41">
        <w:rPr>
          <w:rFonts w:hint="cs"/>
          <w:b/>
          <w:bCs/>
          <w:rtl/>
          <w:lang w:bidi="ar-DZ"/>
        </w:rPr>
        <w:t>د حدود البنية الكلية و الضرورية</w:t>
      </w:r>
      <w:r w:rsidR="00F865B5">
        <w:rPr>
          <w:rFonts w:hint="cs"/>
          <w:b/>
          <w:bCs/>
          <w:rtl/>
          <w:lang w:bidi="ar-DZ"/>
        </w:rPr>
        <w:t xml:space="preserve"> للظ</w:t>
      </w:r>
      <w:r w:rsidR="005D7B80">
        <w:rPr>
          <w:rFonts w:hint="cs"/>
          <w:b/>
          <w:bCs/>
          <w:rtl/>
          <w:lang w:bidi="ar-DZ"/>
        </w:rPr>
        <w:t xml:space="preserve">اهرة. </w:t>
      </w:r>
    </w:p>
    <w:p w:rsidR="00025E86" w:rsidRDefault="00025E86" w:rsidP="005E5D41">
      <w:pPr>
        <w:pStyle w:val="Paragraphedeliste"/>
        <w:bidi/>
        <w:spacing w:line="360" w:lineRule="auto"/>
        <w:rPr>
          <w:b/>
          <w:bCs/>
          <w:rtl/>
          <w:lang w:bidi="ar-DZ"/>
        </w:rPr>
      </w:pPr>
    </w:p>
    <w:p w:rsidR="00F04BE4" w:rsidRDefault="00025E86" w:rsidP="005E5D41">
      <w:pPr>
        <w:pStyle w:val="Paragraphedeliste"/>
        <w:bidi/>
        <w:spacing w:line="36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3) القصدية الشعورية : </w:t>
      </w:r>
      <w:r w:rsidR="00F04BE4">
        <w:rPr>
          <w:rFonts w:hint="cs"/>
          <w:b/>
          <w:bCs/>
          <w:rtl/>
          <w:lang w:bidi="ar-DZ"/>
        </w:rPr>
        <w:t xml:space="preserve"> / 4.5 ن</w:t>
      </w:r>
    </w:p>
    <w:p w:rsidR="008449AC" w:rsidRDefault="008449AC" w:rsidP="008449AC">
      <w:pPr>
        <w:pStyle w:val="Paragraphedeliste"/>
        <w:bidi/>
        <w:spacing w:line="360" w:lineRule="auto"/>
        <w:rPr>
          <w:b/>
          <w:bCs/>
          <w:rtl/>
          <w:lang w:bidi="ar-DZ"/>
        </w:rPr>
      </w:pPr>
    </w:p>
    <w:p w:rsidR="00FC25D9" w:rsidRDefault="00025E86" w:rsidP="008449AC">
      <w:pPr>
        <w:pStyle w:val="Paragraphedeliste"/>
        <w:bidi/>
        <w:spacing w:line="48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هي  تمثل الشرط الضروري </w:t>
      </w:r>
      <w:proofErr w:type="spellStart"/>
      <w:r>
        <w:rPr>
          <w:rFonts w:hint="cs"/>
          <w:b/>
          <w:bCs/>
          <w:rtl/>
          <w:lang w:bidi="ar-DZ"/>
        </w:rPr>
        <w:t>لامكانية</w:t>
      </w:r>
      <w:proofErr w:type="spellEnd"/>
      <w:r>
        <w:rPr>
          <w:rFonts w:hint="cs"/>
          <w:b/>
          <w:bCs/>
          <w:rtl/>
          <w:lang w:bidi="ar-DZ"/>
        </w:rPr>
        <w:t xml:space="preserve"> التجربة الحسية </w:t>
      </w:r>
      <w:proofErr w:type="spellStart"/>
      <w:r>
        <w:rPr>
          <w:rFonts w:hint="cs"/>
          <w:b/>
          <w:bCs/>
          <w:rtl/>
          <w:lang w:bidi="ar-DZ"/>
        </w:rPr>
        <w:t>،</w:t>
      </w:r>
      <w:proofErr w:type="spellEnd"/>
      <w:r>
        <w:rPr>
          <w:rFonts w:hint="cs"/>
          <w:b/>
          <w:bCs/>
          <w:rtl/>
          <w:lang w:bidi="ar-DZ"/>
        </w:rPr>
        <w:t xml:space="preserve"> حيث و يقول </w:t>
      </w:r>
      <w:proofErr w:type="spellStart"/>
      <w:r>
        <w:rPr>
          <w:rFonts w:hint="cs"/>
          <w:b/>
          <w:bCs/>
          <w:rtl/>
          <w:lang w:bidi="ar-DZ"/>
        </w:rPr>
        <w:t>هسرل</w:t>
      </w:r>
      <w:proofErr w:type="spellEnd"/>
      <w:r>
        <w:rPr>
          <w:rFonts w:hint="cs"/>
          <w:b/>
          <w:bCs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rtl/>
          <w:lang w:bidi="ar-DZ"/>
        </w:rPr>
        <w:t>:"</w:t>
      </w:r>
      <w:proofErr w:type="spellEnd"/>
      <w:r>
        <w:rPr>
          <w:rFonts w:hint="cs"/>
          <w:b/>
          <w:bCs/>
          <w:rtl/>
          <w:lang w:bidi="ar-DZ"/>
        </w:rPr>
        <w:t xml:space="preserve"> الشعور هو الشعور ب...</w:t>
      </w:r>
      <w:proofErr w:type="spellStart"/>
      <w:r>
        <w:rPr>
          <w:rFonts w:hint="cs"/>
          <w:b/>
          <w:bCs/>
          <w:rtl/>
          <w:lang w:bidi="ar-DZ"/>
        </w:rPr>
        <w:t>"</w:t>
      </w:r>
      <w:proofErr w:type="spellEnd"/>
      <w:r>
        <w:rPr>
          <w:rFonts w:hint="cs"/>
          <w:b/>
          <w:bCs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rtl/>
          <w:lang w:bidi="ar-DZ"/>
        </w:rPr>
        <w:t>بشيئ</w:t>
      </w:r>
      <w:proofErr w:type="spellEnd"/>
      <w:r>
        <w:rPr>
          <w:rFonts w:hint="cs"/>
          <w:b/>
          <w:bCs/>
          <w:rtl/>
          <w:lang w:bidi="ar-DZ"/>
        </w:rPr>
        <w:t xml:space="preserve"> من الأشياء </w:t>
      </w:r>
      <w:proofErr w:type="spellStart"/>
      <w:r>
        <w:rPr>
          <w:rFonts w:hint="cs"/>
          <w:b/>
          <w:bCs/>
          <w:rtl/>
          <w:lang w:bidi="ar-DZ"/>
        </w:rPr>
        <w:t>،</w:t>
      </w:r>
      <w:proofErr w:type="spellEnd"/>
      <w:r>
        <w:rPr>
          <w:rFonts w:hint="cs"/>
          <w:b/>
          <w:bCs/>
          <w:rtl/>
          <w:lang w:bidi="ar-DZ"/>
        </w:rPr>
        <w:t xml:space="preserve"> فالشعور كوحدة في الوعي ليس هو الأنا  </w:t>
      </w:r>
      <w:proofErr w:type="spellStart"/>
      <w:r>
        <w:rPr>
          <w:rFonts w:hint="cs"/>
          <w:b/>
          <w:bCs/>
          <w:rtl/>
          <w:lang w:bidi="ar-DZ"/>
        </w:rPr>
        <w:t>الكوجيتاوي</w:t>
      </w:r>
      <w:proofErr w:type="spellEnd"/>
      <w:r>
        <w:rPr>
          <w:rFonts w:hint="cs"/>
          <w:b/>
          <w:bCs/>
          <w:rtl/>
          <w:lang w:bidi="ar-DZ"/>
        </w:rPr>
        <w:t xml:space="preserve"> و ليس صفحة بيضاء ، انما هو فعل متوجه نحو الخارج فالذات هي متعلقة و </w:t>
      </w:r>
      <w:proofErr w:type="spellStart"/>
      <w:r>
        <w:rPr>
          <w:rFonts w:hint="cs"/>
          <w:b/>
          <w:bCs/>
          <w:rtl/>
          <w:lang w:bidi="ar-DZ"/>
        </w:rPr>
        <w:t>مملوؤة</w:t>
      </w:r>
      <w:proofErr w:type="spellEnd"/>
      <w:r>
        <w:rPr>
          <w:rFonts w:hint="cs"/>
          <w:b/>
          <w:bCs/>
          <w:rtl/>
          <w:lang w:bidi="ar-DZ"/>
        </w:rPr>
        <w:t xml:space="preserve"> بموضوعها فالشعور ليس منفصلا عن العالم .</w:t>
      </w:r>
      <w:r w:rsidR="00D73225">
        <w:rPr>
          <w:rFonts w:hint="cs"/>
          <w:b/>
          <w:bCs/>
          <w:rtl/>
          <w:lang w:bidi="ar-DZ"/>
        </w:rPr>
        <w:t xml:space="preserve">التمييز بين </w:t>
      </w:r>
      <w:proofErr w:type="spellStart"/>
      <w:r w:rsidR="00D73225">
        <w:rPr>
          <w:rFonts w:hint="cs"/>
          <w:b/>
          <w:bCs/>
          <w:rtl/>
          <w:lang w:bidi="ar-DZ"/>
        </w:rPr>
        <w:t>النويز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 </w:t>
      </w:r>
      <w:proofErr w:type="spellStart"/>
      <w:r w:rsidR="00D73225">
        <w:rPr>
          <w:rFonts w:hint="cs"/>
          <w:b/>
          <w:bCs/>
          <w:rtl/>
          <w:lang w:bidi="ar-DZ"/>
        </w:rPr>
        <w:t>(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فعل الفكر</w:t>
      </w:r>
      <w:proofErr w:type="spellStart"/>
      <w:r w:rsidR="00D73225">
        <w:rPr>
          <w:rFonts w:hint="cs"/>
          <w:b/>
          <w:bCs/>
          <w:rtl/>
          <w:lang w:bidi="ar-DZ"/>
        </w:rPr>
        <w:t>)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و </w:t>
      </w:r>
      <w:proofErr w:type="spellStart"/>
      <w:r w:rsidR="00D73225">
        <w:rPr>
          <w:rFonts w:hint="cs"/>
          <w:b/>
          <w:bCs/>
          <w:rtl/>
          <w:lang w:bidi="ar-DZ"/>
        </w:rPr>
        <w:t>النويم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</w:t>
      </w:r>
      <w:proofErr w:type="spellStart"/>
      <w:r w:rsidR="00D73225">
        <w:rPr>
          <w:rFonts w:hint="cs"/>
          <w:b/>
          <w:bCs/>
          <w:rtl/>
          <w:lang w:bidi="ar-DZ"/>
        </w:rPr>
        <w:t>(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الموضوع المفكر فيه ) </w:t>
      </w:r>
      <w:proofErr w:type="spellStart"/>
      <w:r w:rsidR="00D73225">
        <w:rPr>
          <w:rFonts w:hint="cs"/>
          <w:b/>
          <w:bCs/>
          <w:rtl/>
          <w:lang w:bidi="ar-DZ"/>
        </w:rPr>
        <w:t>،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فان في </w:t>
      </w:r>
      <w:proofErr w:type="spellStart"/>
      <w:r w:rsidR="00D73225">
        <w:rPr>
          <w:rFonts w:hint="cs"/>
          <w:b/>
          <w:bCs/>
          <w:rtl/>
          <w:lang w:bidi="ar-DZ"/>
        </w:rPr>
        <w:t>النويز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يكون فعل القصد الى ... و أما في </w:t>
      </w:r>
      <w:proofErr w:type="spellStart"/>
      <w:r w:rsidR="00D73225">
        <w:rPr>
          <w:rFonts w:hint="cs"/>
          <w:b/>
          <w:bCs/>
          <w:rtl/>
          <w:lang w:bidi="ar-DZ"/>
        </w:rPr>
        <w:t>النويم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فهو الموضوع كما يعطيه الشعور . هو المعطى كما </w:t>
      </w:r>
      <w:proofErr w:type="spellStart"/>
      <w:r w:rsidR="00D73225">
        <w:rPr>
          <w:rFonts w:hint="cs"/>
          <w:b/>
          <w:bCs/>
          <w:rtl/>
          <w:lang w:bidi="ar-DZ"/>
        </w:rPr>
        <w:t>يتمثله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الوعي </w:t>
      </w:r>
      <w:proofErr w:type="spellStart"/>
      <w:r w:rsidR="00D73225">
        <w:rPr>
          <w:rFonts w:hint="cs"/>
          <w:b/>
          <w:bCs/>
          <w:rtl/>
          <w:lang w:bidi="ar-DZ"/>
        </w:rPr>
        <w:t>.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و العلاقة بينهما هي علاقة متضايفة </w:t>
      </w:r>
      <w:proofErr w:type="spellStart"/>
      <w:r w:rsidR="00D73225">
        <w:rPr>
          <w:rFonts w:hint="cs"/>
          <w:b/>
          <w:bCs/>
          <w:rtl/>
          <w:lang w:bidi="ar-DZ"/>
        </w:rPr>
        <w:t>،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</w:t>
      </w:r>
      <w:proofErr w:type="spellStart"/>
      <w:r w:rsidR="00D73225">
        <w:rPr>
          <w:rFonts w:hint="cs"/>
          <w:b/>
          <w:bCs/>
          <w:rtl/>
          <w:lang w:bidi="ar-DZ"/>
        </w:rPr>
        <w:t>فالنويز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لا يمكن له أن يقوم </w:t>
      </w:r>
      <w:proofErr w:type="spellStart"/>
      <w:r w:rsidR="00D73225">
        <w:rPr>
          <w:rFonts w:hint="cs"/>
          <w:b/>
          <w:bCs/>
          <w:rtl/>
          <w:lang w:bidi="ar-DZ"/>
        </w:rPr>
        <w:t>الا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من خلال </w:t>
      </w:r>
      <w:proofErr w:type="spellStart"/>
      <w:r w:rsidR="00D73225">
        <w:rPr>
          <w:rFonts w:hint="cs"/>
          <w:b/>
          <w:bCs/>
          <w:rtl/>
          <w:lang w:bidi="ar-DZ"/>
        </w:rPr>
        <w:t>النويم</w:t>
      </w:r>
      <w:proofErr w:type="spellEnd"/>
      <w:r w:rsidR="00D73225">
        <w:rPr>
          <w:rFonts w:hint="cs"/>
          <w:b/>
          <w:bCs/>
          <w:rtl/>
          <w:lang w:bidi="ar-DZ"/>
        </w:rPr>
        <w:t xml:space="preserve"> و العكس صحيح .  فالعلاقة بين الشعور و الموضوع هي علاقة تفاعلية و متشابكة </w:t>
      </w:r>
      <w:r w:rsidR="00FC25D9">
        <w:rPr>
          <w:rFonts w:hint="cs"/>
          <w:b/>
          <w:bCs/>
          <w:rtl/>
          <w:lang w:bidi="ar-DZ"/>
        </w:rPr>
        <w:t xml:space="preserve">و هذا هو الذي يجعل من </w:t>
      </w:r>
      <w:proofErr w:type="spellStart"/>
      <w:r w:rsidR="00FC25D9">
        <w:rPr>
          <w:rFonts w:hint="cs"/>
          <w:b/>
          <w:bCs/>
          <w:rtl/>
          <w:lang w:bidi="ar-DZ"/>
        </w:rPr>
        <w:t>الفينومينولوجيا</w:t>
      </w:r>
      <w:proofErr w:type="spellEnd"/>
      <w:r w:rsidR="00FC25D9">
        <w:rPr>
          <w:rFonts w:hint="cs"/>
          <w:b/>
          <w:bCs/>
          <w:rtl/>
          <w:lang w:bidi="ar-DZ"/>
        </w:rPr>
        <w:t xml:space="preserve"> المنهج الدقيق العلمي </w:t>
      </w:r>
      <w:proofErr w:type="spellStart"/>
      <w:r w:rsidR="00FC25D9">
        <w:rPr>
          <w:rFonts w:hint="cs"/>
          <w:b/>
          <w:bCs/>
          <w:rtl/>
          <w:lang w:bidi="ar-DZ"/>
        </w:rPr>
        <w:t>لاقامة</w:t>
      </w:r>
      <w:proofErr w:type="spellEnd"/>
      <w:r w:rsidR="00FC25D9">
        <w:rPr>
          <w:rFonts w:hint="cs"/>
          <w:b/>
          <w:bCs/>
          <w:rtl/>
          <w:lang w:bidi="ar-DZ"/>
        </w:rPr>
        <w:t xml:space="preserve"> الفلسفة العلمية </w:t>
      </w:r>
      <w:proofErr w:type="spellStart"/>
      <w:r w:rsidR="00FC25D9">
        <w:rPr>
          <w:rFonts w:hint="cs"/>
          <w:b/>
          <w:bCs/>
          <w:rtl/>
          <w:lang w:bidi="ar-DZ"/>
        </w:rPr>
        <w:t>.</w:t>
      </w:r>
      <w:proofErr w:type="spellEnd"/>
    </w:p>
    <w:p w:rsidR="00FC25D9" w:rsidRDefault="00FC25D9" w:rsidP="00765550">
      <w:pPr>
        <w:pStyle w:val="Paragraphedeliste"/>
        <w:bidi/>
        <w:spacing w:line="360" w:lineRule="auto"/>
        <w:rPr>
          <w:b/>
          <w:bCs/>
          <w:rtl/>
          <w:lang w:bidi="ar-DZ"/>
        </w:rPr>
      </w:pPr>
    </w:p>
    <w:p w:rsidR="00FC25D9" w:rsidRDefault="004731BB" w:rsidP="00765550">
      <w:pPr>
        <w:pStyle w:val="Paragraphedeliste"/>
        <w:bidi/>
        <w:spacing w:line="36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3</w:t>
      </w:r>
      <w:r w:rsidR="00FC25D9">
        <w:rPr>
          <w:rFonts w:hint="cs"/>
          <w:b/>
          <w:bCs/>
          <w:rtl/>
          <w:lang w:bidi="ar-DZ"/>
        </w:rPr>
        <w:t xml:space="preserve">) الخاتمة و </w:t>
      </w:r>
      <w:proofErr w:type="gramStart"/>
      <w:r w:rsidR="00FC25D9">
        <w:rPr>
          <w:rFonts w:hint="cs"/>
          <w:b/>
          <w:bCs/>
          <w:rtl/>
          <w:lang w:bidi="ar-DZ"/>
        </w:rPr>
        <w:t>النتيجة :</w:t>
      </w:r>
      <w:proofErr w:type="gramEnd"/>
      <w:r w:rsidR="000664A0">
        <w:rPr>
          <w:rFonts w:hint="cs"/>
          <w:b/>
          <w:bCs/>
          <w:rtl/>
          <w:lang w:bidi="ar-DZ"/>
        </w:rPr>
        <w:t xml:space="preserve"> / 1 نقطه</w:t>
      </w:r>
    </w:p>
    <w:p w:rsidR="00FC25D9" w:rsidRDefault="00FC25D9" w:rsidP="005E5D41">
      <w:pPr>
        <w:pStyle w:val="Paragraphedeliste"/>
        <w:bidi/>
        <w:spacing w:line="36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</w:p>
    <w:p w:rsidR="004731BB" w:rsidRDefault="00FC25D9" w:rsidP="008449AC">
      <w:pPr>
        <w:pStyle w:val="Paragraphedeliste"/>
        <w:bidi/>
        <w:spacing w:line="480" w:lineRule="auto"/>
        <w:rPr>
          <w:b/>
          <w:bCs/>
          <w:rtl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الفينومينولوجيا</w:t>
      </w:r>
      <w:proofErr w:type="spellEnd"/>
      <w:r>
        <w:rPr>
          <w:rFonts w:hint="cs"/>
          <w:b/>
          <w:bCs/>
          <w:rtl/>
          <w:lang w:bidi="ar-DZ"/>
        </w:rPr>
        <w:t xml:space="preserve"> تؤسس الفلسفة كعلم دقيق و ذلك من خلال </w:t>
      </w:r>
      <w:proofErr w:type="spellStart"/>
      <w:r>
        <w:rPr>
          <w:rFonts w:hint="cs"/>
          <w:b/>
          <w:bCs/>
          <w:rtl/>
          <w:lang w:bidi="ar-DZ"/>
        </w:rPr>
        <w:t>الردية</w:t>
      </w:r>
      <w:proofErr w:type="spellEnd"/>
      <w:r>
        <w:rPr>
          <w:rFonts w:hint="cs"/>
          <w:b/>
          <w:bCs/>
          <w:rtl/>
          <w:lang w:bidi="ar-DZ"/>
        </w:rPr>
        <w:t xml:space="preserve"> الفينومنولوجية التي تسمح </w:t>
      </w:r>
      <w:proofErr w:type="spellStart"/>
      <w:r>
        <w:rPr>
          <w:rFonts w:hint="cs"/>
          <w:b/>
          <w:bCs/>
          <w:rtl/>
          <w:lang w:bidi="ar-DZ"/>
        </w:rPr>
        <w:t>بانكار</w:t>
      </w:r>
      <w:proofErr w:type="spellEnd"/>
      <w:r>
        <w:rPr>
          <w:rFonts w:hint="cs"/>
          <w:b/>
          <w:bCs/>
          <w:rtl/>
          <w:lang w:bidi="ar-DZ"/>
        </w:rPr>
        <w:t xml:space="preserve"> و رفض الاعتقادات و النظريات السابقة و الخاطئة </w:t>
      </w:r>
      <w:proofErr w:type="spellStart"/>
      <w:r>
        <w:rPr>
          <w:rFonts w:hint="cs"/>
          <w:b/>
          <w:bCs/>
          <w:rtl/>
          <w:lang w:bidi="ar-DZ"/>
        </w:rPr>
        <w:t>،</w:t>
      </w:r>
      <w:proofErr w:type="spellEnd"/>
      <w:r>
        <w:rPr>
          <w:rFonts w:hint="cs"/>
          <w:b/>
          <w:bCs/>
          <w:rtl/>
          <w:lang w:bidi="ar-DZ"/>
        </w:rPr>
        <w:t xml:space="preserve"> و بالحدس </w:t>
      </w:r>
      <w:proofErr w:type="spellStart"/>
      <w:r>
        <w:rPr>
          <w:rFonts w:hint="cs"/>
          <w:b/>
          <w:bCs/>
          <w:rtl/>
          <w:lang w:bidi="ar-DZ"/>
        </w:rPr>
        <w:t>الماهوي</w:t>
      </w:r>
      <w:proofErr w:type="spellEnd"/>
      <w:r>
        <w:rPr>
          <w:rFonts w:hint="cs"/>
          <w:b/>
          <w:bCs/>
          <w:rtl/>
          <w:lang w:bidi="ar-DZ"/>
        </w:rPr>
        <w:t xml:space="preserve"> يصبح تجاوز حدود السيكولوجيا أمرا متاحا و ممكنا و كذلك </w:t>
      </w:r>
      <w:r w:rsidR="004731BB">
        <w:rPr>
          <w:rFonts w:hint="cs"/>
          <w:b/>
          <w:bCs/>
          <w:rtl/>
          <w:lang w:bidi="ar-DZ"/>
        </w:rPr>
        <w:t>الأمر فيما يخص النسبية العلمية ، و بالقصدية فان المعرفة الصحيحة تنبع من  الفعل  الشعوري</w:t>
      </w:r>
      <w:r w:rsidR="00D73225">
        <w:rPr>
          <w:rFonts w:hint="cs"/>
          <w:b/>
          <w:bCs/>
          <w:rtl/>
          <w:lang w:bidi="ar-DZ"/>
        </w:rPr>
        <w:t xml:space="preserve"> </w:t>
      </w:r>
      <w:r w:rsidR="004731BB">
        <w:rPr>
          <w:rFonts w:hint="cs"/>
          <w:b/>
          <w:bCs/>
          <w:rtl/>
          <w:lang w:bidi="ar-DZ"/>
        </w:rPr>
        <w:t xml:space="preserve">الخالص و هو فعل تأسيسي  حيث و فيه يجتمع كل من الذات و الموضوع المعطى . </w:t>
      </w:r>
    </w:p>
    <w:p w:rsidR="004731BB" w:rsidRDefault="004731BB" w:rsidP="005E5D41">
      <w:pPr>
        <w:pStyle w:val="Paragraphedeliste"/>
        <w:bidi/>
        <w:spacing w:line="360" w:lineRule="auto"/>
        <w:rPr>
          <w:b/>
          <w:bCs/>
          <w:rtl/>
          <w:lang w:bidi="ar-DZ"/>
        </w:rPr>
      </w:pPr>
    </w:p>
    <w:p w:rsidR="004731BB" w:rsidRDefault="004731BB" w:rsidP="005E5D41">
      <w:pPr>
        <w:pStyle w:val="Paragraphedeliste"/>
        <w:bidi/>
        <w:spacing w:line="36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4) </w:t>
      </w:r>
      <w:proofErr w:type="gramStart"/>
      <w:r>
        <w:rPr>
          <w:rFonts w:hint="cs"/>
          <w:b/>
          <w:bCs/>
          <w:rtl/>
          <w:lang w:bidi="ar-DZ"/>
        </w:rPr>
        <w:t>التقييم :</w:t>
      </w:r>
      <w:proofErr w:type="gramEnd"/>
      <w:r>
        <w:rPr>
          <w:rFonts w:hint="cs"/>
          <w:b/>
          <w:bCs/>
          <w:rtl/>
          <w:lang w:bidi="ar-DZ"/>
        </w:rPr>
        <w:t xml:space="preserve"> </w:t>
      </w:r>
      <w:r w:rsidR="000664A0">
        <w:rPr>
          <w:rFonts w:hint="cs"/>
          <w:b/>
          <w:bCs/>
          <w:rtl/>
          <w:lang w:bidi="ar-DZ"/>
        </w:rPr>
        <w:t xml:space="preserve">/ 1 نقطة </w:t>
      </w:r>
    </w:p>
    <w:p w:rsidR="004731BB" w:rsidRDefault="004731BB" w:rsidP="005E5D41">
      <w:pPr>
        <w:pStyle w:val="Paragraphedeliste"/>
        <w:bidi/>
        <w:spacing w:line="360" w:lineRule="auto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</w:p>
    <w:p w:rsidR="004731BB" w:rsidRPr="008449AC" w:rsidRDefault="00FD7E3D" w:rsidP="008449AC">
      <w:pPr>
        <w:pStyle w:val="Paragraphedeliste"/>
        <w:bidi/>
        <w:spacing w:after="0" w:line="480" w:lineRule="auto"/>
        <w:rPr>
          <w:b/>
          <w:bCs/>
          <w:rtl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باارغم</w:t>
      </w:r>
      <w:proofErr w:type="spellEnd"/>
      <w:r>
        <w:rPr>
          <w:rFonts w:hint="cs"/>
          <w:b/>
          <w:bCs/>
          <w:rtl/>
          <w:lang w:bidi="ar-DZ"/>
        </w:rPr>
        <w:t xml:space="preserve"> من أن </w:t>
      </w:r>
      <w:proofErr w:type="spellStart"/>
      <w:r>
        <w:rPr>
          <w:rFonts w:hint="cs"/>
          <w:b/>
          <w:bCs/>
          <w:rtl/>
          <w:lang w:bidi="ar-DZ"/>
        </w:rPr>
        <w:t>هسرل</w:t>
      </w:r>
      <w:proofErr w:type="spellEnd"/>
      <w:r>
        <w:rPr>
          <w:rFonts w:hint="cs"/>
          <w:b/>
          <w:bCs/>
          <w:rtl/>
          <w:lang w:bidi="ar-DZ"/>
        </w:rPr>
        <w:t xml:space="preserve"> قد عمد الى تأسيس الفلسفة  العلمية الدقيقة من خلال دأبه جاهدا على ابعاد الفلسفة عن الخلافات المذهبية الحادة و عن النقاشات الفكرية المتناقضة بين مختلف مدارسها ، مقترحا مشروعه التأسيسي و هو </w:t>
      </w:r>
      <w:proofErr w:type="spellStart"/>
      <w:r>
        <w:rPr>
          <w:rFonts w:hint="cs"/>
          <w:b/>
          <w:bCs/>
          <w:rtl/>
          <w:lang w:bidi="ar-DZ"/>
        </w:rPr>
        <w:t>الفينومينولوجيا</w:t>
      </w:r>
      <w:proofErr w:type="spellEnd"/>
      <w:r>
        <w:rPr>
          <w:rFonts w:hint="cs"/>
          <w:b/>
          <w:bCs/>
          <w:rtl/>
          <w:lang w:bidi="ar-DZ"/>
        </w:rPr>
        <w:t xml:space="preserve">  كمنهج ناجع في تحقيق الدقة </w:t>
      </w:r>
      <w:r w:rsidR="000D2FA9">
        <w:rPr>
          <w:rFonts w:hint="cs"/>
          <w:b/>
          <w:bCs/>
          <w:rtl/>
          <w:lang w:bidi="ar-DZ"/>
        </w:rPr>
        <w:t xml:space="preserve">العلمية التي تفتقد اليها الفلسفة الكلاسيكية و التقليدية، في أطروحاتها  الميتافيزيقية و محاورها الكبرى ، الا أن هذا لم يكن كافيا و لم يضع حدا تاما و نهائيا للاعتبارات </w:t>
      </w:r>
      <w:proofErr w:type="spellStart"/>
      <w:r w:rsidR="000D2FA9">
        <w:rPr>
          <w:rFonts w:hint="cs"/>
          <w:b/>
          <w:bCs/>
          <w:rtl/>
          <w:lang w:bidi="ar-DZ"/>
        </w:rPr>
        <w:t>المتافيزيقية</w:t>
      </w:r>
      <w:proofErr w:type="spellEnd"/>
      <w:r w:rsidR="000D2FA9">
        <w:rPr>
          <w:rFonts w:hint="cs"/>
          <w:b/>
          <w:bCs/>
          <w:rtl/>
          <w:lang w:bidi="ar-DZ"/>
        </w:rPr>
        <w:t xml:space="preserve"> التي لم تتوقف بل تكاثرت من جديد و اتخذت صورا فلسفية جديدة ، و هذا ما نلاحظه في مختلف الاطروحات الفلسفية التي تبنتها مختلف المدارس الفلسفية المعاصرة. حيث و ان أهم </w:t>
      </w:r>
      <w:r w:rsidR="009069E4">
        <w:rPr>
          <w:rFonts w:hint="cs"/>
          <w:b/>
          <w:bCs/>
          <w:rtl/>
          <w:lang w:bidi="ar-DZ"/>
        </w:rPr>
        <w:t xml:space="preserve">انتقاد وجه ضد </w:t>
      </w:r>
      <w:proofErr w:type="spellStart"/>
      <w:r w:rsidR="009069E4">
        <w:rPr>
          <w:rFonts w:hint="cs"/>
          <w:b/>
          <w:bCs/>
          <w:rtl/>
          <w:lang w:bidi="ar-DZ"/>
        </w:rPr>
        <w:t>الفينومينولوجيا</w:t>
      </w:r>
      <w:proofErr w:type="spellEnd"/>
      <w:r w:rsidR="009069E4">
        <w:rPr>
          <w:rFonts w:hint="cs"/>
          <w:b/>
          <w:bCs/>
          <w:rtl/>
          <w:lang w:bidi="ar-DZ"/>
        </w:rPr>
        <w:t xml:space="preserve"> </w:t>
      </w:r>
      <w:proofErr w:type="spellStart"/>
      <w:r w:rsidR="009069E4">
        <w:rPr>
          <w:rFonts w:hint="cs"/>
          <w:b/>
          <w:bCs/>
          <w:rtl/>
          <w:lang w:bidi="ar-DZ"/>
        </w:rPr>
        <w:t>،</w:t>
      </w:r>
      <w:proofErr w:type="spellEnd"/>
      <w:r w:rsidR="009069E4">
        <w:rPr>
          <w:rFonts w:hint="cs"/>
          <w:b/>
          <w:bCs/>
          <w:rtl/>
          <w:lang w:bidi="ar-DZ"/>
        </w:rPr>
        <w:t xml:space="preserve"> يتمثل في انكارها لفكرة الشعور انه مجرد ذاتية تصف أحوالها بنفسها لأجل ذاتها هي كذات  و تنظر الى </w:t>
      </w:r>
      <w:r>
        <w:rPr>
          <w:rFonts w:hint="cs"/>
          <w:b/>
          <w:bCs/>
          <w:rtl/>
          <w:lang w:bidi="ar-DZ"/>
        </w:rPr>
        <w:t xml:space="preserve"> </w:t>
      </w:r>
      <w:r w:rsidR="009069E4">
        <w:rPr>
          <w:rFonts w:hint="cs"/>
          <w:b/>
          <w:bCs/>
          <w:rtl/>
          <w:lang w:bidi="ar-DZ"/>
        </w:rPr>
        <w:t xml:space="preserve">نفسها بعين ذاتها المبصرة. حيث و ان هذا الفعل ينتج عنه انغلاق للذات على ذاتها بصورة محكمة الاغلاق .  حيث و ان هذا يجعل الذات منفصلة عن الواقع </w:t>
      </w:r>
      <w:r w:rsidR="00092C56">
        <w:rPr>
          <w:rFonts w:hint="cs"/>
          <w:b/>
          <w:bCs/>
          <w:rtl/>
          <w:lang w:bidi="ar-DZ"/>
        </w:rPr>
        <w:t xml:space="preserve">و عن العالم و هذا الوضع للذات يمنعها من الانفتاح تجاه الموضوع ، كما عبر عنه الفيلسوف </w:t>
      </w:r>
      <w:proofErr w:type="spellStart"/>
      <w:r w:rsidR="00092C56">
        <w:rPr>
          <w:rFonts w:hint="cs"/>
          <w:b/>
          <w:bCs/>
          <w:rtl/>
          <w:lang w:bidi="ar-DZ"/>
        </w:rPr>
        <w:t>هيدجر</w:t>
      </w:r>
      <w:proofErr w:type="spellEnd"/>
      <w:r w:rsidR="00092C56">
        <w:rPr>
          <w:rFonts w:hint="cs"/>
          <w:b/>
          <w:bCs/>
          <w:rtl/>
          <w:lang w:bidi="ar-DZ"/>
        </w:rPr>
        <w:t xml:space="preserve"> حينما اعتبر الذات " كذات في العالم " و " كذات لأجل العالم" ، و بأنها ليست ذاتا مفكرة و متأملة أولا ، فهي ذاتا موجودة و تحظى بصفة </w:t>
      </w:r>
      <w:proofErr w:type="spellStart"/>
      <w:r w:rsidR="00765550">
        <w:rPr>
          <w:rFonts w:hint="cs"/>
          <w:b/>
          <w:bCs/>
          <w:rtl/>
          <w:lang w:bidi="ar-DZ"/>
        </w:rPr>
        <w:t>ا</w:t>
      </w:r>
      <w:r w:rsidR="00092C56">
        <w:rPr>
          <w:rFonts w:hint="cs"/>
          <w:b/>
          <w:bCs/>
          <w:rtl/>
          <w:lang w:bidi="ar-DZ"/>
        </w:rPr>
        <w:t>الو</w:t>
      </w:r>
      <w:r w:rsidR="005E5D41">
        <w:rPr>
          <w:rFonts w:hint="cs"/>
          <w:b/>
          <w:bCs/>
          <w:rtl/>
          <w:lang w:bidi="ar-DZ"/>
        </w:rPr>
        <w:t>جود</w:t>
      </w:r>
      <w:proofErr w:type="spellEnd"/>
      <w:r w:rsidR="005E5D41">
        <w:rPr>
          <w:rFonts w:hint="cs"/>
          <w:b/>
          <w:bCs/>
          <w:rtl/>
          <w:lang w:bidi="ar-DZ"/>
        </w:rPr>
        <w:t xml:space="preserve"> الزمن</w:t>
      </w:r>
      <w:r w:rsidR="00F04BE4">
        <w:rPr>
          <w:rFonts w:hint="cs"/>
          <w:b/>
          <w:bCs/>
          <w:rtl/>
          <w:lang w:bidi="ar-DZ"/>
        </w:rPr>
        <w:t>ي</w:t>
      </w:r>
      <w:r w:rsidR="008449AC">
        <w:rPr>
          <w:rFonts w:hint="cs"/>
          <w:b/>
          <w:bCs/>
          <w:rtl/>
          <w:lang w:bidi="ar-DZ"/>
        </w:rPr>
        <w:t xml:space="preserve"> </w:t>
      </w:r>
      <w:r w:rsidR="00092C56" w:rsidRPr="008449AC">
        <w:rPr>
          <w:rFonts w:hint="cs"/>
          <w:b/>
          <w:bCs/>
          <w:rtl/>
          <w:lang w:bidi="ar-DZ"/>
        </w:rPr>
        <w:t xml:space="preserve">و ثم تبحث عن معنى ذلك الوجود ثانيا ، </w:t>
      </w:r>
      <w:r w:rsidR="00F04BE4" w:rsidRPr="008449AC">
        <w:rPr>
          <w:rFonts w:hint="cs"/>
          <w:b/>
          <w:bCs/>
          <w:rtl/>
          <w:lang w:bidi="ar-DZ"/>
        </w:rPr>
        <w:t xml:space="preserve"> و هو </w:t>
      </w:r>
      <w:r w:rsidR="00092C56" w:rsidRPr="008449AC">
        <w:rPr>
          <w:rFonts w:hint="cs"/>
          <w:b/>
          <w:bCs/>
          <w:rtl/>
          <w:lang w:bidi="ar-DZ"/>
        </w:rPr>
        <w:t>الأمر الذي يثبته عبر طرحه لمفهوم  "</w:t>
      </w:r>
      <w:proofErr w:type="spellStart"/>
      <w:r w:rsidR="00092C56" w:rsidRPr="008449AC">
        <w:rPr>
          <w:rFonts w:hint="cs"/>
          <w:b/>
          <w:bCs/>
          <w:rtl/>
          <w:lang w:bidi="ar-DZ"/>
        </w:rPr>
        <w:t>الدازين"</w:t>
      </w:r>
      <w:proofErr w:type="spellEnd"/>
      <w:r w:rsidR="00092C56" w:rsidRPr="008449AC">
        <w:rPr>
          <w:rFonts w:hint="cs"/>
          <w:b/>
          <w:bCs/>
          <w:rtl/>
          <w:lang w:bidi="ar-DZ"/>
        </w:rPr>
        <w:t xml:space="preserve"> .</w:t>
      </w:r>
      <w:r w:rsidR="00765550" w:rsidRPr="008449AC">
        <w:rPr>
          <w:rFonts w:hint="cs"/>
          <w:b/>
          <w:bCs/>
          <w:rtl/>
          <w:lang w:bidi="ar-DZ"/>
        </w:rPr>
        <w:t xml:space="preserve"> </w:t>
      </w:r>
    </w:p>
    <w:p w:rsidR="00025E86" w:rsidRDefault="00025E86" w:rsidP="00025E86">
      <w:pPr>
        <w:pStyle w:val="Paragraphedeliste"/>
        <w:bidi/>
        <w:rPr>
          <w:b/>
          <w:bCs/>
          <w:rtl/>
          <w:lang w:bidi="ar-DZ"/>
        </w:rPr>
      </w:pPr>
    </w:p>
    <w:p w:rsidR="00025E86" w:rsidRDefault="00025E86" w:rsidP="005E5D41">
      <w:pPr>
        <w:pStyle w:val="Paragraphedeliste"/>
        <w:bidi/>
        <w:spacing w:line="480" w:lineRule="auto"/>
        <w:ind w:left="2829"/>
        <w:rPr>
          <w:b/>
          <w:bCs/>
          <w:rtl/>
          <w:lang w:bidi="ar-DZ"/>
        </w:rPr>
      </w:pPr>
    </w:p>
    <w:p w:rsidR="00267F8D" w:rsidRPr="005960B9" w:rsidRDefault="00267F8D" w:rsidP="00267F8D">
      <w:pPr>
        <w:pStyle w:val="Paragraphedeliste"/>
        <w:bidi/>
        <w:rPr>
          <w:b/>
          <w:bCs/>
          <w:i/>
          <w:iCs/>
          <w:lang w:bidi="ar-DZ"/>
        </w:rPr>
      </w:pPr>
    </w:p>
    <w:sectPr w:rsidR="00267F8D" w:rsidRPr="005960B9" w:rsidSect="00DD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3AC"/>
    <w:multiLevelType w:val="hybridMultilevel"/>
    <w:tmpl w:val="FA868526"/>
    <w:lvl w:ilvl="0" w:tplc="FA30A0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17F35"/>
    <w:rsid w:val="00025E86"/>
    <w:rsid w:val="000664A0"/>
    <w:rsid w:val="00092C56"/>
    <w:rsid w:val="000D2FA9"/>
    <w:rsid w:val="001574FA"/>
    <w:rsid w:val="001E0703"/>
    <w:rsid w:val="00267F8D"/>
    <w:rsid w:val="00270BBC"/>
    <w:rsid w:val="00293EB8"/>
    <w:rsid w:val="004731BB"/>
    <w:rsid w:val="004E3F6B"/>
    <w:rsid w:val="005960B9"/>
    <w:rsid w:val="005D7B80"/>
    <w:rsid w:val="005E5D41"/>
    <w:rsid w:val="00622A42"/>
    <w:rsid w:val="00656FDF"/>
    <w:rsid w:val="00765550"/>
    <w:rsid w:val="008449AC"/>
    <w:rsid w:val="00860C4E"/>
    <w:rsid w:val="009069E4"/>
    <w:rsid w:val="00B11485"/>
    <w:rsid w:val="00B17F35"/>
    <w:rsid w:val="00B85401"/>
    <w:rsid w:val="00B85987"/>
    <w:rsid w:val="00D73225"/>
    <w:rsid w:val="00DD01CE"/>
    <w:rsid w:val="00E02C4E"/>
    <w:rsid w:val="00E66983"/>
    <w:rsid w:val="00EA7674"/>
    <w:rsid w:val="00F04BE4"/>
    <w:rsid w:val="00F865B5"/>
    <w:rsid w:val="00FC25D9"/>
    <w:rsid w:val="00FD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1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3</Pages>
  <Words>745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9</cp:revision>
  <dcterms:created xsi:type="dcterms:W3CDTF">2026-05-21T22:05:00Z</dcterms:created>
  <dcterms:modified xsi:type="dcterms:W3CDTF">2026-05-22T21:51:00Z</dcterms:modified>
</cp:coreProperties>
</file>