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2" w:rsidRDefault="00FE4E39" w:rsidP="003553AD">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r w:rsidR="0012231A">
        <w:rPr>
          <w:rFonts w:ascii="Traditional Arabic" w:hAnsi="Traditional Arabic" w:cs="Traditional Arabic" w:hint="cs"/>
          <w:b/>
          <w:bCs/>
          <w:sz w:val="36"/>
          <w:szCs w:val="36"/>
          <w:rtl/>
          <w:lang w:bidi="ar-DZ"/>
        </w:rPr>
        <w:t>ا</w:t>
      </w:r>
      <w:r w:rsidR="003553AD">
        <w:rPr>
          <w:rFonts w:ascii="Traditional Arabic" w:hAnsi="Traditional Arabic" w:cs="Traditional Arabic" w:hint="cs"/>
          <w:b/>
          <w:bCs/>
          <w:sz w:val="36"/>
          <w:szCs w:val="36"/>
          <w:rtl/>
          <w:lang w:bidi="ar-DZ"/>
        </w:rPr>
        <w:t>لثامنة</w:t>
      </w:r>
    </w:p>
    <w:p w:rsidR="0059197A" w:rsidRDefault="0059197A" w:rsidP="0059197A">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طبيعة المعرفة العلمية عند كارل بوبر(1902-1904)</w:t>
      </w:r>
    </w:p>
    <w:p w:rsidR="00A0148B" w:rsidRDefault="00A0148B" w:rsidP="003553AD">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الجزء </w:t>
      </w:r>
      <w:r w:rsidR="003553AD">
        <w:rPr>
          <w:rFonts w:ascii="Traditional Arabic" w:hAnsi="Traditional Arabic" w:cs="Traditional Arabic" w:hint="cs"/>
          <w:b/>
          <w:bCs/>
          <w:sz w:val="36"/>
          <w:szCs w:val="36"/>
          <w:rtl/>
          <w:lang w:bidi="ar-DZ"/>
        </w:rPr>
        <w:t>الثاني</w:t>
      </w:r>
    </w:p>
    <w:p w:rsidR="003553AD" w:rsidRDefault="0059197A" w:rsidP="003553AD">
      <w:pPr>
        <w:bidi/>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أولا:</w:t>
      </w:r>
      <w:r w:rsidR="003553AD">
        <w:rPr>
          <w:rFonts w:ascii="Traditional Arabic" w:hAnsi="Traditional Arabic" w:cs="Traditional Arabic" w:hint="cs"/>
          <w:b/>
          <w:bCs/>
          <w:sz w:val="36"/>
          <w:szCs w:val="36"/>
          <w:rtl/>
          <w:lang w:bidi="ar-DZ"/>
        </w:rPr>
        <w:t xml:space="preserve"> منهج العلم</w:t>
      </w:r>
    </w:p>
    <w:p w:rsidR="003553AD" w:rsidRDefault="003553AD" w:rsidP="003553A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يقول بوبر "إن منهج العلم هو المنهج </w:t>
      </w:r>
      <w:proofErr w:type="spellStart"/>
      <w:proofErr w:type="gramStart"/>
      <w:r>
        <w:rPr>
          <w:rFonts w:ascii="Traditional Arabic" w:hAnsi="Traditional Arabic" w:cs="Traditional Arabic" w:hint="cs"/>
          <w:sz w:val="36"/>
          <w:szCs w:val="36"/>
          <w:rtl/>
          <w:lang w:bidi="ar-DZ"/>
        </w:rPr>
        <w:t>النقدي:منهج</w:t>
      </w:r>
      <w:proofErr w:type="spellEnd"/>
      <w:proofErr w:type="gramEnd"/>
      <w:r>
        <w:rPr>
          <w:rFonts w:ascii="Traditional Arabic" w:hAnsi="Traditional Arabic" w:cs="Traditional Arabic" w:hint="cs"/>
          <w:sz w:val="36"/>
          <w:szCs w:val="36"/>
          <w:rtl/>
          <w:lang w:bidi="ar-DZ"/>
        </w:rPr>
        <w:t xml:space="preserve"> المحاولة والخطأ ،منهج اقتراح الفروض الجزئية وتعريضها لأعنف نقد ممكن كما تتبين الخطأ فيها".</w:t>
      </w:r>
    </w:p>
    <w:p w:rsidR="003553AD" w:rsidRDefault="003553AD" w:rsidP="003553A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إذا كان الاستقراء وثن </w:t>
      </w:r>
      <w:proofErr w:type="spellStart"/>
      <w:r>
        <w:rPr>
          <w:rFonts w:ascii="Traditional Arabic" w:hAnsi="Traditional Arabic" w:cs="Traditional Arabic" w:hint="cs"/>
          <w:sz w:val="36"/>
          <w:szCs w:val="36"/>
          <w:rtl/>
          <w:lang w:bidi="ar-DZ"/>
        </w:rPr>
        <w:t>الميتودولوجيين</w:t>
      </w:r>
      <w:proofErr w:type="spellEnd"/>
      <w:r>
        <w:rPr>
          <w:rFonts w:ascii="Traditional Arabic" w:hAnsi="Traditional Arabic" w:cs="Traditional Arabic" w:hint="cs"/>
          <w:sz w:val="36"/>
          <w:szCs w:val="36"/>
          <w:rtl/>
          <w:lang w:bidi="ar-DZ"/>
        </w:rPr>
        <w:t xml:space="preserve"> الذي شاع له التقديس قرونا مجرد </w:t>
      </w:r>
      <w:proofErr w:type="gramStart"/>
      <w:r>
        <w:rPr>
          <w:rFonts w:ascii="Traditional Arabic" w:hAnsi="Traditional Arabic" w:cs="Traditional Arabic" w:hint="cs"/>
          <w:sz w:val="36"/>
          <w:szCs w:val="36"/>
          <w:rtl/>
          <w:lang w:bidi="ar-DZ"/>
        </w:rPr>
        <w:t>خرافة :فما</w:t>
      </w:r>
      <w:proofErr w:type="gramEnd"/>
      <w:r>
        <w:rPr>
          <w:rFonts w:ascii="Traditional Arabic" w:hAnsi="Traditional Arabic" w:cs="Traditional Arabic" w:hint="cs"/>
          <w:sz w:val="36"/>
          <w:szCs w:val="36"/>
          <w:rtl/>
          <w:lang w:bidi="ar-DZ"/>
        </w:rPr>
        <w:t xml:space="preserve"> هو المنهج العلمي إذن وما هي قواعده ولماذا تحتاج </w:t>
      </w:r>
      <w:proofErr w:type="spellStart"/>
      <w:r>
        <w:rPr>
          <w:rFonts w:ascii="Traditional Arabic" w:hAnsi="Traditional Arabic" w:cs="Traditional Arabic" w:hint="cs"/>
          <w:sz w:val="36"/>
          <w:szCs w:val="36"/>
          <w:rtl/>
          <w:lang w:bidi="ar-DZ"/>
        </w:rPr>
        <w:t>إليها؟وهل</w:t>
      </w:r>
      <w:proofErr w:type="spellEnd"/>
      <w:r>
        <w:rPr>
          <w:rFonts w:ascii="Traditional Arabic" w:hAnsi="Traditional Arabic" w:cs="Traditional Arabic" w:hint="cs"/>
          <w:sz w:val="36"/>
          <w:szCs w:val="36"/>
          <w:rtl/>
          <w:lang w:bidi="ar-DZ"/>
        </w:rPr>
        <w:t xml:space="preserve"> يمكن وضع نظرية في مثل هذه </w:t>
      </w:r>
      <w:proofErr w:type="spellStart"/>
      <w:r>
        <w:rPr>
          <w:rFonts w:ascii="Traditional Arabic" w:hAnsi="Traditional Arabic" w:cs="Traditional Arabic" w:hint="cs"/>
          <w:sz w:val="36"/>
          <w:szCs w:val="36"/>
          <w:rtl/>
          <w:lang w:bidi="ar-DZ"/>
        </w:rPr>
        <w:t>القواعد؟أي</w:t>
      </w:r>
      <w:proofErr w:type="spellEnd"/>
      <w:r>
        <w:rPr>
          <w:rFonts w:ascii="Traditional Arabic" w:hAnsi="Traditional Arabic" w:cs="Traditional Arabic" w:hint="cs"/>
          <w:sz w:val="36"/>
          <w:szCs w:val="36"/>
          <w:rtl/>
          <w:lang w:bidi="ar-DZ"/>
        </w:rPr>
        <w:t xml:space="preserve"> علم لمناهج البحث؟</w:t>
      </w:r>
    </w:p>
    <w:p w:rsidR="003553AD" w:rsidRDefault="003553AD" w:rsidP="003553A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لما كانت قواعد المنهج مسألة تحكم العلوم </w:t>
      </w:r>
      <w:proofErr w:type="gramStart"/>
      <w:r>
        <w:rPr>
          <w:rFonts w:ascii="Traditional Arabic" w:hAnsi="Traditional Arabic" w:cs="Traditional Arabic" w:hint="cs"/>
          <w:sz w:val="36"/>
          <w:szCs w:val="36"/>
          <w:rtl/>
          <w:lang w:bidi="ar-DZ"/>
        </w:rPr>
        <w:t>الطبيعية  والخاصية</w:t>
      </w:r>
      <w:proofErr w:type="gramEnd"/>
      <w:r>
        <w:rPr>
          <w:rFonts w:ascii="Traditional Arabic" w:hAnsi="Traditional Arabic" w:cs="Traditional Arabic" w:hint="cs"/>
          <w:sz w:val="36"/>
          <w:szCs w:val="36"/>
          <w:rtl/>
          <w:lang w:bidi="ar-DZ"/>
        </w:rPr>
        <w:t xml:space="preserve"> المميزة للعلم ذاته هي إمكانية تكذيب عباراته :أي ستكون نظرية بوبر المنهجية قائمة على معيار التكذيب بل هي قائمة أصلا بهدف تطبيق هذا المعيار أي للنقد واكتشاف الخطأ.</w:t>
      </w:r>
    </w:p>
    <w:p w:rsidR="003553AD" w:rsidRDefault="003553AD" w:rsidP="003553A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كانت </w:t>
      </w:r>
      <w:r w:rsidR="00F137FC">
        <w:rPr>
          <w:rFonts w:ascii="Traditional Arabic" w:hAnsi="Traditional Arabic" w:cs="Traditional Arabic" w:hint="cs"/>
          <w:sz w:val="36"/>
          <w:szCs w:val="36"/>
          <w:rtl/>
          <w:lang w:bidi="ar-DZ"/>
        </w:rPr>
        <w:t xml:space="preserve">نظرية بوبر المنهجية وثيقة الصلة بنظريته في </w:t>
      </w:r>
      <w:proofErr w:type="gramStart"/>
      <w:r w:rsidR="00F137FC">
        <w:rPr>
          <w:rFonts w:ascii="Traditional Arabic" w:hAnsi="Traditional Arabic" w:cs="Traditional Arabic" w:hint="cs"/>
          <w:sz w:val="36"/>
          <w:szCs w:val="36"/>
          <w:rtl/>
          <w:lang w:bidi="ar-DZ"/>
        </w:rPr>
        <w:t>المعرفة ،لأنه</w:t>
      </w:r>
      <w:proofErr w:type="gramEnd"/>
      <w:r w:rsidR="00F137FC">
        <w:rPr>
          <w:rFonts w:ascii="Traditional Arabic" w:hAnsi="Traditional Arabic" w:cs="Traditional Arabic" w:hint="cs"/>
          <w:sz w:val="36"/>
          <w:szCs w:val="36"/>
          <w:rtl/>
          <w:lang w:bidi="ar-DZ"/>
        </w:rPr>
        <w:t xml:space="preserve"> ينظر إلى المعرفة الإنسانية على أنها مكونة من الفروض والنظريات والافتراضات الحدسية على أنها نتاج الأنشطة العقلية ،وبوبر لا يُعنى بتبرير المعرفة أو بصدقها أو بصحتها بل يعنى بمشكلة نمو المعرفة وكيفية تقدمها ،وهي تجعل من نظرية المعرفة ديناميكية متحركة لا ثبات </w:t>
      </w:r>
      <w:proofErr w:type="spellStart"/>
      <w:r w:rsidR="00F137FC">
        <w:rPr>
          <w:rFonts w:ascii="Traditional Arabic" w:hAnsi="Traditional Arabic" w:cs="Traditional Arabic" w:hint="cs"/>
          <w:sz w:val="36"/>
          <w:szCs w:val="36"/>
          <w:rtl/>
          <w:lang w:bidi="ar-DZ"/>
        </w:rPr>
        <w:t>فيها،ومن</w:t>
      </w:r>
      <w:proofErr w:type="spellEnd"/>
      <w:r w:rsidR="00F137FC">
        <w:rPr>
          <w:rFonts w:ascii="Traditional Arabic" w:hAnsi="Traditional Arabic" w:cs="Traditional Arabic" w:hint="cs"/>
          <w:sz w:val="36"/>
          <w:szCs w:val="36"/>
          <w:rtl/>
          <w:lang w:bidi="ar-DZ"/>
        </w:rPr>
        <w:t xml:space="preserve"> ثمة القابلية للتقدم فتكون نظرية المنهج هي ذاتها منطق الكشف العلمي.</w:t>
      </w:r>
    </w:p>
    <w:p w:rsidR="00F137FC" w:rsidRDefault="00F137FC" w:rsidP="00F137FC">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يرى بوبر أن علم مناهج البحث ليس فرعا من الفلسفة فقط بل هو حصنها </w:t>
      </w:r>
      <w:proofErr w:type="gramStart"/>
      <w:r>
        <w:rPr>
          <w:rFonts w:ascii="Traditional Arabic" w:hAnsi="Traditional Arabic" w:cs="Traditional Arabic" w:hint="cs"/>
          <w:sz w:val="36"/>
          <w:szCs w:val="36"/>
          <w:rtl/>
          <w:lang w:bidi="ar-DZ"/>
        </w:rPr>
        <w:t>المنيع ،فمعظم</w:t>
      </w:r>
      <w:proofErr w:type="gramEnd"/>
      <w:r>
        <w:rPr>
          <w:rFonts w:ascii="Traditional Arabic" w:hAnsi="Traditional Arabic" w:cs="Traditional Arabic" w:hint="cs"/>
          <w:sz w:val="36"/>
          <w:szCs w:val="36"/>
          <w:rtl/>
          <w:lang w:bidi="ar-DZ"/>
        </w:rPr>
        <w:t xml:space="preserve"> المشكلات العلمية مثل السببية يمكن أن تصبح مشكلة </w:t>
      </w:r>
      <w:proofErr w:type="spellStart"/>
      <w:r>
        <w:rPr>
          <w:rFonts w:ascii="Traditional Arabic" w:hAnsi="Traditional Arabic" w:cs="Traditional Arabic" w:hint="cs"/>
          <w:sz w:val="36"/>
          <w:szCs w:val="36"/>
          <w:rtl/>
          <w:lang w:bidi="ar-DZ"/>
        </w:rPr>
        <w:t>ميتودولوجية</w:t>
      </w:r>
      <w:proofErr w:type="spellEnd"/>
      <w:r w:rsidR="003D67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3D6794" w:rsidRDefault="003D6794" w:rsidP="003D6794">
      <w:pPr>
        <w:bidi/>
        <w:jc w:val="both"/>
        <w:rPr>
          <w:rFonts w:ascii="Traditional Arabic" w:hAnsi="Traditional Arabic" w:cs="Traditional Arabic" w:hint="cs"/>
          <w:b/>
          <w:bCs/>
          <w:sz w:val="36"/>
          <w:szCs w:val="36"/>
          <w:rtl/>
          <w:lang w:bidi="ar-DZ"/>
        </w:rPr>
      </w:pPr>
      <w:proofErr w:type="spellStart"/>
      <w:proofErr w:type="gramStart"/>
      <w:r>
        <w:rPr>
          <w:rFonts w:ascii="Traditional Arabic" w:hAnsi="Traditional Arabic" w:cs="Traditional Arabic" w:hint="cs"/>
          <w:b/>
          <w:bCs/>
          <w:sz w:val="36"/>
          <w:szCs w:val="36"/>
          <w:rtl/>
          <w:lang w:bidi="ar-DZ"/>
        </w:rPr>
        <w:lastRenderedPageBreak/>
        <w:t>ثانيا:خطوات</w:t>
      </w:r>
      <w:proofErr w:type="spellEnd"/>
      <w:proofErr w:type="gramEnd"/>
      <w:r>
        <w:rPr>
          <w:rFonts w:ascii="Traditional Arabic" w:hAnsi="Traditional Arabic" w:cs="Traditional Arabic" w:hint="cs"/>
          <w:b/>
          <w:bCs/>
          <w:sz w:val="36"/>
          <w:szCs w:val="36"/>
          <w:rtl/>
          <w:lang w:bidi="ar-DZ"/>
        </w:rPr>
        <w:t xml:space="preserve"> المنهج</w:t>
      </w:r>
    </w:p>
    <w:p w:rsidR="003D6794" w:rsidRDefault="00794ABC" w:rsidP="003D6794">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003D6794" w:rsidRPr="00794ABC">
        <w:rPr>
          <w:rFonts w:ascii="Traditional Arabic" w:hAnsi="Traditional Arabic" w:cs="Traditional Arabic" w:hint="cs"/>
          <w:sz w:val="36"/>
          <w:szCs w:val="36"/>
          <w:rtl/>
          <w:lang w:bidi="ar-DZ"/>
        </w:rPr>
        <w:t>الانطلاق من مشكلة واقعية أو نظرية</w:t>
      </w:r>
      <w:r w:rsidR="003D6794">
        <w:rPr>
          <w:rFonts w:ascii="Traditional Arabic" w:hAnsi="Traditional Arabic" w:cs="Traditional Arabic" w:hint="cs"/>
          <w:b/>
          <w:bCs/>
          <w:sz w:val="36"/>
          <w:szCs w:val="36"/>
          <w:rtl/>
          <w:lang w:bidi="ar-DZ"/>
        </w:rPr>
        <w:t xml:space="preserve">: </w:t>
      </w:r>
      <w:r w:rsidR="003D6794">
        <w:rPr>
          <w:rFonts w:ascii="Traditional Arabic" w:hAnsi="Traditional Arabic" w:cs="Traditional Arabic" w:hint="cs"/>
          <w:sz w:val="36"/>
          <w:szCs w:val="36"/>
          <w:rtl/>
          <w:lang w:bidi="ar-DZ"/>
        </w:rPr>
        <w:t xml:space="preserve">أي نبدأ بالمشكلة أي الفرض الذي وقع في صعوبة وليس الملاحظة أو حتى </w:t>
      </w:r>
      <w:proofErr w:type="gramStart"/>
      <w:r w:rsidR="003D6794">
        <w:rPr>
          <w:rFonts w:ascii="Traditional Arabic" w:hAnsi="Traditional Arabic" w:cs="Traditional Arabic" w:hint="cs"/>
          <w:sz w:val="36"/>
          <w:szCs w:val="36"/>
          <w:rtl/>
          <w:lang w:bidi="ar-DZ"/>
        </w:rPr>
        <w:t>التجريب :وذلك</w:t>
      </w:r>
      <w:proofErr w:type="gramEnd"/>
      <w:r w:rsidR="003D6794">
        <w:rPr>
          <w:rFonts w:ascii="Traditional Arabic" w:hAnsi="Traditional Arabic" w:cs="Traditional Arabic" w:hint="cs"/>
          <w:sz w:val="36"/>
          <w:szCs w:val="36"/>
          <w:rtl/>
          <w:lang w:bidi="ar-DZ"/>
        </w:rPr>
        <w:t xml:space="preserve"> من </w:t>
      </w:r>
      <w:r w:rsidR="00423C86">
        <w:rPr>
          <w:rFonts w:ascii="Traditional Arabic" w:hAnsi="Traditional Arabic" w:cs="Traditional Arabic" w:hint="cs"/>
          <w:sz w:val="36"/>
          <w:szCs w:val="36"/>
          <w:rtl/>
          <w:lang w:bidi="ar-DZ"/>
        </w:rPr>
        <w:t>خلال أن  فهم المشكلة يكون بفهم صعوباتها وتفرعاتها ثم اختيار الحل المناسب  من خلال استبعاد ما يمكن تفنيده أي اكتشاف الاختبار الفاصل من خلال استبعاد ما يمكن تفنيده ثم اختيار النظرية ال</w:t>
      </w:r>
      <w:r>
        <w:rPr>
          <w:rFonts w:ascii="Traditional Arabic" w:hAnsi="Traditional Arabic" w:cs="Traditional Arabic" w:hint="cs"/>
          <w:sz w:val="36"/>
          <w:szCs w:val="36"/>
          <w:rtl/>
          <w:lang w:bidi="ar-DZ"/>
        </w:rPr>
        <w:t>أفضل وهي القابلة للتكذيب.</w:t>
      </w:r>
    </w:p>
    <w:p w:rsidR="00794ABC" w:rsidRDefault="00794ABC" w:rsidP="00B94F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B94FA1">
        <w:rPr>
          <w:rFonts w:ascii="Traditional Arabic" w:hAnsi="Traditional Arabic" w:cs="Traditional Arabic" w:hint="cs"/>
          <w:sz w:val="36"/>
          <w:szCs w:val="36"/>
          <w:rtl/>
          <w:lang w:bidi="ar-DZ"/>
        </w:rPr>
        <w:t>ويمكن إيجاز هذه الخطوات فيما يلي:</w:t>
      </w:r>
    </w:p>
    <w:p w:rsidR="00B94FA1" w:rsidRDefault="00B94FA1" w:rsidP="00B94FA1">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-المشكلة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تفنيد نظرية موجودة-</w:t>
      </w:r>
    </w:p>
    <w:p w:rsidR="00B94FA1" w:rsidRDefault="00B94FA1" w:rsidP="00B94F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-الحل المقترح-نظرية جديدة-</w:t>
      </w:r>
    </w:p>
    <w:p w:rsidR="00B94FA1" w:rsidRDefault="00E945A6" w:rsidP="00B94F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-استنباط القضايا القابلة </w:t>
      </w:r>
      <w:proofErr w:type="gramStart"/>
      <w:r>
        <w:rPr>
          <w:rFonts w:ascii="Traditional Arabic" w:hAnsi="Traditional Arabic" w:cs="Traditional Arabic" w:hint="cs"/>
          <w:sz w:val="36"/>
          <w:szCs w:val="36"/>
          <w:rtl/>
          <w:lang w:bidi="ar-DZ"/>
        </w:rPr>
        <w:t>للاختبار .</w:t>
      </w:r>
      <w:proofErr w:type="gramEnd"/>
    </w:p>
    <w:p w:rsidR="00E945A6" w:rsidRDefault="00E945A6" w:rsidP="00E945A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gramStart"/>
      <w:r>
        <w:rPr>
          <w:rFonts w:ascii="Traditional Arabic" w:hAnsi="Traditional Arabic" w:cs="Traditional Arabic" w:hint="cs"/>
          <w:sz w:val="36"/>
          <w:szCs w:val="36"/>
          <w:rtl/>
          <w:lang w:bidi="ar-DZ"/>
        </w:rPr>
        <w:t>الاختبار :أي</w:t>
      </w:r>
      <w:proofErr w:type="gramEnd"/>
      <w:r>
        <w:rPr>
          <w:rFonts w:ascii="Traditional Arabic" w:hAnsi="Traditional Arabic" w:cs="Traditional Arabic" w:hint="cs"/>
          <w:sz w:val="36"/>
          <w:szCs w:val="36"/>
          <w:rtl/>
          <w:lang w:bidi="ar-DZ"/>
        </w:rPr>
        <w:t xml:space="preserve"> محاولة التفنيد بواسطة الملاحظة والتجريب.</w:t>
      </w:r>
    </w:p>
    <w:p w:rsidR="00E945A6" w:rsidRDefault="00E945A6" w:rsidP="00E945A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-الأخذ بأفضل الحلول.</w:t>
      </w:r>
    </w:p>
    <w:p w:rsidR="00E945A6" w:rsidRDefault="00E945A6" w:rsidP="00E945A6">
      <w:pPr>
        <w:bidi/>
        <w:jc w:val="both"/>
        <w:rPr>
          <w:rFonts w:ascii="Traditional Arabic" w:hAnsi="Traditional Arabic" w:cs="Traditional Arabic" w:hint="cs"/>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ثالثا:مراحل</w:t>
      </w:r>
      <w:proofErr w:type="spellEnd"/>
      <w:proofErr w:type="gramEnd"/>
      <w:r>
        <w:rPr>
          <w:rFonts w:ascii="Traditional Arabic" w:hAnsi="Traditional Arabic" w:cs="Traditional Arabic" w:hint="cs"/>
          <w:b/>
          <w:bCs/>
          <w:sz w:val="36"/>
          <w:szCs w:val="36"/>
          <w:rtl/>
          <w:lang w:bidi="ar-DZ"/>
        </w:rPr>
        <w:t xml:space="preserve"> المعرفة العلمية: </w:t>
      </w:r>
    </w:p>
    <w:p w:rsidR="00E945A6" w:rsidRDefault="00E945A6" w:rsidP="00E945A6">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تمر المعرفة العلمية حسب بوبر بمرحلتين هما:</w:t>
      </w:r>
    </w:p>
    <w:p w:rsidR="00E945A6" w:rsidRDefault="00E945A6" w:rsidP="00E945A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-1-مرجلة التفكير </w:t>
      </w:r>
      <w:proofErr w:type="spellStart"/>
      <w:proofErr w:type="gramStart"/>
      <w:r>
        <w:rPr>
          <w:rFonts w:ascii="Traditional Arabic" w:hAnsi="Traditional Arabic" w:cs="Traditional Arabic" w:hint="cs"/>
          <w:sz w:val="36"/>
          <w:szCs w:val="36"/>
          <w:rtl/>
          <w:lang w:bidi="ar-DZ"/>
        </w:rPr>
        <w:t>الدوغمائي:</w:t>
      </w:r>
      <w:r w:rsidR="00D71BBB">
        <w:rPr>
          <w:rFonts w:ascii="Traditional Arabic" w:hAnsi="Traditional Arabic" w:cs="Traditional Arabic" w:hint="cs"/>
          <w:sz w:val="36"/>
          <w:szCs w:val="36"/>
          <w:rtl/>
          <w:lang w:bidi="ar-DZ"/>
        </w:rPr>
        <w:t>وهي</w:t>
      </w:r>
      <w:proofErr w:type="spellEnd"/>
      <w:proofErr w:type="gramEnd"/>
      <w:r w:rsidR="00D71BBB">
        <w:rPr>
          <w:rFonts w:ascii="Traditional Arabic" w:hAnsi="Traditional Arabic" w:cs="Traditional Arabic" w:hint="cs"/>
          <w:sz w:val="36"/>
          <w:szCs w:val="36"/>
          <w:rtl/>
          <w:lang w:bidi="ar-DZ"/>
        </w:rPr>
        <w:t xml:space="preserve"> المرحلة البدائية وهي المرحلة السابقة على حضارة الاغريق ،ولما كانت محاولات المعرفة بدأت مع أول انسان في التاريخ فإن المجتمعات البدائية لها موقف معرفي </w:t>
      </w:r>
      <w:r w:rsidR="009142A8">
        <w:rPr>
          <w:rFonts w:ascii="Traditional Arabic" w:hAnsi="Traditional Arabic" w:cs="Traditional Arabic" w:hint="cs"/>
          <w:sz w:val="36"/>
          <w:szCs w:val="36"/>
          <w:rtl/>
          <w:lang w:bidi="ar-DZ"/>
        </w:rPr>
        <w:t>ولها محاولات في تفسير العالم بالأساطير والديانات البدائية بالخرافات والخزعبلات ،,كان التمسك بها قطعيا صارما ،وهي مرحلة لا تسمح بالخطأ والمخطئ محكوم عليه بالهلاك.</w:t>
      </w:r>
    </w:p>
    <w:p w:rsidR="009142A8" w:rsidRDefault="009142A8" w:rsidP="009142A8">
      <w:pPr>
        <w:bidi/>
        <w:jc w:val="both"/>
        <w:rPr>
          <w:rFonts w:ascii="Traditional Arabic" w:hAnsi="Traditional Arabic" w:cs="Traditional Arabic"/>
          <w:sz w:val="36"/>
          <w:szCs w:val="36"/>
          <w:rtl/>
          <w:lang w:bidi="ar-DZ"/>
        </w:rPr>
      </w:pPr>
    </w:p>
    <w:p w:rsidR="009142A8" w:rsidRDefault="009142A8" w:rsidP="009142A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-2-مرحلة التفكير النقدي: بدأت حيثما عرف الانسان سر التقدم: النقد ثم </w:t>
      </w:r>
      <w:proofErr w:type="spellStart"/>
      <w:proofErr w:type="gramStart"/>
      <w:r>
        <w:rPr>
          <w:rFonts w:ascii="Traditional Arabic" w:hAnsi="Traditional Arabic" w:cs="Traditional Arabic" w:hint="cs"/>
          <w:sz w:val="36"/>
          <w:szCs w:val="36"/>
          <w:rtl/>
          <w:lang w:bidi="ar-DZ"/>
        </w:rPr>
        <w:t>تقبله،والمدرسة</w:t>
      </w:r>
      <w:proofErr w:type="spellEnd"/>
      <w:proofErr w:type="gramEnd"/>
      <w:r>
        <w:rPr>
          <w:rFonts w:ascii="Traditional Arabic" w:hAnsi="Traditional Arabic" w:cs="Traditional Arabic" w:hint="cs"/>
          <w:sz w:val="36"/>
          <w:szCs w:val="36"/>
          <w:rtl/>
          <w:lang w:bidi="ar-DZ"/>
        </w:rPr>
        <w:t xml:space="preserve"> الأيونية أعظم مدرسة في التاريخ لأنها علمت الانسان أعظم درس في التاريخ، فالنقد يؤسس لنظرية أفضل وأحسن.</w:t>
      </w:r>
    </w:p>
    <w:p w:rsidR="009142A8" w:rsidRDefault="009142A8" w:rsidP="009142A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وهاتان </w:t>
      </w:r>
      <w:proofErr w:type="gramStart"/>
      <w:r>
        <w:rPr>
          <w:rFonts w:ascii="Traditional Arabic" w:hAnsi="Traditional Arabic" w:cs="Traditional Arabic" w:hint="cs"/>
          <w:sz w:val="36"/>
          <w:szCs w:val="36"/>
          <w:rtl/>
          <w:lang w:bidi="ar-DZ"/>
        </w:rPr>
        <w:t>المرحلتان  متعاقبتان</w:t>
      </w:r>
      <w:proofErr w:type="gramEnd"/>
      <w:r>
        <w:rPr>
          <w:rFonts w:ascii="Traditional Arabic" w:hAnsi="Traditional Arabic" w:cs="Traditional Arabic" w:hint="cs"/>
          <w:sz w:val="36"/>
          <w:szCs w:val="36"/>
          <w:rtl/>
          <w:lang w:bidi="ar-DZ"/>
        </w:rPr>
        <w:t xml:space="preserve"> زمنيا ومنطقيا وهما ليستا متناقضتين بل كلاهما ضروري </w:t>
      </w:r>
      <w:proofErr w:type="spellStart"/>
      <w:r>
        <w:rPr>
          <w:rFonts w:ascii="Traditional Arabic" w:hAnsi="Traditional Arabic" w:cs="Traditional Arabic" w:hint="cs"/>
          <w:sz w:val="36"/>
          <w:szCs w:val="36"/>
          <w:rtl/>
          <w:lang w:bidi="ar-DZ"/>
        </w:rPr>
        <w:t>للآخر،والتفكير</w:t>
      </w:r>
      <w:proofErr w:type="spellEnd"/>
      <w:r>
        <w:rPr>
          <w:rFonts w:ascii="Traditional Arabic" w:hAnsi="Traditional Arabic" w:cs="Traditional Arabic" w:hint="cs"/>
          <w:sz w:val="36"/>
          <w:szCs w:val="36"/>
          <w:rtl/>
          <w:lang w:bidi="ar-DZ"/>
        </w:rPr>
        <w:t xml:space="preserve"> الإنساني يسير عبر هاتين المرحلتين ويبلغ سمة العلمية مع سيادة المرحلة النقدية.</w:t>
      </w:r>
    </w:p>
    <w:p w:rsidR="009142A8" w:rsidRDefault="009142A8" w:rsidP="009142A8">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رابعا: منهج العلوم </w:t>
      </w:r>
      <w:proofErr w:type="gramStart"/>
      <w:r>
        <w:rPr>
          <w:rFonts w:ascii="Traditional Arabic" w:hAnsi="Traditional Arabic" w:cs="Traditional Arabic" w:hint="cs"/>
          <w:b/>
          <w:bCs/>
          <w:sz w:val="36"/>
          <w:szCs w:val="36"/>
          <w:rtl/>
          <w:lang w:bidi="ar-DZ"/>
        </w:rPr>
        <w:t>الاجتماعية :</w:t>
      </w:r>
      <w:proofErr w:type="gramEnd"/>
    </w:p>
    <w:p w:rsidR="009142A8" w:rsidRDefault="009142A8" w:rsidP="00060CC1">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انتقد بوبر منهج </w:t>
      </w:r>
      <w:r w:rsidR="00060CC1">
        <w:rPr>
          <w:rFonts w:ascii="Traditional Arabic" w:hAnsi="Traditional Arabic" w:cs="Traditional Arabic" w:hint="cs"/>
          <w:sz w:val="36"/>
          <w:szCs w:val="36"/>
          <w:rtl/>
          <w:lang w:bidi="ar-DZ"/>
        </w:rPr>
        <w:t xml:space="preserve">البحث في العلوم الاجتماعية بما فيها علم التاريخ، ولا يمكن التنبؤ </w:t>
      </w:r>
      <w:proofErr w:type="spellStart"/>
      <w:r w:rsidR="00060CC1">
        <w:rPr>
          <w:rFonts w:ascii="Traditional Arabic" w:hAnsi="Traditional Arabic" w:cs="Traditional Arabic" w:hint="cs"/>
          <w:sz w:val="36"/>
          <w:szCs w:val="36"/>
          <w:rtl/>
          <w:lang w:bidi="ar-DZ"/>
        </w:rPr>
        <w:t>بالمساقبل</w:t>
      </w:r>
      <w:proofErr w:type="spellEnd"/>
      <w:r w:rsidR="00060CC1">
        <w:rPr>
          <w:rFonts w:ascii="Traditional Arabic" w:hAnsi="Traditional Arabic" w:cs="Traditional Arabic" w:hint="cs"/>
          <w:sz w:val="36"/>
          <w:szCs w:val="36"/>
          <w:rtl/>
          <w:lang w:bidi="ar-DZ"/>
        </w:rPr>
        <w:t xml:space="preserve"> ولا تحقيق التطور في العلوم الاجتماعية على غرار العلوم </w:t>
      </w:r>
      <w:proofErr w:type="spellStart"/>
      <w:proofErr w:type="gramStart"/>
      <w:r w:rsidR="00060CC1">
        <w:rPr>
          <w:rFonts w:ascii="Traditional Arabic" w:hAnsi="Traditional Arabic" w:cs="Traditional Arabic" w:hint="cs"/>
          <w:sz w:val="36"/>
          <w:szCs w:val="36"/>
          <w:rtl/>
          <w:lang w:bidi="ar-DZ"/>
        </w:rPr>
        <w:t>الطبيعية،كما</w:t>
      </w:r>
      <w:proofErr w:type="spellEnd"/>
      <w:proofErr w:type="gramEnd"/>
      <w:r w:rsidR="00060CC1">
        <w:rPr>
          <w:rFonts w:ascii="Traditional Arabic" w:hAnsi="Traditional Arabic" w:cs="Traditional Arabic" w:hint="cs"/>
          <w:sz w:val="36"/>
          <w:szCs w:val="36"/>
          <w:rtl/>
          <w:lang w:bidi="ar-DZ"/>
        </w:rPr>
        <w:t xml:space="preserve"> انتقد أنصار المذهب الطبيعي وأنصار المذهب التأملي ،معتبرا أن  موقف كليهما  يتأسس على منهج خاطئ وغير موثوق في نظره ،وفهم خاطئ لمنهج العلوم </w:t>
      </w:r>
      <w:proofErr w:type="spellStart"/>
      <w:r w:rsidR="00060CC1">
        <w:rPr>
          <w:rFonts w:ascii="Traditional Arabic" w:hAnsi="Traditional Arabic" w:cs="Traditional Arabic" w:hint="cs"/>
          <w:sz w:val="36"/>
          <w:szCs w:val="36"/>
          <w:rtl/>
          <w:lang w:bidi="ar-DZ"/>
        </w:rPr>
        <w:t>الطبيعية،فما</w:t>
      </w:r>
      <w:proofErr w:type="spellEnd"/>
      <w:r w:rsidR="00060CC1">
        <w:rPr>
          <w:rFonts w:ascii="Traditional Arabic" w:hAnsi="Traditional Arabic" w:cs="Traditional Arabic" w:hint="cs"/>
          <w:sz w:val="36"/>
          <w:szCs w:val="36"/>
          <w:rtl/>
          <w:lang w:bidi="ar-DZ"/>
        </w:rPr>
        <w:t xml:space="preserve"> هو المنهج الأنسب للعلوم الاجتماعية؟</w:t>
      </w:r>
    </w:p>
    <w:p w:rsidR="00060CC1" w:rsidRDefault="00060CC1" w:rsidP="00060C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دافع بوبر في كل أطروحاته على فكرة </w:t>
      </w:r>
      <w:r>
        <w:rPr>
          <w:rFonts w:ascii="Traditional Arabic" w:hAnsi="Traditional Arabic" w:cs="Traditional Arabic" w:hint="cs"/>
          <w:b/>
          <w:bCs/>
          <w:sz w:val="36"/>
          <w:szCs w:val="36"/>
          <w:rtl/>
          <w:lang w:bidi="ar-DZ"/>
        </w:rPr>
        <w:t xml:space="preserve">وحدة </w:t>
      </w:r>
      <w:proofErr w:type="gramStart"/>
      <w:r>
        <w:rPr>
          <w:rFonts w:ascii="Traditional Arabic" w:hAnsi="Traditional Arabic" w:cs="Traditional Arabic" w:hint="cs"/>
          <w:b/>
          <w:bCs/>
          <w:sz w:val="36"/>
          <w:szCs w:val="36"/>
          <w:rtl/>
          <w:lang w:bidi="ar-DZ"/>
        </w:rPr>
        <w:t xml:space="preserve">المنهج </w:t>
      </w:r>
      <w:r>
        <w:rPr>
          <w:rFonts w:ascii="Traditional Arabic" w:hAnsi="Traditional Arabic" w:cs="Traditional Arabic" w:hint="cs"/>
          <w:sz w:val="36"/>
          <w:szCs w:val="36"/>
          <w:rtl/>
          <w:lang w:bidi="ar-DZ"/>
        </w:rPr>
        <w:t xml:space="preserve"> :</w:t>
      </w:r>
      <w:proofErr w:type="gramEnd"/>
      <w:r>
        <w:rPr>
          <w:rFonts w:ascii="Traditional Arabic" w:hAnsi="Traditional Arabic" w:cs="Traditional Arabic" w:hint="cs"/>
          <w:sz w:val="36"/>
          <w:szCs w:val="36"/>
          <w:rtl/>
          <w:lang w:bidi="ar-DZ"/>
        </w:rPr>
        <w:t xml:space="preserve">أي على العلوم الاجتماعية أن تطبق نفس منهج العلوم الطبيعية  ،فكليهما يخضع لنفس عملية التخمين والرفض ،ويجب دائما إلغاء النظريات الخاطئة من أجل الاقتراب </w:t>
      </w:r>
      <w:r w:rsidR="007833C7">
        <w:rPr>
          <w:rFonts w:ascii="Traditional Arabic" w:hAnsi="Traditional Arabic" w:cs="Traditional Arabic" w:hint="cs"/>
          <w:sz w:val="36"/>
          <w:szCs w:val="36"/>
          <w:rtl/>
          <w:lang w:bidi="ar-DZ"/>
        </w:rPr>
        <w:t>من الحقيقة ويبرر بوبر موقفه هذا بإمكانية وصول العلوم الاجتماعية كما وصل إليه علم الاقتصاد ،وهو العلم النموذجي في نظره في العلوم الاجتماعية.</w:t>
      </w:r>
    </w:p>
    <w:p w:rsidR="007833C7" w:rsidRDefault="007833C7" w:rsidP="007833C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ورغم وحدة المنهج إلا أن بوبر لم ينكر وجود اختلافات في نظره ناتجة عن طبيعة الموضوع الذي تدرسه العلوم الاجتماعية ألا وهو الانسان الذي لا يمكن اعتباره مجرد مادة مكونة من </w:t>
      </w:r>
      <w:proofErr w:type="spellStart"/>
      <w:proofErr w:type="gramStart"/>
      <w:r>
        <w:rPr>
          <w:rFonts w:ascii="Traditional Arabic" w:hAnsi="Traditional Arabic" w:cs="Traditional Arabic" w:hint="cs"/>
          <w:sz w:val="36"/>
          <w:szCs w:val="36"/>
          <w:rtl/>
          <w:lang w:bidi="ar-DZ"/>
        </w:rPr>
        <w:t>ذرات،ولا</w:t>
      </w:r>
      <w:proofErr w:type="spellEnd"/>
      <w:proofErr w:type="gramEnd"/>
      <w:r>
        <w:rPr>
          <w:rFonts w:ascii="Traditional Arabic" w:hAnsi="Traditional Arabic" w:cs="Traditional Arabic" w:hint="cs"/>
          <w:sz w:val="36"/>
          <w:szCs w:val="36"/>
          <w:rtl/>
          <w:lang w:bidi="ar-DZ"/>
        </w:rPr>
        <w:t xml:space="preserve"> يؤمن بوبر بتعقد الظواهر الاجتماعية لأنه يعتبرها أقل تعقيدا من المواقف الميتافيزيقية .</w:t>
      </w:r>
    </w:p>
    <w:p w:rsidR="007833C7" w:rsidRDefault="007833C7" w:rsidP="007833C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يدعو بوبر إلى استخدام المنهج الفرضي الاستنباطي والذي أسماه </w:t>
      </w:r>
      <w:r w:rsidRPr="007833C7">
        <w:rPr>
          <w:rFonts w:ascii="Traditional Arabic" w:hAnsi="Traditional Arabic" w:cs="Traditional Arabic" w:hint="cs"/>
          <w:b/>
          <w:bCs/>
          <w:sz w:val="36"/>
          <w:szCs w:val="36"/>
          <w:rtl/>
          <w:lang w:bidi="ar-DZ"/>
        </w:rPr>
        <w:t>بالمنهج الصفري</w:t>
      </w:r>
      <w:r>
        <w:rPr>
          <w:rFonts w:ascii="Traditional Arabic" w:hAnsi="Traditional Arabic" w:cs="Traditional Arabic" w:hint="cs"/>
          <w:b/>
          <w:bCs/>
          <w:sz w:val="36"/>
          <w:szCs w:val="36"/>
          <w:rtl/>
          <w:lang w:bidi="ar-DZ"/>
        </w:rPr>
        <w:t xml:space="preserve"> أو المنهج الاحصائي الفرضي </w:t>
      </w:r>
      <w:r>
        <w:rPr>
          <w:rFonts w:ascii="Traditional Arabic" w:hAnsi="Traditional Arabic" w:cs="Traditional Arabic" w:hint="cs"/>
          <w:sz w:val="36"/>
          <w:szCs w:val="36"/>
          <w:rtl/>
          <w:lang w:bidi="ar-DZ"/>
        </w:rPr>
        <w:t>ردا على الرافضين للتكميم الرياضي في العلوم الاجتماعية.</w:t>
      </w:r>
    </w:p>
    <w:p w:rsidR="007833C7" w:rsidRDefault="007833C7" w:rsidP="007833C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
    <w:p w:rsidR="007833C7" w:rsidRDefault="007833C7" w:rsidP="007833C7">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lastRenderedPageBreak/>
        <w:t xml:space="preserve"> </w:t>
      </w:r>
      <w:r>
        <w:rPr>
          <w:rFonts w:ascii="Traditional Arabic" w:hAnsi="Traditional Arabic" w:cs="Traditional Arabic" w:hint="cs"/>
          <w:b/>
          <w:bCs/>
          <w:sz w:val="36"/>
          <w:szCs w:val="36"/>
          <w:rtl/>
          <w:lang w:bidi="ar-DZ"/>
        </w:rPr>
        <w:t>خلاصة:</w:t>
      </w:r>
    </w:p>
    <w:p w:rsidR="007833C7" w:rsidRPr="007833C7" w:rsidRDefault="007833C7" w:rsidP="007833C7">
      <w:pPr>
        <w:bidi/>
        <w:jc w:val="both"/>
        <w:rPr>
          <w:rFonts w:ascii="Traditional Arabic" w:hAnsi="Traditional Arabic" w:cs="Traditional Arabic"/>
          <w:sz w:val="36"/>
          <w:szCs w:val="36"/>
          <w:rtl/>
          <w:lang w:bidi="ar-DZ"/>
        </w:rPr>
      </w:pPr>
      <w:bookmarkStart w:id="0" w:name="_GoBack"/>
      <w:r w:rsidRPr="007833C7">
        <w:rPr>
          <w:rFonts w:ascii="Traditional Arabic" w:hAnsi="Traditional Arabic" w:cs="Traditional Arabic" w:hint="cs"/>
          <w:sz w:val="36"/>
          <w:szCs w:val="36"/>
          <w:rtl/>
          <w:lang w:bidi="ar-DZ"/>
        </w:rPr>
        <w:t xml:space="preserve">-العقلانية النقدية مرجعية فلسفية مستقلة عن المرجعيات الفلسفية المعاصرة وتحمل في طياتها نفحة </w:t>
      </w:r>
      <w:proofErr w:type="spellStart"/>
      <w:r w:rsidRPr="007833C7">
        <w:rPr>
          <w:rFonts w:ascii="Traditional Arabic" w:hAnsi="Traditional Arabic" w:cs="Traditional Arabic" w:hint="cs"/>
          <w:sz w:val="36"/>
          <w:szCs w:val="36"/>
          <w:rtl/>
          <w:lang w:bidi="ar-DZ"/>
        </w:rPr>
        <w:t>كانطية</w:t>
      </w:r>
      <w:proofErr w:type="spellEnd"/>
      <w:r w:rsidRPr="007833C7">
        <w:rPr>
          <w:rFonts w:ascii="Traditional Arabic" w:hAnsi="Traditional Arabic" w:cs="Traditional Arabic" w:hint="cs"/>
          <w:sz w:val="36"/>
          <w:szCs w:val="36"/>
          <w:rtl/>
          <w:lang w:bidi="ar-DZ"/>
        </w:rPr>
        <w:t>.</w:t>
      </w:r>
    </w:p>
    <w:p w:rsidR="007833C7" w:rsidRPr="007833C7" w:rsidRDefault="007833C7" w:rsidP="007833C7">
      <w:pPr>
        <w:bidi/>
        <w:jc w:val="both"/>
        <w:rPr>
          <w:rFonts w:ascii="Traditional Arabic" w:hAnsi="Traditional Arabic" w:cs="Traditional Arabic"/>
          <w:sz w:val="36"/>
          <w:szCs w:val="36"/>
          <w:rtl/>
          <w:lang w:bidi="ar-DZ"/>
        </w:rPr>
      </w:pPr>
      <w:r w:rsidRPr="007833C7">
        <w:rPr>
          <w:rFonts w:ascii="Traditional Arabic" w:hAnsi="Traditional Arabic" w:cs="Traditional Arabic" w:hint="cs"/>
          <w:sz w:val="36"/>
          <w:szCs w:val="36"/>
          <w:rtl/>
          <w:lang w:bidi="ar-DZ"/>
        </w:rPr>
        <w:t xml:space="preserve">-معيار القابلية للتكذيب أساس التمييز بين العلم </w:t>
      </w:r>
      <w:proofErr w:type="spellStart"/>
      <w:proofErr w:type="gramStart"/>
      <w:r w:rsidRPr="007833C7">
        <w:rPr>
          <w:rFonts w:ascii="Traditional Arabic" w:hAnsi="Traditional Arabic" w:cs="Traditional Arabic" w:hint="cs"/>
          <w:sz w:val="36"/>
          <w:szCs w:val="36"/>
          <w:rtl/>
          <w:lang w:bidi="ar-DZ"/>
        </w:rPr>
        <w:t>واللاعلم</w:t>
      </w:r>
      <w:proofErr w:type="spellEnd"/>
      <w:r w:rsidRPr="007833C7">
        <w:rPr>
          <w:rFonts w:ascii="Traditional Arabic" w:hAnsi="Traditional Arabic" w:cs="Traditional Arabic" w:hint="cs"/>
          <w:sz w:val="36"/>
          <w:szCs w:val="36"/>
          <w:rtl/>
          <w:lang w:bidi="ar-DZ"/>
        </w:rPr>
        <w:t xml:space="preserve"> .</w:t>
      </w:r>
      <w:proofErr w:type="gramEnd"/>
    </w:p>
    <w:p w:rsidR="007833C7" w:rsidRPr="007833C7" w:rsidRDefault="007833C7" w:rsidP="007833C7">
      <w:pPr>
        <w:bidi/>
        <w:jc w:val="both"/>
        <w:rPr>
          <w:rFonts w:ascii="Traditional Arabic" w:hAnsi="Traditional Arabic" w:cs="Traditional Arabic"/>
          <w:sz w:val="36"/>
          <w:szCs w:val="36"/>
          <w:rtl/>
          <w:lang w:bidi="ar-DZ"/>
        </w:rPr>
      </w:pPr>
      <w:r w:rsidRPr="007833C7">
        <w:rPr>
          <w:rFonts w:ascii="Traditional Arabic" w:hAnsi="Traditional Arabic" w:cs="Traditional Arabic" w:hint="cs"/>
          <w:sz w:val="36"/>
          <w:szCs w:val="36"/>
          <w:rtl/>
          <w:lang w:bidi="ar-DZ"/>
        </w:rPr>
        <w:t>-منهج التكذيب أساس الكشف العلمي وليس الاستقراء لأن كل حالة لمشكلة ما يؤدي إلى طرح مشكلة جديدة.</w:t>
      </w:r>
    </w:p>
    <w:bookmarkEnd w:id="0"/>
    <w:p w:rsidR="007833C7" w:rsidRPr="007833C7" w:rsidRDefault="007833C7" w:rsidP="007833C7">
      <w:pPr>
        <w:bidi/>
        <w:jc w:val="both"/>
        <w:rPr>
          <w:rFonts w:ascii="Traditional Arabic" w:hAnsi="Traditional Arabic" w:cs="Traditional Arabic" w:hint="cs"/>
          <w:b/>
          <w:bCs/>
          <w:sz w:val="36"/>
          <w:szCs w:val="36"/>
          <w:rtl/>
          <w:lang w:bidi="ar-DZ"/>
        </w:rPr>
      </w:pPr>
    </w:p>
    <w:p w:rsidR="00060CC1" w:rsidRPr="009142A8" w:rsidRDefault="00060CC1" w:rsidP="00060CC1">
      <w:pPr>
        <w:bidi/>
        <w:jc w:val="both"/>
        <w:rPr>
          <w:rFonts w:ascii="Traditional Arabic" w:hAnsi="Traditional Arabic" w:cs="Traditional Arabic"/>
          <w:sz w:val="36"/>
          <w:szCs w:val="36"/>
          <w:lang w:bidi="ar-DZ"/>
        </w:rPr>
      </w:pPr>
    </w:p>
    <w:p w:rsidR="00255A89" w:rsidRDefault="00255A89" w:rsidP="00255A89">
      <w:pPr>
        <w:bidi/>
        <w:jc w:val="both"/>
        <w:rPr>
          <w:rFonts w:ascii="Traditional Arabic" w:hAnsi="Traditional Arabic" w:cs="Traditional Arabic"/>
          <w:sz w:val="36"/>
          <w:szCs w:val="36"/>
          <w:rtl/>
          <w:lang w:bidi="ar-DZ"/>
        </w:rPr>
      </w:pPr>
    </w:p>
    <w:p w:rsidR="00AA37AF" w:rsidRPr="00297376" w:rsidRDefault="00AA37AF" w:rsidP="00AA37AF">
      <w:pPr>
        <w:bidi/>
        <w:jc w:val="both"/>
        <w:rPr>
          <w:rFonts w:ascii="Traditional Arabic" w:hAnsi="Traditional Arabic" w:cs="Traditional Arabic"/>
          <w:sz w:val="36"/>
          <w:szCs w:val="36"/>
          <w:rtl/>
          <w:lang w:bidi="ar-DZ"/>
        </w:rPr>
      </w:pPr>
    </w:p>
    <w:p w:rsidR="00F0197F" w:rsidRPr="003450E8" w:rsidRDefault="00F0197F" w:rsidP="00F0197F">
      <w:pPr>
        <w:bidi/>
        <w:jc w:val="both"/>
        <w:rPr>
          <w:rFonts w:ascii="Traditional Arabic" w:hAnsi="Traditional Arabic" w:cs="Traditional Arabic"/>
          <w:sz w:val="36"/>
          <w:szCs w:val="36"/>
          <w:rtl/>
          <w:lang w:bidi="ar-DZ"/>
        </w:rPr>
      </w:pPr>
    </w:p>
    <w:p w:rsidR="00BE5E2B" w:rsidRPr="00BE5E2B" w:rsidRDefault="00BE5E2B" w:rsidP="00BE5E2B">
      <w:pPr>
        <w:bidi/>
        <w:jc w:val="both"/>
        <w:rPr>
          <w:rFonts w:ascii="Traditional Arabic" w:hAnsi="Traditional Arabic" w:cs="Traditional Arabic"/>
          <w:b/>
          <w:bCs/>
          <w:sz w:val="36"/>
          <w:szCs w:val="36"/>
          <w:rtl/>
          <w:lang w:bidi="ar-DZ"/>
        </w:rPr>
      </w:pPr>
    </w:p>
    <w:p w:rsidR="00864EBE" w:rsidRPr="00864EBE" w:rsidRDefault="00864EBE" w:rsidP="00864EBE">
      <w:pPr>
        <w:jc w:val="right"/>
        <w:rPr>
          <w:rFonts w:ascii="Traditional Arabic" w:hAnsi="Traditional Arabic" w:cs="Traditional Arabic"/>
          <w:sz w:val="32"/>
          <w:szCs w:val="32"/>
          <w:rtl/>
          <w:lang w:bidi="ar-DZ"/>
        </w:rPr>
      </w:pPr>
    </w:p>
    <w:p w:rsidR="00864EBE" w:rsidRDefault="00864EBE" w:rsidP="009901FC">
      <w:pPr>
        <w:jc w:val="center"/>
        <w:rPr>
          <w:rtl/>
          <w:lang w:bidi="ar-DZ"/>
        </w:rPr>
      </w:pPr>
    </w:p>
    <w:sectPr w:rsidR="00864EBE" w:rsidSect="006B0E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06" w:rsidRDefault="00A46006" w:rsidP="00520B76">
      <w:pPr>
        <w:spacing w:after="0" w:line="240" w:lineRule="auto"/>
      </w:pPr>
      <w:r>
        <w:separator/>
      </w:r>
    </w:p>
  </w:endnote>
  <w:endnote w:type="continuationSeparator" w:id="0">
    <w:p w:rsidR="00A46006" w:rsidRDefault="00A46006" w:rsidP="0052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68298"/>
      <w:docPartObj>
        <w:docPartGallery w:val="Page Numbers (Bottom of Page)"/>
        <w:docPartUnique/>
      </w:docPartObj>
    </w:sdtPr>
    <w:sdtEndPr/>
    <w:sdtContent>
      <w:p w:rsidR="002128AC" w:rsidRDefault="00346FED">
        <w:pPr>
          <w:pStyle w:val="Pieddepage"/>
          <w:jc w:val="center"/>
        </w:pPr>
        <w:r>
          <w:fldChar w:fldCharType="begin"/>
        </w:r>
        <w:r>
          <w:instrText xml:space="preserve"> PAGE   \* MERGEFORMAT </w:instrText>
        </w:r>
        <w:r>
          <w:fldChar w:fldCharType="separate"/>
        </w:r>
        <w:r w:rsidR="007833C7">
          <w:rPr>
            <w:noProof/>
          </w:rPr>
          <w:t>4</w:t>
        </w:r>
        <w:r>
          <w:rPr>
            <w:noProof/>
          </w:rPr>
          <w:fldChar w:fldCharType="end"/>
        </w:r>
      </w:p>
    </w:sdtContent>
  </w:sdt>
  <w:p w:rsidR="002128AC" w:rsidRDefault="002128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06" w:rsidRDefault="00A46006" w:rsidP="00520B76">
      <w:pPr>
        <w:spacing w:after="0" w:line="240" w:lineRule="auto"/>
      </w:pPr>
      <w:r>
        <w:separator/>
      </w:r>
    </w:p>
  </w:footnote>
  <w:footnote w:type="continuationSeparator" w:id="0">
    <w:p w:rsidR="00A46006" w:rsidRDefault="00A46006" w:rsidP="00520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E01"/>
    <w:multiLevelType w:val="hybridMultilevel"/>
    <w:tmpl w:val="81B0BB9E"/>
    <w:lvl w:ilvl="0" w:tplc="040C000D">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1FC"/>
    <w:rsid w:val="00022B72"/>
    <w:rsid w:val="00060CC1"/>
    <w:rsid w:val="00061D9C"/>
    <w:rsid w:val="00090269"/>
    <w:rsid w:val="000C1E08"/>
    <w:rsid w:val="001170A3"/>
    <w:rsid w:val="0012231A"/>
    <w:rsid w:val="00137A55"/>
    <w:rsid w:val="001A6D49"/>
    <w:rsid w:val="001D5DF5"/>
    <w:rsid w:val="002128AC"/>
    <w:rsid w:val="0022098C"/>
    <w:rsid w:val="00244035"/>
    <w:rsid w:val="00255A89"/>
    <w:rsid w:val="00266831"/>
    <w:rsid w:val="00297376"/>
    <w:rsid w:val="002F5948"/>
    <w:rsid w:val="003450E8"/>
    <w:rsid w:val="00346FED"/>
    <w:rsid w:val="00347DDC"/>
    <w:rsid w:val="003553AD"/>
    <w:rsid w:val="003572D6"/>
    <w:rsid w:val="003935EB"/>
    <w:rsid w:val="003A73E0"/>
    <w:rsid w:val="003D6794"/>
    <w:rsid w:val="00423C86"/>
    <w:rsid w:val="004529A8"/>
    <w:rsid w:val="004A4894"/>
    <w:rsid w:val="004E4D57"/>
    <w:rsid w:val="00502EBB"/>
    <w:rsid w:val="005047E3"/>
    <w:rsid w:val="00520B76"/>
    <w:rsid w:val="0059197A"/>
    <w:rsid w:val="005D3632"/>
    <w:rsid w:val="0060518C"/>
    <w:rsid w:val="006540B3"/>
    <w:rsid w:val="006B0EF8"/>
    <w:rsid w:val="006D780E"/>
    <w:rsid w:val="00766AA9"/>
    <w:rsid w:val="007833C7"/>
    <w:rsid w:val="00794ABC"/>
    <w:rsid w:val="007A78EF"/>
    <w:rsid w:val="007D72F8"/>
    <w:rsid w:val="007F3C72"/>
    <w:rsid w:val="00844B18"/>
    <w:rsid w:val="00864EBE"/>
    <w:rsid w:val="008804E1"/>
    <w:rsid w:val="008854A8"/>
    <w:rsid w:val="008864BE"/>
    <w:rsid w:val="009142A8"/>
    <w:rsid w:val="00960369"/>
    <w:rsid w:val="009901FC"/>
    <w:rsid w:val="009A09F3"/>
    <w:rsid w:val="00A0148B"/>
    <w:rsid w:val="00A03250"/>
    <w:rsid w:val="00A46006"/>
    <w:rsid w:val="00A56D89"/>
    <w:rsid w:val="00A60796"/>
    <w:rsid w:val="00A668EE"/>
    <w:rsid w:val="00AA37AF"/>
    <w:rsid w:val="00AB487F"/>
    <w:rsid w:val="00AD12AD"/>
    <w:rsid w:val="00AD6B62"/>
    <w:rsid w:val="00AE21AE"/>
    <w:rsid w:val="00AE36DF"/>
    <w:rsid w:val="00B1698F"/>
    <w:rsid w:val="00B4001F"/>
    <w:rsid w:val="00B94FA1"/>
    <w:rsid w:val="00BE5E2B"/>
    <w:rsid w:val="00C9773C"/>
    <w:rsid w:val="00D363A7"/>
    <w:rsid w:val="00D63712"/>
    <w:rsid w:val="00D70DB3"/>
    <w:rsid w:val="00D71BBB"/>
    <w:rsid w:val="00D90F46"/>
    <w:rsid w:val="00DB7741"/>
    <w:rsid w:val="00DF4435"/>
    <w:rsid w:val="00E60C2D"/>
    <w:rsid w:val="00E912A4"/>
    <w:rsid w:val="00E945A6"/>
    <w:rsid w:val="00F0197F"/>
    <w:rsid w:val="00F137FC"/>
    <w:rsid w:val="00F30928"/>
    <w:rsid w:val="00FE4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077-C760-4DEA-B3E5-AEF6943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0B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0B76"/>
    <w:rPr>
      <w:sz w:val="20"/>
      <w:szCs w:val="20"/>
    </w:rPr>
  </w:style>
  <w:style w:type="character" w:styleId="Appelnotedebasdep">
    <w:name w:val="footnote reference"/>
    <w:basedOn w:val="Policepardfaut"/>
    <w:uiPriority w:val="99"/>
    <w:semiHidden/>
    <w:unhideWhenUsed/>
    <w:rsid w:val="00520B76"/>
    <w:rPr>
      <w:vertAlign w:val="superscript"/>
    </w:rPr>
  </w:style>
  <w:style w:type="paragraph" w:styleId="En-tte">
    <w:name w:val="header"/>
    <w:basedOn w:val="Normal"/>
    <w:link w:val="En-tteCar"/>
    <w:uiPriority w:val="99"/>
    <w:semiHidden/>
    <w:unhideWhenUsed/>
    <w:rsid w:val="002128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8AC"/>
  </w:style>
  <w:style w:type="paragraph" w:styleId="Pieddepage">
    <w:name w:val="footer"/>
    <w:basedOn w:val="Normal"/>
    <w:link w:val="PieddepageCar"/>
    <w:uiPriority w:val="99"/>
    <w:unhideWhenUsed/>
    <w:rsid w:val="00212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8AC"/>
  </w:style>
  <w:style w:type="paragraph" w:styleId="Paragraphedeliste">
    <w:name w:val="List Paragraph"/>
    <w:basedOn w:val="Normal"/>
    <w:uiPriority w:val="34"/>
    <w:qFormat/>
    <w:rsid w:val="0050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BB76-1C51-4C92-92CF-FAA513C0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6801</TotalTime>
  <Pages>4</Pages>
  <Words>605</Words>
  <Characters>3333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15</cp:revision>
  <dcterms:created xsi:type="dcterms:W3CDTF">2021-03-06T10:57:00Z</dcterms:created>
  <dcterms:modified xsi:type="dcterms:W3CDTF">2026-05-16T23:11:00Z</dcterms:modified>
</cp:coreProperties>
</file>