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 xml:space="preserve">Lecture </w:t>
      </w:r>
      <w:bookmarkStart w:id="0" w:name="_GoBack"/>
      <w:bookmarkEnd w:id="0"/>
      <w:r w:rsidRPr="00075B10">
        <w:rPr>
          <w:rFonts w:asciiTheme="majorBidi" w:hAnsiTheme="majorBidi" w:cstheme="majorBidi"/>
          <w:b/>
          <w:bCs/>
          <w:sz w:val="24"/>
          <w:szCs w:val="24"/>
        </w:rPr>
        <w:t xml:space="preserve">3: Westward Expansion </w:t>
      </w:r>
    </w:p>
    <w:p w:rsidR="00075B10" w:rsidRPr="00075B10" w:rsidRDefault="00075B10" w:rsidP="00075B10">
      <w:pPr>
        <w:spacing w:line="360" w:lineRule="auto"/>
        <w:rPr>
          <w:rFonts w:asciiTheme="majorBidi" w:hAnsiTheme="majorBidi" w:cstheme="majorBidi"/>
          <w:sz w:val="24"/>
          <w:szCs w:val="24"/>
          <w:lang w:val="fr-FR"/>
        </w:rPr>
      </w:pPr>
      <w:r w:rsidRPr="00075B10">
        <w:rPr>
          <w:rFonts w:asciiTheme="majorBidi" w:hAnsiTheme="majorBidi" w:cstheme="majorBidi"/>
          <w:b/>
          <w:bCs/>
          <w:sz w:val="24"/>
          <w:szCs w:val="24"/>
        </w:rPr>
        <w:t>Westward expansion</w:t>
      </w:r>
      <w:r w:rsidRPr="00075B10">
        <w:rPr>
          <w:rFonts w:asciiTheme="majorBidi" w:hAnsiTheme="majorBidi" w:cstheme="majorBidi"/>
          <w:sz w:val="24"/>
          <w:szCs w:val="24"/>
        </w:rPr>
        <w:t xml:space="preserve"> is the historical process by which the United States, between the Louisiana Purchase (1803) and the “closing” of the frontier (1890</w:t>
      </w:r>
      <w:proofErr w:type="gramStart"/>
      <w:r w:rsidRPr="00075B10">
        <w:rPr>
          <w:rFonts w:asciiTheme="majorBidi" w:hAnsiTheme="majorBidi" w:cstheme="majorBidi"/>
          <w:sz w:val="24"/>
          <w:szCs w:val="24"/>
        </w:rPr>
        <w:t>),</w:t>
      </w:r>
      <w:proofErr w:type="gramEnd"/>
      <w:r w:rsidRPr="00075B10">
        <w:rPr>
          <w:rFonts w:asciiTheme="majorBidi" w:hAnsiTheme="majorBidi" w:cstheme="majorBidi"/>
          <w:sz w:val="24"/>
          <w:szCs w:val="24"/>
        </w:rPr>
        <w:t xml:space="preserve"> extended its territorial control from the Atlantic coast to the Pacific Ocean. </w:t>
      </w:r>
      <w:r w:rsidRPr="00075B10">
        <w:rPr>
          <w:rFonts w:asciiTheme="majorBidi" w:hAnsiTheme="majorBidi" w:cstheme="majorBidi"/>
          <w:sz w:val="24"/>
          <w:szCs w:val="24"/>
          <w:lang w:val="fr-FR"/>
        </w:rPr>
        <w:t xml:space="preserve">This </w:t>
      </w:r>
      <w:proofErr w:type="spellStart"/>
      <w:r w:rsidRPr="00075B10">
        <w:rPr>
          <w:rFonts w:asciiTheme="majorBidi" w:hAnsiTheme="majorBidi" w:cstheme="majorBidi"/>
          <w:sz w:val="24"/>
          <w:szCs w:val="24"/>
          <w:lang w:val="fr-FR"/>
        </w:rPr>
        <w:t>involved</w:t>
      </w:r>
      <w:proofErr w:type="spellEnd"/>
      <w:r w:rsidRPr="00075B10">
        <w:rPr>
          <w:rFonts w:asciiTheme="majorBidi" w:hAnsiTheme="majorBidi" w:cstheme="majorBidi"/>
          <w:sz w:val="24"/>
          <w:szCs w:val="24"/>
          <w:lang w:val="fr-FR"/>
        </w:rPr>
        <w:t>:</w:t>
      </w:r>
    </w:p>
    <w:p w:rsidR="00075B10" w:rsidRPr="00075B10" w:rsidRDefault="00075B10" w:rsidP="00075B10">
      <w:pPr>
        <w:numPr>
          <w:ilvl w:val="0"/>
          <w:numId w:val="1"/>
        </w:numPr>
        <w:spacing w:line="360" w:lineRule="auto"/>
        <w:rPr>
          <w:rFonts w:asciiTheme="majorBidi" w:hAnsiTheme="majorBidi" w:cstheme="majorBidi"/>
          <w:sz w:val="24"/>
          <w:szCs w:val="24"/>
        </w:rPr>
      </w:pPr>
      <w:r w:rsidRPr="00075B10">
        <w:rPr>
          <w:rFonts w:asciiTheme="majorBidi" w:hAnsiTheme="majorBidi" w:cstheme="majorBidi"/>
          <w:b/>
          <w:bCs/>
          <w:sz w:val="24"/>
          <w:szCs w:val="24"/>
        </w:rPr>
        <w:t>Acquiring land</w:t>
      </w:r>
      <w:r w:rsidRPr="00075B10">
        <w:rPr>
          <w:rFonts w:asciiTheme="majorBidi" w:hAnsiTheme="majorBidi" w:cstheme="majorBidi"/>
          <w:sz w:val="24"/>
          <w:szCs w:val="24"/>
        </w:rPr>
        <w:t xml:space="preserve"> through purchase, treaty, war, and annexation.</w:t>
      </w:r>
    </w:p>
    <w:p w:rsidR="00075B10" w:rsidRPr="00075B10" w:rsidRDefault="00075B10" w:rsidP="00075B10">
      <w:pPr>
        <w:numPr>
          <w:ilvl w:val="0"/>
          <w:numId w:val="1"/>
        </w:numPr>
        <w:spacing w:line="360" w:lineRule="auto"/>
        <w:rPr>
          <w:rFonts w:asciiTheme="majorBidi" w:hAnsiTheme="majorBidi" w:cstheme="majorBidi"/>
          <w:sz w:val="24"/>
          <w:szCs w:val="24"/>
        </w:rPr>
      </w:pPr>
      <w:r w:rsidRPr="00075B10">
        <w:rPr>
          <w:rFonts w:asciiTheme="majorBidi" w:hAnsiTheme="majorBidi" w:cstheme="majorBidi"/>
          <w:b/>
          <w:bCs/>
          <w:sz w:val="24"/>
          <w:szCs w:val="24"/>
        </w:rPr>
        <w:t>Settling that land</w:t>
      </w:r>
      <w:r w:rsidRPr="00075B10">
        <w:rPr>
          <w:rFonts w:asciiTheme="majorBidi" w:hAnsiTheme="majorBidi" w:cstheme="majorBidi"/>
          <w:sz w:val="24"/>
          <w:szCs w:val="24"/>
        </w:rPr>
        <w:t xml:space="preserve"> with white American farmers, miners, ranchers, and merchants.</w:t>
      </w:r>
    </w:p>
    <w:p w:rsidR="00075B10" w:rsidRPr="00075B10" w:rsidRDefault="00075B10" w:rsidP="00075B10">
      <w:pPr>
        <w:numPr>
          <w:ilvl w:val="0"/>
          <w:numId w:val="1"/>
        </w:numPr>
        <w:spacing w:line="360" w:lineRule="auto"/>
        <w:rPr>
          <w:rFonts w:asciiTheme="majorBidi" w:hAnsiTheme="majorBidi" w:cstheme="majorBidi"/>
          <w:sz w:val="24"/>
          <w:szCs w:val="24"/>
        </w:rPr>
      </w:pPr>
      <w:r w:rsidRPr="00075B10">
        <w:rPr>
          <w:rFonts w:asciiTheme="majorBidi" w:hAnsiTheme="majorBidi" w:cstheme="majorBidi"/>
          <w:b/>
          <w:bCs/>
          <w:sz w:val="24"/>
          <w:szCs w:val="24"/>
        </w:rPr>
        <w:t>Displacing Native American peoples</w:t>
      </w:r>
      <w:r w:rsidRPr="00075B10">
        <w:rPr>
          <w:rFonts w:asciiTheme="majorBidi" w:hAnsiTheme="majorBidi" w:cstheme="majorBidi"/>
          <w:sz w:val="24"/>
          <w:szCs w:val="24"/>
        </w:rPr>
        <w:t xml:space="preserve"> who already lived there.</w:t>
      </w:r>
    </w:p>
    <w:p w:rsidR="00075B10" w:rsidRPr="00075B10" w:rsidRDefault="00075B10" w:rsidP="00075B10">
      <w:pPr>
        <w:numPr>
          <w:ilvl w:val="0"/>
          <w:numId w:val="1"/>
        </w:numPr>
        <w:spacing w:line="360" w:lineRule="auto"/>
        <w:rPr>
          <w:rFonts w:asciiTheme="majorBidi" w:hAnsiTheme="majorBidi" w:cstheme="majorBidi"/>
          <w:sz w:val="24"/>
          <w:szCs w:val="24"/>
        </w:rPr>
      </w:pPr>
      <w:r w:rsidRPr="00075B10">
        <w:rPr>
          <w:rFonts w:asciiTheme="majorBidi" w:hAnsiTheme="majorBidi" w:cstheme="majorBidi"/>
          <w:b/>
          <w:bCs/>
          <w:sz w:val="24"/>
          <w:szCs w:val="24"/>
        </w:rPr>
        <w:t>Connecting the continent</w:t>
      </w:r>
      <w:r w:rsidRPr="00075B10">
        <w:rPr>
          <w:rFonts w:asciiTheme="majorBidi" w:hAnsiTheme="majorBidi" w:cstheme="majorBidi"/>
          <w:sz w:val="24"/>
          <w:szCs w:val="24"/>
        </w:rPr>
        <w:t xml:space="preserve"> through railroads, telegraphs, and federal land laws.</w:t>
      </w:r>
    </w:p>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Why Did Americans Move West?</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b/>
          <w:bCs/>
          <w:sz w:val="24"/>
          <w:szCs w:val="24"/>
        </w:rPr>
        <w:t>Cheap or free land:</w:t>
      </w:r>
      <w:r w:rsidRPr="00075B10">
        <w:rPr>
          <w:rFonts w:asciiTheme="majorBidi" w:hAnsiTheme="majorBidi" w:cstheme="majorBidi"/>
          <w:sz w:val="24"/>
          <w:szCs w:val="24"/>
        </w:rPr>
        <w:t xml:space="preserve"> The federal government sold public land at $1.25 per acre (after 1820) and later gave it away under the Homestead Act (1862). A farm in the East might cost $10–$20 per acre; in the West, a family could claim 160 acres for a $10 filing fee.</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b/>
          <w:bCs/>
          <w:sz w:val="24"/>
          <w:szCs w:val="24"/>
        </w:rPr>
        <w:t>Manifest Destiny</w:t>
      </w:r>
      <w:r w:rsidRPr="00075B10">
        <w:rPr>
          <w:rFonts w:asciiTheme="majorBidi" w:hAnsiTheme="majorBidi" w:cstheme="majorBidi"/>
          <w:sz w:val="24"/>
          <w:szCs w:val="24"/>
        </w:rPr>
        <w:t xml:space="preserve"> (coined 1845) gave expansion a holy purpose. Many Americans believed they were fulfilling God’s plan to spread Christian civilization.</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b/>
          <w:bCs/>
          <w:sz w:val="24"/>
          <w:szCs w:val="24"/>
        </w:rPr>
        <w:t>Debt and escape:</w:t>
      </w:r>
      <w:r w:rsidRPr="00075B10">
        <w:rPr>
          <w:rFonts w:asciiTheme="majorBidi" w:hAnsiTheme="majorBidi" w:cstheme="majorBidi"/>
          <w:sz w:val="24"/>
          <w:szCs w:val="24"/>
        </w:rPr>
        <w:t xml:space="preserve"> After the Panic of 1837 and again after the Panic of 1857, thousands of bankrupt farmers and businessmen fled west to start over, often leaving creditors behind.</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b/>
          <w:bCs/>
          <w:sz w:val="24"/>
          <w:szCs w:val="24"/>
        </w:rPr>
        <w:t>Slavery expansion:</w:t>
      </w:r>
      <w:r w:rsidRPr="00075B10">
        <w:rPr>
          <w:rFonts w:asciiTheme="majorBidi" w:hAnsiTheme="majorBidi" w:cstheme="majorBidi"/>
          <w:sz w:val="24"/>
          <w:szCs w:val="24"/>
        </w:rPr>
        <w:t xml:space="preserve"> Southern slaveholders wanted to expand slavery into new territories to prevent the South from losing political power in Congress. Every new free state threatened the slaveholding South’s ability to block anti-slavery legislation.</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b/>
          <w:bCs/>
          <w:sz w:val="24"/>
          <w:szCs w:val="24"/>
        </w:rPr>
        <w:t>Free soil ideology:</w:t>
      </w:r>
      <w:r w:rsidRPr="00075B10">
        <w:rPr>
          <w:rFonts w:asciiTheme="majorBidi" w:hAnsiTheme="majorBidi" w:cstheme="majorBidi"/>
          <w:sz w:val="24"/>
          <w:szCs w:val="24"/>
        </w:rPr>
        <w:t xml:space="preserve"> Many Northerners wanted the West reserved for free white labor, not slave labor. They believed slavery degraded manual work and undercut wages for white men.</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b/>
          <w:bCs/>
          <w:sz w:val="24"/>
          <w:szCs w:val="24"/>
        </w:rPr>
        <w:t>Population growth:</w:t>
      </w:r>
      <w:r w:rsidRPr="00075B10">
        <w:rPr>
          <w:rFonts w:asciiTheme="majorBidi" w:hAnsiTheme="majorBidi" w:cstheme="majorBidi"/>
          <w:sz w:val="24"/>
          <w:szCs w:val="24"/>
        </w:rPr>
        <w:t xml:space="preserve"> The U.S. population exploded from 5.3 million in 1800 to 23 million in 1850, largely due to high birth rates and immigration (Irish and German after 1840). Land in the East became scarce and expensive.</w:t>
      </w:r>
    </w:p>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Part 1: Louisiana Purchase &amp; Lewis and Clark (1803–1806)</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sz w:val="24"/>
          <w:szCs w:val="24"/>
        </w:rPr>
        <w:t xml:space="preserve">President Thomas Jefferson purchased 828,000 square miles from France for $15 million (about 3 cents per acre). The territory stretched from the Mississippi River to the Rocky Mountains, from the Gulf of Mexico to Canada. Napoleon Bonaparte needed money to fight wars in Europe and had lost interest in a North </w:t>
      </w:r>
      <w:r w:rsidRPr="00075B10">
        <w:rPr>
          <w:rFonts w:asciiTheme="majorBidi" w:hAnsiTheme="majorBidi" w:cstheme="majorBidi"/>
          <w:sz w:val="24"/>
          <w:szCs w:val="24"/>
        </w:rPr>
        <w:lastRenderedPageBreak/>
        <w:t>American empire after a successful slave revolution in Haiti (1804). Jefferson wanted control of New Orleans, the key port for American farm goods shipped down the Mississippi.</w:t>
      </w:r>
    </w:p>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Lewis and Clark Expedition (1804–1806)</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sz w:val="24"/>
          <w:szCs w:val="24"/>
        </w:rPr>
        <w:t>The Lewis and Clark Expedition (1804–1806) was commissioned by President Jefferson to explore the Louisiana Territory, find a water route to the Pacific, map the land, document natural resources, and establish diplomatic ties with Native tribes. Led by Meriwether Lewis, William Clark, and aided by the Shoshone interpreter and guide Sacagawea, the expedition reached the Pacific in November 1805 and returned in 1806. Though no direct water route across the Rockies existed, they proved that an overland journey to the Pacific was feasible and brought back valuable maps, journals, and scientific specimens.</w:t>
      </w:r>
    </w:p>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Part 2: The Forced Removals – Indian Removal Act &amp; Trail of Tears (1830–1839)</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sz w:val="24"/>
          <w:szCs w:val="24"/>
        </w:rPr>
        <w:t>As white settlers pushed west, they wanted Native American lands. President Andrew Jackson (1829–1837) believed that the only way to save Native peoples from annihilation was to move them west of the Mississippi River – to “Indian Territory” (present-day Oklahoma).</w:t>
      </w:r>
    </w:p>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Indian Removal Act (May 28, 1830)</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sz w:val="24"/>
          <w:szCs w:val="24"/>
        </w:rPr>
        <w:t>Signed into law by President Andrew Jackson on May 28, 1830, authorized the federal government to negotiate treaties to forcibly relocate Native American tribes living east of the Mississippi River to lands west of the river (primarily in present-day Oklahoma).The government  promised the new lands “forever.” Tribes that refused were threatened with state jurisdiction, which would strip them of their sovereignty. Most tribes signed treaties under extreme pressure – or faced military force.</w:t>
      </w:r>
    </w:p>
    <w:p w:rsidR="00075B10" w:rsidRPr="00075B10" w:rsidRDefault="00075B10" w:rsidP="00075B10">
      <w:pPr>
        <w:spacing w:line="360" w:lineRule="auto"/>
        <w:rPr>
          <w:rFonts w:asciiTheme="majorBidi" w:hAnsiTheme="majorBidi" w:cstheme="majorBidi"/>
          <w:b/>
          <w:bCs/>
          <w:sz w:val="24"/>
          <w:szCs w:val="24"/>
        </w:rPr>
      </w:pPr>
      <w:r w:rsidRPr="00075B10">
        <w:rPr>
          <w:rFonts w:asciiTheme="majorBidi" w:hAnsiTheme="majorBidi" w:cstheme="majorBidi"/>
          <w:b/>
          <w:bCs/>
          <w:sz w:val="24"/>
          <w:szCs w:val="24"/>
        </w:rPr>
        <w:t>The Trail of Tears (1838–1839) – Cherokee Nation</w:t>
      </w:r>
    </w:p>
    <w:p w:rsidR="00075B10" w:rsidRPr="00075B10" w:rsidRDefault="00075B10" w:rsidP="00075B10">
      <w:pPr>
        <w:spacing w:line="360" w:lineRule="auto"/>
        <w:rPr>
          <w:rFonts w:asciiTheme="majorBidi" w:hAnsiTheme="majorBidi" w:cstheme="majorBidi"/>
          <w:sz w:val="24"/>
          <w:szCs w:val="24"/>
        </w:rPr>
      </w:pPr>
      <w:r w:rsidRPr="00075B10">
        <w:rPr>
          <w:rFonts w:asciiTheme="majorBidi" w:hAnsiTheme="majorBidi" w:cstheme="majorBidi"/>
          <w:sz w:val="24"/>
          <w:szCs w:val="24"/>
        </w:rPr>
        <w:t xml:space="preserve">The Trail of Tears (1838–1839) was the forced relocation of the Cherokee Nation from their ancestral homelands in the southeastern United States (Georgia, North Carolina, Tennessee, </w:t>
      </w:r>
      <w:proofErr w:type="gramStart"/>
      <w:r w:rsidRPr="00075B10">
        <w:rPr>
          <w:rFonts w:asciiTheme="majorBidi" w:hAnsiTheme="majorBidi" w:cstheme="majorBidi"/>
          <w:sz w:val="24"/>
          <w:szCs w:val="24"/>
        </w:rPr>
        <w:t>Alabama</w:t>
      </w:r>
      <w:proofErr w:type="gramEnd"/>
      <w:r w:rsidRPr="00075B10">
        <w:rPr>
          <w:rFonts w:asciiTheme="majorBidi" w:hAnsiTheme="majorBidi" w:cstheme="majorBidi"/>
          <w:sz w:val="24"/>
          <w:szCs w:val="24"/>
        </w:rPr>
        <w:t>) to Indian Territory (present-day Oklahoma). Despite a U.S. Supreme Court ruling in their favor, President Andrew Jackson and the federal government enforced the Indian Removal Act, sending around 16,000 Cherokees on a brutal overland march. Approximately 4,000 died from exposure</w:t>
      </w:r>
      <w:r w:rsidRPr="00075B10">
        <w:rPr>
          <w:rFonts w:asciiTheme="majorBidi" w:hAnsiTheme="majorBidi" w:cstheme="majorBidi"/>
          <w:sz w:val="24"/>
          <w:szCs w:val="24"/>
          <w:vertAlign w:val="superscript"/>
        </w:rPr>
        <w:footnoteReference w:id="1"/>
      </w:r>
      <w:r w:rsidRPr="00075B10">
        <w:rPr>
          <w:rFonts w:asciiTheme="majorBidi" w:hAnsiTheme="majorBidi" w:cstheme="majorBidi"/>
          <w:sz w:val="24"/>
          <w:szCs w:val="24"/>
        </w:rPr>
        <w:t>, disease, and starvation, making it one of the darkest chapters in U.S. history.</w:t>
      </w:r>
    </w:p>
    <w:p w:rsidR="00673066" w:rsidRPr="00075B10" w:rsidRDefault="00673066" w:rsidP="00075B10">
      <w:pPr>
        <w:spacing w:line="360" w:lineRule="auto"/>
        <w:rPr>
          <w:rFonts w:asciiTheme="majorBidi" w:hAnsiTheme="majorBidi" w:cstheme="majorBidi"/>
          <w:sz w:val="24"/>
          <w:szCs w:val="24"/>
        </w:rPr>
      </w:pPr>
    </w:p>
    <w:sectPr w:rsidR="00673066" w:rsidRPr="00075B10" w:rsidSect="00075B1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E0" w:rsidRDefault="00AE4DE0" w:rsidP="00075B10">
      <w:pPr>
        <w:spacing w:after="0" w:line="240" w:lineRule="auto"/>
      </w:pPr>
      <w:r>
        <w:separator/>
      </w:r>
    </w:p>
  </w:endnote>
  <w:endnote w:type="continuationSeparator" w:id="0">
    <w:p w:rsidR="00AE4DE0" w:rsidRDefault="00AE4DE0" w:rsidP="0007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23915"/>
      <w:docPartObj>
        <w:docPartGallery w:val="Page Numbers (Bottom of Page)"/>
        <w:docPartUnique/>
      </w:docPartObj>
    </w:sdtPr>
    <w:sdtEndPr>
      <w:rPr>
        <w:noProof/>
      </w:rPr>
    </w:sdtEndPr>
    <w:sdtContent>
      <w:p w:rsidR="00075B10" w:rsidRDefault="00075B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5B10" w:rsidRDefault="00075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E0" w:rsidRDefault="00AE4DE0" w:rsidP="00075B10">
      <w:pPr>
        <w:spacing w:after="0" w:line="240" w:lineRule="auto"/>
      </w:pPr>
      <w:r>
        <w:separator/>
      </w:r>
    </w:p>
  </w:footnote>
  <w:footnote w:type="continuationSeparator" w:id="0">
    <w:p w:rsidR="00AE4DE0" w:rsidRDefault="00AE4DE0" w:rsidP="00075B10">
      <w:pPr>
        <w:spacing w:after="0" w:line="240" w:lineRule="auto"/>
      </w:pPr>
      <w:r>
        <w:continuationSeparator/>
      </w:r>
    </w:p>
  </w:footnote>
  <w:footnote w:id="1">
    <w:p w:rsidR="00075B10" w:rsidRPr="00CA013F" w:rsidRDefault="00075B10" w:rsidP="00075B10">
      <w:pPr>
        <w:pStyle w:val="FootnoteText"/>
        <w:rPr>
          <w:lang w:val="en-US"/>
        </w:rPr>
      </w:pPr>
      <w:r>
        <w:rPr>
          <w:rStyle w:val="FootnoteReference"/>
        </w:rPr>
        <w:footnoteRef/>
      </w:r>
      <w:r w:rsidRPr="00CA013F">
        <w:rPr>
          <w:lang w:val="en-US"/>
        </w:rPr>
        <w:t xml:space="preserve"> "</w:t>
      </w:r>
      <w:proofErr w:type="gramStart"/>
      <w:r w:rsidRPr="00CA013F">
        <w:rPr>
          <w:lang w:val="en-US"/>
        </w:rPr>
        <w:t>exposure</w:t>
      </w:r>
      <w:proofErr w:type="gramEnd"/>
      <w:r w:rsidRPr="00CA013F">
        <w:rPr>
          <w:lang w:val="en-US"/>
        </w:rPr>
        <w:t xml:space="preserve">" </w:t>
      </w:r>
      <w:r>
        <w:rPr>
          <w:lang w:val="en-US"/>
        </w:rPr>
        <w:t xml:space="preserve">in this context </w:t>
      </w:r>
      <w:r w:rsidRPr="00CA013F">
        <w:rPr>
          <w:lang w:val="en-US"/>
        </w:rPr>
        <w:t>refers to suffering or death caused by being out in harsh weather conditions (such as freezing cold, rain, or extreme heat) without adequate clothing, shelter, or protection.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462F6"/>
    <w:multiLevelType w:val="multilevel"/>
    <w:tmpl w:val="946C57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10"/>
    <w:rsid w:val="00075B10"/>
    <w:rsid w:val="00673066"/>
    <w:rsid w:val="00AE4D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5B10"/>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075B10"/>
    <w:rPr>
      <w:sz w:val="20"/>
      <w:szCs w:val="20"/>
    </w:rPr>
  </w:style>
  <w:style w:type="character" w:styleId="FootnoteReference">
    <w:name w:val="footnote reference"/>
    <w:basedOn w:val="DefaultParagraphFont"/>
    <w:uiPriority w:val="99"/>
    <w:semiHidden/>
    <w:unhideWhenUsed/>
    <w:rsid w:val="00075B10"/>
    <w:rPr>
      <w:vertAlign w:val="superscript"/>
    </w:rPr>
  </w:style>
  <w:style w:type="paragraph" w:styleId="Header">
    <w:name w:val="header"/>
    <w:basedOn w:val="Normal"/>
    <w:link w:val="HeaderChar"/>
    <w:uiPriority w:val="99"/>
    <w:unhideWhenUsed/>
    <w:rsid w:val="00075B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B10"/>
    <w:rPr>
      <w:lang w:val="en-US"/>
    </w:rPr>
  </w:style>
  <w:style w:type="paragraph" w:styleId="Footer">
    <w:name w:val="footer"/>
    <w:basedOn w:val="Normal"/>
    <w:link w:val="FooterChar"/>
    <w:uiPriority w:val="99"/>
    <w:unhideWhenUsed/>
    <w:rsid w:val="00075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B1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5B10"/>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075B10"/>
    <w:rPr>
      <w:sz w:val="20"/>
      <w:szCs w:val="20"/>
    </w:rPr>
  </w:style>
  <w:style w:type="character" w:styleId="FootnoteReference">
    <w:name w:val="footnote reference"/>
    <w:basedOn w:val="DefaultParagraphFont"/>
    <w:uiPriority w:val="99"/>
    <w:semiHidden/>
    <w:unhideWhenUsed/>
    <w:rsid w:val="00075B10"/>
    <w:rPr>
      <w:vertAlign w:val="superscript"/>
    </w:rPr>
  </w:style>
  <w:style w:type="paragraph" w:styleId="Header">
    <w:name w:val="header"/>
    <w:basedOn w:val="Normal"/>
    <w:link w:val="HeaderChar"/>
    <w:uiPriority w:val="99"/>
    <w:unhideWhenUsed/>
    <w:rsid w:val="00075B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B10"/>
    <w:rPr>
      <w:lang w:val="en-US"/>
    </w:rPr>
  </w:style>
  <w:style w:type="paragraph" w:styleId="Footer">
    <w:name w:val="footer"/>
    <w:basedOn w:val="Normal"/>
    <w:link w:val="FooterChar"/>
    <w:uiPriority w:val="99"/>
    <w:unhideWhenUsed/>
    <w:rsid w:val="00075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B1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691</Words>
  <Characters>3806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2026-04-21T05:21:00Z</dcterms:created>
  <dcterms:modified xsi:type="dcterms:W3CDTF">2026-04-21T05:25:00Z</dcterms:modified>
</cp:coreProperties>
</file>