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53" w:rsidRPr="00066DFA" w:rsidRDefault="00066DFA" w:rsidP="00066DFA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66D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بسم الله الرحمن الرحيم </w:t>
      </w:r>
    </w:p>
    <w:p w:rsidR="00066DFA" w:rsidRPr="00066DFA" w:rsidRDefault="00066DFA" w:rsidP="00066DF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66D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 الر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066D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ابعة                                         في </w:t>
      </w:r>
      <w:proofErr w:type="spellStart"/>
      <w:r w:rsidRPr="00066D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موريطانيا</w:t>
      </w:r>
      <w:proofErr w:type="spellEnd"/>
      <w:r w:rsidRPr="00066D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القضايا والخصائص</w:t>
      </w:r>
    </w:p>
    <w:p w:rsidR="00066DFA" w:rsidRDefault="00066DFA" w:rsidP="00066DF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42670" w:rsidRDefault="00066DFA" w:rsidP="0084267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066D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تمهيد</w:t>
      </w:r>
      <w:proofErr w:type="gramEnd"/>
      <w:r w:rsidRPr="00066D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p w:rsidR="00066DFA" w:rsidRPr="00842670" w:rsidRDefault="00842670" w:rsidP="0084267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من بلدان المغرب العربي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موريطانيا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، وهي الأخرى عرفت إنتاجية شعرية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موريطانية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خالصة، فما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ثيمات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الشعر؟ وما أبرز خصائصه الفنية؟ هو ما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ستفصل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 هذه المحاضرة. </w:t>
      </w:r>
    </w:p>
    <w:p w:rsidR="001564BD" w:rsidRDefault="00D32F53" w:rsidP="00D32F5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32F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قضايا الشعر </w:t>
      </w:r>
      <w:proofErr w:type="spellStart"/>
      <w:r w:rsidRPr="00D32F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الموريطاني</w:t>
      </w:r>
      <w:proofErr w:type="spellEnd"/>
      <w:r w:rsidRPr="00D32F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1564BD" w:rsidRDefault="001564BD" w:rsidP="00AB6B7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لقد تعددت القضايا التي عالجتها القصيدة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الموريطانية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المعاصرة، ومن هذا لدينا</w:t>
      </w:r>
      <w:r w:rsidR="00D32F53" w:rsidRPr="00D32F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تطرق</w:t>
      </w:r>
      <w:r w:rsidR="00842670">
        <w:rPr>
          <w:rFonts w:ascii="Simplified Arabic" w:hAnsi="Simplified Arabic" w:cs="Simplified Arabic" w:hint="cs"/>
          <w:sz w:val="32"/>
          <w:szCs w:val="32"/>
          <w:rtl/>
        </w:rPr>
        <w:t xml:space="preserve"> الشعر </w:t>
      </w:r>
      <w:proofErr w:type="spellStart"/>
      <w:r w:rsidR="00842670">
        <w:rPr>
          <w:rFonts w:ascii="Simplified Arabic" w:hAnsi="Simplified Arabic" w:cs="Simplified Arabic" w:hint="cs"/>
          <w:sz w:val="32"/>
          <w:szCs w:val="32"/>
          <w:rtl/>
        </w:rPr>
        <w:t>الموريطاني</w:t>
      </w:r>
      <w:proofErr w:type="spellEnd"/>
      <w:r w:rsidR="0084267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إلى 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قضايا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أمة العربية،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 xml:space="preserve">خصها بالحديث عن </w:t>
      </w:r>
      <w:r>
        <w:rPr>
          <w:rFonts w:ascii="Simplified Arabic" w:hAnsi="Simplified Arabic" w:cs="Simplified Arabic" w:hint="cs"/>
          <w:sz w:val="32"/>
          <w:szCs w:val="32"/>
          <w:rtl/>
        </w:rPr>
        <w:t>كل ما يمكن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 يكون 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من متعلقاتها، مع ما يصحب هذا من معاناة الشاعر جراء هذا الوضع الذ</w:t>
      </w:r>
      <w:r w:rsidR="009338EF">
        <w:rPr>
          <w:rFonts w:ascii="Simplified Arabic" w:hAnsi="Simplified Arabic" w:cs="Simplified Arabic" w:hint="cs"/>
          <w:sz w:val="32"/>
          <w:szCs w:val="32"/>
          <w:rtl/>
        </w:rPr>
        <w:t>ي تعيشه الأمة العربية الإسلامية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 xml:space="preserve"> من هموم وآ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ام يندى لها الجبين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وفي هذا </w:t>
      </w:r>
      <w:r w:rsidR="009338EF">
        <w:rPr>
          <w:rFonts w:ascii="Simplified Arabic" w:hAnsi="Simplified Arabic" w:cs="Simplified Arabic" w:hint="cs"/>
          <w:sz w:val="32"/>
          <w:szCs w:val="32"/>
          <w:rtl/>
        </w:rPr>
        <w:t>نستشه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د ب</w:t>
      </w:r>
      <w:r>
        <w:rPr>
          <w:rFonts w:ascii="Simplified Arabic" w:hAnsi="Simplified Arabic" w:cs="Simplified Arabic" w:hint="cs"/>
          <w:sz w:val="32"/>
          <w:szCs w:val="32"/>
          <w:rtl/>
        </w:rPr>
        <w:t>نموذج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 xml:space="preserve"> للشاعر المعاصر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محمد 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 xml:space="preserve">الأمين بن محمد فاضل الهاشمي، </w:t>
      </w:r>
      <w:r w:rsidR="003059FA">
        <w:rPr>
          <w:rFonts w:ascii="Simplified Arabic" w:hAnsi="Simplified Arabic" w:cs="Simplified Arabic" w:hint="cs"/>
          <w:sz w:val="32"/>
          <w:szCs w:val="32"/>
          <w:rtl/>
        </w:rPr>
        <w:t xml:space="preserve">وهو يتحدث 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عن وضع الأمة العربية</w:t>
      </w:r>
      <w:r w:rsidR="003059FA">
        <w:rPr>
          <w:rFonts w:ascii="Simplified Arabic" w:hAnsi="Simplified Arabic" w:cs="Simplified Arabic" w:hint="cs"/>
          <w:sz w:val="32"/>
          <w:szCs w:val="32"/>
          <w:rtl/>
        </w:rPr>
        <w:t>، حيث قال بادئا بمقدمة ، جاء فيها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3059FA" w:rsidRDefault="003059FA" w:rsidP="00AA6E2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أسائل الركب عن قومي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مرابعهم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والسابحاتِ فما توحي بأخبار</w:t>
      </w:r>
    </w:p>
    <w:p w:rsidR="00AA6E24" w:rsidRDefault="003059FA" w:rsidP="003059F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وأذرعُ الأفق بالتحدي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ـــــــــــــق أغرقه       </w:t>
      </w:r>
      <w:r>
        <w:rPr>
          <w:rFonts w:ascii="Simplified Arabic" w:hAnsi="Simplified Arabic" w:cs="Simplified Arabic" w:hint="cs"/>
          <w:sz w:val="32"/>
          <w:szCs w:val="32"/>
          <w:rtl/>
        </w:rPr>
        <w:t>نج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ما لنج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م وأمطار</w:t>
      </w:r>
      <w:r w:rsidR="001D0275" w:rsidRPr="001D0275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1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3059FA" w:rsidRDefault="003059FA" w:rsidP="003059F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ثم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ينتقل بعدها مباشرة لتحديد سبب ألم الشاعر والتي هي في الأصل من آلام الأمة، فقال: </w:t>
      </w:r>
    </w:p>
    <w:p w:rsidR="001564BD" w:rsidRDefault="001564BD" w:rsidP="001564B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أكل ي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وم وأشلائي ممزقة      بين البسوس وإخف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اق بمضمار </w:t>
      </w:r>
    </w:p>
    <w:p w:rsidR="001564BD" w:rsidRDefault="001564BD" w:rsidP="001564B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أكل ي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 وجنكيز يقارعني 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فأستفيق على حب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ل ومنشار</w:t>
      </w:r>
    </w:p>
    <w:p w:rsidR="00AA6E24" w:rsidRDefault="001564BD" w:rsidP="001564B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يُطل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ُّ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 xml:space="preserve">دمي بلا حق ولا هدف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AA6E24">
        <w:rPr>
          <w:rFonts w:ascii="Simplified Arabic" w:hAnsi="Simplified Arabic" w:cs="Simplified Arabic" w:hint="cs"/>
          <w:sz w:val="32"/>
          <w:szCs w:val="32"/>
          <w:rtl/>
        </w:rPr>
        <w:t>ويُذبح الرفض في صلبي وأصهار</w:t>
      </w:r>
    </w:p>
    <w:p w:rsidR="009338EF" w:rsidRPr="001D0275" w:rsidRDefault="00AA6E24" w:rsidP="001D027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بالثأر مطع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</w:t>
      </w:r>
      <w:r>
        <w:rPr>
          <w:rFonts w:ascii="Simplified Arabic" w:hAnsi="Simplified Arabic" w:cs="Simplified Arabic" w:hint="cs"/>
          <w:sz w:val="32"/>
          <w:szCs w:val="32"/>
          <w:rtl/>
        </w:rPr>
        <w:t>ونا فيعجزني       وما القص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اص بلا نبل ولا باري</w:t>
      </w:r>
      <w:r w:rsidR="001D0275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2</w:t>
      </w:r>
    </w:p>
    <w:p w:rsidR="001D0275" w:rsidRDefault="001D0275" w:rsidP="009338EF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ينتقل الشاعر بعد هذه الأبيات مباشرة للتفصيل في سبب معاناة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الاشعر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، وهي مردودة بحسب قصيدته هذه إلى أوضاع الأمة النازفة، كلبنان، وفلسطين، ...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إلخ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، قال الشاعر موضحا سبب المعاناة و الألم:  </w:t>
      </w:r>
    </w:p>
    <w:p w:rsidR="009338EF" w:rsidRDefault="009338EF" w:rsidP="001D027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تلّ الجماجم في بيروت مشتع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لا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تل المشاتل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قَفْري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وآباري </w:t>
      </w:r>
    </w:p>
    <w:p w:rsidR="009338EF" w:rsidRDefault="009338EF" w:rsidP="009338EF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لمدفع الصامت الغضبان </w:t>
      </w:r>
      <w:proofErr w:type="spellStart"/>
      <w:r w:rsidR="00AB6B7C">
        <w:rPr>
          <w:rFonts w:ascii="Simplified Arabic" w:hAnsi="Simplified Arabic" w:cs="Simplified Arabic" w:hint="cs"/>
          <w:sz w:val="32"/>
          <w:szCs w:val="32"/>
          <w:rtl/>
        </w:rPr>
        <w:t>نتصبا</w:t>
      </w:r>
      <w:proofErr w:type="spellEnd"/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>
        <w:rPr>
          <w:rFonts w:ascii="Simplified Arabic" w:hAnsi="Simplified Arabic" w:cs="Simplified Arabic" w:hint="cs"/>
          <w:sz w:val="32"/>
          <w:szCs w:val="32"/>
          <w:rtl/>
        </w:rPr>
        <w:t>مضيعا بي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ن رُعيان وتجار          </w:t>
      </w:r>
    </w:p>
    <w:p w:rsidR="00FA043E" w:rsidRPr="001D0275" w:rsidRDefault="009338EF" w:rsidP="001D027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فالحق في القدس مصلوبا بشائرنا 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وثورة التلّ إن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ذار بإعصار</w:t>
      </w:r>
      <w:r w:rsidR="001D0275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3</w:t>
      </w:r>
    </w:p>
    <w:p w:rsidR="00066DFA" w:rsidRDefault="00FA043E" w:rsidP="00066DF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C817D4">
        <w:rPr>
          <w:rFonts w:ascii="Simplified Arabic" w:hAnsi="Simplified Arabic" w:cs="Simplified Arabic" w:hint="cs"/>
          <w:sz w:val="32"/>
          <w:szCs w:val="32"/>
          <w:rtl/>
        </w:rPr>
        <w:t xml:space="preserve">نموذج آخر يستذكر مجد الأمة والأمل في محو ما حل </w:t>
      </w:r>
      <w:proofErr w:type="spellStart"/>
      <w:r w:rsidR="00C817D4"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 w:rsidR="00C817D4">
        <w:rPr>
          <w:rFonts w:ascii="Simplified Arabic" w:hAnsi="Simplified Arabic" w:cs="Simplified Arabic" w:hint="cs"/>
          <w:sz w:val="32"/>
          <w:szCs w:val="32"/>
          <w:rtl/>
        </w:rPr>
        <w:t xml:space="preserve"> مع الشاعر محمد مختار </w:t>
      </w:r>
      <w:proofErr w:type="spellStart"/>
      <w:r w:rsidR="00C817D4">
        <w:rPr>
          <w:rFonts w:ascii="Simplified Arabic" w:hAnsi="Simplified Arabic" w:cs="Simplified Arabic" w:hint="cs"/>
          <w:sz w:val="32"/>
          <w:szCs w:val="32"/>
          <w:rtl/>
        </w:rPr>
        <w:t>الشنقيطي</w:t>
      </w:r>
      <w:proofErr w:type="spellEnd"/>
      <w:r w:rsidR="00C817D4">
        <w:rPr>
          <w:rFonts w:ascii="Simplified Arabic" w:hAnsi="Simplified Arabic" w:cs="Simplified Arabic" w:hint="cs"/>
          <w:sz w:val="32"/>
          <w:szCs w:val="32"/>
          <w:rtl/>
        </w:rPr>
        <w:t xml:space="preserve">، في قوله في قصيدة نظمت سنة 2005م، وعنوانها أغاني الحجاز: </w:t>
      </w:r>
    </w:p>
    <w:p w:rsidR="00066DFA" w:rsidRDefault="00C817D4" w:rsidP="00066DF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جراح الروح في قلمي       تفيض بدمعة ودم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فتسقيني وعذاب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ـــــــــــاتي  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تباريحا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الألم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أناجي الركب مشتاقا         لجيران بذي سلم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رمضائهم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أشدو         وأغدو حافي القدم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أطارد طيف أشواقي    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بقلب للحبيب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ظم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وأنثر دمعتي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الح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رّى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على خدي بالحرم</w:t>
      </w:r>
    </w:p>
    <w:p w:rsidR="00AB6B7C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ينام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الكون من حولي    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وعين الشوق لم تنم</w:t>
      </w:r>
      <w:r w:rsidR="001D0275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C817D4" w:rsidRDefault="001D0275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فجوهر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المسألة تحرير الأقصى، ليس أمنية وإنما حقيقة موعودة مثلما هي حقيقة ليلة القدر، قال الشاعر: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فنور الب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در من بدر   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دم في الروح يستشري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يحرر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أرض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أقصانا  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</w:rPr>
        <w:t>من البحر إل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ى النهر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ويفني الليل والظلماء      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</w:rPr>
        <w:t>إلا ل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AB6B7C"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ة القدر</w:t>
      </w:r>
      <w:r w:rsidR="001D0275" w:rsidRPr="001D0275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5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AB6B7C" w:rsidRDefault="00AB6B7C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ومن المهم جدا الإشارة إلى </w:t>
      </w:r>
      <w:r w:rsidR="001D0275">
        <w:rPr>
          <w:rFonts w:ascii="Simplified Arabic" w:hAnsi="Simplified Arabic" w:cs="Simplified Arabic" w:hint="cs"/>
          <w:sz w:val="32"/>
          <w:szCs w:val="32"/>
          <w:rtl/>
        </w:rPr>
        <w:t xml:space="preserve">أن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الشعر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الموريطاني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D0275">
        <w:rPr>
          <w:rFonts w:ascii="Simplified Arabic" w:hAnsi="Simplified Arabic" w:cs="Simplified Arabic" w:hint="cs"/>
          <w:sz w:val="32"/>
          <w:szCs w:val="32"/>
          <w:rtl/>
        </w:rPr>
        <w:t xml:space="preserve">لم يكن إبداعا مستقلا عن الأنموذج الأم، ونقصد </w:t>
      </w:r>
      <w:proofErr w:type="spellStart"/>
      <w:r w:rsidR="001D0275"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 w:rsidR="001D0275">
        <w:rPr>
          <w:rFonts w:ascii="Simplified Arabic" w:hAnsi="Simplified Arabic" w:cs="Simplified Arabic" w:hint="cs"/>
          <w:sz w:val="32"/>
          <w:szCs w:val="32"/>
          <w:rtl/>
        </w:rPr>
        <w:t xml:space="preserve"> هنا الأنموذج المشرقي الذي يتخذه الشعراء في كل زمان ومكان نموذجا إبداعيا ينسجون على منواله، وهنا تحديدا في هذا السياق، نسجل أن الشعر </w:t>
      </w:r>
      <w:proofErr w:type="spellStart"/>
      <w:r w:rsidR="001D0275">
        <w:rPr>
          <w:rFonts w:ascii="Simplified Arabic" w:hAnsi="Simplified Arabic" w:cs="Simplified Arabic" w:hint="cs"/>
          <w:sz w:val="32"/>
          <w:szCs w:val="32"/>
          <w:rtl/>
        </w:rPr>
        <w:t>الموريطاني</w:t>
      </w:r>
      <w:proofErr w:type="spellEnd"/>
      <w:r w:rsidR="001D0275">
        <w:rPr>
          <w:rFonts w:ascii="Simplified Arabic" w:hAnsi="Simplified Arabic" w:cs="Simplified Arabic" w:hint="cs"/>
          <w:sz w:val="32"/>
          <w:szCs w:val="32"/>
          <w:rtl/>
        </w:rPr>
        <w:t xml:space="preserve"> كان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يسير في ركاب الأغراض الشعرية التراثية، حيث التعويل على الأنموذج العربي الجاهلي، وفي هذا نستشهد بغرض الرثاء الذي نظم فيه الشعراء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الموريطانيون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، ونموذج هذا قصيدة للشاعر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محمدو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بن محمدي العلوي في رثاء سيدي مولود فال، والقصيدة منظومة على بحر الخفيف</w:t>
      </w:r>
      <w:r w:rsidR="001D0275">
        <w:rPr>
          <w:rFonts w:ascii="Simplified Arabic" w:hAnsi="Simplified Arabic" w:cs="Simplified Arabic" w:hint="cs"/>
          <w:sz w:val="32"/>
          <w:szCs w:val="32"/>
          <w:rtl/>
        </w:rPr>
        <w:t>، حيث بدأها الشاعر بقوله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C817D4" w:rsidRDefault="00AB6B7C" w:rsidP="00AB6B7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لراجي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الخلود ن</w:t>
      </w:r>
      <w:r w:rsidR="001D0275">
        <w:rPr>
          <w:rFonts w:ascii="Simplified Arabic" w:hAnsi="Simplified Arabic" w:cs="Simplified Arabic" w:hint="cs"/>
          <w:sz w:val="32"/>
          <w:szCs w:val="32"/>
          <w:rtl/>
        </w:rPr>
        <w:t>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يل الخلود       إن وردَ المنونِ ح</w:t>
      </w:r>
      <w:r w:rsidR="00724AF8">
        <w:rPr>
          <w:rFonts w:ascii="Simplified Arabic" w:hAnsi="Simplified Arabic" w:cs="Simplified Arabic" w:hint="cs"/>
          <w:sz w:val="32"/>
          <w:szCs w:val="32"/>
          <w:rtl/>
        </w:rPr>
        <w:t>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تم</w:t>
      </w:r>
      <w:r w:rsidR="00FA043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FA043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A043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ود   </w:t>
      </w:r>
    </w:p>
    <w:p w:rsidR="00C817D4" w:rsidRDefault="00FA043E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إنما المرء في الحي</w:t>
      </w:r>
      <w:r w:rsidR="001D0275">
        <w:rPr>
          <w:rFonts w:ascii="Simplified Arabic" w:hAnsi="Simplified Arabic" w:cs="Simplified Arabic" w:hint="cs"/>
          <w:sz w:val="32"/>
          <w:szCs w:val="32"/>
          <w:rtl/>
        </w:rPr>
        <w:t xml:space="preserve">ـــــــــــــــــــــاة </w:t>
      </w:r>
      <w:proofErr w:type="gramStart"/>
      <w:r w:rsidR="001D0275">
        <w:rPr>
          <w:rFonts w:ascii="Simplified Arabic" w:hAnsi="Simplified Arabic" w:cs="Simplified Arabic" w:hint="cs"/>
          <w:sz w:val="32"/>
          <w:szCs w:val="32"/>
          <w:rtl/>
        </w:rPr>
        <w:t>معار</w:t>
      </w:r>
      <w:proofErr w:type="gramEnd"/>
      <w:r w:rsidR="001D0275">
        <w:rPr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عن قريب يعاد من مستعيد </w:t>
      </w:r>
    </w:p>
    <w:p w:rsidR="00FA043E" w:rsidRDefault="00FA043E" w:rsidP="00FA04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ذهب الموت بالقرون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المواضي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1D0275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والملوك العظام أهل الجحود </w:t>
      </w:r>
    </w:p>
    <w:p w:rsidR="00FA043E" w:rsidRDefault="00FA043E" w:rsidP="00FA04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كلهم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أودت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المن</w:t>
      </w:r>
      <w:r w:rsidR="001D0275">
        <w:rPr>
          <w:rFonts w:ascii="Simplified Arabic" w:hAnsi="Simplified Arabic" w:cs="Simplified Arabic" w:hint="cs"/>
          <w:sz w:val="32"/>
          <w:szCs w:val="32"/>
          <w:rtl/>
        </w:rPr>
        <w:t xml:space="preserve">ـــــــــــــــــــــون وأودى        </w:t>
      </w:r>
      <w:r>
        <w:rPr>
          <w:rFonts w:ascii="Simplified Arabic" w:hAnsi="Simplified Arabic" w:cs="Simplified Arabic" w:hint="cs"/>
          <w:sz w:val="32"/>
          <w:szCs w:val="32"/>
          <w:rtl/>
        </w:rPr>
        <w:t>كل ذي قوة وب</w:t>
      </w:r>
      <w:r w:rsidR="00724AF8">
        <w:rPr>
          <w:rFonts w:ascii="Simplified Arabic" w:hAnsi="Simplified Arabic" w:cs="Simplified Arabic" w:hint="cs"/>
          <w:sz w:val="32"/>
          <w:szCs w:val="32"/>
          <w:rtl/>
        </w:rPr>
        <w:t>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أس شديد</w:t>
      </w:r>
      <w:r w:rsidR="00724AF8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6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95D95" w:rsidRDefault="00795D95" w:rsidP="00795D9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A043E" w:rsidRDefault="00FA043E" w:rsidP="00FA04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بعد هذه المقدمة والتي قد وردت في هذه القصيدة طويلة جدا فيها من الوعظ والحكمة الكثير عن الموت وموت السالفين، يأتي الشاعر بعد هذه المقدمة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على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ذكر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المُرثى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سيدي محمد مولود فال: </w:t>
      </w:r>
    </w:p>
    <w:p w:rsidR="00FA043E" w:rsidRDefault="00FA043E" w:rsidP="00FA04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أتطيب الحياة والشيخ أمسى      غيبت</w:t>
      </w:r>
      <w:r w:rsidR="00795D95"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مغيبات اللحود </w:t>
      </w:r>
    </w:p>
    <w:p w:rsidR="00FA043E" w:rsidRDefault="00795D95" w:rsidP="00FA043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إنْ مالي من اصطبار تولى 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إذ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تولى إنسانُ عين الوجود</w:t>
      </w:r>
    </w:p>
    <w:p w:rsidR="00795D95" w:rsidRDefault="00795D95" w:rsidP="00795D9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صائم الحـــــرّ ق</w:t>
      </w:r>
      <w:r w:rsidR="00724AF8">
        <w:rPr>
          <w:rFonts w:ascii="Simplified Arabic" w:hAnsi="Simplified Arabic" w:cs="Simplified Arabic" w:hint="cs"/>
          <w:sz w:val="32"/>
          <w:szCs w:val="32"/>
          <w:rtl/>
        </w:rPr>
        <w:t xml:space="preserve">ــــائم </w:t>
      </w:r>
      <w:proofErr w:type="spellStart"/>
      <w:r w:rsidR="00724AF8">
        <w:rPr>
          <w:rFonts w:ascii="Simplified Arabic" w:hAnsi="Simplified Arabic" w:cs="Simplified Arabic" w:hint="cs"/>
          <w:sz w:val="32"/>
          <w:szCs w:val="32"/>
          <w:rtl/>
        </w:rPr>
        <w:t>القرّ</w:t>
      </w:r>
      <w:proofErr w:type="spellEnd"/>
      <w:r w:rsidR="00724AF8">
        <w:rPr>
          <w:rFonts w:ascii="Simplified Arabic" w:hAnsi="Simplified Arabic" w:cs="Simplified Arabic" w:hint="cs"/>
          <w:sz w:val="32"/>
          <w:szCs w:val="32"/>
          <w:rtl/>
        </w:rPr>
        <w:t xml:space="preserve"> دأبا  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حســــــب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المستجيد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والمستفيد</w:t>
      </w:r>
    </w:p>
    <w:p w:rsidR="00795D95" w:rsidRDefault="00795D95" w:rsidP="00795D9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رض</w:t>
      </w:r>
      <w:r w:rsidR="00724AF8">
        <w:rPr>
          <w:rFonts w:ascii="Simplified Arabic" w:hAnsi="Simplified Arabic" w:cs="Simplified Arabic" w:hint="cs"/>
          <w:sz w:val="32"/>
          <w:szCs w:val="32"/>
          <w:rtl/>
        </w:rPr>
        <w:t xml:space="preserve">ي الله عن </w:t>
      </w:r>
      <w:proofErr w:type="spellStart"/>
      <w:r w:rsidR="00724AF8">
        <w:rPr>
          <w:rFonts w:ascii="Simplified Arabic" w:hAnsi="Simplified Arabic" w:cs="Simplified Arabic" w:hint="cs"/>
          <w:sz w:val="32"/>
          <w:szCs w:val="32"/>
          <w:rtl/>
        </w:rPr>
        <w:t>ثِمَالَ</w:t>
      </w:r>
      <w:proofErr w:type="spellEnd"/>
      <w:r w:rsidR="00724AF8">
        <w:rPr>
          <w:rFonts w:ascii="Simplified Arabic" w:hAnsi="Simplified Arabic" w:cs="Simplified Arabic" w:hint="cs"/>
          <w:sz w:val="32"/>
          <w:szCs w:val="32"/>
          <w:rtl/>
        </w:rPr>
        <w:t xml:space="preserve"> اليتامى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والأيامى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والمجت</w:t>
      </w:r>
      <w:r w:rsidR="00724AF8">
        <w:rPr>
          <w:rFonts w:ascii="Simplified Arabic" w:hAnsi="Simplified Arabic" w:cs="Simplified Arabic" w:hint="cs"/>
          <w:sz w:val="32"/>
          <w:szCs w:val="32"/>
          <w:rtl/>
        </w:rPr>
        <w:t>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دى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المريد </w:t>
      </w:r>
    </w:p>
    <w:p w:rsidR="00795D95" w:rsidRPr="00724AF8" w:rsidRDefault="00795D95" w:rsidP="00795D9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وإذا سد ب</w:t>
      </w:r>
      <w:r w:rsidR="00724AF8">
        <w:rPr>
          <w:rFonts w:ascii="Simplified Arabic" w:hAnsi="Simplified Arabic" w:cs="Simplified Arabic" w:hint="cs"/>
          <w:sz w:val="32"/>
          <w:szCs w:val="32"/>
          <w:rtl/>
        </w:rPr>
        <w:t>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اب علم عويص     </w:t>
      </w:r>
      <w:r w:rsidR="00724AF8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>كان مفتاح باب</w:t>
      </w:r>
      <w:r w:rsidR="00724AF8">
        <w:rPr>
          <w:rFonts w:ascii="Simplified Arabic" w:hAnsi="Simplified Arabic" w:cs="Simplified Arabic" w:hint="cs"/>
          <w:sz w:val="32"/>
          <w:szCs w:val="32"/>
          <w:rtl/>
        </w:rPr>
        <w:t>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ه المسدود</w:t>
      </w:r>
      <w:r w:rsidR="00724AF8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7</w:t>
      </w:r>
    </w:p>
    <w:p w:rsidR="00795D95" w:rsidRDefault="00724AF8" w:rsidP="00795D9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إذن الرثاء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الموريطاني</w:t>
      </w:r>
      <w:proofErr w:type="spellEnd"/>
      <w:r w:rsidR="00795D95">
        <w:rPr>
          <w:rFonts w:ascii="Simplified Arabic" w:hAnsi="Simplified Arabic" w:cs="Simplified Arabic" w:hint="cs"/>
          <w:sz w:val="32"/>
          <w:szCs w:val="32"/>
          <w:rtl/>
        </w:rPr>
        <w:t xml:space="preserve"> سار على طرائق العرب الموروثة من حيث </w:t>
      </w:r>
      <w:proofErr w:type="spellStart"/>
      <w:r w:rsidR="00795D95">
        <w:rPr>
          <w:rFonts w:ascii="Simplified Arabic" w:hAnsi="Simplified Arabic" w:cs="Simplified Arabic" w:hint="cs"/>
          <w:sz w:val="32"/>
          <w:szCs w:val="32"/>
          <w:rtl/>
        </w:rPr>
        <w:t>تلسيط</w:t>
      </w:r>
      <w:proofErr w:type="spellEnd"/>
      <w:r w:rsidR="00795D95">
        <w:rPr>
          <w:rFonts w:ascii="Simplified Arabic" w:hAnsi="Simplified Arabic" w:cs="Simplified Arabic" w:hint="cs"/>
          <w:sz w:val="32"/>
          <w:szCs w:val="32"/>
          <w:rtl/>
        </w:rPr>
        <w:t xml:space="preserve"> الضو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ء على الأفعال الحميدة المنسوبة إلى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المرثى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، وهنا حسب الشاهد فقد خص ذكر الشيخ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رحمة الله عليه- </w:t>
      </w:r>
      <w:r w:rsidR="00CD77A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D77AC">
        <w:rPr>
          <w:rFonts w:ascii="Simplified Arabic" w:hAnsi="Simplified Arabic" w:cs="Simplified Arabic" w:hint="cs"/>
          <w:sz w:val="32"/>
          <w:szCs w:val="32"/>
          <w:rtl/>
        </w:rPr>
        <w:t>إعالة الأرامل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D77AC">
        <w:rPr>
          <w:rFonts w:ascii="Simplified Arabic" w:hAnsi="Simplified Arabic" w:cs="Simplified Arabic" w:hint="cs"/>
          <w:sz w:val="32"/>
          <w:szCs w:val="32"/>
          <w:rtl/>
        </w:rPr>
        <w:t xml:space="preserve"> واليتامى،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كما أنه معروف بكونه </w:t>
      </w:r>
      <w:r w:rsidR="00CD77AC">
        <w:rPr>
          <w:rFonts w:ascii="Simplified Arabic" w:hAnsi="Simplified Arabic" w:cs="Simplified Arabic" w:hint="cs"/>
          <w:sz w:val="32"/>
          <w:szCs w:val="32"/>
          <w:rtl/>
        </w:rPr>
        <w:t xml:space="preserve">عالم جليل يفتح مسالك العلم لأصعب القضايا، </w:t>
      </w:r>
      <w:proofErr w:type="spellStart"/>
      <w:r w:rsidR="00CD77AC">
        <w:rPr>
          <w:rFonts w:ascii="Simplified Arabic" w:hAnsi="Simplified Arabic" w:cs="Simplified Arabic" w:hint="cs"/>
          <w:sz w:val="32"/>
          <w:szCs w:val="32"/>
          <w:rtl/>
        </w:rPr>
        <w:t>صو</w:t>
      </w:r>
      <w:r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CD77AC">
        <w:rPr>
          <w:rFonts w:ascii="Simplified Arabic" w:hAnsi="Simplified Arabic" w:cs="Simplified Arabic" w:hint="cs"/>
          <w:sz w:val="32"/>
          <w:szCs w:val="32"/>
          <w:rtl/>
        </w:rPr>
        <w:t>ام</w:t>
      </w:r>
      <w:proofErr w:type="spellEnd"/>
      <w:r w:rsidR="00CD77AC">
        <w:rPr>
          <w:rFonts w:ascii="Simplified Arabic" w:hAnsi="Simplified Arabic" w:cs="Simplified Arabic" w:hint="cs"/>
          <w:sz w:val="32"/>
          <w:szCs w:val="32"/>
          <w:rtl/>
        </w:rPr>
        <w:t>، قو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ّام .... وغيرها من الصفات الإيجابية التي كان يتحلى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الشيخ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المرثى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C817D4" w:rsidRDefault="00C817D4" w:rsidP="00C817D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66DFA" w:rsidRDefault="00066DFA" w:rsidP="00066DF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66DFA" w:rsidRDefault="00066DFA" w:rsidP="00066DFA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66DFA" w:rsidRPr="00066DFA" w:rsidRDefault="00066DFA" w:rsidP="00066DF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sectPr w:rsidR="00066DFA" w:rsidRPr="00066DFA" w:rsidSect="00A3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>
    <w:useFELayout/>
  </w:compat>
  <w:rsids>
    <w:rsidRoot w:val="00066DFA"/>
    <w:rsid w:val="00066DFA"/>
    <w:rsid w:val="001564BD"/>
    <w:rsid w:val="001D0275"/>
    <w:rsid w:val="003059FA"/>
    <w:rsid w:val="00724AF8"/>
    <w:rsid w:val="00795D95"/>
    <w:rsid w:val="00834751"/>
    <w:rsid w:val="00842670"/>
    <w:rsid w:val="008A4931"/>
    <w:rsid w:val="009338EF"/>
    <w:rsid w:val="00A31562"/>
    <w:rsid w:val="00AA6E24"/>
    <w:rsid w:val="00AB6B7C"/>
    <w:rsid w:val="00C817D4"/>
    <w:rsid w:val="00CD77AC"/>
    <w:rsid w:val="00D32F53"/>
    <w:rsid w:val="00DB05E7"/>
    <w:rsid w:val="00FA043E"/>
    <w:rsid w:val="00FC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9</cp:revision>
  <dcterms:created xsi:type="dcterms:W3CDTF">2026-04-06T15:31:00Z</dcterms:created>
  <dcterms:modified xsi:type="dcterms:W3CDTF">2026-04-07T11:10:00Z</dcterms:modified>
</cp:coreProperties>
</file>