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0C" w:rsidRDefault="00925F0C" w:rsidP="00925F0C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404146">
        <w:rPr>
          <w:rFonts w:asciiTheme="majorBidi" w:hAnsiTheme="majorBidi" w:cstheme="majorBidi"/>
          <w:b/>
          <w:bCs/>
          <w:sz w:val="32"/>
          <w:szCs w:val="32"/>
          <w:lang w:val="en-GB"/>
        </w:rPr>
        <w:t>ICT/ICTE</w:t>
      </w:r>
    </w:p>
    <w:p w:rsidR="00404146" w:rsidRDefault="00404146" w:rsidP="00404146">
      <w:pPr>
        <w:pStyle w:val="NormalWeb"/>
      </w:pPr>
      <w:r>
        <w:rPr>
          <w:noProof/>
        </w:rPr>
        <w:drawing>
          <wp:inline distT="0" distB="0" distL="0" distR="0">
            <wp:extent cx="5422900" cy="2800350"/>
            <wp:effectExtent l="19050" t="0" r="6350" b="0"/>
            <wp:docPr id="40" name="Image 40" descr="C:\Users\ELITEBOOK\Documents\IMAGE T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ELITEBOOK\Documents\IMAGE TIC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146" w:rsidRPr="00404146" w:rsidRDefault="00404146" w:rsidP="00925F0C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</w:p>
    <w:p w:rsidR="00925F0C" w:rsidRPr="00925F0C" w:rsidRDefault="00925F0C" w:rsidP="00925F0C">
      <w:pPr>
        <w:rPr>
          <w:rFonts w:asciiTheme="majorBidi" w:hAnsiTheme="majorBidi" w:cstheme="majorBidi"/>
          <w:sz w:val="24"/>
          <w:szCs w:val="24"/>
          <w:lang w:val="en-GB"/>
        </w:rPr>
      </w:pPr>
      <w:r w:rsidRPr="00925F0C">
        <w:rPr>
          <w:rFonts w:asciiTheme="majorBidi" w:hAnsiTheme="majorBidi" w:cstheme="majorBidi"/>
          <w:sz w:val="24"/>
          <w:szCs w:val="24"/>
          <w:lang w:val="en-GB"/>
        </w:rPr>
        <w:t>The terms ICT and ICT E (or ICT in Education) refer to different aspects of Information and Communication Technology. Here are the key differences:</w:t>
      </w:r>
    </w:p>
    <w:p w:rsidR="00925F0C" w:rsidRPr="00925F0C" w:rsidRDefault="00925F0C" w:rsidP="00925F0C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925F0C">
        <w:rPr>
          <w:rFonts w:asciiTheme="majorBidi" w:hAnsiTheme="majorBidi" w:cstheme="majorBidi"/>
          <w:b/>
          <w:bCs/>
          <w:sz w:val="24"/>
          <w:szCs w:val="24"/>
          <w:lang w:val="en-GB"/>
        </w:rPr>
        <w:t>1. Definition</w:t>
      </w:r>
    </w:p>
    <w:p w:rsidR="00925F0C" w:rsidRPr="00925F0C" w:rsidRDefault="00925F0C" w:rsidP="00925F0C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- </w:t>
      </w:r>
      <w:r w:rsidRPr="00925F0C">
        <w:rPr>
          <w:rFonts w:asciiTheme="majorBidi" w:hAnsiTheme="majorBidi" w:cstheme="majorBidi"/>
          <w:b/>
          <w:bCs/>
          <w:sz w:val="24"/>
          <w:szCs w:val="24"/>
          <w:lang w:val="en-GB"/>
        </w:rPr>
        <w:t>ICT (Information and Communication Technology)</w:t>
      </w:r>
    </w:p>
    <w:p w:rsidR="00925F0C" w:rsidRDefault="00925F0C" w:rsidP="00925F0C">
      <w:pPr>
        <w:rPr>
          <w:rFonts w:asciiTheme="majorBidi" w:hAnsiTheme="majorBidi" w:cstheme="majorBidi"/>
          <w:sz w:val="24"/>
          <w:szCs w:val="24"/>
          <w:lang w:val="en-GB"/>
        </w:rPr>
      </w:pPr>
      <w:r w:rsidRPr="00925F0C">
        <w:rPr>
          <w:rFonts w:asciiTheme="majorBidi" w:hAnsiTheme="majorBidi" w:cstheme="majorBidi"/>
          <w:sz w:val="24"/>
          <w:szCs w:val="24"/>
          <w:lang w:val="en-GB"/>
        </w:rPr>
        <w:t xml:space="preserve">  - Refers broadly to all technologies that facilitate communication and the processing of information. This includes hardware (computers, </w:t>
      </w:r>
      <w:proofErr w:type="spellStart"/>
      <w:r w:rsidRPr="00925F0C">
        <w:rPr>
          <w:rFonts w:asciiTheme="majorBidi" w:hAnsiTheme="majorBidi" w:cstheme="majorBidi"/>
          <w:sz w:val="24"/>
          <w:szCs w:val="24"/>
          <w:lang w:val="en-GB"/>
        </w:rPr>
        <w:t>smartphones</w:t>
      </w:r>
      <w:proofErr w:type="spellEnd"/>
      <w:r w:rsidRPr="00925F0C">
        <w:rPr>
          <w:rFonts w:asciiTheme="majorBidi" w:hAnsiTheme="majorBidi" w:cstheme="majorBidi"/>
          <w:sz w:val="24"/>
          <w:szCs w:val="24"/>
          <w:lang w:val="en-GB"/>
        </w:rPr>
        <w:t>), software (applications, operating systems), networks (the Internet, telecommunications), and other tools used in various sectors (business, healthcare, entertainment, etc.).</w:t>
      </w:r>
    </w:p>
    <w:p w:rsidR="004E756F" w:rsidRPr="004E756F" w:rsidRDefault="004E756F" w:rsidP="004E756F">
      <w:pPr>
        <w:rPr>
          <w:rFonts w:asciiTheme="majorBidi" w:hAnsiTheme="majorBidi" w:cstheme="majorBidi"/>
          <w:sz w:val="24"/>
          <w:szCs w:val="24"/>
          <w:lang w:val="en-GB"/>
        </w:rPr>
      </w:pPr>
      <w:r w:rsidRPr="004E756F">
        <w:rPr>
          <w:rFonts w:asciiTheme="majorBidi" w:hAnsiTheme="majorBidi" w:cstheme="majorBidi"/>
          <w:sz w:val="24"/>
          <w:szCs w:val="24"/>
          <w:lang w:val="en-GB"/>
        </w:rPr>
        <w:t xml:space="preserve">Information and Communication Technologies (ICT) represents all the means or equipment (hardware and software or programs) ensuring the automatic processing of Information The term automatic data processing means:  </w:t>
      </w:r>
    </w:p>
    <w:p w:rsidR="004E756F" w:rsidRPr="004E756F" w:rsidRDefault="004E756F" w:rsidP="004E756F">
      <w:pPr>
        <w:rPr>
          <w:rFonts w:asciiTheme="majorBidi" w:hAnsiTheme="majorBidi" w:cstheme="majorBidi"/>
          <w:sz w:val="24"/>
          <w:szCs w:val="24"/>
          <w:lang w:val="en-GB"/>
        </w:rPr>
      </w:pPr>
      <w:r w:rsidRPr="004E756F">
        <w:rPr>
          <w:rFonts w:asciiTheme="majorBidi" w:hAnsiTheme="majorBidi" w:cstheme="majorBidi"/>
          <w:sz w:val="24"/>
          <w:szCs w:val="24"/>
          <w:lang w:val="en-GB"/>
        </w:rPr>
        <w:t xml:space="preserve">a- Calculation (arithmetic i.e. using arithmetic operators: +,-, /,* and calculation </w:t>
      </w:r>
    </w:p>
    <w:p w:rsidR="004E756F" w:rsidRPr="004E756F" w:rsidRDefault="004E756F" w:rsidP="004E756F">
      <w:pPr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4E756F">
        <w:rPr>
          <w:rFonts w:asciiTheme="majorBidi" w:hAnsiTheme="majorBidi" w:cstheme="majorBidi"/>
          <w:sz w:val="24"/>
          <w:szCs w:val="24"/>
          <w:lang w:val="en-GB"/>
        </w:rPr>
        <w:t>logic</w:t>
      </w:r>
      <w:proofErr w:type="gramEnd"/>
      <w:r w:rsidRPr="004E756F">
        <w:rPr>
          <w:rFonts w:asciiTheme="majorBidi" w:hAnsiTheme="majorBidi" w:cstheme="majorBidi"/>
          <w:sz w:val="24"/>
          <w:szCs w:val="24"/>
          <w:lang w:val="en-GB"/>
        </w:rPr>
        <w:t xml:space="preserve"> for propositions i.e. using logical operators: AND, OR, IF, NO...)  </w:t>
      </w:r>
    </w:p>
    <w:p w:rsidR="004E756F" w:rsidRPr="004E756F" w:rsidRDefault="004E756F" w:rsidP="004E756F">
      <w:pPr>
        <w:rPr>
          <w:rFonts w:asciiTheme="majorBidi" w:hAnsiTheme="majorBidi" w:cstheme="majorBidi"/>
          <w:sz w:val="24"/>
          <w:szCs w:val="24"/>
          <w:lang w:val="en-GB"/>
        </w:rPr>
      </w:pPr>
      <w:r w:rsidRPr="004E756F">
        <w:rPr>
          <w:rFonts w:asciiTheme="majorBidi" w:hAnsiTheme="majorBidi" w:cstheme="majorBidi"/>
          <w:sz w:val="24"/>
          <w:szCs w:val="24"/>
          <w:lang w:val="en-GB"/>
        </w:rPr>
        <w:t xml:space="preserve">b- Data management and recording.  </w:t>
      </w:r>
    </w:p>
    <w:p w:rsidR="004E756F" w:rsidRDefault="004E756F" w:rsidP="004E756F">
      <w:pPr>
        <w:rPr>
          <w:rFonts w:asciiTheme="majorBidi" w:hAnsiTheme="majorBidi" w:cstheme="majorBidi"/>
          <w:sz w:val="24"/>
          <w:szCs w:val="24"/>
          <w:lang w:val="en-GB"/>
        </w:rPr>
      </w:pPr>
      <w:r w:rsidRPr="004E756F">
        <w:rPr>
          <w:rFonts w:asciiTheme="majorBidi" w:hAnsiTheme="majorBidi" w:cstheme="majorBidi"/>
          <w:sz w:val="24"/>
          <w:szCs w:val="24"/>
          <w:lang w:val="en-GB"/>
        </w:rPr>
        <w:t xml:space="preserve">c- Communication and exchange of data: the transmission and reception of news.  </w:t>
      </w:r>
    </w:p>
    <w:p w:rsidR="004E756F" w:rsidRPr="004E756F" w:rsidRDefault="004E756F" w:rsidP="004E756F">
      <w:pPr>
        <w:rPr>
          <w:rFonts w:asciiTheme="majorBidi" w:hAnsiTheme="majorBidi" w:cstheme="majorBidi"/>
          <w:sz w:val="24"/>
          <w:szCs w:val="24"/>
          <w:lang w:val="en-GB"/>
        </w:rPr>
      </w:pPr>
      <w:r w:rsidRPr="004E756F">
        <w:rPr>
          <w:rFonts w:asciiTheme="majorBidi" w:hAnsiTheme="majorBidi" w:cstheme="majorBidi"/>
          <w:sz w:val="24"/>
          <w:szCs w:val="24"/>
          <w:lang w:val="en-GB"/>
        </w:rPr>
        <w:t xml:space="preserve">The advent of the Internet, and mainly the Web, as a medium for the masses and the success of the blogs, wikis or Peer to Peer technologies give ICTs a societal dimension. - ICT is also referred to as "new information and communication technologies". </w:t>
      </w:r>
    </w:p>
    <w:p w:rsidR="004E756F" w:rsidRDefault="004E756F" w:rsidP="004E756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4E756F">
        <w:rPr>
          <w:rFonts w:asciiTheme="majorBidi" w:hAnsiTheme="majorBidi" w:cstheme="majorBidi"/>
          <w:sz w:val="24"/>
          <w:szCs w:val="24"/>
          <w:lang w:val="en-GB"/>
        </w:rPr>
        <w:t xml:space="preserve">(NICT) which is a term used in the 1990s, to differentiate the Internet-based technologies of traditional means of telecommunication. - Moreover, these technologies are no longer really new, given the speed of evolution of ICTs hence the </w:t>
      </w:r>
      <w:r w:rsidRPr="004E756F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name ICT. - The corresponding English acronyms are IT, for "Information Technology" and NICT, for </w:t>
      </w:r>
      <w:proofErr w:type="gramStart"/>
      <w:r w:rsidRPr="004E756F">
        <w:rPr>
          <w:rFonts w:asciiTheme="majorBidi" w:hAnsiTheme="majorBidi" w:cstheme="majorBidi"/>
          <w:sz w:val="24"/>
          <w:szCs w:val="24"/>
          <w:lang w:val="en-GB"/>
        </w:rPr>
        <w:t>" New</w:t>
      </w:r>
      <w:proofErr w:type="gramEnd"/>
      <w:r w:rsidRPr="004E756F">
        <w:rPr>
          <w:rFonts w:asciiTheme="majorBidi" w:hAnsiTheme="majorBidi" w:cstheme="majorBidi"/>
          <w:sz w:val="24"/>
          <w:szCs w:val="24"/>
          <w:lang w:val="en-GB"/>
        </w:rPr>
        <w:t xml:space="preserve"> Information and Communication Technology/Technologies" or ICT for " Information Communication Technology/Technologies".</w:t>
      </w:r>
    </w:p>
    <w:p w:rsidR="004E756F" w:rsidRPr="004E756F" w:rsidRDefault="004E756F" w:rsidP="004E756F">
      <w:pPr>
        <w:pStyle w:val="Paragraphedeliste"/>
        <w:ind w:left="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4E756F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What does it include? </w:t>
      </w:r>
    </w:p>
    <w:p w:rsidR="004E756F" w:rsidRPr="004E756F" w:rsidRDefault="004E756F" w:rsidP="004E756F">
      <w:pPr>
        <w:pStyle w:val="Paragraphedeliste"/>
        <w:rPr>
          <w:rFonts w:asciiTheme="majorBidi" w:hAnsiTheme="majorBidi" w:cstheme="majorBidi"/>
          <w:sz w:val="24"/>
          <w:szCs w:val="24"/>
          <w:lang w:val="en-GB"/>
        </w:rPr>
      </w:pPr>
      <w:r w:rsidRPr="004E756F">
        <w:rPr>
          <w:rFonts w:asciiTheme="majorBidi" w:hAnsiTheme="majorBidi" w:cstheme="majorBidi"/>
          <w:sz w:val="24"/>
          <w:szCs w:val="24"/>
          <w:lang w:val="en-GB"/>
        </w:rPr>
        <w:t xml:space="preserve">ICT brings together a set of resources necessary to manipulate information and </w:t>
      </w:r>
    </w:p>
    <w:p w:rsidR="004E756F" w:rsidRPr="004E756F" w:rsidRDefault="004E756F" w:rsidP="004E756F">
      <w:pPr>
        <w:pStyle w:val="Paragraphedeliste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4E756F">
        <w:rPr>
          <w:rFonts w:asciiTheme="majorBidi" w:hAnsiTheme="majorBidi" w:cstheme="majorBidi"/>
          <w:sz w:val="24"/>
          <w:szCs w:val="24"/>
          <w:lang w:val="en-GB"/>
        </w:rPr>
        <w:t>computers</w:t>
      </w:r>
      <w:proofErr w:type="gramEnd"/>
      <w:r w:rsidRPr="004E756F">
        <w:rPr>
          <w:rFonts w:asciiTheme="majorBidi" w:hAnsiTheme="majorBidi" w:cstheme="majorBidi"/>
          <w:sz w:val="24"/>
          <w:szCs w:val="24"/>
          <w:lang w:val="en-GB"/>
        </w:rPr>
        <w:t xml:space="preserve">, programs and networks needed to convert it, </w:t>
      </w:r>
    </w:p>
    <w:p w:rsidR="004E756F" w:rsidRPr="004E756F" w:rsidRDefault="004E756F" w:rsidP="004E756F">
      <w:pPr>
        <w:pStyle w:val="Paragraphedeliste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4E756F">
        <w:rPr>
          <w:rFonts w:asciiTheme="majorBidi" w:hAnsiTheme="majorBidi" w:cstheme="majorBidi"/>
          <w:sz w:val="24"/>
          <w:szCs w:val="24"/>
          <w:lang w:val="en-GB"/>
        </w:rPr>
        <w:t>store</w:t>
      </w:r>
      <w:proofErr w:type="gramEnd"/>
      <w:r w:rsidRPr="004E756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4E756F" w:rsidRPr="004E756F" w:rsidRDefault="004E756F" w:rsidP="004E756F">
      <w:pPr>
        <w:pStyle w:val="Paragraphedeliste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4E756F">
        <w:rPr>
          <w:rFonts w:asciiTheme="majorBidi" w:hAnsiTheme="majorBidi" w:cstheme="majorBidi"/>
          <w:sz w:val="24"/>
          <w:szCs w:val="24"/>
          <w:lang w:val="en-GB"/>
        </w:rPr>
        <w:t>manage</w:t>
      </w:r>
      <w:proofErr w:type="gramEnd"/>
      <w:r w:rsidRPr="004E756F">
        <w:rPr>
          <w:rFonts w:asciiTheme="majorBidi" w:hAnsiTheme="majorBidi" w:cstheme="majorBidi"/>
          <w:sz w:val="24"/>
          <w:szCs w:val="24"/>
          <w:lang w:val="en-GB"/>
        </w:rPr>
        <w:t xml:space="preserve"> it, transmit it and find it. </w:t>
      </w:r>
    </w:p>
    <w:p w:rsidR="004E756F" w:rsidRPr="004E756F" w:rsidRDefault="004E756F" w:rsidP="004E756F">
      <w:pPr>
        <w:pStyle w:val="Paragraphedeliste"/>
        <w:rPr>
          <w:rFonts w:asciiTheme="majorBidi" w:hAnsiTheme="majorBidi" w:cstheme="majorBidi"/>
          <w:sz w:val="24"/>
          <w:szCs w:val="24"/>
          <w:lang w:val="en-GB"/>
        </w:rPr>
      </w:pPr>
      <w:r w:rsidRPr="004E756F">
        <w:rPr>
          <w:rFonts w:asciiTheme="majorBidi" w:hAnsiTheme="majorBidi" w:cstheme="majorBidi"/>
          <w:sz w:val="24"/>
          <w:szCs w:val="24"/>
          <w:lang w:val="en-GB"/>
        </w:rPr>
        <w:t xml:space="preserve">ICT can be grouped into the following sectors: </w:t>
      </w:r>
    </w:p>
    <w:p w:rsidR="004E756F" w:rsidRPr="004E756F" w:rsidRDefault="004E756F" w:rsidP="004E756F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4E756F">
        <w:rPr>
          <w:rFonts w:ascii="Times New Roman" w:hAnsi="Times New Roman" w:cs="Times New Roman"/>
          <w:sz w:val="24"/>
          <w:szCs w:val="24"/>
          <w:lang w:val="en-GB"/>
        </w:rPr>
        <w:t xml:space="preserve"> Computer equipment, servers, computer equipment (PC, printer, switch, etc.);  </w:t>
      </w:r>
    </w:p>
    <w:p w:rsidR="004E756F" w:rsidRPr="004E756F" w:rsidRDefault="004E756F" w:rsidP="004E756F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4E756F">
        <w:rPr>
          <w:rFonts w:ascii="Times New Roman" w:hAnsi="Times New Roman" w:cs="Times New Roman"/>
          <w:sz w:val="24"/>
          <w:szCs w:val="24"/>
          <w:lang w:val="en-GB"/>
        </w:rPr>
        <w:t xml:space="preserve">Microelectronics and components (transistor, diode, integrated circuit, etc.);  </w:t>
      </w:r>
    </w:p>
    <w:p w:rsidR="004E756F" w:rsidRPr="004E756F" w:rsidRDefault="004E756F" w:rsidP="004E756F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4E756F">
        <w:rPr>
          <w:rFonts w:ascii="Times New Roman" w:hAnsi="Times New Roman" w:cs="Times New Roman"/>
          <w:sz w:val="24"/>
          <w:szCs w:val="24"/>
          <w:lang w:val="en-GB"/>
        </w:rPr>
        <w:t xml:space="preserve">Telecommunications and computer networks;  </w:t>
      </w:r>
    </w:p>
    <w:p w:rsidR="004E756F" w:rsidRPr="004E756F" w:rsidRDefault="004E756F" w:rsidP="004E756F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4E756F">
        <w:rPr>
          <w:rFonts w:ascii="Times New Roman" w:hAnsi="Times New Roman" w:cs="Times New Roman"/>
          <w:sz w:val="24"/>
          <w:szCs w:val="24"/>
          <w:lang w:val="en-GB"/>
        </w:rPr>
        <w:t xml:space="preserve">Multimedia;  </w:t>
      </w:r>
    </w:p>
    <w:p w:rsidR="004E756F" w:rsidRPr="004E756F" w:rsidRDefault="004E756F" w:rsidP="004E756F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4E756F">
        <w:rPr>
          <w:rFonts w:ascii="Times New Roman" w:hAnsi="Times New Roman" w:cs="Times New Roman"/>
          <w:sz w:val="24"/>
          <w:szCs w:val="24"/>
          <w:lang w:val="en-GB"/>
        </w:rPr>
        <w:t xml:space="preserve">IT services and software  </w:t>
      </w:r>
    </w:p>
    <w:p w:rsidR="004E756F" w:rsidRPr="004E756F" w:rsidRDefault="004E756F" w:rsidP="004E756F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4E756F">
        <w:rPr>
          <w:rFonts w:asciiTheme="majorBidi" w:hAnsiTheme="majorBidi" w:cstheme="majorBidi"/>
          <w:sz w:val="24"/>
          <w:szCs w:val="24"/>
          <w:lang w:val="en-GB"/>
        </w:rPr>
        <w:t>E-commerce and electronic media.</w:t>
      </w:r>
    </w:p>
    <w:p w:rsidR="004E756F" w:rsidRDefault="004E756F" w:rsidP="00925F0C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2934D9" w:rsidRDefault="002934D9" w:rsidP="00925F0C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2934D9">
        <w:rPr>
          <w:rFonts w:asciiTheme="majorBidi" w:hAnsiTheme="majorBidi" w:cstheme="majorBidi"/>
          <w:b/>
          <w:bCs/>
          <w:sz w:val="28"/>
          <w:szCs w:val="28"/>
          <w:lang w:val="en-GB"/>
        </w:rPr>
        <w:t>ICT uses and applications</w:t>
      </w:r>
    </w:p>
    <w:p w:rsidR="002934D9" w:rsidRPr="002934D9" w:rsidRDefault="002934D9" w:rsidP="002934D9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2934D9">
        <w:rPr>
          <w:rFonts w:asciiTheme="majorBidi" w:hAnsiTheme="majorBidi" w:cstheme="majorBidi"/>
          <w:sz w:val="28"/>
          <w:szCs w:val="28"/>
          <w:lang w:val="en-GB"/>
        </w:rPr>
        <w:t xml:space="preserve">Administration and governance;  </w:t>
      </w:r>
    </w:p>
    <w:p w:rsidR="002934D9" w:rsidRPr="002934D9" w:rsidRDefault="002934D9" w:rsidP="002934D9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2934D9">
        <w:rPr>
          <w:rFonts w:ascii="Times New Roman" w:hAnsi="Times New Roman" w:cs="Times New Roman"/>
          <w:sz w:val="28"/>
          <w:szCs w:val="28"/>
          <w:lang w:val="en-GB"/>
        </w:rPr>
        <w:t xml:space="preserve"> Education;  </w:t>
      </w:r>
    </w:p>
    <w:p w:rsidR="002934D9" w:rsidRPr="002934D9" w:rsidRDefault="002934D9" w:rsidP="002934D9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2934D9">
        <w:rPr>
          <w:rFonts w:ascii="Times New Roman" w:hAnsi="Times New Roman" w:cs="Times New Roman"/>
          <w:sz w:val="28"/>
          <w:szCs w:val="28"/>
          <w:lang w:val="en-GB"/>
        </w:rPr>
        <w:t xml:space="preserve"> Training;  </w:t>
      </w:r>
    </w:p>
    <w:p w:rsidR="002934D9" w:rsidRPr="002934D9" w:rsidRDefault="002934D9" w:rsidP="002934D9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2934D9">
        <w:rPr>
          <w:rFonts w:ascii="Times New Roman" w:hAnsi="Times New Roman" w:cs="Times New Roman"/>
          <w:sz w:val="28"/>
          <w:szCs w:val="28"/>
          <w:lang w:val="en-GB"/>
        </w:rPr>
        <w:t xml:space="preserve"> Health;  </w:t>
      </w:r>
    </w:p>
    <w:p w:rsidR="002934D9" w:rsidRPr="002934D9" w:rsidRDefault="002934D9" w:rsidP="002934D9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2934D9">
        <w:rPr>
          <w:rFonts w:ascii="Times New Roman" w:hAnsi="Times New Roman" w:cs="Times New Roman"/>
          <w:sz w:val="28"/>
          <w:szCs w:val="28"/>
          <w:lang w:val="en-GB"/>
        </w:rPr>
        <w:t xml:space="preserve">Commerce: Websites can be used to make online purchases;  </w:t>
      </w:r>
    </w:p>
    <w:p w:rsidR="002934D9" w:rsidRPr="002934D9" w:rsidRDefault="002934D9" w:rsidP="002934D9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2934D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934D9">
        <w:rPr>
          <w:rFonts w:ascii="Times New Roman" w:hAnsi="Times New Roman" w:cs="Times New Roman"/>
          <w:sz w:val="28"/>
          <w:szCs w:val="28"/>
          <w:lang w:val="en-GB"/>
        </w:rPr>
        <w:t>Geolocation</w:t>
      </w:r>
      <w:proofErr w:type="spellEnd"/>
      <w:r w:rsidRPr="002934D9">
        <w:rPr>
          <w:rFonts w:ascii="Times New Roman" w:hAnsi="Times New Roman" w:cs="Times New Roman"/>
          <w:sz w:val="28"/>
          <w:szCs w:val="28"/>
          <w:lang w:val="en-GB"/>
        </w:rPr>
        <w:t xml:space="preserve">;  </w:t>
      </w:r>
    </w:p>
    <w:p w:rsidR="002934D9" w:rsidRPr="002934D9" w:rsidRDefault="002934D9" w:rsidP="002934D9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2934D9">
        <w:rPr>
          <w:rFonts w:ascii="Times New Roman" w:hAnsi="Times New Roman" w:cs="Times New Roman"/>
          <w:sz w:val="28"/>
          <w:szCs w:val="28"/>
          <w:lang w:val="en-GB"/>
        </w:rPr>
        <w:t xml:space="preserve"> Transport: Electronic ticketing and online booking </w:t>
      </w:r>
    </w:p>
    <w:p w:rsidR="002934D9" w:rsidRPr="002934D9" w:rsidRDefault="002934D9" w:rsidP="002934D9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2934D9">
        <w:rPr>
          <w:rFonts w:ascii="Times New Roman" w:hAnsi="Times New Roman" w:cs="Times New Roman"/>
          <w:sz w:val="28"/>
          <w:szCs w:val="28"/>
          <w:lang w:val="en-GB"/>
        </w:rPr>
        <w:t xml:space="preserve"> Environment…</w:t>
      </w:r>
    </w:p>
    <w:p w:rsidR="002934D9" w:rsidRDefault="002934D9" w:rsidP="002934D9">
      <w:pPr>
        <w:pStyle w:val="Paragraphedeliste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2934D9" w:rsidRDefault="002934D9" w:rsidP="00DC1E9A">
      <w:pPr>
        <w:pStyle w:val="Paragraphedeliste"/>
        <w:spacing w:line="276" w:lineRule="auto"/>
        <w:ind w:left="142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Communication tools</w:t>
      </w:r>
      <w:r w:rsidR="00F953CF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: </w:t>
      </w:r>
      <w:r w:rsidR="00F953CF" w:rsidRPr="00F953CF">
        <w:rPr>
          <w:rFonts w:asciiTheme="majorBidi" w:hAnsiTheme="majorBidi" w:cstheme="majorBidi"/>
          <w:sz w:val="28"/>
          <w:szCs w:val="28"/>
          <w:lang w:val="en-GB"/>
        </w:rPr>
        <w:t>The most important and the most used are</w:t>
      </w:r>
      <w:r w:rsidR="00F953CF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</w:p>
    <w:p w:rsidR="00F953CF" w:rsidRPr="00F953CF" w:rsidRDefault="00F953CF" w:rsidP="00DC1E9A">
      <w:pPr>
        <w:pStyle w:val="Paragraphedeliste"/>
        <w:numPr>
          <w:ilvl w:val="0"/>
          <w:numId w:val="5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F953C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Email </w:t>
      </w:r>
      <w:proofErr w:type="gramStart"/>
      <w:r w:rsidRPr="00F953C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Communication :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 </w:t>
      </w:r>
      <w:r w:rsidRPr="00F95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 exchange of messages via electronic mail services.</w:t>
      </w:r>
      <w:r w:rsidRPr="00F95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(</w:t>
      </w:r>
      <w:r w:rsidRPr="00F95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Gmail, Outlook, Yahoo Mail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)</w:t>
      </w:r>
      <w:r w:rsidRPr="00F95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It’s used in Professional correspondence, </w:t>
      </w:r>
      <w:r w:rsidRPr="00F95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announcements, and document sharing.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It’s </w:t>
      </w:r>
      <w:r w:rsidRPr="00F95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Fast, organized, and widely accepted for formal communication.</w:t>
      </w:r>
    </w:p>
    <w:p w:rsidR="00F953CF" w:rsidRPr="00F953CF" w:rsidRDefault="00F953CF" w:rsidP="00DC1E9A">
      <w:pPr>
        <w:pStyle w:val="Titre3"/>
        <w:numPr>
          <w:ilvl w:val="0"/>
          <w:numId w:val="5"/>
        </w:numPr>
        <w:spacing w:line="276" w:lineRule="auto"/>
        <w:rPr>
          <w:b w:val="0"/>
          <w:bCs w:val="0"/>
          <w:lang w:val="en-GB"/>
        </w:rPr>
      </w:pPr>
      <w:proofErr w:type="gramStart"/>
      <w:r w:rsidRPr="00F953CF">
        <w:rPr>
          <w:rStyle w:val="lev"/>
          <w:b/>
          <w:bCs/>
          <w:lang w:val="en-GB"/>
        </w:rPr>
        <w:t>Instant Messaging (IM)</w:t>
      </w:r>
      <w:r w:rsidRPr="00F953CF">
        <w:rPr>
          <w:lang w:val="en-GB"/>
        </w:rPr>
        <w:t xml:space="preserve"> </w:t>
      </w:r>
      <w:r w:rsidRPr="00F953CF">
        <w:rPr>
          <w:b w:val="0"/>
          <w:bCs w:val="0"/>
          <w:lang w:val="en-GB"/>
        </w:rPr>
        <w:t>Real-time text communication through applications</w:t>
      </w:r>
      <w:r>
        <w:rPr>
          <w:b w:val="0"/>
          <w:bCs w:val="0"/>
          <w:lang w:val="en-GB"/>
        </w:rPr>
        <w:t xml:space="preserve"> (</w:t>
      </w:r>
      <w:proofErr w:type="spellStart"/>
      <w:r w:rsidRPr="00F953CF">
        <w:rPr>
          <w:b w:val="0"/>
          <w:bCs w:val="0"/>
          <w:lang w:val="en-GB"/>
        </w:rPr>
        <w:t>WhatsApp</w:t>
      </w:r>
      <w:proofErr w:type="spellEnd"/>
      <w:r w:rsidRPr="00F953CF">
        <w:rPr>
          <w:b w:val="0"/>
          <w:bCs w:val="0"/>
          <w:lang w:val="en-GB"/>
        </w:rPr>
        <w:t>, Messenger, Slack, Telegram</w:t>
      </w:r>
      <w:r>
        <w:rPr>
          <w:b w:val="0"/>
          <w:bCs w:val="0"/>
          <w:lang w:val="en-GB"/>
        </w:rPr>
        <w:t>)</w:t>
      </w:r>
      <w:r w:rsidRPr="00F953CF">
        <w:rPr>
          <w:b w:val="0"/>
          <w:bCs w:val="0"/>
          <w:lang w:val="en-GB"/>
        </w:rPr>
        <w:t>.</w:t>
      </w:r>
      <w:proofErr w:type="gramEnd"/>
      <w:r w:rsidRPr="00F953CF">
        <w:rPr>
          <w:b w:val="0"/>
          <w:bCs w:val="0"/>
          <w:lang w:val="en-GB"/>
        </w:rPr>
        <w:br/>
      </w:r>
      <w:proofErr w:type="gramStart"/>
      <w:r w:rsidRPr="00F953CF">
        <w:rPr>
          <w:rStyle w:val="lev"/>
          <w:lang w:val="en-GB"/>
        </w:rPr>
        <w:t xml:space="preserve">It’s </w:t>
      </w:r>
      <w:r w:rsidRPr="00F953CF">
        <w:rPr>
          <w:lang w:val="en-GB"/>
        </w:rPr>
        <w:t xml:space="preserve"> </w:t>
      </w:r>
      <w:r>
        <w:rPr>
          <w:b w:val="0"/>
          <w:bCs w:val="0"/>
          <w:lang w:val="en-GB"/>
        </w:rPr>
        <w:t>q</w:t>
      </w:r>
      <w:r w:rsidRPr="00F953CF">
        <w:rPr>
          <w:b w:val="0"/>
          <w:bCs w:val="0"/>
          <w:lang w:val="en-GB"/>
        </w:rPr>
        <w:t>uick</w:t>
      </w:r>
      <w:proofErr w:type="gramEnd"/>
      <w:r w:rsidRPr="00F953CF">
        <w:rPr>
          <w:b w:val="0"/>
          <w:bCs w:val="0"/>
          <w:lang w:val="en-GB"/>
        </w:rPr>
        <w:t xml:space="preserve"> updates, </w:t>
      </w:r>
      <w:r>
        <w:rPr>
          <w:b w:val="0"/>
          <w:bCs w:val="0"/>
          <w:lang w:val="en-GB"/>
        </w:rPr>
        <w:t xml:space="preserve">allow </w:t>
      </w:r>
      <w:r w:rsidRPr="00F953CF">
        <w:rPr>
          <w:b w:val="0"/>
          <w:bCs w:val="0"/>
          <w:lang w:val="en-GB"/>
        </w:rPr>
        <w:t>group chats, and</w:t>
      </w:r>
      <w:r>
        <w:rPr>
          <w:b w:val="0"/>
          <w:bCs w:val="0"/>
          <w:lang w:val="en-GB"/>
        </w:rPr>
        <w:t xml:space="preserve"> </w:t>
      </w:r>
      <w:proofErr w:type="spellStart"/>
      <w:r>
        <w:rPr>
          <w:b w:val="0"/>
          <w:bCs w:val="0"/>
          <w:lang w:val="en-GB"/>
        </w:rPr>
        <w:t>enhausse</w:t>
      </w:r>
      <w:proofErr w:type="spellEnd"/>
      <w:r>
        <w:rPr>
          <w:b w:val="0"/>
          <w:bCs w:val="0"/>
          <w:lang w:val="en-GB"/>
        </w:rPr>
        <w:t xml:space="preserve"> </w:t>
      </w:r>
      <w:r w:rsidRPr="00F953CF">
        <w:rPr>
          <w:b w:val="0"/>
          <w:bCs w:val="0"/>
          <w:lang w:val="en-GB"/>
        </w:rPr>
        <w:t xml:space="preserve"> collaboration in teams.</w:t>
      </w:r>
      <w:r>
        <w:rPr>
          <w:b w:val="0"/>
          <w:bCs w:val="0"/>
          <w:lang w:val="en-GB"/>
        </w:rPr>
        <w:t xml:space="preserve"> </w:t>
      </w:r>
      <w:proofErr w:type="gramStart"/>
      <w:r>
        <w:rPr>
          <w:b w:val="0"/>
          <w:bCs w:val="0"/>
          <w:lang w:val="en-GB"/>
        </w:rPr>
        <w:t>it’s</w:t>
      </w:r>
      <w:proofErr w:type="gramEnd"/>
      <w:r>
        <w:rPr>
          <w:b w:val="0"/>
          <w:bCs w:val="0"/>
          <w:lang w:val="en-GB"/>
        </w:rPr>
        <w:t xml:space="preserve"> main advantages are : </w:t>
      </w:r>
      <w:r w:rsidRPr="00F953CF">
        <w:rPr>
          <w:b w:val="0"/>
          <w:bCs w:val="0"/>
          <w:lang w:val="en-GB"/>
        </w:rPr>
        <w:t>Instant feedback, supports multimedia sharing, and works globally.</w:t>
      </w:r>
    </w:p>
    <w:p w:rsidR="00F953CF" w:rsidRDefault="00F953CF" w:rsidP="00DC1E9A">
      <w:pPr>
        <w:pStyle w:val="Titre3"/>
        <w:numPr>
          <w:ilvl w:val="0"/>
          <w:numId w:val="5"/>
        </w:numPr>
        <w:spacing w:line="276" w:lineRule="auto"/>
        <w:rPr>
          <w:b w:val="0"/>
          <w:bCs w:val="0"/>
          <w:lang w:val="en-GB"/>
        </w:rPr>
      </w:pPr>
      <w:r w:rsidRPr="00F953CF">
        <w:rPr>
          <w:rStyle w:val="lev"/>
          <w:b/>
          <w:bCs/>
          <w:lang w:val="en-GB"/>
        </w:rPr>
        <w:t>Video Conferencing</w:t>
      </w:r>
      <w:r>
        <w:rPr>
          <w:rStyle w:val="lev"/>
          <w:b/>
          <w:bCs/>
          <w:lang w:val="en-GB"/>
        </w:rPr>
        <w:t xml:space="preserve">: </w:t>
      </w:r>
      <w:r w:rsidRPr="00F953CF">
        <w:rPr>
          <w:b w:val="0"/>
          <w:bCs w:val="0"/>
          <w:lang w:val="en-GB"/>
        </w:rPr>
        <w:t>Live video communication over the internet.</w:t>
      </w:r>
      <w:r w:rsidRPr="00F953CF">
        <w:rPr>
          <w:b w:val="0"/>
          <w:bCs w:val="0"/>
          <w:lang w:val="en-GB"/>
        </w:rPr>
        <w:br/>
      </w:r>
      <w:proofErr w:type="gramStart"/>
      <w:r>
        <w:rPr>
          <w:rStyle w:val="lev"/>
          <w:lang w:val="en-GB"/>
        </w:rPr>
        <w:t xml:space="preserve">( </w:t>
      </w:r>
      <w:r w:rsidRPr="00F953CF">
        <w:rPr>
          <w:b w:val="0"/>
          <w:bCs w:val="0"/>
          <w:lang w:val="en-GB"/>
        </w:rPr>
        <w:t>Zoom</w:t>
      </w:r>
      <w:proofErr w:type="gramEnd"/>
      <w:r w:rsidRPr="00F953CF">
        <w:rPr>
          <w:b w:val="0"/>
          <w:bCs w:val="0"/>
          <w:lang w:val="en-GB"/>
        </w:rPr>
        <w:t>, Microsoft Teams, Google Meet, Skype</w:t>
      </w:r>
      <w:r>
        <w:rPr>
          <w:b w:val="0"/>
          <w:bCs w:val="0"/>
          <w:lang w:val="en-GB"/>
        </w:rPr>
        <w:t>)</w:t>
      </w:r>
      <w:r w:rsidRPr="00F953CF">
        <w:rPr>
          <w:b w:val="0"/>
          <w:bCs w:val="0"/>
          <w:lang w:val="en-GB"/>
        </w:rPr>
        <w:t>.</w:t>
      </w:r>
      <w:r w:rsidRPr="00F953CF">
        <w:rPr>
          <w:b w:val="0"/>
          <w:bCs w:val="0"/>
          <w:lang w:val="en-GB"/>
        </w:rPr>
        <w:br/>
      </w:r>
      <w:r>
        <w:rPr>
          <w:rStyle w:val="lev"/>
          <w:lang w:val="en-GB"/>
        </w:rPr>
        <w:t xml:space="preserve">It’s used in </w:t>
      </w:r>
      <w:proofErr w:type="gramStart"/>
      <w:r w:rsidRPr="00F953CF">
        <w:rPr>
          <w:b w:val="0"/>
          <w:bCs w:val="0"/>
          <w:lang w:val="en-GB"/>
        </w:rPr>
        <w:t>Online</w:t>
      </w:r>
      <w:proofErr w:type="gramEnd"/>
      <w:r w:rsidRPr="00F953CF">
        <w:rPr>
          <w:b w:val="0"/>
          <w:bCs w:val="0"/>
          <w:lang w:val="en-GB"/>
        </w:rPr>
        <w:t xml:space="preserve"> meetings, virtual classrooms, and interviews.</w:t>
      </w:r>
      <w:r w:rsidRPr="00F953CF">
        <w:rPr>
          <w:b w:val="0"/>
          <w:bCs w:val="0"/>
          <w:lang w:val="en-GB"/>
        </w:rPr>
        <w:br/>
      </w:r>
      <w:r>
        <w:rPr>
          <w:rStyle w:val="lev"/>
          <w:lang w:val="en-GB"/>
        </w:rPr>
        <w:lastRenderedPageBreak/>
        <w:t>This kind of communication f</w:t>
      </w:r>
      <w:r w:rsidRPr="00F953CF">
        <w:rPr>
          <w:b w:val="0"/>
          <w:bCs w:val="0"/>
          <w:lang w:val="en-GB"/>
        </w:rPr>
        <w:t>acilitates face-to-face communication remotely, allows screen sharing, and supports large groups</w:t>
      </w:r>
      <w:r>
        <w:rPr>
          <w:b w:val="0"/>
          <w:bCs w:val="0"/>
          <w:lang w:val="en-GB"/>
        </w:rPr>
        <w:t xml:space="preserve"> of participants.</w:t>
      </w:r>
    </w:p>
    <w:p w:rsidR="00F953CF" w:rsidRPr="00F953CF" w:rsidRDefault="00F953CF" w:rsidP="00DC1E9A">
      <w:pPr>
        <w:pStyle w:val="Titre3"/>
        <w:numPr>
          <w:ilvl w:val="0"/>
          <w:numId w:val="5"/>
        </w:numPr>
        <w:spacing w:line="276" w:lineRule="auto"/>
        <w:rPr>
          <w:b w:val="0"/>
          <w:bCs w:val="0"/>
          <w:lang w:val="en-GB"/>
        </w:rPr>
      </w:pPr>
      <w:r w:rsidRPr="00F953CF">
        <w:rPr>
          <w:rStyle w:val="lev"/>
          <w:b/>
          <w:bCs/>
          <w:lang w:val="en-GB"/>
        </w:rPr>
        <w:t>Social Media Platforms</w:t>
      </w:r>
      <w:r>
        <w:rPr>
          <w:rStyle w:val="lev"/>
          <w:b/>
          <w:bCs/>
          <w:lang w:val="en-GB"/>
        </w:rPr>
        <w:t xml:space="preserve">: </w:t>
      </w:r>
      <w:r w:rsidRPr="00F953CF">
        <w:rPr>
          <w:b w:val="0"/>
          <w:bCs w:val="0"/>
          <w:lang w:val="en-GB"/>
        </w:rPr>
        <w:t>Websites and applications for sharing content and interacting with others</w:t>
      </w:r>
      <w:proofErr w:type="gramStart"/>
      <w:r w:rsidRPr="00F953CF">
        <w:rPr>
          <w:b w:val="0"/>
          <w:bCs w:val="0"/>
          <w:lang w:val="en-GB"/>
        </w:rPr>
        <w:t>.</w:t>
      </w:r>
      <w:r>
        <w:rPr>
          <w:rStyle w:val="lev"/>
          <w:b/>
          <w:bCs/>
          <w:lang w:val="en-GB"/>
        </w:rPr>
        <w:t>(</w:t>
      </w:r>
      <w:proofErr w:type="spellStart"/>
      <w:proofErr w:type="gramEnd"/>
      <w:r w:rsidRPr="00F953CF">
        <w:rPr>
          <w:b w:val="0"/>
          <w:bCs w:val="0"/>
          <w:lang w:val="en-GB"/>
        </w:rPr>
        <w:t>Facebook</w:t>
      </w:r>
      <w:proofErr w:type="spellEnd"/>
      <w:r w:rsidRPr="00F953CF">
        <w:rPr>
          <w:b w:val="0"/>
          <w:bCs w:val="0"/>
          <w:lang w:val="en-GB"/>
        </w:rPr>
        <w:t xml:space="preserve">, </w:t>
      </w:r>
      <w:proofErr w:type="spellStart"/>
      <w:r w:rsidRPr="00F953CF">
        <w:rPr>
          <w:b w:val="0"/>
          <w:bCs w:val="0"/>
          <w:lang w:val="en-GB"/>
        </w:rPr>
        <w:t>Instagram</w:t>
      </w:r>
      <w:proofErr w:type="spellEnd"/>
      <w:r w:rsidRPr="00F953CF">
        <w:rPr>
          <w:b w:val="0"/>
          <w:bCs w:val="0"/>
          <w:lang w:val="en-GB"/>
        </w:rPr>
        <w:t xml:space="preserve">, Twitter, </w:t>
      </w:r>
      <w:proofErr w:type="spellStart"/>
      <w:r w:rsidRPr="00F953CF">
        <w:rPr>
          <w:b w:val="0"/>
          <w:bCs w:val="0"/>
          <w:lang w:val="en-GB"/>
        </w:rPr>
        <w:t>TikTok</w:t>
      </w:r>
      <w:proofErr w:type="spellEnd"/>
      <w:r w:rsidRPr="00F953CF">
        <w:rPr>
          <w:b w:val="0"/>
          <w:bCs w:val="0"/>
          <w:lang w:val="en-GB"/>
        </w:rPr>
        <w:t>, LinkedIn</w:t>
      </w:r>
      <w:r>
        <w:rPr>
          <w:b w:val="0"/>
          <w:bCs w:val="0"/>
          <w:lang w:val="en-GB"/>
        </w:rPr>
        <w:t>)</w:t>
      </w:r>
      <w:r w:rsidRPr="00F953CF">
        <w:rPr>
          <w:b w:val="0"/>
          <w:bCs w:val="0"/>
          <w:lang w:val="en-GB"/>
        </w:rPr>
        <w:t>.</w:t>
      </w:r>
      <w:r>
        <w:rPr>
          <w:b w:val="0"/>
          <w:bCs w:val="0"/>
          <w:lang w:val="en-GB"/>
        </w:rPr>
        <w:t xml:space="preserve"> </w:t>
      </w:r>
      <w:r>
        <w:rPr>
          <w:rStyle w:val="lev"/>
          <w:b/>
          <w:bCs/>
          <w:lang w:val="en-GB"/>
        </w:rPr>
        <w:t>They are used in</w:t>
      </w:r>
      <w:r w:rsidRPr="00F953CF">
        <w:rPr>
          <w:b w:val="0"/>
          <w:bCs w:val="0"/>
          <w:lang w:val="en-GB"/>
        </w:rPr>
        <w:t xml:space="preserve"> Social networking, brand promotion, news sharing, and collaborative </w:t>
      </w:r>
      <w:proofErr w:type="spellStart"/>
      <w:r w:rsidRPr="00F953CF">
        <w:rPr>
          <w:b w:val="0"/>
          <w:bCs w:val="0"/>
          <w:lang w:val="en-GB"/>
        </w:rPr>
        <w:t>learning.</w:t>
      </w:r>
      <w:r>
        <w:rPr>
          <w:b w:val="0"/>
          <w:bCs w:val="0"/>
          <w:lang w:val="en-GB"/>
        </w:rPr>
        <w:t>They</w:t>
      </w:r>
      <w:proofErr w:type="spellEnd"/>
      <w:r>
        <w:rPr>
          <w:b w:val="0"/>
          <w:bCs w:val="0"/>
          <w:lang w:val="en-GB"/>
        </w:rPr>
        <w:t xml:space="preserve"> allowed to r</w:t>
      </w:r>
      <w:r w:rsidRPr="00F953CF">
        <w:rPr>
          <w:b w:val="0"/>
          <w:bCs w:val="0"/>
          <w:lang w:val="en-GB"/>
        </w:rPr>
        <w:t>eaches large audiences, encourages engagement, and provides multimedia capabilities.</w:t>
      </w:r>
    </w:p>
    <w:p w:rsidR="002934D9" w:rsidRPr="005D7046" w:rsidRDefault="00F953CF" w:rsidP="005D7046">
      <w:pPr>
        <w:pStyle w:val="Titre3"/>
        <w:numPr>
          <w:ilvl w:val="0"/>
          <w:numId w:val="5"/>
        </w:numPr>
        <w:spacing w:line="276" w:lineRule="auto"/>
        <w:rPr>
          <w:b w:val="0"/>
          <w:bCs w:val="0"/>
          <w:lang w:val="en-GB"/>
        </w:rPr>
      </w:pPr>
      <w:r w:rsidRPr="00F953CF">
        <w:rPr>
          <w:rStyle w:val="lev"/>
          <w:b/>
          <w:bCs/>
          <w:lang w:val="en-GB"/>
        </w:rPr>
        <w:t>Online Learning Platforms</w:t>
      </w:r>
      <w:r>
        <w:rPr>
          <w:rStyle w:val="lev"/>
          <w:b/>
          <w:bCs/>
          <w:lang w:val="en-GB"/>
        </w:rPr>
        <w:t xml:space="preserve">: </w:t>
      </w:r>
      <w:r w:rsidRPr="00F953CF">
        <w:rPr>
          <w:lang w:val="en-GB"/>
        </w:rPr>
        <w:t xml:space="preserve"> </w:t>
      </w:r>
      <w:r w:rsidRPr="00DC1E9A">
        <w:rPr>
          <w:b w:val="0"/>
          <w:bCs w:val="0"/>
          <w:lang w:val="en-GB"/>
        </w:rPr>
        <w:t>Platforms for delivering educational content digitally (</w:t>
      </w:r>
      <w:proofErr w:type="spellStart"/>
      <w:r w:rsidRPr="00DC1E9A">
        <w:rPr>
          <w:b w:val="0"/>
          <w:bCs w:val="0"/>
          <w:lang w:val="en-GB"/>
        </w:rPr>
        <w:t>Moodle</w:t>
      </w:r>
      <w:proofErr w:type="spellEnd"/>
      <w:r w:rsidRPr="00DC1E9A">
        <w:rPr>
          <w:b w:val="0"/>
          <w:bCs w:val="0"/>
          <w:lang w:val="en-GB"/>
        </w:rPr>
        <w:t xml:space="preserve">, </w:t>
      </w:r>
      <w:proofErr w:type="spellStart"/>
      <w:r w:rsidRPr="00DC1E9A">
        <w:rPr>
          <w:b w:val="0"/>
          <w:bCs w:val="0"/>
          <w:lang w:val="en-GB"/>
        </w:rPr>
        <w:t>Coursera</w:t>
      </w:r>
      <w:proofErr w:type="spellEnd"/>
      <w:r w:rsidRPr="00DC1E9A">
        <w:rPr>
          <w:b w:val="0"/>
          <w:bCs w:val="0"/>
          <w:lang w:val="en-GB"/>
        </w:rPr>
        <w:t xml:space="preserve">, </w:t>
      </w:r>
      <w:proofErr w:type="spellStart"/>
      <w:r w:rsidRPr="00DC1E9A">
        <w:rPr>
          <w:b w:val="0"/>
          <w:bCs w:val="0"/>
          <w:lang w:val="en-GB"/>
        </w:rPr>
        <w:t>Udemy</w:t>
      </w:r>
      <w:proofErr w:type="spellEnd"/>
      <w:r w:rsidRPr="00DC1E9A">
        <w:rPr>
          <w:b w:val="0"/>
          <w:bCs w:val="0"/>
          <w:lang w:val="en-GB"/>
        </w:rPr>
        <w:t xml:space="preserve">, </w:t>
      </w:r>
      <w:proofErr w:type="spellStart"/>
      <w:proofErr w:type="gramStart"/>
      <w:r w:rsidRPr="00DC1E9A">
        <w:rPr>
          <w:b w:val="0"/>
          <w:bCs w:val="0"/>
          <w:lang w:val="en-GB"/>
        </w:rPr>
        <w:t>Edmodo</w:t>
      </w:r>
      <w:proofErr w:type="spellEnd"/>
      <w:proofErr w:type="gramEnd"/>
      <w:r w:rsidRPr="00DC1E9A">
        <w:rPr>
          <w:b w:val="0"/>
          <w:bCs w:val="0"/>
          <w:lang w:val="en-GB"/>
        </w:rPr>
        <w:t>).</w:t>
      </w:r>
      <w:r w:rsidR="00DC1E9A">
        <w:rPr>
          <w:b w:val="0"/>
          <w:bCs w:val="0"/>
          <w:lang w:val="en-GB"/>
        </w:rPr>
        <w:t xml:space="preserve"> </w:t>
      </w:r>
      <w:r w:rsidR="00DC1E9A" w:rsidRPr="00DC1E9A">
        <w:rPr>
          <w:rStyle w:val="lev"/>
          <w:lang w:val="en-GB"/>
        </w:rPr>
        <w:t>They are employed in</w:t>
      </w:r>
      <w:r w:rsidR="00DC1E9A" w:rsidRPr="00DC1E9A">
        <w:rPr>
          <w:rStyle w:val="lev"/>
          <w:b/>
          <w:bCs/>
          <w:lang w:val="en-GB"/>
        </w:rPr>
        <w:t xml:space="preserve"> </w:t>
      </w:r>
      <w:proofErr w:type="gramStart"/>
      <w:r w:rsidRPr="00DC1E9A">
        <w:rPr>
          <w:b w:val="0"/>
          <w:bCs w:val="0"/>
          <w:lang w:val="en-GB"/>
        </w:rPr>
        <w:t>Online</w:t>
      </w:r>
      <w:proofErr w:type="gramEnd"/>
      <w:r w:rsidRPr="00DC1E9A">
        <w:rPr>
          <w:b w:val="0"/>
          <w:bCs w:val="0"/>
          <w:lang w:val="en-GB"/>
        </w:rPr>
        <w:t xml:space="preserve"> courses, training programs, and virtual classrooms.</w:t>
      </w:r>
      <w:r w:rsidR="00DC1E9A" w:rsidRPr="00DC1E9A">
        <w:rPr>
          <w:b w:val="0"/>
          <w:bCs w:val="0"/>
          <w:lang w:val="en-GB"/>
        </w:rPr>
        <w:t xml:space="preserve"> The most important characteristics of these tools are:  </w:t>
      </w:r>
      <w:r w:rsidRPr="00DC1E9A">
        <w:rPr>
          <w:b w:val="0"/>
          <w:bCs w:val="0"/>
          <w:lang w:val="en-GB"/>
        </w:rPr>
        <w:t>Flexible, scalable, and supports multimedia learning.</w:t>
      </w:r>
    </w:p>
    <w:p w:rsidR="00925F0C" w:rsidRPr="005D7046" w:rsidRDefault="00925F0C" w:rsidP="005D7046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5D7046">
        <w:rPr>
          <w:rFonts w:asciiTheme="majorBidi" w:hAnsiTheme="majorBidi" w:cstheme="majorBidi"/>
          <w:b/>
          <w:bCs/>
          <w:sz w:val="32"/>
          <w:szCs w:val="32"/>
          <w:lang w:val="en-GB"/>
        </w:rPr>
        <w:t>ICT E (ICT in Education)</w:t>
      </w:r>
    </w:p>
    <w:p w:rsidR="00925F0C" w:rsidRDefault="00925F0C" w:rsidP="00925F0C">
      <w:pPr>
        <w:rPr>
          <w:rFonts w:asciiTheme="majorBidi" w:hAnsiTheme="majorBidi" w:cstheme="majorBidi"/>
          <w:sz w:val="24"/>
          <w:szCs w:val="24"/>
          <w:lang w:val="en-GB"/>
        </w:rPr>
      </w:pPr>
      <w:r w:rsidRPr="00925F0C">
        <w:rPr>
          <w:rFonts w:asciiTheme="majorBidi" w:hAnsiTheme="majorBidi" w:cstheme="majorBidi"/>
          <w:sz w:val="24"/>
          <w:szCs w:val="24"/>
          <w:lang w:val="en-GB"/>
        </w:rPr>
        <w:t xml:space="preserve">  - Specifically focuses on the application of ICT in educational contexts. This includes the use of technology to support teaching, learning, and educational administration. It encompasses e-learning platforms, educational software, digital resources, and tools that enhance the learning experience.</w:t>
      </w:r>
    </w:p>
    <w:p w:rsidR="00DC1E9A" w:rsidRPr="00DC1E9A" w:rsidRDefault="00DC1E9A" w:rsidP="00404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fr-FR"/>
        </w:rPr>
      </w:pPr>
      <w:r w:rsidRPr="00404146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fr-FR"/>
        </w:rPr>
        <w:t>TICE tools</w:t>
      </w:r>
      <w:r w:rsidRPr="00DC1E9A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fr-FR"/>
        </w:rPr>
        <w:t xml:space="preserve"> </w:t>
      </w:r>
    </w:p>
    <w:p w:rsidR="00DC1E9A" w:rsidRPr="00DC1E9A" w:rsidRDefault="00DC1E9A" w:rsidP="00DC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DC1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1. Learning Management Systems (LMS)</w:t>
      </w:r>
    </w:p>
    <w:p w:rsidR="00DC1E9A" w:rsidRPr="00DC1E9A" w:rsidRDefault="00DC1E9A" w:rsidP="00404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Learning Management Systems are essential tools for managing online education.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Moodle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for instance, is an open-source platform that allows teachers to create courses, share content, and track students’ progress. Similarly,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Google Classroom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simplifies classroom management by distributing assignments, collecting work, and maintaining communication between students and teachers. Platforms like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Blackboard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Canvas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widely used in higher education to organize classes and assessments efficiently.</w:t>
      </w:r>
    </w:p>
    <w:p w:rsidR="00DC1E9A" w:rsidRPr="00DC1E9A" w:rsidRDefault="00DC1E9A" w:rsidP="00DC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DC1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2. Tools for Creating Educational Content</w:t>
      </w:r>
    </w:p>
    <w:p w:rsidR="00DC1E9A" w:rsidRPr="00DC1E9A" w:rsidRDefault="00DC1E9A" w:rsidP="00404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Tools like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H5P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enable educators to design interactive learning materials such as quizzes, interactive videos, and presentations.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Prezi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stands out for creating dynamic, non-linear presentations that capture attention. For more diverse and engaging content, </w:t>
      </w:r>
      <w:proofErr w:type="gram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Genially</w:t>
      </w:r>
      <w:proofErr w:type="gram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ideal, offering options like </w:t>
      </w:r>
      <w:proofErr w:type="spellStart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infographics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interactive lessons. Software like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Camtasia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particularly useful for recording educational videos and tutorials.</w:t>
      </w:r>
    </w:p>
    <w:p w:rsidR="00DC1E9A" w:rsidRPr="00DC1E9A" w:rsidRDefault="00DC1E9A" w:rsidP="00DC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DC1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3. Communication and Collaboration Tools</w:t>
      </w:r>
    </w:p>
    <w:p w:rsidR="00DC1E9A" w:rsidRPr="00DC1E9A" w:rsidRDefault="00DC1E9A" w:rsidP="00404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In the digital age, communication tools are vital for connecting students and teachers.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Zoom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offers robust options for video conferencing, screen sharing, and interactive whiteboards.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Microsoft Teams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combines chat, video calls, and file sharing in a collaborative space, while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Slack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ideal for organized discussions through dedicated channels.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Discord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initially designed for gamers, has evolved into a powerful tool for collaborative education.</w:t>
      </w:r>
    </w:p>
    <w:p w:rsidR="00DC1E9A" w:rsidRPr="00DC1E9A" w:rsidRDefault="00DC1E9A" w:rsidP="00DC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DC1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lastRenderedPageBreak/>
        <w:t>4. Tools for Assessments and Evaluations</w:t>
      </w:r>
    </w:p>
    <w:p w:rsidR="00DC1E9A" w:rsidRPr="00DC1E9A" w:rsidRDefault="00DC1E9A" w:rsidP="00404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Platforms like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Kahoot</w:t>
      </w:r>
      <w:proofErr w:type="spellEnd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!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gramStart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and</w:t>
      </w:r>
      <w:proofErr w:type="gram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Quizizz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spellStart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gamify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assessments, making quizzes interactive and engaging.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Google Forms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allows teachers to create surveys and gather feedback or test results quickly. For real-time assessments,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Socrative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enables the creation of interactive quizzes, tracking student responses and understanding.</w:t>
      </w:r>
    </w:p>
    <w:p w:rsidR="00DC1E9A" w:rsidRPr="00DC1E9A" w:rsidRDefault="00DC1E9A" w:rsidP="00DC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DC1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5. Educational Content Resources</w:t>
      </w:r>
    </w:p>
    <w:p w:rsidR="00DC1E9A" w:rsidRPr="00DC1E9A" w:rsidRDefault="00DC1E9A" w:rsidP="00404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Platforms like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Khan Academy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provide free online courses in various disciplines, helping both teachers and students.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Open Educational Resources (OER)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gramStart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serve</w:t>
      </w:r>
      <w:proofErr w:type="gram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as a repository of free and open learning materials.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Edpuzzle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lets educators turn videos into interactive lessons by embedding questions. Similarly,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TED-Ed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combines inspirational video content with tools to build educational lessons.</w:t>
      </w:r>
    </w:p>
    <w:p w:rsidR="00DC1E9A" w:rsidRPr="00DC1E9A" w:rsidRDefault="00DC1E9A" w:rsidP="00DC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DC1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6. File Sharing and Cloud Storage Tools</w:t>
      </w:r>
    </w:p>
    <w:p w:rsidR="00DC1E9A" w:rsidRPr="00DC1E9A" w:rsidRDefault="00DC1E9A" w:rsidP="00404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Tools like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Google Drive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make it easy to store and share files while collaborating in real-time.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Dropbox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another popular choice for file sharing and syncing between devices.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OneDrive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integrated into Microsoft 365, ensures seamless storage and sharing options for teachers and students.</w:t>
      </w:r>
    </w:p>
    <w:p w:rsidR="00DC1E9A" w:rsidRPr="00DC1E9A" w:rsidRDefault="00DC1E9A" w:rsidP="00DC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DC1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7. Interactive Whiteboards and Collaborative Tools</w:t>
      </w:r>
    </w:p>
    <w:p w:rsidR="00DC1E9A" w:rsidRPr="00DC1E9A" w:rsidRDefault="00DC1E9A" w:rsidP="00404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Digital whiteboards are vital for brainstorming and visual teaching.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Jamboard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from Google, serves as an interactive whiteboard for collaborative lessons.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Miro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another robust platform for organizing ideas visually.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Microsoft Whiteboard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provides an intuitive space for drawing and note-taking during virtual meetings.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Explain Everything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enhances lesson delivery with its interactive visual tools.</w:t>
      </w:r>
    </w:p>
    <w:p w:rsidR="00DC1E9A" w:rsidRPr="00DC1E9A" w:rsidRDefault="00DC1E9A" w:rsidP="00DC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DC1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8. Tools for Language Learning</w:t>
      </w:r>
    </w:p>
    <w:p w:rsidR="00DC1E9A" w:rsidRPr="00DC1E9A" w:rsidRDefault="00DC1E9A" w:rsidP="00404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Several tools are designed to improve language acquisition.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Duolingo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spellStart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gamifies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process of learning new languages.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Quizlet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helps learners build vocabulary through customizable flashcards and games.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Memrise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supports language learning with video-based and spaced-repetition exercises. AI-based tools like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ChatGPT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simulate conversations and provide language practice opportunities.</w:t>
      </w:r>
    </w:p>
    <w:p w:rsidR="00DC1E9A" w:rsidRPr="00DC1E9A" w:rsidRDefault="00DC1E9A" w:rsidP="00DC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DC1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9. Tools for Creativity and Expression</w:t>
      </w:r>
    </w:p>
    <w:p w:rsidR="00DC1E9A" w:rsidRPr="00DC1E9A" w:rsidRDefault="00DC1E9A" w:rsidP="00404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Platforms like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Canva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enable students and teachers to create visually appealing presentations, posters, and </w:t>
      </w:r>
      <w:proofErr w:type="spellStart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infographics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Book Creator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allows users to write and publish digital books.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Padlet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provides a collaborative digital wall for sharing ideas and resources, while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Storybird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encourages creative writing by letting users illustrate their stories online.</w:t>
      </w:r>
    </w:p>
    <w:p w:rsidR="00DC1E9A" w:rsidRPr="00DC1E9A" w:rsidRDefault="00DC1E9A" w:rsidP="00DC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DC1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10. Tools for Virtual Reality (VR) and Augmented Reality (AR)</w:t>
      </w:r>
    </w:p>
    <w:p w:rsidR="00DC1E9A" w:rsidRPr="00DC1E9A" w:rsidRDefault="00DC1E9A" w:rsidP="00404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Immersive technologies like VR and AR enhance experiential learning.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Nearpod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integrates interactive simulations and virtual field trips into lessons.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ClassVR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specifically designed 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lastRenderedPageBreak/>
        <w:t xml:space="preserve">for educational VR experiences, allowing students to explore subjects in an immersive way.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Google Expeditions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offers virtual tours of historical sites, museums, and natural wonders.</w:t>
      </w:r>
    </w:p>
    <w:p w:rsidR="00DC1E9A" w:rsidRPr="00DC1E9A" w:rsidRDefault="00DC1E9A" w:rsidP="00DC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DC1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11. Tools for Programming and Digital Skills</w:t>
      </w:r>
    </w:p>
    <w:p w:rsidR="00404146" w:rsidRPr="00DC1E9A" w:rsidRDefault="00DC1E9A" w:rsidP="00FF5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Introducing programming to students is made easier with tools like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Scratch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a visual language that helps beginners understand coding. </w:t>
      </w:r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Code.org</w:t>
      </w: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widely used for teaching computer science basics.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Tynker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another excellent tool for teaching children coding skills through fun challenges. For more advanced collaborative coding,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Replit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provides a shared environment for real-time programming.</w:t>
      </w:r>
    </w:p>
    <w:p w:rsidR="00DC1E9A" w:rsidRPr="00DC1E9A" w:rsidRDefault="00DC1E9A" w:rsidP="00DC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DC1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12. AI Tools for Education</w:t>
      </w:r>
    </w:p>
    <w:p w:rsidR="00DC1E9A" w:rsidRDefault="00DC1E9A" w:rsidP="00404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Artificial intelligence is revolutionizing education.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ChatGPT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can simulate discussions, provide writing feedback, and answer student queries, making it a valuable educational assistant.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Grammarly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helps students improve their writing by checking grammar and suggesting improvements. </w:t>
      </w:r>
      <w:proofErr w:type="spellStart"/>
      <w:proofErr w:type="gram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Speechify</w:t>
      </w:r>
      <w:proofErr w:type="spellEnd"/>
      <w:proofErr w:type="gram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converts text into speech, supporting learners who prefer audio-based materials. </w:t>
      </w:r>
      <w:proofErr w:type="spellStart"/>
      <w:r w:rsidRPr="00DC1E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ScribeSense</w:t>
      </w:r>
      <w:proofErr w:type="spellEnd"/>
      <w:r w:rsidRPr="00DC1E9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digitizes handwritten assignments and grades them automatically, saving time for teachers.</w:t>
      </w:r>
    </w:p>
    <w:p w:rsidR="00925F0C" w:rsidRPr="00FF5907" w:rsidRDefault="00925F0C" w:rsidP="00925F0C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FF5907">
        <w:rPr>
          <w:rFonts w:asciiTheme="majorBidi" w:hAnsiTheme="majorBidi" w:cstheme="majorBidi"/>
          <w:b/>
          <w:bCs/>
          <w:sz w:val="28"/>
          <w:szCs w:val="28"/>
          <w:lang w:val="en-GB"/>
        </w:rPr>
        <w:t>Conclusion</w:t>
      </w:r>
    </w:p>
    <w:p w:rsidR="00925F0C" w:rsidRPr="00925F0C" w:rsidRDefault="00404146" w:rsidP="00925F0C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  <w:r w:rsidR="00925F0C">
        <w:rPr>
          <w:rFonts w:asciiTheme="majorBidi" w:hAnsiTheme="majorBidi" w:cstheme="majorBidi"/>
          <w:b/>
          <w:bCs/>
          <w:sz w:val="24"/>
          <w:szCs w:val="24"/>
          <w:lang w:val="en-GB"/>
        </w:rPr>
        <w:t>W</w:t>
      </w:r>
      <w:r w:rsidR="00925F0C" w:rsidRPr="00925F0C">
        <w:rPr>
          <w:rFonts w:asciiTheme="majorBidi" w:hAnsiTheme="majorBidi" w:cstheme="majorBidi"/>
          <w:sz w:val="24"/>
          <w:szCs w:val="24"/>
          <w:lang w:val="en-GB"/>
        </w:rPr>
        <w:t xml:space="preserve">hile ICT refers to the broad field of information and communication technologies applicable across various domains, ICT E is a subset that focuses specifically on the application of these technologies in education. </w:t>
      </w:r>
    </w:p>
    <w:p w:rsidR="00681CF2" w:rsidRPr="00925F0C" w:rsidRDefault="00681CF2">
      <w:pPr>
        <w:rPr>
          <w:rFonts w:asciiTheme="majorBidi" w:hAnsiTheme="majorBidi" w:cstheme="majorBidi"/>
          <w:sz w:val="24"/>
          <w:szCs w:val="24"/>
          <w:lang w:val="en-GB"/>
        </w:rPr>
      </w:pPr>
    </w:p>
    <w:sectPr w:rsidR="00681CF2" w:rsidRPr="00925F0C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523B"/>
    <w:multiLevelType w:val="hybridMultilevel"/>
    <w:tmpl w:val="93E4340E"/>
    <w:lvl w:ilvl="0" w:tplc="F02EA4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D5697"/>
    <w:multiLevelType w:val="hybridMultilevel"/>
    <w:tmpl w:val="3E54A4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67267"/>
    <w:multiLevelType w:val="hybridMultilevel"/>
    <w:tmpl w:val="67F473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4368A"/>
    <w:multiLevelType w:val="hybridMultilevel"/>
    <w:tmpl w:val="05142A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C7852"/>
    <w:multiLevelType w:val="hybridMultilevel"/>
    <w:tmpl w:val="191C8C08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F0C"/>
    <w:rsid w:val="002818DA"/>
    <w:rsid w:val="002934D9"/>
    <w:rsid w:val="00404146"/>
    <w:rsid w:val="00423406"/>
    <w:rsid w:val="004E756F"/>
    <w:rsid w:val="005D7046"/>
    <w:rsid w:val="00681CF2"/>
    <w:rsid w:val="00925F0C"/>
    <w:rsid w:val="00DC1E9A"/>
    <w:rsid w:val="00E06871"/>
    <w:rsid w:val="00F5328C"/>
    <w:rsid w:val="00F953CF"/>
    <w:rsid w:val="00FF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F0C"/>
  </w:style>
  <w:style w:type="paragraph" w:styleId="Titre3">
    <w:name w:val="heading 3"/>
    <w:basedOn w:val="Normal"/>
    <w:link w:val="Titre3Car"/>
    <w:uiPriority w:val="9"/>
    <w:qFormat/>
    <w:rsid w:val="00F95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756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F953C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F953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1523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5</cp:revision>
  <dcterms:created xsi:type="dcterms:W3CDTF">2025-01-05T22:01:00Z</dcterms:created>
  <dcterms:modified xsi:type="dcterms:W3CDTF">2025-02-06T16:06:00Z</dcterms:modified>
</cp:coreProperties>
</file>