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3989" w:rsidRDefault="008713BE">
      <w:r>
        <w:rPr>
          <w:noProof/>
        </w:rPr>
        <w:pict>
          <v:group id="_x0000_s1052" style="position:absolute;margin-left:11.65pt;margin-top:-16.3pt;width:657.75pt;height:464.45pt;z-index:251700224" coordorigin="1650,1091" coordsize="13155,9289">
            <v:rect id="_x0000_s1037" style="position:absolute;left:1650;top:9660;width:2745;height:720" stroked="f">
              <v:textbox>
                <w:txbxContent>
                  <w:p w:rsidR="00573B6D" w:rsidRPr="00104890" w:rsidRDefault="002C453B" w:rsidP="002C453B">
                    <w:pPr>
                      <w:jc w:val="center"/>
                      <w:rPr>
                        <w:rFonts w:ascii="Arabic Typesetting" w:hAnsi="Arabic Typesetting" w:cs="Arabic Typesetting"/>
                        <w:sz w:val="48"/>
                        <w:szCs w:val="48"/>
                      </w:rPr>
                    </w:pPr>
                    <w:proofErr w:type="gramStart"/>
                    <w:r w:rsidRPr="00104890">
                      <w:rPr>
                        <w:rFonts w:ascii="Arabic Typesetting" w:hAnsi="Arabic Typesetting" w:cs="Arabic Typesetting"/>
                        <w:b/>
                        <w:bCs/>
                        <w:sz w:val="48"/>
                        <w:szCs w:val="48"/>
                        <w:rtl/>
                        <w:lang w:bidi="ar-DZ"/>
                      </w:rPr>
                      <w:t>إعلان</w:t>
                    </w:r>
                    <w:proofErr w:type="gramEnd"/>
                    <w:r w:rsidRPr="00104890">
                      <w:rPr>
                        <w:rFonts w:ascii="Arabic Typesetting" w:hAnsi="Arabic Typesetting" w:cs="Arabic Typesetting"/>
                        <w:b/>
                        <w:bCs/>
                        <w:sz w:val="48"/>
                        <w:szCs w:val="48"/>
                        <w:rtl/>
                        <w:lang w:bidi="ar-DZ"/>
                      </w:rPr>
                      <w:t xml:space="preserve"> منح مؤقت</w:t>
                    </w:r>
                  </w:p>
                </w:txbxContent>
              </v:textbox>
            </v:rect>
            <v:rect id="_x0000_s1026" style="position:absolute;left:6180;top:1091;width:4380;height:1501" o:regroupid="1">
              <v:textbox>
                <w:txbxContent>
                  <w:p w:rsidR="002376CF" w:rsidRPr="00104890" w:rsidRDefault="002376CF" w:rsidP="002376CF">
                    <w:pPr>
                      <w:bidi/>
                      <w:jc w:val="center"/>
                      <w:rPr>
                        <w:rFonts w:ascii="Arabic Typesetting" w:hAnsi="Arabic Typesetting" w:cs="Arabic Typesetting"/>
                        <w:b/>
                        <w:bCs/>
                        <w:sz w:val="48"/>
                        <w:szCs w:val="48"/>
                        <w:rtl/>
                        <w:lang w:bidi="ar-DZ"/>
                      </w:rPr>
                    </w:pPr>
                    <w:proofErr w:type="gramStart"/>
                    <w:r w:rsidRPr="00104890">
                      <w:rPr>
                        <w:rFonts w:ascii="Arabic Typesetting" w:hAnsi="Arabic Typesetting" w:cs="Arabic Typesetting"/>
                        <w:b/>
                        <w:bCs/>
                        <w:sz w:val="48"/>
                        <w:szCs w:val="48"/>
                        <w:rtl/>
                        <w:lang w:bidi="ar-DZ"/>
                      </w:rPr>
                      <w:t>إعلان</w:t>
                    </w:r>
                    <w:proofErr w:type="gramEnd"/>
                    <w:r w:rsidRPr="00104890">
                      <w:rPr>
                        <w:rFonts w:ascii="Arabic Typesetting" w:hAnsi="Arabic Typesetting" w:cs="Arabic Typesetting"/>
                        <w:b/>
                        <w:bCs/>
                        <w:sz w:val="48"/>
                        <w:szCs w:val="48"/>
                        <w:rtl/>
                        <w:lang w:bidi="ar-DZ"/>
                      </w:rPr>
                      <w:t xml:space="preserve"> المنح المؤقت</w:t>
                    </w:r>
                  </w:p>
                  <w:p w:rsidR="002376CF" w:rsidRPr="00104890" w:rsidRDefault="002376CF" w:rsidP="002376CF">
                    <w:pPr>
                      <w:bidi/>
                      <w:jc w:val="center"/>
                      <w:rPr>
                        <w:rFonts w:ascii="Arabic Typesetting" w:hAnsi="Arabic Typesetting" w:cs="Arabic Typesetting"/>
                        <w:b/>
                        <w:bCs/>
                        <w:sz w:val="48"/>
                        <w:szCs w:val="48"/>
                        <w:rtl/>
                        <w:lang w:bidi="ar-DZ"/>
                      </w:rPr>
                    </w:pPr>
                    <w:r w:rsidRPr="00104890">
                      <w:rPr>
                        <w:rFonts w:ascii="Arabic Typesetting" w:hAnsi="Arabic Typesetting" w:cs="Arabic Typesetting"/>
                        <w:b/>
                        <w:bCs/>
                        <w:sz w:val="48"/>
                        <w:szCs w:val="48"/>
                        <w:rtl/>
                        <w:lang w:bidi="ar-DZ"/>
                      </w:rPr>
                      <w:t>أو عدم الجدوى</w:t>
                    </w:r>
                  </w:p>
                </w:txbxContent>
              </v:textbox>
            </v:rect>
            <v:rect id="_x0000_s1027" style="position:absolute;left:3075;top:4454;width:4380;height:1501" o:regroupid="1">
              <v:textbox>
                <w:txbxContent>
                  <w:p w:rsidR="002376CF" w:rsidRPr="00104890" w:rsidRDefault="002376CF" w:rsidP="002376CF">
                    <w:pPr>
                      <w:bidi/>
                      <w:jc w:val="center"/>
                      <w:rPr>
                        <w:rFonts w:ascii="Arabic Typesetting" w:hAnsi="Arabic Typesetting" w:cs="Arabic Typesetting"/>
                        <w:b/>
                        <w:bCs/>
                        <w:sz w:val="48"/>
                        <w:szCs w:val="48"/>
                        <w:rtl/>
                        <w:lang w:bidi="ar-DZ"/>
                      </w:rPr>
                    </w:pPr>
                    <w:r w:rsidRPr="00104890">
                      <w:rPr>
                        <w:rFonts w:ascii="Arabic Typesetting" w:hAnsi="Arabic Typesetting" w:cs="Arabic Typesetting"/>
                        <w:b/>
                        <w:bCs/>
                        <w:sz w:val="48"/>
                        <w:szCs w:val="48"/>
                        <w:rtl/>
                        <w:lang w:bidi="ar-DZ"/>
                      </w:rPr>
                      <w:t>دراسة الطعن من طرف</w:t>
                    </w:r>
                    <w:r w:rsidRPr="00104890">
                      <w:rPr>
                        <w:rFonts w:ascii="Arabic Typesetting" w:hAnsi="Arabic Typesetting" w:cs="Arabic Typesetting"/>
                        <w:b/>
                        <w:bCs/>
                        <w:sz w:val="48"/>
                        <w:szCs w:val="48"/>
                        <w:rtl/>
                        <w:lang w:bidi="ar-DZ"/>
                      </w:rPr>
                      <w:br/>
                      <w:t xml:space="preserve"> لجنة الصفقات المختصة </w:t>
                    </w:r>
                  </w:p>
                </w:txbxContent>
              </v:textbox>
            </v:rect>
            <v:rect id="_x0000_s1028" style="position:absolute;left:4215;top:3135;width:2430;height:720" o:regroupid="1">
              <v:textbox>
                <w:txbxContent>
                  <w:p w:rsidR="002376CF" w:rsidRPr="00104890" w:rsidRDefault="002376CF" w:rsidP="002376CF">
                    <w:pPr>
                      <w:jc w:val="center"/>
                      <w:rPr>
                        <w:rFonts w:ascii="Arabic Typesetting" w:hAnsi="Arabic Typesetting" w:cs="Arabic Typesetting"/>
                        <w:sz w:val="48"/>
                        <w:szCs w:val="48"/>
                      </w:rPr>
                    </w:pPr>
                    <w:r w:rsidRPr="00104890">
                      <w:rPr>
                        <w:rFonts w:ascii="Arabic Typesetting" w:hAnsi="Arabic Typesetting" w:cs="Arabic Typesetting"/>
                        <w:b/>
                        <w:bCs/>
                        <w:sz w:val="48"/>
                        <w:szCs w:val="48"/>
                        <w:rtl/>
                        <w:lang w:bidi="ar-DZ"/>
                      </w:rPr>
                      <w:t>وجود طعن</w:t>
                    </w:r>
                  </w:p>
                </w:txbxContent>
              </v:textbox>
            </v:rect>
            <v:rect id="_x0000_s1029" style="position:absolute;left:10065;top:3135;width:2535;height:720" o:regroupid="1">
              <v:textbox>
                <w:txbxContent>
                  <w:p w:rsidR="002376CF" w:rsidRPr="00104890" w:rsidRDefault="002376CF" w:rsidP="002376CF">
                    <w:pPr>
                      <w:jc w:val="center"/>
                      <w:rPr>
                        <w:rFonts w:ascii="Arabic Typesetting" w:hAnsi="Arabic Typesetting" w:cs="Arabic Typesetting"/>
                        <w:sz w:val="48"/>
                        <w:szCs w:val="48"/>
                      </w:rPr>
                    </w:pPr>
                    <w:r w:rsidRPr="00104890">
                      <w:rPr>
                        <w:rFonts w:ascii="Arabic Typesetting" w:hAnsi="Arabic Typesetting" w:cs="Arabic Typesetting"/>
                        <w:b/>
                        <w:bCs/>
                        <w:sz w:val="48"/>
                        <w:szCs w:val="48"/>
                        <w:rtl/>
                        <w:lang w:bidi="ar-DZ"/>
                      </w:rPr>
                      <w:t>عدم وجود طعن</w:t>
                    </w:r>
                  </w:p>
                </w:txbxContent>
              </v:textbox>
            </v:rect>
            <v:rect id="_x0000_s1030" style="position:absolute;left:7035;top:3135;width:2430;height:720" o:regroupid="1" stroked="f">
              <v:textbox>
                <w:txbxContent>
                  <w:p w:rsidR="00573B6D" w:rsidRPr="00104890" w:rsidRDefault="00573B6D" w:rsidP="002376CF">
                    <w:pPr>
                      <w:jc w:val="center"/>
                      <w:rPr>
                        <w:rFonts w:ascii="Arabic Typesetting" w:hAnsi="Arabic Typesetting" w:cs="Arabic Typesetting"/>
                        <w:sz w:val="44"/>
                        <w:szCs w:val="44"/>
                      </w:rPr>
                    </w:pPr>
                    <w:r w:rsidRPr="00104890">
                      <w:rPr>
                        <w:rFonts w:ascii="Arabic Typesetting" w:hAnsi="Arabic Typesetting" w:cs="Arabic Typesetting"/>
                        <w:b/>
                        <w:bCs/>
                        <w:sz w:val="44"/>
                        <w:szCs w:val="44"/>
                        <w:rtl/>
                        <w:lang w:bidi="ar-DZ"/>
                      </w:rPr>
                      <w:t>(</w:t>
                    </w:r>
                    <w:proofErr w:type="gramStart"/>
                    <w:r w:rsidRPr="00104890">
                      <w:rPr>
                        <w:rFonts w:ascii="Arabic Typesetting" w:hAnsi="Arabic Typesetting" w:cs="Arabic Typesetting"/>
                        <w:b/>
                        <w:bCs/>
                        <w:sz w:val="44"/>
                        <w:szCs w:val="44"/>
                        <w:rtl/>
                        <w:lang w:bidi="ar-DZ"/>
                      </w:rPr>
                      <w:t>المادة</w:t>
                    </w:r>
                    <w:proofErr w:type="gramEnd"/>
                    <w:r w:rsidRPr="00104890">
                      <w:rPr>
                        <w:rFonts w:ascii="Arabic Typesetting" w:hAnsi="Arabic Typesetting" w:cs="Arabic Typesetting"/>
                        <w:b/>
                        <w:bCs/>
                        <w:sz w:val="44"/>
                        <w:szCs w:val="44"/>
                        <w:rtl/>
                        <w:lang w:bidi="ar-DZ"/>
                      </w:rPr>
                      <w:t xml:space="preserve"> 82)</w:t>
                    </w:r>
                  </w:p>
                </w:txbxContent>
              </v:textbox>
            </v:rect>
            <v:rect id="_x0000_s1031" style="position:absolute;left:1920;top:1425;width:2430;height:1455" o:regroupid="1" stroked="f">
              <v:textbox>
                <w:txbxContent>
                  <w:p w:rsidR="00573B6D" w:rsidRPr="00104890" w:rsidRDefault="00573B6D" w:rsidP="00573B6D">
                    <w:pPr>
                      <w:spacing w:before="240"/>
                      <w:jc w:val="center"/>
                      <w:rPr>
                        <w:rFonts w:ascii="Arabic Typesetting" w:hAnsi="Arabic Typesetting" w:cs="Arabic Typesetting"/>
                        <w:sz w:val="48"/>
                        <w:szCs w:val="48"/>
                      </w:rPr>
                    </w:pPr>
                    <w:r w:rsidRPr="00104890">
                      <w:rPr>
                        <w:rFonts w:ascii="Arabic Typesetting" w:hAnsi="Arabic Typesetting" w:cs="Arabic Typesetting"/>
                        <w:b/>
                        <w:bCs/>
                        <w:sz w:val="48"/>
                        <w:szCs w:val="48"/>
                        <w:rtl/>
                        <w:lang w:bidi="ar-DZ"/>
                      </w:rPr>
                      <w:t>خلال 10 أيام من صدور الإعلان</w:t>
                    </w:r>
                  </w:p>
                </w:txbxContent>
              </v:textbox>
            </v:rect>
            <v:rect id="_x0000_s1032" style="position:absolute;left:12375;top:1425;width:2430;height:1455" o:regroupid="1" stroked="f">
              <v:textbox>
                <w:txbxContent>
                  <w:p w:rsidR="00573B6D" w:rsidRPr="00104890" w:rsidRDefault="00573B6D" w:rsidP="00573B6D">
                    <w:pPr>
                      <w:spacing w:before="240"/>
                      <w:jc w:val="center"/>
                      <w:rPr>
                        <w:rFonts w:ascii="Arabic Typesetting" w:hAnsi="Arabic Typesetting" w:cs="Arabic Typesetting"/>
                        <w:sz w:val="48"/>
                        <w:szCs w:val="48"/>
                      </w:rPr>
                    </w:pPr>
                    <w:r w:rsidRPr="00104890">
                      <w:rPr>
                        <w:rFonts w:ascii="Arabic Typesetting" w:hAnsi="Arabic Typesetting" w:cs="Arabic Typesetting"/>
                        <w:b/>
                        <w:bCs/>
                        <w:sz w:val="48"/>
                        <w:szCs w:val="48"/>
                        <w:rtl/>
                        <w:lang w:bidi="ar-DZ"/>
                      </w:rPr>
                      <w:t>خلال 10 أيام من صدور الإعلان</w:t>
                    </w:r>
                  </w:p>
                </w:txbxContent>
              </v:textbox>
            </v:rect>
            <v:rect id="_x0000_s1033" style="position:absolute;left:10020;top:6900;width:3030;height:720" o:regroupid="1">
              <v:textbox>
                <w:txbxContent>
                  <w:p w:rsidR="00573B6D" w:rsidRPr="00104890" w:rsidRDefault="00573B6D" w:rsidP="002376CF">
                    <w:pPr>
                      <w:jc w:val="center"/>
                      <w:rPr>
                        <w:rFonts w:ascii="Arabic Typesetting" w:hAnsi="Arabic Typesetting" w:cs="Arabic Typesetting"/>
                        <w:sz w:val="48"/>
                        <w:szCs w:val="48"/>
                      </w:rPr>
                    </w:pPr>
                    <w:proofErr w:type="gramStart"/>
                    <w:r w:rsidRPr="00104890">
                      <w:rPr>
                        <w:rFonts w:ascii="Arabic Typesetting" w:hAnsi="Arabic Typesetting" w:cs="Arabic Typesetting"/>
                        <w:b/>
                        <w:bCs/>
                        <w:sz w:val="48"/>
                        <w:szCs w:val="48"/>
                        <w:rtl/>
                        <w:lang w:bidi="ar-DZ"/>
                      </w:rPr>
                      <w:t>تبليغ</w:t>
                    </w:r>
                    <w:proofErr w:type="gramEnd"/>
                    <w:r w:rsidRPr="00104890">
                      <w:rPr>
                        <w:rFonts w:ascii="Arabic Typesetting" w:hAnsi="Arabic Typesetting" w:cs="Arabic Typesetting"/>
                        <w:b/>
                        <w:bCs/>
                        <w:sz w:val="48"/>
                        <w:szCs w:val="48"/>
                        <w:rtl/>
                        <w:lang w:bidi="ar-DZ"/>
                      </w:rPr>
                      <w:t xml:space="preserve"> حائز الصفقة </w:t>
                    </w:r>
                  </w:p>
                </w:txbxContent>
              </v:textbox>
            </v:rect>
            <v:rect id="_x0000_s1034" style="position:absolute;left:5655;top:6885;width:2430;height:720" o:regroupid="1" stroked="f">
              <v:textbox>
                <w:txbxContent>
                  <w:p w:rsidR="00573B6D" w:rsidRPr="00104890" w:rsidRDefault="002C453B" w:rsidP="002376CF">
                    <w:pPr>
                      <w:jc w:val="center"/>
                      <w:rPr>
                        <w:rFonts w:ascii="Arabic Typesetting" w:hAnsi="Arabic Typesetting" w:cs="Arabic Typesetting"/>
                        <w:b/>
                        <w:bCs/>
                        <w:sz w:val="48"/>
                        <w:szCs w:val="48"/>
                        <w:lang w:bidi="ar-DZ"/>
                      </w:rPr>
                    </w:pPr>
                    <w:r w:rsidRPr="00104890">
                      <w:rPr>
                        <w:rFonts w:ascii="Arabic Typesetting" w:hAnsi="Arabic Typesetting" w:cs="Arabic Typesetting"/>
                        <w:b/>
                        <w:bCs/>
                        <w:sz w:val="48"/>
                        <w:szCs w:val="48"/>
                        <w:rtl/>
                        <w:lang w:bidi="ar-DZ"/>
                      </w:rPr>
                      <w:t xml:space="preserve">طعن </w:t>
                    </w:r>
                    <w:proofErr w:type="gramStart"/>
                    <w:r w:rsidRPr="00104890">
                      <w:rPr>
                        <w:rFonts w:ascii="Arabic Typesetting" w:hAnsi="Arabic Typesetting" w:cs="Arabic Typesetting"/>
                        <w:b/>
                        <w:bCs/>
                        <w:sz w:val="48"/>
                        <w:szCs w:val="48"/>
                        <w:rtl/>
                        <w:lang w:bidi="ar-DZ"/>
                      </w:rPr>
                      <w:t>مرفوض</w:t>
                    </w:r>
                    <w:proofErr w:type="gramEnd"/>
                  </w:p>
                </w:txbxContent>
              </v:textbox>
            </v:rect>
            <v:rect id="_x0000_s1035" style="position:absolute;left:1845;top:6885;width:2430;height:720" o:regroupid="1" stroked="f">
              <v:textbox>
                <w:txbxContent>
                  <w:p w:rsidR="00573B6D" w:rsidRPr="00104890" w:rsidRDefault="002C453B" w:rsidP="002376CF">
                    <w:pPr>
                      <w:jc w:val="center"/>
                      <w:rPr>
                        <w:sz w:val="48"/>
                        <w:szCs w:val="48"/>
                      </w:rPr>
                    </w:pPr>
                    <w:r w:rsidRPr="00104890">
                      <w:rPr>
                        <w:rFonts w:ascii="Arabic Typesetting" w:hAnsi="Arabic Typesetting" w:cs="Arabic Typesetting"/>
                        <w:b/>
                        <w:bCs/>
                        <w:sz w:val="48"/>
                        <w:szCs w:val="48"/>
                        <w:rtl/>
                        <w:lang w:bidi="ar-DZ"/>
                      </w:rPr>
                      <w:t>طعن</w:t>
                    </w:r>
                    <w:r w:rsidRPr="00104890">
                      <w:rPr>
                        <w:rFonts w:cs="Arabic Transparent" w:hint="cs"/>
                        <w:b/>
                        <w:bCs/>
                        <w:sz w:val="48"/>
                        <w:szCs w:val="48"/>
                        <w:rtl/>
                        <w:lang w:bidi="ar-DZ"/>
                      </w:rPr>
                      <w:t xml:space="preserve"> </w:t>
                    </w:r>
                    <w:proofErr w:type="gramStart"/>
                    <w:r w:rsidRPr="00104890">
                      <w:rPr>
                        <w:rFonts w:ascii="Arabic Typesetting" w:hAnsi="Arabic Typesetting" w:cs="Arabic Typesetting"/>
                        <w:b/>
                        <w:bCs/>
                        <w:sz w:val="48"/>
                        <w:szCs w:val="48"/>
                        <w:rtl/>
                        <w:lang w:bidi="ar-DZ"/>
                      </w:rPr>
                      <w:t>مقبول</w:t>
                    </w:r>
                    <w:proofErr w:type="gramEnd"/>
                  </w:p>
                </w:txbxContent>
              </v:textbox>
            </v:rect>
            <v:rect id="_x0000_s1036" style="position:absolute;left:1650;top:8325;width:2745;height:720" o:regroupid="1" stroked="f">
              <v:textbox>
                <w:txbxContent>
                  <w:p w:rsidR="00573B6D" w:rsidRPr="00104890" w:rsidRDefault="002C453B" w:rsidP="002376CF">
                    <w:pPr>
                      <w:jc w:val="center"/>
                      <w:rPr>
                        <w:rFonts w:ascii="Arabic Typesetting" w:hAnsi="Arabic Typesetting" w:cs="Arabic Typesetting"/>
                        <w:sz w:val="48"/>
                        <w:szCs w:val="48"/>
                      </w:rPr>
                    </w:pPr>
                    <w:proofErr w:type="gramStart"/>
                    <w:r w:rsidRPr="00104890">
                      <w:rPr>
                        <w:rFonts w:ascii="Arabic Typesetting" w:hAnsi="Arabic Typesetting" w:cs="Arabic Typesetting"/>
                        <w:b/>
                        <w:bCs/>
                        <w:sz w:val="48"/>
                        <w:szCs w:val="48"/>
                        <w:rtl/>
                        <w:lang w:bidi="ar-DZ"/>
                      </w:rPr>
                      <w:t>إلغاء</w:t>
                    </w:r>
                    <w:proofErr w:type="gramEnd"/>
                    <w:r w:rsidRPr="00104890">
                      <w:rPr>
                        <w:rFonts w:ascii="Arabic Typesetting" w:hAnsi="Arabic Typesetting" w:cs="Arabic Typesetting"/>
                        <w:b/>
                        <w:bCs/>
                        <w:sz w:val="48"/>
                        <w:szCs w:val="48"/>
                        <w:rtl/>
                        <w:lang w:bidi="ar-DZ"/>
                      </w:rPr>
                      <w:t xml:space="preserve"> المنح المؤقت</w:t>
                    </w:r>
                  </w:p>
                </w:txbxContent>
              </v:textbox>
            </v:rect>
            <v:shapetype id="_x0000_t91" coordsize="21600,21600" o:spt="91" adj="15126,2912" path="m21600,6079l@0,0@0@1,12427@1qx,12158l,21600@4,21600@4,12158qy12427@2l@0@2@0,12158xe">
              <v:stroke joinstyle="miter"/>
              <v:formulas>
                <v:f eqn="val #0"/>
                <v:f eqn="val #1"/>
                <v:f eqn="sum 12158 0 #1"/>
                <v:f eqn="sum @2 0 #1"/>
                <v:f eqn="prod @3 32768 32059"/>
                <v:f eqn="prod @4 1 2"/>
                <v:f eqn="sum 21600 0 #0"/>
                <v:f eqn="prod @6 #1 6079"/>
                <v:f eqn="sum @7 #0 0"/>
              </v:formulas>
              <v:path o:connecttype="custom" o:connectlocs="@0,0;@0,12158;@5,21600;21600,6079" o:connectangles="270,90,90,0" textboxrect="12427,@1,@8,@2;0,12158,@4,21600"/>
              <v:handles>
                <v:h position="#0,#1" xrange="12427,21600" yrange="0,6079"/>
              </v:handles>
            </v:shapetype>
            <v:shape id="_x0000_s1038" type="#_x0000_t91" style="position:absolute;left:10650;top:1755;width:1290;height:1470;rotation:90" o:regroupid="1" fillcolor="#a5a5a5 [2092]"/>
            <v:shape id="_x0000_s1041" type="#_x0000_t91" style="position:absolute;left:4800;top:1755;width:1290;height:1470;rotation:90;flip:x" o:regroupid="1" fillcolor="#a5a5a5 [2092]"/>
            <v:shapetype id="_x0000_t67" coordsize="21600,21600" o:spt="67" adj="16200,5400" path="m0@0l@1@0@1,0@2,0@2@0,21600@0,10800,21600xe">
              <v:stroke joinstyle="miter"/>
              <v:formulas>
                <v:f eqn="val #0"/>
                <v:f eqn="val #1"/>
                <v:f eqn="sum height 0 #1"/>
                <v:f eqn="sum 10800 0 #1"/>
                <v:f eqn="sum width 0 #0"/>
                <v:f eqn="prod @4 @3 10800"/>
                <v:f eqn="sum width 0 @5"/>
              </v:formulas>
              <v:path o:connecttype="custom" o:connectlocs="10800,0;0,@0;10800,21600;21600,@0" o:connectangles="270,180,90,0" textboxrect="@1,0,@2,@6"/>
              <v:handles>
                <v:h position="#1,#0" xrange="0,10800" yrange="0,21600"/>
              </v:handles>
            </v:shapetype>
            <v:shape id="_x0000_s1042" type="#_x0000_t67" style="position:absolute;left:2895;top:9045;width:285;height:615" o:regroupid="1" fillcolor="#a5a5a5 [2092]">
              <v:textbox style="layout-flow:vertical-ideographic"/>
            </v:shape>
            <v:shapetype id="_x0000_t66" coordsize="21600,21600" o:spt="66" adj="5400,5400" path="m@0,l@0@1,21600@1,21600@2@0@2@0,21600,,10800xe">
              <v:stroke joinstyle="miter"/>
              <v:formulas>
                <v:f eqn="val #0"/>
                <v:f eqn="val #1"/>
                <v:f eqn="sum 21600 0 #1"/>
                <v:f eqn="prod #0 #1 10800"/>
                <v:f eqn="sum #0 0 @3"/>
              </v:formulas>
              <v:path o:connecttype="custom" o:connectlocs="@0,0;0,10800;@0,21600;21600,10800" o:connectangles="270,180,90,0" textboxrect="@4,@1,21600,@2"/>
              <v:handles>
                <v:h position="#0,#1" xrange="0,21600" yrange="0,10800"/>
              </v:handles>
            </v:shapetype>
            <v:shape id="_x0000_s1044" type="#_x0000_t66" style="position:absolute;left:3307;top:6133;width:1027;height:615;rotation:-3408007fd" o:regroupid="1" fillcolor="#a5a5a5 [2092]"/>
            <v:shape id="_x0000_s1045" type="#_x0000_t66" style="position:absolute;left:6292;top:6133;width:1027;height:615;rotation:15049255fd" o:regroupid="1" fillcolor="#a5a5a5 [2092]"/>
            <v:shape id="_x0000_s1046" type="#_x0000_t67" style="position:absolute;left:2895;top:7605;width:285;height:720" o:regroupid="1" fillcolor="#a5a5a5 [2092]">
              <v:textbox style="layout-flow:vertical-ideographic"/>
            </v:shape>
            <v:shapetype id="_x0000_t13" coordsize="21600,21600" o:spt="13" adj="16200,5400" path="m@0,l@0@1,0@1,0@2@0@2@0,21600,21600,10800xe">
              <v:stroke joinstyle="miter"/>
              <v:formulas>
                <v:f eqn="val #0"/>
                <v:f eqn="val #1"/>
                <v:f eqn="sum height 0 #1"/>
                <v:f eqn="sum 10800 0 #1"/>
                <v:f eqn="sum width 0 #0"/>
                <v:f eqn="prod @4 @3 10800"/>
                <v:f eqn="sum width 0 @5"/>
              </v:formulas>
              <v:path o:connecttype="custom" o:connectlocs="@0,0;0,10800;@0,21600;21600,10800" o:connectangles="270,180,90,0" textboxrect="0,@1,@6,@2"/>
              <v:handles>
                <v:h position="#0,#1" xrange="0,21600" yrange="0,10800"/>
              </v:handles>
            </v:shapetype>
            <v:shape id="_x0000_s1047" type="#_x0000_t13" style="position:absolute;left:8100;top:7125;width:1935;height:225" o:regroupid="1" fillcolor="#a5a5a5 [2092]"/>
            <v:shape id="_x0000_s1048" type="#_x0000_t67" style="position:absolute;left:11475;top:3855;width:300;height:3030" o:regroupid="1" fillcolor="#a5a5a5 [2092]">
              <v:textbox style="layout-flow:vertical-ideographic"/>
            </v:shape>
            <v:shape id="_x0000_s1051" type="#_x0000_t67" style="position:absolute;left:4995;top:3855;width:285;height:599" fillcolor="#a5a5a5 [2092]">
              <v:textbox style="layout-flow:vertical-ideographic"/>
            </v:shape>
          </v:group>
        </w:pict>
      </w:r>
    </w:p>
    <w:p w:rsidR="00F53989" w:rsidRPr="00F53989" w:rsidRDefault="00F53989" w:rsidP="00F53989"/>
    <w:p w:rsidR="00F53989" w:rsidRPr="00F53989" w:rsidRDefault="00F53989" w:rsidP="00F53989"/>
    <w:p w:rsidR="00F53989" w:rsidRPr="00F53989" w:rsidRDefault="00F53989" w:rsidP="00F53989"/>
    <w:p w:rsidR="00F53989" w:rsidRPr="00F53989" w:rsidRDefault="00F53989" w:rsidP="00F53989"/>
    <w:p w:rsidR="00F53989" w:rsidRPr="00F53989" w:rsidRDefault="00F53989" w:rsidP="00F53989"/>
    <w:p w:rsidR="00F53989" w:rsidRPr="00F53989" w:rsidRDefault="00F53989" w:rsidP="00F53989"/>
    <w:p w:rsidR="00F53989" w:rsidRPr="00F53989" w:rsidRDefault="00F53989" w:rsidP="00F53989"/>
    <w:p w:rsidR="00F53989" w:rsidRPr="00F53989" w:rsidRDefault="00F53989" w:rsidP="00F53989"/>
    <w:p w:rsidR="00F53989" w:rsidRPr="00F53989" w:rsidRDefault="00F53989" w:rsidP="00F53989"/>
    <w:p w:rsidR="00F53989" w:rsidRPr="00F53989" w:rsidRDefault="00F53989" w:rsidP="00F53989"/>
    <w:p w:rsidR="00F53989" w:rsidRPr="00F53989" w:rsidRDefault="00F53989" w:rsidP="00F53989"/>
    <w:p w:rsidR="00F53989" w:rsidRPr="00F53989" w:rsidRDefault="00F53989" w:rsidP="00F53989"/>
    <w:p w:rsidR="00F53989" w:rsidRPr="00F53989" w:rsidRDefault="00F53989" w:rsidP="00F53989"/>
    <w:p w:rsidR="00F53989" w:rsidRPr="00F53989" w:rsidRDefault="00F53989" w:rsidP="00F53989"/>
    <w:p w:rsidR="00F53989" w:rsidRPr="00F53989" w:rsidRDefault="00F53989" w:rsidP="00F53989"/>
    <w:p w:rsidR="00C313AE" w:rsidRPr="00104890" w:rsidRDefault="00F53989" w:rsidP="001953CC">
      <w:pPr>
        <w:tabs>
          <w:tab w:val="left" w:pos="8475"/>
        </w:tabs>
        <w:jc w:val="center"/>
        <w:rPr>
          <w:rFonts w:ascii="Arabic Typesetting" w:hAnsi="Arabic Typesetting" w:cs="Arabic Typesetting"/>
          <w:sz w:val="44"/>
          <w:szCs w:val="44"/>
        </w:rPr>
      </w:pPr>
      <w:r w:rsidRPr="00104890">
        <w:rPr>
          <w:rFonts w:ascii="Arabic Typesetting" w:hAnsi="Arabic Typesetting" w:cs="Arabic Typesetting"/>
          <w:sz w:val="44"/>
          <w:szCs w:val="44"/>
          <w:rtl/>
        </w:rPr>
        <w:t>مخطط توضيحي رقم -</w:t>
      </w:r>
      <w:r w:rsidR="001953CC">
        <w:rPr>
          <w:rFonts w:ascii="Arabic Typesetting" w:hAnsi="Arabic Typesetting" w:cs="Arabic Typesetting" w:hint="cs"/>
          <w:sz w:val="44"/>
          <w:szCs w:val="44"/>
          <w:rtl/>
        </w:rPr>
        <w:t>4</w:t>
      </w:r>
      <w:r w:rsidRPr="00104890">
        <w:rPr>
          <w:rFonts w:ascii="Arabic Typesetting" w:hAnsi="Arabic Typesetting" w:cs="Arabic Typesetting"/>
          <w:sz w:val="44"/>
          <w:szCs w:val="44"/>
          <w:rtl/>
        </w:rPr>
        <w:t>-</w:t>
      </w:r>
    </w:p>
    <w:sectPr w:rsidR="00C313AE" w:rsidRPr="00104890" w:rsidSect="002376C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savePreviewPicture/>
  <w:compat>
    <w:useFELayout/>
  </w:compat>
  <w:rsids>
    <w:rsidRoot w:val="002376CF"/>
    <w:rsid w:val="00104890"/>
    <w:rsid w:val="001953CC"/>
    <w:rsid w:val="002376CF"/>
    <w:rsid w:val="002C453B"/>
    <w:rsid w:val="0036731C"/>
    <w:rsid w:val="00381DFA"/>
    <w:rsid w:val="00573B6D"/>
    <w:rsid w:val="00835DFB"/>
    <w:rsid w:val="008713BE"/>
    <w:rsid w:val="00C313AE"/>
    <w:rsid w:val="00F52898"/>
    <w:rsid w:val="00F539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4"/>
    <o:shapelayout v:ext="edit">
      <o:idmap v:ext="edit" data="1"/>
      <o:regrouptable v:ext="edit">
        <o:entry new="1" old="0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731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Razi</dc:creator>
  <cp:lastModifiedBy>Youcef</cp:lastModifiedBy>
  <cp:revision>3</cp:revision>
  <dcterms:created xsi:type="dcterms:W3CDTF">2018-11-24T18:37:00Z</dcterms:created>
  <dcterms:modified xsi:type="dcterms:W3CDTF">2018-11-24T18:49:00Z</dcterms:modified>
</cp:coreProperties>
</file>