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6220F" w14:textId="5EE32278" w:rsidR="00A16996" w:rsidRDefault="00235863">
      <w:pPr>
        <w:rPr>
          <w:rFonts w:asciiTheme="majorBidi" w:hAnsiTheme="majorBidi" w:cstheme="majorBidi"/>
          <w:b/>
          <w:bCs/>
          <w:sz w:val="24"/>
          <w:szCs w:val="24"/>
        </w:rPr>
      </w:pPr>
      <w:r w:rsidRPr="00235863">
        <w:rPr>
          <w:rFonts w:asciiTheme="majorBidi" w:hAnsiTheme="majorBidi" w:cstheme="majorBidi"/>
          <w:b/>
          <w:bCs/>
          <w:sz w:val="24"/>
          <w:szCs w:val="24"/>
        </w:rPr>
        <w:t>I Le champ lexical</w:t>
      </w:r>
      <w:r>
        <w:rPr>
          <w:rFonts w:asciiTheme="majorBidi" w:hAnsiTheme="majorBidi" w:cstheme="majorBidi"/>
          <w:b/>
          <w:bCs/>
          <w:sz w:val="24"/>
          <w:szCs w:val="24"/>
        </w:rPr>
        <w:t> :</w:t>
      </w:r>
    </w:p>
    <w:p w14:paraId="5788CB9A" w14:textId="7B91359C" w:rsidR="007D4359" w:rsidRDefault="007D4359" w:rsidP="007D4359">
      <w:pPr>
        <w:rPr>
          <w:rFonts w:asciiTheme="majorBidi" w:hAnsiTheme="majorBidi" w:cstheme="majorBidi"/>
        </w:rPr>
      </w:pPr>
      <w:r>
        <w:rPr>
          <w:rStyle w:val="lev"/>
          <w:rFonts w:asciiTheme="majorBidi" w:hAnsiTheme="majorBidi" w:cstheme="majorBidi"/>
        </w:rPr>
        <w:t xml:space="preserve">        </w:t>
      </w:r>
      <w:r w:rsidRPr="007D4359">
        <w:rPr>
          <w:rStyle w:val="lev"/>
          <w:rFonts w:asciiTheme="majorBidi" w:hAnsiTheme="majorBidi" w:cstheme="majorBidi"/>
        </w:rPr>
        <w:t>Les champs lexicaux </w:t>
      </w:r>
      <w:r w:rsidRPr="007D4359">
        <w:rPr>
          <w:rFonts w:asciiTheme="majorBidi" w:hAnsiTheme="majorBidi" w:cstheme="majorBidi"/>
        </w:rPr>
        <w:t>sont des groupes de mots liés par analogie. </w:t>
      </w:r>
      <w:r w:rsidRPr="007D4359">
        <w:rPr>
          <w:rStyle w:val="lev"/>
          <w:rFonts w:asciiTheme="majorBidi" w:hAnsiTheme="majorBidi" w:cstheme="majorBidi"/>
        </w:rPr>
        <w:t>Un champ lexical </w:t>
      </w:r>
      <w:r w:rsidRPr="007D4359">
        <w:rPr>
          <w:rFonts w:asciiTheme="majorBidi" w:hAnsiTheme="majorBidi" w:cstheme="majorBidi"/>
        </w:rPr>
        <w:t>est constitué de mots appartenant à une même </w:t>
      </w:r>
      <w:r w:rsidRPr="007D4359">
        <w:rPr>
          <w:rStyle w:val="lev"/>
          <w:rFonts w:asciiTheme="majorBidi" w:hAnsiTheme="majorBidi" w:cstheme="majorBidi"/>
        </w:rPr>
        <w:t>thématique </w:t>
      </w:r>
      <w:r w:rsidRPr="007D4359">
        <w:rPr>
          <w:rFonts w:asciiTheme="majorBidi" w:hAnsiTheme="majorBidi" w:cstheme="majorBidi"/>
        </w:rPr>
        <w:t>: l’amour, la nostalgie, la mort, etc. Il peut être formé de </w:t>
      </w:r>
      <w:hyperlink r:id="rId6" w:history="1">
        <w:r w:rsidRPr="007D4359">
          <w:rPr>
            <w:rStyle w:val="Lienhypertexte"/>
            <w:rFonts w:asciiTheme="majorBidi" w:hAnsiTheme="majorBidi" w:cstheme="majorBidi"/>
            <w:b/>
            <w:bCs/>
            <w:color w:val="auto"/>
          </w:rPr>
          <w:t>synonymes</w:t>
        </w:r>
      </w:hyperlink>
      <w:r w:rsidRPr="007D4359">
        <w:rPr>
          <w:rFonts w:asciiTheme="majorBidi" w:hAnsiTheme="majorBidi" w:cstheme="majorBidi"/>
        </w:rPr>
        <w:t>, de </w:t>
      </w:r>
      <w:hyperlink r:id="rId7" w:history="1">
        <w:r w:rsidRPr="007D4359">
          <w:rPr>
            <w:rStyle w:val="Lienhypertexte"/>
            <w:rFonts w:asciiTheme="majorBidi" w:hAnsiTheme="majorBidi" w:cstheme="majorBidi"/>
            <w:b/>
            <w:bCs/>
            <w:color w:val="auto"/>
          </w:rPr>
          <w:t>mots de même famille</w:t>
        </w:r>
      </w:hyperlink>
      <w:r w:rsidRPr="007D4359">
        <w:rPr>
          <w:rFonts w:asciiTheme="majorBidi" w:hAnsiTheme="majorBidi" w:cstheme="majorBidi"/>
        </w:rPr>
        <w:t>, d'</w:t>
      </w:r>
      <w:hyperlink r:id="rId8" w:history="1">
        <w:r w:rsidRPr="007D4359">
          <w:rPr>
            <w:rStyle w:val="Lienhypertexte"/>
            <w:rFonts w:asciiTheme="majorBidi" w:hAnsiTheme="majorBidi" w:cstheme="majorBidi"/>
            <w:b/>
            <w:bCs/>
            <w:color w:val="auto"/>
          </w:rPr>
          <w:t>expressions</w:t>
        </w:r>
      </w:hyperlink>
      <w:r w:rsidRPr="007D4359">
        <w:rPr>
          <w:rFonts w:asciiTheme="majorBidi" w:hAnsiTheme="majorBidi" w:cstheme="majorBidi"/>
        </w:rPr>
        <w:t> ou de termes ayant un sens commun. De plus, il est composé de mots n'appartenant pas toujours à la même </w:t>
      </w:r>
      <w:hyperlink r:id="rId9" w:history="1">
        <w:r w:rsidRPr="007D4359">
          <w:rPr>
            <w:rStyle w:val="Lienhypertexte"/>
            <w:rFonts w:asciiTheme="majorBidi" w:hAnsiTheme="majorBidi" w:cstheme="majorBidi"/>
            <w:b/>
            <w:bCs/>
            <w:color w:val="auto"/>
          </w:rPr>
          <w:t>classe de mots</w:t>
        </w:r>
      </w:hyperlink>
      <w:r w:rsidRPr="007D4359">
        <w:rPr>
          <w:rFonts w:asciiTheme="majorBidi" w:hAnsiTheme="majorBidi" w:cstheme="majorBidi"/>
        </w:rPr>
        <w:t>. </w:t>
      </w:r>
    </w:p>
    <w:p w14:paraId="3B2AFC49" w14:textId="45D874CC" w:rsidR="007D4359" w:rsidRDefault="007D4359" w:rsidP="007D4359">
      <w:pPr>
        <w:rPr>
          <w:rFonts w:asciiTheme="majorBidi" w:hAnsiTheme="majorBidi" w:cstheme="majorBidi"/>
          <w:color w:val="000000"/>
        </w:rPr>
      </w:pPr>
      <w:r>
        <w:rPr>
          <w:rFonts w:asciiTheme="majorBidi" w:hAnsiTheme="majorBidi" w:cstheme="majorBidi"/>
          <w:color w:val="000000"/>
        </w:rPr>
        <w:t xml:space="preserve">        </w:t>
      </w:r>
      <w:r w:rsidRPr="007D4359">
        <w:rPr>
          <w:rFonts w:asciiTheme="majorBidi" w:hAnsiTheme="majorBidi" w:cstheme="majorBidi"/>
          <w:color w:val="000000"/>
        </w:rPr>
        <w:t>L’étude des </w:t>
      </w:r>
      <w:r w:rsidRPr="007D4359">
        <w:rPr>
          <w:rStyle w:val="lev"/>
          <w:rFonts w:asciiTheme="majorBidi" w:hAnsiTheme="majorBidi" w:cstheme="majorBidi"/>
          <w:color w:val="000000"/>
        </w:rPr>
        <w:t>champs lexicaux </w:t>
      </w:r>
      <w:r w:rsidRPr="007D4359">
        <w:rPr>
          <w:rFonts w:asciiTheme="majorBidi" w:hAnsiTheme="majorBidi" w:cstheme="majorBidi"/>
          <w:color w:val="000000"/>
        </w:rPr>
        <w:t>aide à comprendre les idées présentées dans un texte ou un discours. Entre autres, dégager le champ lexical d'un texte aide beaucoup à son analyse. En effet, en trouvant tous les mots qui sont reliés les uns aux autres dans un paragraphe ou dans un texte en entier, il est possible d'en dégager le </w:t>
      </w:r>
      <w:hyperlink r:id="rId10" w:history="1">
        <w:r w:rsidRPr="007D4359">
          <w:rPr>
            <w:rStyle w:val="Lienhypertexte"/>
            <w:rFonts w:asciiTheme="majorBidi" w:hAnsiTheme="majorBidi" w:cstheme="majorBidi"/>
            <w:b/>
            <w:bCs/>
          </w:rPr>
          <w:t>thème​​​.</w:t>
        </w:r>
      </w:hyperlink>
      <w:r w:rsidRPr="007D4359">
        <w:rPr>
          <w:rFonts w:asciiTheme="majorBidi" w:hAnsiTheme="majorBidi" w:cstheme="majorBidi"/>
          <w:color w:val="000000"/>
        </w:rPr>
        <w:t> </w:t>
      </w:r>
    </w:p>
    <w:p w14:paraId="6A78F656" w14:textId="496862E2" w:rsidR="00A62D8C" w:rsidRDefault="00A62D8C" w:rsidP="007D4359">
      <w:pPr>
        <w:rPr>
          <w:rFonts w:asciiTheme="majorBidi" w:hAnsiTheme="majorBidi" w:cstheme="majorBidi"/>
        </w:rPr>
      </w:pPr>
      <w:r w:rsidRPr="00A62D8C">
        <w:rPr>
          <w:rFonts w:asciiTheme="majorBidi" w:hAnsiTheme="majorBidi" w:cstheme="majorBidi"/>
          <w:b/>
          <w:bCs/>
        </w:rPr>
        <w:t>Exemple</w:t>
      </w:r>
      <w:r>
        <w:rPr>
          <w:rFonts w:asciiTheme="majorBidi" w:hAnsiTheme="majorBidi" w:cstheme="majorBidi"/>
          <w:b/>
          <w:bCs/>
        </w:rPr>
        <w:t> </w:t>
      </w:r>
      <w:r w:rsidRPr="00A62D8C">
        <w:rPr>
          <w:rFonts w:asciiTheme="majorBidi" w:hAnsiTheme="majorBidi" w:cstheme="majorBidi"/>
        </w:rPr>
        <w:t>:</w:t>
      </w:r>
      <w:r w:rsidRPr="00A62D8C">
        <w:rPr>
          <w:rFonts w:asciiTheme="majorBidi" w:hAnsiTheme="majorBidi" w:cstheme="majorBidi"/>
        </w:rPr>
        <w:t xml:space="preserve"> Dans le texte suivant, relevez les mots qui font partie du champ lexical de la nourri ture.</w:t>
      </w:r>
    </w:p>
    <w:p w14:paraId="5E7FB0D1" w14:textId="74BF5050" w:rsidR="00A62D8C" w:rsidRDefault="00A62D8C" w:rsidP="007D4359">
      <w:pPr>
        <w:rPr>
          <w:rFonts w:asciiTheme="majorBidi" w:hAnsiTheme="majorBidi" w:cstheme="majorBidi"/>
        </w:rPr>
      </w:pPr>
      <w:r w:rsidRPr="00A62D8C">
        <w:rPr>
          <w:rFonts w:asciiTheme="majorBidi" w:hAnsiTheme="majorBidi" w:cstheme="majorBidi"/>
        </w:rPr>
        <w:t xml:space="preserve">Devant le buffet ouvert, Catherine réfléchissait. Il ne restait qu’un bout de pain, du </w:t>
      </w:r>
      <w:proofErr w:type="spellStart"/>
      <w:r w:rsidRPr="00A62D8C">
        <w:rPr>
          <w:rFonts w:asciiTheme="majorBidi" w:hAnsiTheme="majorBidi" w:cstheme="majorBidi"/>
        </w:rPr>
        <w:t>fro</w:t>
      </w:r>
      <w:proofErr w:type="spellEnd"/>
      <w:r w:rsidRPr="00A62D8C">
        <w:rPr>
          <w:rFonts w:asciiTheme="majorBidi" w:hAnsiTheme="majorBidi" w:cstheme="majorBidi"/>
        </w:rPr>
        <w:t xml:space="preserve"> mage blanc en suffisance, mais à peine une lichette de </w:t>
      </w:r>
      <w:r w:rsidRPr="00A62D8C">
        <w:rPr>
          <w:rFonts w:asciiTheme="majorBidi" w:hAnsiTheme="majorBidi" w:cstheme="majorBidi"/>
        </w:rPr>
        <w:t>beurre ;</w:t>
      </w:r>
      <w:r w:rsidRPr="00A62D8C">
        <w:rPr>
          <w:rFonts w:asciiTheme="majorBidi" w:hAnsiTheme="majorBidi" w:cstheme="majorBidi"/>
        </w:rPr>
        <w:t xml:space="preserve"> et il s’agissait de faire les tartines pour eux quatre. Enfin, elle se décida, coupa les tranches, en prit une qu’elle couvrit de fromage, en frotta une autre de beurre, puis les colla ensemble : c’était « le briquet », la double tartine emportée chaque matin à la fosse. Bientôt, les quatre briquets furent en rang sur la table, répartis avec une sévère justice, depuis le gros du père jusqu’au petit de </w:t>
      </w:r>
      <w:proofErr w:type="spellStart"/>
      <w:r w:rsidRPr="00A62D8C">
        <w:rPr>
          <w:rFonts w:asciiTheme="majorBidi" w:hAnsiTheme="majorBidi" w:cstheme="majorBidi"/>
        </w:rPr>
        <w:t>Jeanlin</w:t>
      </w:r>
      <w:proofErr w:type="spellEnd"/>
      <w:r w:rsidRPr="00A62D8C">
        <w:rPr>
          <w:rFonts w:asciiTheme="majorBidi" w:hAnsiTheme="majorBidi" w:cstheme="majorBidi"/>
        </w:rPr>
        <w:t>. Réponse Germinal (Émile ZOLA)</w:t>
      </w:r>
    </w:p>
    <w:p w14:paraId="08064CDC" w14:textId="78D243AD" w:rsidR="00A62D8C" w:rsidRDefault="00A62D8C" w:rsidP="007D4359">
      <w:r w:rsidRPr="00A62D8C">
        <w:rPr>
          <w:rFonts w:asciiTheme="majorBidi" w:hAnsiTheme="majorBidi" w:cstheme="majorBidi"/>
          <w:b/>
          <w:bCs/>
        </w:rPr>
        <w:t>Réponse</w:t>
      </w:r>
      <w:r>
        <w:rPr>
          <w:rFonts w:asciiTheme="majorBidi" w:hAnsiTheme="majorBidi" w:cstheme="majorBidi"/>
        </w:rPr>
        <w:t xml:space="preserve"> : </w:t>
      </w:r>
      <w:r w:rsidRPr="00A62D8C">
        <w:rPr>
          <w:rFonts w:asciiTheme="majorBidi" w:hAnsiTheme="majorBidi" w:cstheme="majorBidi"/>
        </w:rPr>
        <w:t>Les mots suivants font partie du champ lexical de la nourriture : pain, fromage, beurre, tartines, tranches, briquet</w:t>
      </w:r>
      <w:r>
        <w:t>.</w:t>
      </w:r>
    </w:p>
    <w:p w14:paraId="522131C5" w14:textId="021D910D" w:rsidR="00A62D8C" w:rsidRDefault="00A62D8C" w:rsidP="007D4359">
      <w:pPr>
        <w:rPr>
          <w:b/>
          <w:bCs/>
        </w:rPr>
      </w:pPr>
      <w:r w:rsidRPr="00A62D8C">
        <w:rPr>
          <w:b/>
          <w:bCs/>
        </w:rPr>
        <w:t>Application</w:t>
      </w:r>
      <w:r>
        <w:rPr>
          <w:b/>
          <w:bCs/>
        </w:rPr>
        <w:t> :</w:t>
      </w:r>
    </w:p>
    <w:p w14:paraId="2EF3AE17" w14:textId="77777777" w:rsidR="00A62D8C" w:rsidRDefault="00A62D8C" w:rsidP="007D4359">
      <w:r>
        <w:rPr>
          <w:rFonts w:asciiTheme="majorBidi" w:hAnsiTheme="majorBidi" w:cstheme="majorBidi"/>
          <w:b/>
          <w:bCs/>
        </w:rPr>
        <w:t>1/</w:t>
      </w:r>
      <w:r w:rsidRPr="00A62D8C">
        <w:rPr>
          <w:rFonts w:asciiTheme="majorBidi" w:hAnsiTheme="majorBidi" w:cstheme="majorBidi"/>
        </w:rPr>
        <w:t>Les rêveries d’un promeneur solitaire (Jean-Jacques ROUSSEAU)</w:t>
      </w:r>
      <w:r>
        <w:t xml:space="preserve"> </w:t>
      </w:r>
    </w:p>
    <w:p w14:paraId="4B0B7EBC" w14:textId="77777777" w:rsidR="00A62D8C" w:rsidRDefault="00A62D8C" w:rsidP="007D4359">
      <w:pPr>
        <w:rPr>
          <w:rFonts w:asciiTheme="majorBidi" w:hAnsiTheme="majorBidi" w:cstheme="majorBidi"/>
        </w:rPr>
      </w:pPr>
      <w:r w:rsidRPr="00A62D8C">
        <w:rPr>
          <w:rFonts w:asciiTheme="majorBidi" w:hAnsiTheme="majorBidi" w:cstheme="majorBidi"/>
        </w:rPr>
        <w:t>Dans le texte suivant, relevez les mots qui font partie du champ lexical de l’exclusion.</w:t>
      </w:r>
    </w:p>
    <w:p w14:paraId="47998559" w14:textId="708D0558" w:rsidR="00A62D8C" w:rsidRDefault="00A62D8C" w:rsidP="007D4359">
      <w:pPr>
        <w:rPr>
          <w:rFonts w:asciiTheme="majorBidi" w:hAnsiTheme="majorBidi" w:cstheme="majorBidi"/>
        </w:rPr>
      </w:pPr>
      <w:r w:rsidRPr="00A62D8C">
        <w:rPr>
          <w:rFonts w:asciiTheme="majorBidi" w:hAnsiTheme="majorBidi" w:cstheme="majorBidi"/>
        </w:rPr>
        <w:t xml:space="preserve">   </w:t>
      </w:r>
      <w:r w:rsidRPr="00A62D8C">
        <w:rPr>
          <w:rFonts w:asciiTheme="majorBidi" w:hAnsiTheme="majorBidi" w:cstheme="majorBidi"/>
        </w:rPr>
        <w:t xml:space="preserve"> Me voici donc seul sur la terre, n’ayant plus de frère, de prochain, d’ami, de société que </w:t>
      </w:r>
      <w:r w:rsidR="00BF32E0" w:rsidRPr="00A62D8C">
        <w:rPr>
          <w:rFonts w:asciiTheme="majorBidi" w:hAnsiTheme="majorBidi" w:cstheme="majorBidi"/>
        </w:rPr>
        <w:t>moi-même</w:t>
      </w:r>
      <w:r w:rsidRPr="00A62D8C">
        <w:rPr>
          <w:rFonts w:asciiTheme="majorBidi" w:hAnsiTheme="majorBidi" w:cstheme="majorBidi"/>
        </w:rPr>
        <w:t>. Le plus sociable et le plus aimant des humains en a été proscrit. Par un accord unanime, ils ont cherché dans les raffinements de leur haine quel tourment pouvait être le plus cruel à mon âme sensible, et ils ont brisé violemment tous les liens qui m’attachaient à eux. J’aurais aimé les hommes en dépit d’eux-mêmes. Ils n’ont pu qu’en cessant de l’être se dérober à mon affection. Les voilà donc étrangers, inconnus, nuls enfin pour moi puisqu’ils l’ont voulu. Mais moi, détaché d’eux et de tout, que suis-je moi-</w:t>
      </w:r>
      <w:r w:rsidR="00BF32E0" w:rsidRPr="00A62D8C">
        <w:rPr>
          <w:rFonts w:asciiTheme="majorBidi" w:hAnsiTheme="majorBidi" w:cstheme="majorBidi"/>
        </w:rPr>
        <w:t>même ?</w:t>
      </w:r>
      <w:r w:rsidRPr="00A62D8C">
        <w:rPr>
          <w:rFonts w:asciiTheme="majorBidi" w:hAnsiTheme="majorBidi" w:cstheme="majorBidi"/>
        </w:rPr>
        <w:t xml:space="preserve"> Voilà ce qui me reste à chercher. Malheureusement cette recherche doit être précédée d’un coup d’œil sur ma position. C’est une idée par laquelle il faut nécessairement que je passe pour arriver d’eux à moi.</w:t>
      </w:r>
    </w:p>
    <w:p w14:paraId="2B376825" w14:textId="77777777" w:rsidR="00BF32E0" w:rsidRDefault="00BF32E0" w:rsidP="007D4359">
      <w:r>
        <w:rPr>
          <w:rFonts w:asciiTheme="majorBidi" w:hAnsiTheme="majorBidi" w:cstheme="majorBidi"/>
        </w:rPr>
        <w:t>2/</w:t>
      </w:r>
      <w:r w:rsidRPr="00BF32E0">
        <w:rPr>
          <w:b/>
          <w:bCs/>
        </w:rPr>
        <w:t>Candide (VOLTAIRE)</w:t>
      </w:r>
    </w:p>
    <w:p w14:paraId="16699EBC" w14:textId="77777777" w:rsidR="00BF32E0" w:rsidRPr="00BF32E0" w:rsidRDefault="00BF32E0" w:rsidP="007D4359">
      <w:pPr>
        <w:rPr>
          <w:rFonts w:asciiTheme="majorBidi" w:hAnsiTheme="majorBidi" w:cstheme="majorBidi"/>
        </w:rPr>
      </w:pPr>
      <w:r w:rsidRPr="00BF32E0">
        <w:rPr>
          <w:rFonts w:asciiTheme="majorBidi" w:hAnsiTheme="majorBidi" w:cstheme="majorBidi"/>
        </w:rPr>
        <w:t xml:space="preserve"> Dans le texte suivant, relevez les mots qui font partie du champ lexical de la destruction. </w:t>
      </w:r>
    </w:p>
    <w:p w14:paraId="0B2F7D2F" w14:textId="0ABED3C0" w:rsidR="00BF32E0" w:rsidRDefault="00BF32E0" w:rsidP="007D4359">
      <w:pPr>
        <w:rPr>
          <w:rFonts w:asciiTheme="majorBidi" w:hAnsiTheme="majorBidi" w:cstheme="majorBidi"/>
        </w:rPr>
      </w:pPr>
      <w:r w:rsidRPr="00BF32E0">
        <w:rPr>
          <w:rFonts w:asciiTheme="majorBidi" w:hAnsiTheme="majorBidi" w:cstheme="majorBidi"/>
        </w:rPr>
        <w:t xml:space="preserve">Rien n’était si beau, si leste, si brillant, si bien ordonné que les deux armées. Les trompettes, les fifres, les hautbois, les tambours, les canons, formaient une harmonie telle qu’il n’y en eut jamais en enfer. Les canons renversèrent d’abord à peu près six mille hommes de chaque </w:t>
      </w:r>
      <w:r w:rsidRPr="00BF32E0">
        <w:rPr>
          <w:rFonts w:asciiTheme="majorBidi" w:hAnsiTheme="majorBidi" w:cstheme="majorBidi"/>
        </w:rPr>
        <w:t>côté ;</w:t>
      </w:r>
      <w:r w:rsidRPr="00BF32E0">
        <w:rPr>
          <w:rFonts w:asciiTheme="majorBidi" w:hAnsiTheme="majorBidi" w:cstheme="majorBidi"/>
        </w:rPr>
        <w:t xml:space="preserve"> ensuite la mousqueterie ôta du meilleur des mondes environ neuf à dix mille coquins qui en infectaient la surface. La baïonnette fut aussi la raison suffisante de la mort de quelques milliers d’hommes. Le tout pouvait bien se monter à une trentaine de mille âmes. Candide, qui tremblait comme un philosophe, se cacha du mieux qu’il put pendant cette bouche rie héroïque. Enfin, tandis que les deux rois faisaient chanter des Te Deum chacun dans son camp, il prit le parti d’aller raisonner ailleurs des effets et des causes. Il passa par-dessus des tas de morts et de mourants, et gagna d’abord un village </w:t>
      </w:r>
      <w:r w:rsidRPr="00BF32E0">
        <w:rPr>
          <w:rFonts w:asciiTheme="majorBidi" w:hAnsiTheme="majorBidi" w:cstheme="majorBidi"/>
        </w:rPr>
        <w:t>voisin ;</w:t>
      </w:r>
      <w:r w:rsidRPr="00BF32E0">
        <w:rPr>
          <w:rFonts w:asciiTheme="majorBidi" w:hAnsiTheme="majorBidi" w:cstheme="majorBidi"/>
        </w:rPr>
        <w:t xml:space="preserve"> il était en cendres : c’était un village </w:t>
      </w:r>
      <w:proofErr w:type="spellStart"/>
      <w:proofErr w:type="gramStart"/>
      <w:r w:rsidRPr="00BF32E0">
        <w:rPr>
          <w:rFonts w:asciiTheme="majorBidi" w:hAnsiTheme="majorBidi" w:cstheme="majorBidi"/>
        </w:rPr>
        <w:t>abare</w:t>
      </w:r>
      <w:proofErr w:type="spellEnd"/>
      <w:r>
        <w:rPr>
          <w:rFonts w:asciiTheme="majorBidi" w:hAnsiTheme="majorBidi" w:cstheme="majorBidi"/>
        </w:rPr>
        <w:t xml:space="preserve">  </w:t>
      </w:r>
      <w:r w:rsidRPr="00BF32E0">
        <w:rPr>
          <w:rFonts w:asciiTheme="majorBidi" w:hAnsiTheme="majorBidi" w:cstheme="majorBidi"/>
        </w:rPr>
        <w:t>que</w:t>
      </w:r>
      <w:proofErr w:type="gramEnd"/>
      <w:r w:rsidRPr="00BF32E0">
        <w:rPr>
          <w:rFonts w:asciiTheme="majorBidi" w:hAnsiTheme="majorBidi" w:cstheme="majorBidi"/>
        </w:rPr>
        <w:t xml:space="preserve"> les Bulgares avaient brûlé, selon les lois du droit public.</w:t>
      </w:r>
    </w:p>
    <w:p w14:paraId="5F4CC787" w14:textId="77777777" w:rsidR="00BF32E0" w:rsidRDefault="00BF32E0" w:rsidP="007D4359">
      <w:pPr>
        <w:rPr>
          <w:rFonts w:asciiTheme="majorBidi" w:hAnsiTheme="majorBidi" w:cstheme="majorBidi"/>
        </w:rPr>
      </w:pPr>
    </w:p>
    <w:p w14:paraId="5A27953B" w14:textId="766D9C6F" w:rsidR="00BF32E0" w:rsidRDefault="00BF32E0" w:rsidP="007D4359">
      <w:pPr>
        <w:rPr>
          <w:rFonts w:asciiTheme="majorBidi" w:hAnsiTheme="majorBidi" w:cstheme="majorBidi"/>
          <w:b/>
          <w:bCs/>
        </w:rPr>
      </w:pPr>
      <w:r>
        <w:rPr>
          <w:rFonts w:asciiTheme="majorBidi" w:hAnsiTheme="majorBidi" w:cstheme="majorBidi"/>
        </w:rPr>
        <w:lastRenderedPageBreak/>
        <w:t>II : La</w:t>
      </w:r>
      <w:r w:rsidRPr="00BF32E0">
        <w:rPr>
          <w:rFonts w:asciiTheme="majorBidi" w:hAnsiTheme="majorBidi" w:cstheme="majorBidi"/>
          <w:b/>
          <w:bCs/>
        </w:rPr>
        <w:t xml:space="preserve"> progression thématique</w:t>
      </w:r>
      <w:r>
        <w:rPr>
          <w:rFonts w:asciiTheme="majorBidi" w:hAnsiTheme="majorBidi" w:cstheme="majorBidi"/>
          <w:b/>
          <w:bCs/>
        </w:rPr>
        <w:t> :</w:t>
      </w:r>
    </w:p>
    <w:p w14:paraId="6DDBAC67" w14:textId="38192155" w:rsidR="00BF32E0" w:rsidRPr="00BF32E0" w:rsidRDefault="00BF32E0" w:rsidP="00BF32E0">
      <w:pPr>
        <w:pStyle w:val="NormalWeb"/>
        <w:shd w:val="clear" w:color="auto" w:fill="FFFFFF" w:themeFill="background1"/>
        <w:spacing w:before="450" w:beforeAutospacing="0" w:after="450" w:afterAutospacing="0"/>
        <w:jc w:val="both"/>
        <w:rPr>
          <w:rFonts w:asciiTheme="majorBidi" w:hAnsiTheme="majorBidi" w:cstheme="majorBidi"/>
          <w:sz w:val="22"/>
          <w:szCs w:val="22"/>
        </w:rPr>
      </w:pPr>
      <w:r w:rsidRPr="00BF32E0">
        <w:rPr>
          <w:rFonts w:asciiTheme="majorBidi" w:hAnsiTheme="majorBidi" w:cstheme="majorBidi"/>
          <w:sz w:val="22"/>
          <w:szCs w:val="22"/>
        </w:rPr>
        <w:t>On appelle ‘progression thématique’, le fait que, dans un texte, les thèmes et les propos (prédicats ou rhèmes) s’enchaînent d’une phrase à l’autre. Un texte n’est pas simplement une suite de phrases ; dans un texte, l’information progresse d’une phrase à l’autre ; et cette progression est régie par deux règles : 1) la règle de répétition : d’une phrase à l’autre, on trouve la permanence d’un élément connu ; 2) la règle de progression : d’une phrase à l’autre, on apporte des informations nouvelles.</w:t>
      </w:r>
      <w:r>
        <w:rPr>
          <w:rFonts w:asciiTheme="majorBidi" w:hAnsiTheme="majorBidi" w:cstheme="majorBidi"/>
          <w:sz w:val="22"/>
          <w:szCs w:val="22"/>
        </w:rPr>
        <w:t xml:space="preserve"> </w:t>
      </w:r>
      <w:r w:rsidRPr="00BF32E0">
        <w:rPr>
          <w:rFonts w:asciiTheme="majorBidi" w:hAnsiTheme="majorBidi" w:cstheme="majorBidi"/>
          <w:sz w:val="22"/>
          <w:szCs w:val="22"/>
        </w:rPr>
        <w:t>Comprendre un texte suppose d’une part que l’on identifie le thème d’un passage et les sous-thèmes qui lui sont afférents ; et d’autre part que l’on établisse des relations entre les phrases. </w:t>
      </w:r>
    </w:p>
    <w:p w14:paraId="1F71D119" w14:textId="77777777" w:rsidR="00BF32E0" w:rsidRDefault="00BF32E0" w:rsidP="00BF32E0">
      <w:pPr>
        <w:pStyle w:val="NormalWeb"/>
        <w:shd w:val="clear" w:color="auto" w:fill="FFFFFF" w:themeFill="background1"/>
        <w:spacing w:before="450" w:beforeAutospacing="0" w:after="450" w:afterAutospacing="0"/>
        <w:rPr>
          <w:rFonts w:asciiTheme="majorBidi" w:hAnsiTheme="majorBidi" w:cstheme="majorBidi"/>
          <w:sz w:val="22"/>
          <w:szCs w:val="22"/>
        </w:rPr>
      </w:pPr>
      <w:r w:rsidRPr="00BF32E0">
        <w:rPr>
          <w:rFonts w:asciiTheme="majorBidi" w:hAnsiTheme="majorBidi" w:cstheme="majorBidi"/>
          <w:sz w:val="22"/>
          <w:szCs w:val="22"/>
        </w:rPr>
        <w:t> On distingue trois types fondamentaux de progression thématique (ou d’enchaînement).</w:t>
      </w:r>
    </w:p>
    <w:p w14:paraId="0942A938" w14:textId="77777777" w:rsidR="00BF32E0" w:rsidRPr="00BF32E0" w:rsidRDefault="00BF32E0" w:rsidP="00897BDE">
      <w:pPr>
        <w:spacing w:before="450" w:after="450" w:line="240" w:lineRule="auto"/>
        <w:outlineLvl w:val="3"/>
        <w:rPr>
          <w:rFonts w:asciiTheme="majorBidi" w:eastAsia="Times New Roman" w:hAnsiTheme="majorBidi" w:cstheme="majorBidi"/>
          <w:b/>
          <w:bCs/>
          <w:kern w:val="0"/>
          <w:lang w:eastAsia="fr-FR"/>
          <w14:ligatures w14:val="none"/>
        </w:rPr>
      </w:pPr>
      <w:r w:rsidRPr="00BF32E0">
        <w:rPr>
          <w:rFonts w:asciiTheme="majorBidi" w:eastAsia="Times New Roman" w:hAnsiTheme="majorBidi" w:cstheme="majorBidi"/>
          <w:b/>
          <w:bCs/>
          <w:kern w:val="0"/>
          <w:lang w:eastAsia="fr-FR"/>
          <w14:ligatures w14:val="none"/>
        </w:rPr>
        <w:t>1° Progression à thème constant</w:t>
      </w:r>
    </w:p>
    <w:p w14:paraId="5D6276F9" w14:textId="77777777" w:rsidR="00BF32E0" w:rsidRDefault="00BF32E0" w:rsidP="00897BDE">
      <w:pPr>
        <w:spacing w:before="450" w:after="450" w:line="240" w:lineRule="auto"/>
        <w:rPr>
          <w:rFonts w:asciiTheme="majorBidi" w:eastAsia="Times New Roman" w:hAnsiTheme="majorBidi" w:cstheme="majorBidi"/>
          <w:kern w:val="0"/>
          <w:lang w:eastAsia="fr-FR"/>
          <w14:ligatures w14:val="none"/>
        </w:rPr>
      </w:pPr>
      <w:r w:rsidRPr="00BF32E0">
        <w:rPr>
          <w:rFonts w:asciiTheme="majorBidi" w:eastAsia="Times New Roman" w:hAnsiTheme="majorBidi" w:cstheme="majorBidi"/>
          <w:kern w:val="0"/>
          <w:lang w:eastAsia="fr-FR"/>
          <w14:ligatures w14:val="none"/>
        </w:rPr>
        <w:t>Dans une progression à thème constant, le même thème est repris au début de chaque phrase par divers procédés. Autrement dit, le thème de la phrase précédente est repris, en position thématique, dans les phrases suivantes :</w:t>
      </w:r>
    </w:p>
    <w:p w14:paraId="7E406E13" w14:textId="77777777" w:rsidR="00897BDE" w:rsidRPr="00897BDE" w:rsidRDefault="00897BDE" w:rsidP="00897BDE">
      <w:pPr>
        <w:pStyle w:val="NormalWeb"/>
        <w:shd w:val="clear" w:color="auto" w:fill="FFFFFF" w:themeFill="background1"/>
        <w:spacing w:before="450" w:beforeAutospacing="0" w:after="450" w:afterAutospacing="0"/>
        <w:rPr>
          <w:rFonts w:ascii="Segoe UI" w:hAnsi="Segoe UI" w:cs="Segoe UI"/>
          <w:sz w:val="23"/>
          <w:szCs w:val="23"/>
        </w:rPr>
      </w:pPr>
      <w:r w:rsidRPr="00897BDE">
        <w:rPr>
          <w:rFonts w:ascii="Segoe UI" w:hAnsi="Segoe UI" w:cs="Segoe UI"/>
          <w:sz w:val="23"/>
          <w:szCs w:val="23"/>
        </w:rPr>
        <w:t>Schéma de la progression à thème constant</w:t>
      </w:r>
    </w:p>
    <w:p w14:paraId="08CBDC39" w14:textId="77777777" w:rsidR="00897BDE" w:rsidRPr="00897BDE" w:rsidRDefault="00897BDE" w:rsidP="00897BDE">
      <w:pPr>
        <w:pStyle w:val="NormalWeb"/>
        <w:shd w:val="clear" w:color="auto" w:fill="FFFFFF" w:themeFill="background1"/>
        <w:spacing w:before="450" w:beforeAutospacing="0" w:after="450" w:afterAutospacing="0"/>
        <w:rPr>
          <w:rFonts w:ascii="Segoe UI" w:hAnsi="Segoe UI" w:cs="Segoe UI"/>
          <w:sz w:val="23"/>
          <w:szCs w:val="23"/>
          <w:lang w:val="en-GB"/>
        </w:rPr>
      </w:pPr>
      <w:r w:rsidRPr="00897BDE">
        <w:rPr>
          <w:rFonts w:ascii="Segoe UI" w:hAnsi="Segoe UI" w:cs="Segoe UI"/>
          <w:sz w:val="23"/>
          <w:szCs w:val="23"/>
          <w:lang w:val="en-GB"/>
        </w:rPr>
        <w:t xml:space="preserve">Phrase </w:t>
      </w:r>
      <w:proofErr w:type="gramStart"/>
      <w:r w:rsidRPr="00897BDE">
        <w:rPr>
          <w:rFonts w:ascii="Segoe UI" w:hAnsi="Segoe UI" w:cs="Segoe UI"/>
          <w:sz w:val="23"/>
          <w:szCs w:val="23"/>
          <w:lang w:val="en-GB"/>
        </w:rPr>
        <w:t>1 :</w:t>
      </w:r>
      <w:proofErr w:type="gramEnd"/>
      <w:r w:rsidRPr="00897BDE">
        <w:rPr>
          <w:rFonts w:ascii="Segoe UI" w:hAnsi="Segoe UI" w:cs="Segoe UI"/>
          <w:sz w:val="23"/>
          <w:szCs w:val="23"/>
          <w:lang w:val="en-GB"/>
        </w:rPr>
        <w:t xml:space="preserve"> Th1 -&gt; P1</w:t>
      </w:r>
    </w:p>
    <w:p w14:paraId="0FCC1A00" w14:textId="77777777" w:rsidR="00897BDE" w:rsidRPr="00897BDE" w:rsidRDefault="00897BDE" w:rsidP="00897BDE">
      <w:pPr>
        <w:pStyle w:val="NormalWeb"/>
        <w:shd w:val="clear" w:color="auto" w:fill="FFFFFF" w:themeFill="background1"/>
        <w:spacing w:before="450" w:beforeAutospacing="0" w:after="450" w:afterAutospacing="0"/>
        <w:rPr>
          <w:rFonts w:ascii="Segoe UI" w:hAnsi="Segoe UI" w:cs="Segoe UI"/>
          <w:sz w:val="23"/>
          <w:szCs w:val="23"/>
          <w:lang w:val="en-GB"/>
        </w:rPr>
      </w:pPr>
      <w:r w:rsidRPr="00897BDE">
        <w:rPr>
          <w:rFonts w:ascii="Segoe UI" w:hAnsi="Segoe UI" w:cs="Segoe UI"/>
          <w:sz w:val="23"/>
          <w:szCs w:val="23"/>
          <w:lang w:val="en-GB"/>
        </w:rPr>
        <w:t xml:space="preserve">Phrase </w:t>
      </w:r>
      <w:proofErr w:type="gramStart"/>
      <w:r w:rsidRPr="00897BDE">
        <w:rPr>
          <w:rFonts w:ascii="Segoe UI" w:hAnsi="Segoe UI" w:cs="Segoe UI"/>
          <w:sz w:val="23"/>
          <w:szCs w:val="23"/>
          <w:lang w:val="en-GB"/>
        </w:rPr>
        <w:t>2 :</w:t>
      </w:r>
      <w:proofErr w:type="gramEnd"/>
      <w:r w:rsidRPr="00897BDE">
        <w:rPr>
          <w:rFonts w:ascii="Segoe UI" w:hAnsi="Segoe UI" w:cs="Segoe UI"/>
          <w:sz w:val="23"/>
          <w:szCs w:val="23"/>
          <w:lang w:val="en-GB"/>
        </w:rPr>
        <w:t xml:space="preserve"> Th1 -&gt; P2</w:t>
      </w:r>
    </w:p>
    <w:p w14:paraId="240E3AAF" w14:textId="77777777" w:rsidR="00897BDE" w:rsidRPr="00897BDE" w:rsidRDefault="00897BDE" w:rsidP="00897BDE">
      <w:pPr>
        <w:pStyle w:val="NormalWeb"/>
        <w:shd w:val="clear" w:color="auto" w:fill="FFFFFF" w:themeFill="background1"/>
        <w:spacing w:before="450" w:beforeAutospacing="0" w:after="450" w:afterAutospacing="0"/>
        <w:rPr>
          <w:rFonts w:ascii="Segoe UI" w:hAnsi="Segoe UI" w:cs="Segoe UI"/>
          <w:sz w:val="23"/>
          <w:szCs w:val="23"/>
        </w:rPr>
      </w:pPr>
      <w:r w:rsidRPr="00897BDE">
        <w:rPr>
          <w:rFonts w:ascii="Segoe UI" w:hAnsi="Segoe UI" w:cs="Segoe UI"/>
          <w:sz w:val="23"/>
          <w:szCs w:val="23"/>
        </w:rPr>
        <w:t>Phrase 3 : Th1 -&gt; P3</w:t>
      </w:r>
    </w:p>
    <w:p w14:paraId="50EE0664" w14:textId="77777777" w:rsidR="00897BDE" w:rsidRDefault="00897BDE" w:rsidP="00897BDE">
      <w:pPr>
        <w:pStyle w:val="NormalWeb"/>
        <w:shd w:val="clear" w:color="auto" w:fill="FFFFFF" w:themeFill="background1"/>
        <w:spacing w:before="450" w:beforeAutospacing="0" w:after="450" w:afterAutospacing="0"/>
        <w:rPr>
          <w:rFonts w:ascii="Segoe UI" w:hAnsi="Segoe UI" w:cs="Segoe UI"/>
          <w:sz w:val="23"/>
          <w:szCs w:val="23"/>
        </w:rPr>
      </w:pPr>
      <w:r w:rsidRPr="00897BDE">
        <w:rPr>
          <w:rFonts w:ascii="Segoe UI" w:hAnsi="Segoe UI" w:cs="Segoe UI"/>
          <w:sz w:val="23"/>
          <w:szCs w:val="23"/>
        </w:rPr>
        <w:t>(Th = thème, P = propos ou prédicat)</w:t>
      </w:r>
    </w:p>
    <w:p w14:paraId="75D92E0B" w14:textId="77777777" w:rsidR="00897BDE" w:rsidRPr="00897BDE" w:rsidRDefault="00897BDE" w:rsidP="00897BDE">
      <w:pPr>
        <w:shd w:val="clear" w:color="auto" w:fill="FFFFFF" w:themeFill="background1"/>
        <w:spacing w:before="450" w:after="450" w:line="240" w:lineRule="auto"/>
        <w:outlineLvl w:val="3"/>
        <w:rPr>
          <w:rFonts w:asciiTheme="majorBidi" w:eastAsia="Times New Roman" w:hAnsiTheme="majorBidi" w:cstheme="majorBidi"/>
          <w:b/>
          <w:bCs/>
          <w:kern w:val="0"/>
          <w:lang w:eastAsia="fr-FR"/>
          <w14:ligatures w14:val="none"/>
        </w:rPr>
      </w:pPr>
      <w:r w:rsidRPr="00897BDE">
        <w:rPr>
          <w:rFonts w:asciiTheme="majorBidi" w:eastAsia="Times New Roman" w:hAnsiTheme="majorBidi" w:cstheme="majorBidi"/>
          <w:b/>
          <w:bCs/>
          <w:kern w:val="0"/>
          <w:lang w:eastAsia="fr-FR"/>
          <w14:ligatures w14:val="none"/>
        </w:rPr>
        <w:t>2° progression linéaire</w:t>
      </w:r>
    </w:p>
    <w:p w14:paraId="27C8498B" w14:textId="77777777" w:rsidR="00897BDE" w:rsidRDefault="00897BDE" w:rsidP="00897BDE">
      <w:pPr>
        <w:shd w:val="clear" w:color="auto" w:fill="FFFFFF" w:themeFill="background1"/>
        <w:spacing w:before="450" w:after="450" w:line="240" w:lineRule="auto"/>
        <w:rPr>
          <w:rFonts w:asciiTheme="majorBidi" w:eastAsia="Times New Roman" w:hAnsiTheme="majorBidi" w:cstheme="majorBidi"/>
          <w:kern w:val="0"/>
          <w:lang w:eastAsia="fr-FR"/>
          <w14:ligatures w14:val="none"/>
        </w:rPr>
      </w:pPr>
      <w:r w:rsidRPr="00897BDE">
        <w:rPr>
          <w:rFonts w:asciiTheme="majorBidi" w:eastAsia="Times New Roman" w:hAnsiTheme="majorBidi" w:cstheme="majorBidi"/>
          <w:kern w:val="0"/>
          <w:lang w:eastAsia="fr-FR"/>
          <w14:ligatures w14:val="none"/>
        </w:rPr>
        <w:t>Dans ce type de progression, le propos (prédicat ou rhème) de la phrase précédente (ou une partie de ce propos) devient le thème de la phrase suivante. Dit autrement : le thème de la phrase suivante est un élément du propos de la phrase précédente :</w:t>
      </w:r>
    </w:p>
    <w:p w14:paraId="36198413" w14:textId="77777777" w:rsidR="00897BDE" w:rsidRPr="00897BDE" w:rsidRDefault="00897BDE" w:rsidP="00897BDE">
      <w:pPr>
        <w:shd w:val="clear" w:color="auto" w:fill="FFFFFF" w:themeFill="background1"/>
        <w:spacing w:before="450" w:after="450" w:line="240" w:lineRule="auto"/>
        <w:rPr>
          <w:rFonts w:ascii="Segoe UI" w:eastAsia="Times New Roman" w:hAnsi="Segoe UI" w:cs="Segoe UI"/>
          <w:color w:val="000000" w:themeColor="text1"/>
          <w:kern w:val="0"/>
          <w:sz w:val="23"/>
          <w:szCs w:val="23"/>
          <w:lang w:eastAsia="fr-FR"/>
          <w14:ligatures w14:val="none"/>
        </w:rPr>
      </w:pPr>
      <w:r w:rsidRPr="00897BDE">
        <w:rPr>
          <w:rFonts w:ascii="Segoe UI" w:eastAsia="Times New Roman" w:hAnsi="Segoe UI" w:cs="Segoe UI"/>
          <w:color w:val="000000" w:themeColor="text1"/>
          <w:kern w:val="0"/>
          <w:sz w:val="23"/>
          <w:szCs w:val="23"/>
          <w:lang w:eastAsia="fr-FR"/>
          <w14:ligatures w14:val="none"/>
        </w:rPr>
        <w:t>Schéma de progression linéaire</w:t>
      </w:r>
    </w:p>
    <w:p w14:paraId="0BEC8FAB" w14:textId="77777777" w:rsidR="00897BDE" w:rsidRPr="00897BDE" w:rsidRDefault="00897BDE" w:rsidP="00897BDE">
      <w:pPr>
        <w:shd w:val="clear" w:color="auto" w:fill="FFFFFF" w:themeFill="background1"/>
        <w:spacing w:before="450" w:after="450" w:line="240" w:lineRule="auto"/>
        <w:rPr>
          <w:rFonts w:ascii="Segoe UI" w:eastAsia="Times New Roman" w:hAnsi="Segoe UI" w:cs="Segoe UI"/>
          <w:color w:val="000000" w:themeColor="text1"/>
          <w:kern w:val="0"/>
          <w:sz w:val="23"/>
          <w:szCs w:val="23"/>
          <w:lang w:eastAsia="fr-FR"/>
          <w14:ligatures w14:val="none"/>
        </w:rPr>
      </w:pPr>
      <w:r w:rsidRPr="00897BDE">
        <w:rPr>
          <w:rFonts w:ascii="Segoe UI" w:eastAsia="Times New Roman" w:hAnsi="Segoe UI" w:cs="Segoe UI"/>
          <w:color w:val="000000" w:themeColor="text1"/>
          <w:kern w:val="0"/>
          <w:sz w:val="23"/>
          <w:szCs w:val="23"/>
          <w:lang w:eastAsia="fr-FR"/>
          <w14:ligatures w14:val="none"/>
        </w:rPr>
        <w:t>Phrase 1 : Th1 -&gt; P1</w:t>
      </w:r>
    </w:p>
    <w:p w14:paraId="0D504088" w14:textId="77777777" w:rsidR="00897BDE" w:rsidRPr="00897BDE" w:rsidRDefault="00897BDE" w:rsidP="00897BDE">
      <w:pPr>
        <w:shd w:val="clear" w:color="auto" w:fill="FFFFFF" w:themeFill="background1"/>
        <w:spacing w:before="450" w:after="450" w:line="240" w:lineRule="auto"/>
        <w:rPr>
          <w:rFonts w:ascii="Segoe UI" w:eastAsia="Times New Roman" w:hAnsi="Segoe UI" w:cs="Segoe UI"/>
          <w:color w:val="000000" w:themeColor="text1"/>
          <w:kern w:val="0"/>
          <w:sz w:val="23"/>
          <w:szCs w:val="23"/>
          <w:lang w:val="en-GB" w:eastAsia="fr-FR"/>
          <w14:ligatures w14:val="none"/>
        </w:rPr>
      </w:pPr>
      <w:r w:rsidRPr="00897BDE">
        <w:rPr>
          <w:rFonts w:ascii="Segoe UI" w:eastAsia="Times New Roman" w:hAnsi="Segoe UI" w:cs="Segoe UI"/>
          <w:color w:val="000000" w:themeColor="text1"/>
          <w:kern w:val="0"/>
          <w:sz w:val="23"/>
          <w:szCs w:val="23"/>
          <w:lang w:val="en-GB" w:eastAsia="fr-FR"/>
          <w14:ligatures w14:val="none"/>
        </w:rPr>
        <w:t xml:space="preserve">Phrase </w:t>
      </w:r>
      <w:proofErr w:type="gramStart"/>
      <w:r w:rsidRPr="00897BDE">
        <w:rPr>
          <w:rFonts w:ascii="Segoe UI" w:eastAsia="Times New Roman" w:hAnsi="Segoe UI" w:cs="Segoe UI"/>
          <w:color w:val="000000" w:themeColor="text1"/>
          <w:kern w:val="0"/>
          <w:sz w:val="23"/>
          <w:szCs w:val="23"/>
          <w:lang w:val="en-GB" w:eastAsia="fr-FR"/>
          <w14:ligatures w14:val="none"/>
        </w:rPr>
        <w:t>2 :</w:t>
      </w:r>
      <w:proofErr w:type="gramEnd"/>
      <w:r w:rsidRPr="00897BDE">
        <w:rPr>
          <w:rFonts w:ascii="Segoe UI" w:eastAsia="Times New Roman" w:hAnsi="Segoe UI" w:cs="Segoe UI"/>
          <w:color w:val="000000" w:themeColor="text1"/>
          <w:kern w:val="0"/>
          <w:sz w:val="23"/>
          <w:szCs w:val="23"/>
          <w:lang w:val="en-GB" w:eastAsia="fr-FR"/>
          <w14:ligatures w14:val="none"/>
        </w:rPr>
        <w:t xml:space="preserve"> Th2 (P1) -&gt; P2</w:t>
      </w:r>
    </w:p>
    <w:p w14:paraId="5AC857BA" w14:textId="77777777" w:rsidR="00897BDE" w:rsidRPr="00897BDE" w:rsidRDefault="00897BDE" w:rsidP="00897BDE">
      <w:pPr>
        <w:shd w:val="clear" w:color="auto" w:fill="FFFFFF" w:themeFill="background1"/>
        <w:spacing w:before="450" w:after="450" w:line="240" w:lineRule="auto"/>
        <w:rPr>
          <w:rFonts w:ascii="Segoe UI" w:eastAsia="Times New Roman" w:hAnsi="Segoe UI" w:cs="Segoe UI"/>
          <w:color w:val="000000" w:themeColor="text1"/>
          <w:kern w:val="0"/>
          <w:sz w:val="23"/>
          <w:szCs w:val="23"/>
          <w:lang w:val="en-GB" w:eastAsia="fr-FR"/>
          <w14:ligatures w14:val="none"/>
        </w:rPr>
      </w:pPr>
      <w:r w:rsidRPr="00897BDE">
        <w:rPr>
          <w:rFonts w:ascii="Segoe UI" w:eastAsia="Times New Roman" w:hAnsi="Segoe UI" w:cs="Segoe UI"/>
          <w:color w:val="000000" w:themeColor="text1"/>
          <w:kern w:val="0"/>
          <w:sz w:val="23"/>
          <w:szCs w:val="23"/>
          <w:lang w:val="en-GB" w:eastAsia="fr-FR"/>
          <w14:ligatures w14:val="none"/>
        </w:rPr>
        <w:t xml:space="preserve">Phrase </w:t>
      </w:r>
      <w:proofErr w:type="gramStart"/>
      <w:r w:rsidRPr="00897BDE">
        <w:rPr>
          <w:rFonts w:ascii="Segoe UI" w:eastAsia="Times New Roman" w:hAnsi="Segoe UI" w:cs="Segoe UI"/>
          <w:color w:val="000000" w:themeColor="text1"/>
          <w:kern w:val="0"/>
          <w:sz w:val="23"/>
          <w:szCs w:val="23"/>
          <w:lang w:val="en-GB" w:eastAsia="fr-FR"/>
          <w14:ligatures w14:val="none"/>
        </w:rPr>
        <w:t>3 :</w:t>
      </w:r>
      <w:proofErr w:type="gramEnd"/>
      <w:r w:rsidRPr="00897BDE">
        <w:rPr>
          <w:rFonts w:ascii="Segoe UI" w:eastAsia="Times New Roman" w:hAnsi="Segoe UI" w:cs="Segoe UI"/>
          <w:color w:val="000000" w:themeColor="text1"/>
          <w:kern w:val="0"/>
          <w:sz w:val="23"/>
          <w:szCs w:val="23"/>
          <w:lang w:val="en-GB" w:eastAsia="fr-FR"/>
          <w14:ligatures w14:val="none"/>
        </w:rPr>
        <w:t xml:space="preserve"> Th3 (P2) -&gt; P3</w:t>
      </w:r>
    </w:p>
    <w:p w14:paraId="52DA6EDC" w14:textId="77777777" w:rsidR="00897BDE" w:rsidRPr="00897BDE" w:rsidRDefault="00897BDE" w:rsidP="00897BDE">
      <w:pPr>
        <w:shd w:val="clear" w:color="auto" w:fill="FFFFFF" w:themeFill="background1"/>
        <w:spacing w:before="450" w:after="450" w:line="240" w:lineRule="auto"/>
        <w:outlineLvl w:val="3"/>
        <w:rPr>
          <w:rFonts w:asciiTheme="majorBidi" w:eastAsia="Times New Roman" w:hAnsiTheme="majorBidi" w:cstheme="majorBidi"/>
          <w:b/>
          <w:bCs/>
          <w:color w:val="000000" w:themeColor="text1"/>
          <w:kern w:val="0"/>
          <w:lang w:eastAsia="fr-FR"/>
          <w14:ligatures w14:val="none"/>
        </w:rPr>
      </w:pPr>
      <w:r w:rsidRPr="00897BDE">
        <w:rPr>
          <w:rFonts w:asciiTheme="majorBidi" w:eastAsia="Times New Roman" w:hAnsiTheme="majorBidi" w:cstheme="majorBidi"/>
          <w:b/>
          <w:bCs/>
          <w:color w:val="000000" w:themeColor="text1"/>
          <w:kern w:val="0"/>
          <w:lang w:eastAsia="fr-FR"/>
          <w14:ligatures w14:val="none"/>
        </w:rPr>
        <w:lastRenderedPageBreak/>
        <w:t>3° Progression à thème divisé</w:t>
      </w:r>
    </w:p>
    <w:p w14:paraId="20DBC42B" w14:textId="07FCE9BF" w:rsidR="00897BDE" w:rsidRDefault="00897BDE" w:rsidP="00897BDE">
      <w:pPr>
        <w:pStyle w:val="NormalWeb"/>
        <w:spacing w:before="450" w:beforeAutospacing="0" w:after="450" w:afterAutospacing="0"/>
        <w:rPr>
          <w:rFonts w:asciiTheme="majorBidi" w:hAnsiTheme="majorBidi" w:cstheme="majorBidi"/>
          <w:color w:val="000000" w:themeColor="text1"/>
          <w:sz w:val="22"/>
          <w:szCs w:val="22"/>
        </w:rPr>
      </w:pPr>
      <w:r w:rsidRPr="00897BDE">
        <w:rPr>
          <w:rFonts w:asciiTheme="majorBidi" w:hAnsiTheme="majorBidi" w:cstheme="majorBidi"/>
          <w:color w:val="000000" w:themeColor="text1"/>
          <w:sz w:val="22"/>
          <w:szCs w:val="22"/>
        </w:rPr>
        <w:t>Dans une progression à thème divisé (dite aussi à thème éclaté ou à thèmes dérivées), le thème de la phrase précédente est détaillé par plusieurs sous-thèmes. La phrase précédente comporte un thème central (ou un hyper</w:t>
      </w:r>
      <w:proofErr w:type="spellStart"/>
      <w:r w:rsidRPr="00897BDE">
        <w:rPr>
          <w:rFonts w:asciiTheme="majorBidi" w:hAnsiTheme="majorBidi" w:cstheme="majorBidi"/>
          <w:color w:val="000000" w:themeColor="text1"/>
          <w:sz w:val="22"/>
          <w:szCs w:val="22"/>
        </w:rPr>
        <w:t>thème</w:t>
      </w:r>
      <w:proofErr w:type="spellEnd"/>
      <w:r w:rsidRPr="00897BDE">
        <w:rPr>
          <w:rFonts w:asciiTheme="majorBidi" w:hAnsiTheme="majorBidi" w:cstheme="majorBidi"/>
          <w:color w:val="000000" w:themeColor="text1"/>
          <w:sz w:val="22"/>
          <w:szCs w:val="22"/>
        </w:rPr>
        <w:t>) que les phrases suivantes détaillent en sous-thèmes :</w:t>
      </w:r>
    </w:p>
    <w:p w14:paraId="68140BE6" w14:textId="77777777" w:rsidR="00897BDE" w:rsidRPr="00897BDE" w:rsidRDefault="00897BDE" w:rsidP="00897BDE">
      <w:pPr>
        <w:pStyle w:val="NormalWeb"/>
        <w:spacing w:before="450" w:beforeAutospacing="0" w:after="450" w:afterAutospacing="0"/>
        <w:rPr>
          <w:rFonts w:asciiTheme="majorBidi" w:hAnsiTheme="majorBidi" w:cstheme="majorBidi"/>
          <w:sz w:val="22"/>
          <w:szCs w:val="22"/>
        </w:rPr>
      </w:pPr>
      <w:r w:rsidRPr="00897BDE">
        <w:rPr>
          <w:rFonts w:asciiTheme="majorBidi" w:hAnsiTheme="majorBidi" w:cstheme="majorBidi"/>
          <w:sz w:val="22"/>
          <w:szCs w:val="22"/>
        </w:rPr>
        <w:t>Schéma de la progression à thèmes dérivés</w:t>
      </w:r>
    </w:p>
    <w:p w14:paraId="64195D94" w14:textId="77777777" w:rsidR="00897BDE" w:rsidRPr="00897BDE" w:rsidRDefault="00897BDE" w:rsidP="00897BDE">
      <w:pPr>
        <w:pStyle w:val="NormalWeb"/>
        <w:spacing w:before="0" w:beforeAutospacing="0" w:after="450" w:afterAutospacing="0"/>
        <w:rPr>
          <w:rFonts w:asciiTheme="majorBidi" w:hAnsiTheme="majorBidi" w:cstheme="majorBidi"/>
          <w:sz w:val="22"/>
          <w:szCs w:val="22"/>
          <w:lang w:val="en-GB"/>
        </w:rPr>
      </w:pPr>
      <w:r w:rsidRPr="00897BDE">
        <w:rPr>
          <w:rFonts w:asciiTheme="majorBidi" w:hAnsiTheme="majorBidi" w:cstheme="majorBidi"/>
          <w:sz w:val="22"/>
          <w:szCs w:val="22"/>
          <w:lang w:val="en-GB"/>
        </w:rPr>
        <w:t xml:space="preserve">Phrase </w:t>
      </w:r>
      <w:proofErr w:type="gramStart"/>
      <w:r w:rsidRPr="00897BDE">
        <w:rPr>
          <w:rFonts w:asciiTheme="majorBidi" w:hAnsiTheme="majorBidi" w:cstheme="majorBidi"/>
          <w:sz w:val="22"/>
          <w:szCs w:val="22"/>
          <w:lang w:val="en-GB"/>
        </w:rPr>
        <w:t>1 :</w:t>
      </w:r>
      <w:proofErr w:type="gramEnd"/>
      <w:r w:rsidRPr="00897BDE">
        <w:rPr>
          <w:rFonts w:asciiTheme="majorBidi" w:hAnsiTheme="majorBidi" w:cstheme="majorBidi"/>
          <w:sz w:val="22"/>
          <w:szCs w:val="22"/>
          <w:lang w:val="en-GB"/>
        </w:rPr>
        <w:t xml:space="preserve"> Th1 –&gt; P1</w:t>
      </w:r>
    </w:p>
    <w:p w14:paraId="3C27ED9A" w14:textId="77777777" w:rsidR="00897BDE" w:rsidRPr="00897BDE" w:rsidRDefault="00897BDE" w:rsidP="00897BDE">
      <w:pPr>
        <w:pStyle w:val="NormalWeb"/>
        <w:spacing w:before="450" w:beforeAutospacing="0" w:after="450" w:afterAutospacing="0"/>
        <w:rPr>
          <w:rFonts w:asciiTheme="majorBidi" w:hAnsiTheme="majorBidi" w:cstheme="majorBidi"/>
          <w:sz w:val="22"/>
          <w:szCs w:val="22"/>
          <w:lang w:val="en-GB"/>
        </w:rPr>
      </w:pPr>
      <w:r w:rsidRPr="00897BDE">
        <w:rPr>
          <w:rFonts w:asciiTheme="majorBidi" w:hAnsiTheme="majorBidi" w:cstheme="majorBidi"/>
          <w:sz w:val="22"/>
          <w:szCs w:val="22"/>
          <w:lang w:val="en-GB"/>
        </w:rPr>
        <w:t xml:space="preserve">Phrase </w:t>
      </w:r>
      <w:proofErr w:type="gramStart"/>
      <w:r w:rsidRPr="00897BDE">
        <w:rPr>
          <w:rFonts w:asciiTheme="majorBidi" w:hAnsiTheme="majorBidi" w:cstheme="majorBidi"/>
          <w:sz w:val="22"/>
          <w:szCs w:val="22"/>
          <w:lang w:val="en-GB"/>
        </w:rPr>
        <w:t>2 :</w:t>
      </w:r>
      <w:proofErr w:type="gramEnd"/>
      <w:r w:rsidRPr="00897BDE">
        <w:rPr>
          <w:rFonts w:asciiTheme="majorBidi" w:hAnsiTheme="majorBidi" w:cstheme="majorBidi"/>
          <w:sz w:val="22"/>
          <w:szCs w:val="22"/>
          <w:lang w:val="en-GB"/>
        </w:rPr>
        <w:t xml:space="preserve"> Th2 -&gt; P2</w:t>
      </w:r>
    </w:p>
    <w:p w14:paraId="62D309EE" w14:textId="77777777" w:rsidR="00897BDE" w:rsidRPr="00897BDE" w:rsidRDefault="00897BDE" w:rsidP="00897BDE">
      <w:pPr>
        <w:pStyle w:val="NormalWeb"/>
        <w:spacing w:before="450" w:beforeAutospacing="0" w:after="450" w:afterAutospacing="0"/>
        <w:rPr>
          <w:rFonts w:asciiTheme="majorBidi" w:hAnsiTheme="majorBidi" w:cstheme="majorBidi"/>
          <w:sz w:val="22"/>
          <w:szCs w:val="22"/>
          <w:lang w:val="en-GB"/>
        </w:rPr>
      </w:pPr>
      <w:r w:rsidRPr="00897BDE">
        <w:rPr>
          <w:rFonts w:asciiTheme="majorBidi" w:hAnsiTheme="majorBidi" w:cstheme="majorBidi"/>
          <w:sz w:val="22"/>
          <w:szCs w:val="22"/>
          <w:lang w:val="en-GB"/>
        </w:rPr>
        <w:t xml:space="preserve">Phrase </w:t>
      </w:r>
      <w:proofErr w:type="gramStart"/>
      <w:r w:rsidRPr="00897BDE">
        <w:rPr>
          <w:rFonts w:asciiTheme="majorBidi" w:hAnsiTheme="majorBidi" w:cstheme="majorBidi"/>
          <w:sz w:val="22"/>
          <w:szCs w:val="22"/>
          <w:lang w:val="en-GB"/>
        </w:rPr>
        <w:t>3 :</w:t>
      </w:r>
      <w:proofErr w:type="gramEnd"/>
      <w:r w:rsidRPr="00897BDE">
        <w:rPr>
          <w:rFonts w:asciiTheme="majorBidi" w:hAnsiTheme="majorBidi" w:cstheme="majorBidi"/>
          <w:sz w:val="22"/>
          <w:szCs w:val="22"/>
          <w:lang w:val="en-GB"/>
        </w:rPr>
        <w:t xml:space="preserve"> Th3 – P3</w:t>
      </w:r>
    </w:p>
    <w:p w14:paraId="5530D942" w14:textId="77777777" w:rsidR="00897BDE" w:rsidRPr="00897BDE" w:rsidRDefault="00897BDE" w:rsidP="00897BDE">
      <w:pPr>
        <w:pStyle w:val="NormalWeb"/>
        <w:spacing w:before="450" w:beforeAutospacing="0" w:after="0" w:afterAutospacing="0"/>
        <w:rPr>
          <w:rFonts w:asciiTheme="majorBidi" w:hAnsiTheme="majorBidi" w:cstheme="majorBidi"/>
          <w:sz w:val="22"/>
          <w:szCs w:val="22"/>
          <w:lang w:val="en-GB"/>
        </w:rPr>
      </w:pPr>
      <w:proofErr w:type="spellStart"/>
      <w:proofErr w:type="gramStart"/>
      <w:r w:rsidRPr="00897BDE">
        <w:rPr>
          <w:rFonts w:asciiTheme="majorBidi" w:hAnsiTheme="majorBidi" w:cstheme="majorBidi"/>
          <w:sz w:val="22"/>
          <w:szCs w:val="22"/>
          <w:lang w:val="en-GB"/>
        </w:rPr>
        <w:t>Hyperthème</w:t>
      </w:r>
      <w:proofErr w:type="spellEnd"/>
      <w:r w:rsidRPr="00897BDE">
        <w:rPr>
          <w:rFonts w:asciiTheme="majorBidi" w:hAnsiTheme="majorBidi" w:cstheme="majorBidi"/>
          <w:sz w:val="22"/>
          <w:szCs w:val="22"/>
          <w:lang w:val="en-GB"/>
        </w:rPr>
        <w:t> :</w:t>
      </w:r>
      <w:proofErr w:type="gramEnd"/>
      <w:r w:rsidRPr="00897BDE">
        <w:rPr>
          <w:rFonts w:asciiTheme="majorBidi" w:hAnsiTheme="majorBidi" w:cstheme="majorBidi"/>
          <w:sz w:val="22"/>
          <w:szCs w:val="22"/>
          <w:lang w:val="en-GB"/>
        </w:rPr>
        <w:t>  Th1, Th2, Th3</w:t>
      </w:r>
    </w:p>
    <w:p w14:paraId="4E0BA519" w14:textId="77777777" w:rsidR="00897BDE" w:rsidRDefault="00897BDE" w:rsidP="00897BDE">
      <w:pPr>
        <w:pStyle w:val="NormalWeb"/>
        <w:spacing w:before="450" w:beforeAutospacing="0" w:after="450" w:afterAutospacing="0"/>
        <w:rPr>
          <w:rFonts w:ascii="Segoe UI" w:hAnsi="Segoe UI" w:cs="Segoe UI"/>
          <w:sz w:val="23"/>
          <w:szCs w:val="23"/>
        </w:rPr>
      </w:pPr>
      <w:r w:rsidRPr="00897BDE">
        <w:rPr>
          <w:rFonts w:asciiTheme="majorBidi" w:hAnsiTheme="majorBidi" w:cstheme="majorBidi"/>
          <w:sz w:val="22"/>
          <w:szCs w:val="22"/>
        </w:rPr>
        <w:t>Ce type de progression se rencontre souvent dans les textes descriptifs</w:t>
      </w:r>
      <w:r w:rsidRPr="00897BDE">
        <w:rPr>
          <w:rFonts w:ascii="Segoe UI" w:hAnsi="Segoe UI" w:cs="Segoe UI"/>
          <w:sz w:val="23"/>
          <w:szCs w:val="23"/>
        </w:rPr>
        <w:t>.</w:t>
      </w:r>
    </w:p>
    <w:p w14:paraId="5275B615" w14:textId="761100F8" w:rsidR="00897BDE" w:rsidRDefault="00897BDE" w:rsidP="00897BDE">
      <w:pPr>
        <w:pStyle w:val="NormalWeb"/>
        <w:spacing w:before="450" w:beforeAutospacing="0" w:after="450" w:afterAutospacing="0"/>
        <w:rPr>
          <w:rFonts w:ascii="Segoe UI" w:hAnsi="Segoe UI" w:cs="Segoe UI"/>
          <w:color w:val="F0F0F0"/>
          <w:sz w:val="23"/>
          <w:szCs w:val="23"/>
        </w:rPr>
      </w:pPr>
      <w:r w:rsidRPr="00897BDE">
        <w:rPr>
          <w:rFonts w:asciiTheme="majorBidi" w:hAnsiTheme="majorBidi" w:cstheme="majorBidi"/>
          <w:sz w:val="22"/>
          <w:szCs w:val="22"/>
          <w:shd w:val="clear" w:color="auto" w:fill="FFFFFF" w:themeFill="background1"/>
        </w:rPr>
        <w:t>Lorsque le thème d’une phrase ne correspond ni au thème ni à un élément du prédicat (ou du rhème) de la phrase précédente, on parle dans ce cas d’une </w:t>
      </w:r>
      <w:r w:rsidRPr="00897BDE">
        <w:rPr>
          <w:rStyle w:val="Accentuation"/>
          <w:rFonts w:asciiTheme="majorBidi" w:eastAsiaTheme="majorEastAsia" w:hAnsiTheme="majorBidi" w:cstheme="majorBidi"/>
          <w:sz w:val="22"/>
          <w:szCs w:val="22"/>
          <w:shd w:val="clear" w:color="auto" w:fill="FFFFFF" w:themeFill="background1"/>
        </w:rPr>
        <w:t>rupture de la progression thématique</w:t>
      </w:r>
      <w:r w:rsidRPr="00897BDE">
        <w:rPr>
          <w:rFonts w:ascii="Segoe UI" w:hAnsi="Segoe UI" w:cs="Segoe UI"/>
          <w:shd w:val="clear" w:color="auto" w:fill="28303D"/>
        </w:rPr>
        <w:t>.</w:t>
      </w:r>
    </w:p>
    <w:p w14:paraId="1EDA46BD" w14:textId="3534230D" w:rsidR="006926B8" w:rsidRPr="00897BDE" w:rsidRDefault="00897BDE" w:rsidP="006926B8">
      <w:pPr>
        <w:shd w:val="clear" w:color="auto" w:fill="FFFFFF" w:themeFill="background1"/>
        <w:spacing w:before="450" w:after="450" w:line="240" w:lineRule="auto"/>
        <w:rPr>
          <w:rFonts w:asciiTheme="majorBidi" w:eastAsia="Times New Roman" w:hAnsiTheme="majorBidi" w:cstheme="majorBidi"/>
          <w:b/>
          <w:bCs/>
          <w:color w:val="000000" w:themeColor="text1"/>
          <w:kern w:val="0"/>
          <w:lang w:eastAsia="fr-FR"/>
          <w14:ligatures w14:val="none"/>
        </w:rPr>
      </w:pPr>
      <w:r w:rsidRPr="00897BDE">
        <w:rPr>
          <w:rFonts w:asciiTheme="majorBidi" w:eastAsia="Times New Roman" w:hAnsiTheme="majorBidi" w:cstheme="majorBidi"/>
          <w:b/>
          <w:bCs/>
          <w:color w:val="000000" w:themeColor="text1"/>
          <w:kern w:val="0"/>
          <w:lang w:eastAsia="fr-FR"/>
          <w14:ligatures w14:val="none"/>
        </w:rPr>
        <w:t>A</w:t>
      </w:r>
      <w:r w:rsidR="006926B8" w:rsidRPr="006926B8">
        <w:rPr>
          <w:rFonts w:asciiTheme="majorBidi" w:eastAsia="Times New Roman" w:hAnsiTheme="majorBidi" w:cstheme="majorBidi"/>
          <w:b/>
          <w:bCs/>
          <w:color w:val="000000" w:themeColor="text1"/>
          <w:kern w:val="0"/>
          <w:lang w:eastAsia="fr-FR"/>
          <w14:ligatures w14:val="none"/>
        </w:rPr>
        <w:t xml:space="preserve"> </w:t>
      </w:r>
      <w:proofErr w:type="spellStart"/>
      <w:r w:rsidR="006926B8" w:rsidRPr="00897BDE">
        <w:rPr>
          <w:rFonts w:asciiTheme="majorBidi" w:eastAsia="Times New Roman" w:hAnsiTheme="majorBidi" w:cstheme="majorBidi"/>
          <w:b/>
          <w:bCs/>
          <w:color w:val="000000" w:themeColor="text1"/>
          <w:kern w:val="0"/>
          <w:lang w:eastAsia="fr-FR"/>
          <w14:ligatures w14:val="none"/>
        </w:rPr>
        <w:t>pplication</w:t>
      </w:r>
      <w:proofErr w:type="spellEnd"/>
      <w:r w:rsidR="006926B8" w:rsidRPr="00897BDE">
        <w:rPr>
          <w:rFonts w:asciiTheme="majorBidi" w:eastAsia="Times New Roman" w:hAnsiTheme="majorBidi" w:cstheme="majorBidi"/>
          <w:b/>
          <w:bCs/>
          <w:color w:val="000000" w:themeColor="text1"/>
          <w:kern w:val="0"/>
          <w:lang w:eastAsia="fr-FR"/>
          <w14:ligatures w14:val="none"/>
        </w:rPr>
        <w:t> :</w:t>
      </w: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29B84B35" w14:textId="77777777">
        <w:trPr>
          <w:tblHeader/>
        </w:trPr>
        <w:tc>
          <w:tcPr>
            <w:tcW w:w="0" w:type="auto"/>
            <w:gridSpan w:val="3"/>
            <w:tcBorders>
              <w:top w:val="single" w:sz="6" w:space="0" w:color="DEE2E6"/>
            </w:tcBorders>
            <w:shd w:val="clear" w:color="auto" w:fill="FFFFFF"/>
            <w:hideMark/>
          </w:tcPr>
          <w:p w14:paraId="36D87975"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1)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J'arrive chez le boulanger. Il est en train de charger la </w:t>
            </w:r>
            <w:proofErr w:type="spellStart"/>
            <w:r w:rsidRPr="006926B8">
              <w:rPr>
                <w:rFonts w:asciiTheme="majorBidi" w:eastAsia="Times New Roman" w:hAnsiTheme="majorBidi" w:cstheme="majorBidi"/>
                <w:color w:val="343638"/>
                <w:kern w:val="0"/>
                <w:lang w:eastAsia="fr-FR"/>
                <w14:ligatures w14:val="none"/>
              </w:rPr>
              <w:t>camionette</w:t>
            </w:r>
            <w:proofErr w:type="spellEnd"/>
            <w:r w:rsidRPr="006926B8">
              <w:rPr>
                <w:rFonts w:asciiTheme="majorBidi" w:eastAsia="Times New Roman" w:hAnsiTheme="majorBidi" w:cstheme="majorBidi"/>
                <w:color w:val="343638"/>
                <w:kern w:val="0"/>
                <w:lang w:eastAsia="fr-FR"/>
                <w14:ligatures w14:val="none"/>
              </w:rPr>
              <w:t>.</w:t>
            </w:r>
          </w:p>
        </w:tc>
      </w:tr>
      <w:tr w:rsidR="006926B8" w:rsidRPr="006926B8" w14:paraId="002FBBC5" w14:textId="77777777">
        <w:tc>
          <w:tcPr>
            <w:tcW w:w="1650" w:type="pct"/>
            <w:tcBorders>
              <w:top w:val="single" w:sz="6" w:space="0" w:color="DEE2E6"/>
            </w:tcBorders>
            <w:shd w:val="clear" w:color="auto" w:fill="FFFFFF"/>
            <w:hideMark/>
          </w:tcPr>
          <w:p w14:paraId="1E29F198"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c>
          <w:tcPr>
            <w:tcW w:w="1650" w:type="pct"/>
            <w:tcBorders>
              <w:top w:val="single" w:sz="6" w:space="0" w:color="DEE2E6"/>
            </w:tcBorders>
            <w:shd w:val="clear" w:color="auto" w:fill="FFFFFF"/>
            <w:hideMark/>
          </w:tcPr>
          <w:p w14:paraId="4A2616AE"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c>
          <w:tcPr>
            <w:tcW w:w="1650" w:type="pct"/>
            <w:tcBorders>
              <w:top w:val="single" w:sz="6" w:space="0" w:color="DEE2E6"/>
            </w:tcBorders>
            <w:shd w:val="clear" w:color="auto" w:fill="FFFFFF"/>
            <w:hideMark/>
          </w:tcPr>
          <w:p w14:paraId="3240EF79"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r>
    </w:tbl>
    <w:p w14:paraId="42431AA1"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6D182077" w14:textId="77777777">
        <w:trPr>
          <w:tblHeader/>
        </w:trPr>
        <w:tc>
          <w:tcPr>
            <w:tcW w:w="0" w:type="auto"/>
            <w:gridSpan w:val="3"/>
            <w:tcBorders>
              <w:top w:val="single" w:sz="6" w:space="0" w:color="DEE2E6"/>
            </w:tcBorders>
            <w:shd w:val="clear" w:color="auto" w:fill="FFFFFF"/>
            <w:hideMark/>
          </w:tcPr>
          <w:p w14:paraId="236176D2"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2)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Le loup est un animal carnivore. Il vit dans les forêts.</w:t>
            </w:r>
          </w:p>
        </w:tc>
      </w:tr>
      <w:tr w:rsidR="006926B8" w:rsidRPr="006926B8" w14:paraId="1E07766A" w14:textId="77777777">
        <w:tc>
          <w:tcPr>
            <w:tcW w:w="1650" w:type="pct"/>
            <w:tcBorders>
              <w:top w:val="single" w:sz="6" w:space="0" w:color="DEE2E6"/>
            </w:tcBorders>
            <w:shd w:val="clear" w:color="auto" w:fill="FFFFFF"/>
            <w:hideMark/>
          </w:tcPr>
          <w:p w14:paraId="51A26EB0"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c>
          <w:tcPr>
            <w:tcW w:w="1650" w:type="pct"/>
            <w:tcBorders>
              <w:top w:val="single" w:sz="6" w:space="0" w:color="DEE2E6"/>
            </w:tcBorders>
            <w:shd w:val="clear" w:color="auto" w:fill="FFFFFF"/>
            <w:hideMark/>
          </w:tcPr>
          <w:p w14:paraId="5F7D40B5"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c>
          <w:tcPr>
            <w:tcW w:w="1650" w:type="pct"/>
            <w:tcBorders>
              <w:top w:val="single" w:sz="6" w:space="0" w:color="DEE2E6"/>
            </w:tcBorders>
            <w:shd w:val="clear" w:color="auto" w:fill="FFFFFF"/>
            <w:hideMark/>
          </w:tcPr>
          <w:p w14:paraId="632859BC"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r>
    </w:tbl>
    <w:p w14:paraId="1F567050"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1DE06518" w14:textId="77777777">
        <w:trPr>
          <w:tblHeader/>
        </w:trPr>
        <w:tc>
          <w:tcPr>
            <w:tcW w:w="0" w:type="auto"/>
            <w:gridSpan w:val="3"/>
            <w:tcBorders>
              <w:top w:val="single" w:sz="6" w:space="0" w:color="DEE2E6"/>
            </w:tcBorders>
            <w:shd w:val="clear" w:color="auto" w:fill="FFFFFF"/>
            <w:hideMark/>
          </w:tcPr>
          <w:p w14:paraId="521F828E"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3)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Les champignons sont nombreux en forêt. Les girolles sont mes préférés.</w:t>
            </w:r>
          </w:p>
        </w:tc>
      </w:tr>
      <w:tr w:rsidR="006926B8" w:rsidRPr="006926B8" w14:paraId="7C745448" w14:textId="77777777">
        <w:tc>
          <w:tcPr>
            <w:tcW w:w="1650" w:type="pct"/>
            <w:tcBorders>
              <w:top w:val="single" w:sz="6" w:space="0" w:color="DEE2E6"/>
            </w:tcBorders>
            <w:shd w:val="clear" w:color="auto" w:fill="FFFFFF"/>
            <w:hideMark/>
          </w:tcPr>
          <w:p w14:paraId="44930596"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c>
          <w:tcPr>
            <w:tcW w:w="1650" w:type="pct"/>
            <w:tcBorders>
              <w:top w:val="single" w:sz="6" w:space="0" w:color="DEE2E6"/>
            </w:tcBorders>
            <w:shd w:val="clear" w:color="auto" w:fill="FFFFFF"/>
            <w:hideMark/>
          </w:tcPr>
          <w:p w14:paraId="574A2A5A"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c>
          <w:tcPr>
            <w:tcW w:w="1650" w:type="pct"/>
            <w:tcBorders>
              <w:top w:val="single" w:sz="6" w:space="0" w:color="DEE2E6"/>
            </w:tcBorders>
            <w:shd w:val="clear" w:color="auto" w:fill="FFFFFF"/>
            <w:hideMark/>
          </w:tcPr>
          <w:p w14:paraId="534796E3"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r>
    </w:tbl>
    <w:p w14:paraId="15D25BD9"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07F7534D" w14:textId="77777777">
        <w:trPr>
          <w:tblHeader/>
        </w:trPr>
        <w:tc>
          <w:tcPr>
            <w:tcW w:w="0" w:type="auto"/>
            <w:gridSpan w:val="3"/>
            <w:tcBorders>
              <w:top w:val="single" w:sz="6" w:space="0" w:color="DEE2E6"/>
            </w:tcBorders>
            <w:shd w:val="clear" w:color="auto" w:fill="FFFFFF"/>
            <w:hideMark/>
          </w:tcPr>
          <w:p w14:paraId="421A59E4"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4)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Elsa adore les jeux de société. Elle joue surtout aux dames.</w:t>
            </w:r>
          </w:p>
        </w:tc>
      </w:tr>
      <w:tr w:rsidR="006926B8" w:rsidRPr="006926B8" w14:paraId="05D0CDF1" w14:textId="77777777">
        <w:tc>
          <w:tcPr>
            <w:tcW w:w="1650" w:type="pct"/>
            <w:tcBorders>
              <w:top w:val="single" w:sz="6" w:space="0" w:color="DEE2E6"/>
            </w:tcBorders>
            <w:shd w:val="clear" w:color="auto" w:fill="FFFFFF"/>
            <w:hideMark/>
          </w:tcPr>
          <w:p w14:paraId="364371C9"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c>
          <w:tcPr>
            <w:tcW w:w="1650" w:type="pct"/>
            <w:tcBorders>
              <w:top w:val="single" w:sz="6" w:space="0" w:color="DEE2E6"/>
            </w:tcBorders>
            <w:shd w:val="clear" w:color="auto" w:fill="FFFFFF"/>
            <w:hideMark/>
          </w:tcPr>
          <w:p w14:paraId="54710A6E"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c>
          <w:tcPr>
            <w:tcW w:w="1650" w:type="pct"/>
            <w:tcBorders>
              <w:top w:val="single" w:sz="6" w:space="0" w:color="DEE2E6"/>
            </w:tcBorders>
            <w:shd w:val="clear" w:color="auto" w:fill="FFFFFF"/>
            <w:hideMark/>
          </w:tcPr>
          <w:p w14:paraId="0FA9F2B5"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r>
    </w:tbl>
    <w:p w14:paraId="36795544"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2231E2F9" w14:textId="77777777">
        <w:trPr>
          <w:tblHeader/>
        </w:trPr>
        <w:tc>
          <w:tcPr>
            <w:tcW w:w="0" w:type="auto"/>
            <w:gridSpan w:val="3"/>
            <w:tcBorders>
              <w:top w:val="single" w:sz="6" w:space="0" w:color="DEE2E6"/>
            </w:tcBorders>
            <w:shd w:val="clear" w:color="auto" w:fill="FFFFFF"/>
            <w:hideMark/>
          </w:tcPr>
          <w:p w14:paraId="67C8ECD0"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5)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Margot a changé d'école. Sa nouvelle école est à deux pas d'ici.</w:t>
            </w:r>
          </w:p>
        </w:tc>
      </w:tr>
      <w:tr w:rsidR="006926B8" w:rsidRPr="006926B8" w14:paraId="319F69F8" w14:textId="77777777">
        <w:tc>
          <w:tcPr>
            <w:tcW w:w="1650" w:type="pct"/>
            <w:tcBorders>
              <w:top w:val="single" w:sz="6" w:space="0" w:color="DEE2E6"/>
            </w:tcBorders>
            <w:shd w:val="clear" w:color="auto" w:fill="FFFFFF"/>
            <w:hideMark/>
          </w:tcPr>
          <w:p w14:paraId="6EDD2426"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c>
          <w:tcPr>
            <w:tcW w:w="1650" w:type="pct"/>
            <w:tcBorders>
              <w:top w:val="single" w:sz="6" w:space="0" w:color="DEE2E6"/>
            </w:tcBorders>
            <w:shd w:val="clear" w:color="auto" w:fill="FFFFFF"/>
            <w:hideMark/>
          </w:tcPr>
          <w:p w14:paraId="34C0C0C3"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c>
          <w:tcPr>
            <w:tcW w:w="1650" w:type="pct"/>
            <w:tcBorders>
              <w:top w:val="single" w:sz="6" w:space="0" w:color="DEE2E6"/>
            </w:tcBorders>
            <w:shd w:val="clear" w:color="auto" w:fill="FFFFFF"/>
            <w:hideMark/>
          </w:tcPr>
          <w:p w14:paraId="61AFD586"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r>
    </w:tbl>
    <w:p w14:paraId="4BB12556"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174348C7" w14:textId="77777777">
        <w:trPr>
          <w:tblHeader/>
        </w:trPr>
        <w:tc>
          <w:tcPr>
            <w:tcW w:w="0" w:type="auto"/>
            <w:gridSpan w:val="3"/>
            <w:tcBorders>
              <w:top w:val="single" w:sz="6" w:space="0" w:color="DEE2E6"/>
            </w:tcBorders>
            <w:shd w:val="clear" w:color="auto" w:fill="FFFFFF"/>
            <w:hideMark/>
          </w:tcPr>
          <w:p w14:paraId="65F230B4"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6)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Hugo aime bien jouer aux échecs. Son plateau de jeu est magnifique.</w:t>
            </w:r>
          </w:p>
        </w:tc>
      </w:tr>
      <w:tr w:rsidR="006926B8" w:rsidRPr="006926B8" w14:paraId="25A93053" w14:textId="77777777">
        <w:tc>
          <w:tcPr>
            <w:tcW w:w="1650" w:type="pct"/>
            <w:tcBorders>
              <w:top w:val="single" w:sz="6" w:space="0" w:color="DEE2E6"/>
            </w:tcBorders>
            <w:shd w:val="clear" w:color="auto" w:fill="FFFFFF"/>
            <w:hideMark/>
          </w:tcPr>
          <w:p w14:paraId="0B4BB68A"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c>
          <w:tcPr>
            <w:tcW w:w="1650" w:type="pct"/>
            <w:tcBorders>
              <w:top w:val="single" w:sz="6" w:space="0" w:color="DEE2E6"/>
            </w:tcBorders>
            <w:shd w:val="clear" w:color="auto" w:fill="FFFFFF"/>
            <w:hideMark/>
          </w:tcPr>
          <w:p w14:paraId="72A6811B"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c>
          <w:tcPr>
            <w:tcW w:w="1650" w:type="pct"/>
            <w:tcBorders>
              <w:top w:val="single" w:sz="6" w:space="0" w:color="DEE2E6"/>
            </w:tcBorders>
            <w:shd w:val="clear" w:color="auto" w:fill="FFFFFF"/>
            <w:hideMark/>
          </w:tcPr>
          <w:p w14:paraId="78B3D2C1"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r>
    </w:tbl>
    <w:p w14:paraId="66AF9D84"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3C1AECDA" w14:textId="77777777">
        <w:trPr>
          <w:tblHeader/>
        </w:trPr>
        <w:tc>
          <w:tcPr>
            <w:tcW w:w="0" w:type="auto"/>
            <w:gridSpan w:val="3"/>
            <w:tcBorders>
              <w:top w:val="single" w:sz="6" w:space="0" w:color="DEE2E6"/>
            </w:tcBorders>
            <w:shd w:val="clear" w:color="auto" w:fill="FFFFFF"/>
            <w:hideMark/>
          </w:tcPr>
          <w:p w14:paraId="7A3AC816"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7)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Les félins sont présents sur tous les continents. Le chat est le plus répandu.</w:t>
            </w:r>
          </w:p>
        </w:tc>
      </w:tr>
      <w:tr w:rsidR="006926B8" w:rsidRPr="006926B8" w14:paraId="538FA78F" w14:textId="77777777">
        <w:tc>
          <w:tcPr>
            <w:tcW w:w="1650" w:type="pct"/>
            <w:tcBorders>
              <w:top w:val="single" w:sz="6" w:space="0" w:color="DEE2E6"/>
            </w:tcBorders>
            <w:shd w:val="clear" w:color="auto" w:fill="FFFFFF"/>
            <w:hideMark/>
          </w:tcPr>
          <w:p w14:paraId="6FFD4095"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c>
          <w:tcPr>
            <w:tcW w:w="1650" w:type="pct"/>
            <w:tcBorders>
              <w:top w:val="single" w:sz="6" w:space="0" w:color="DEE2E6"/>
            </w:tcBorders>
            <w:shd w:val="clear" w:color="auto" w:fill="FFFFFF"/>
            <w:hideMark/>
          </w:tcPr>
          <w:p w14:paraId="61A388B7"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c>
          <w:tcPr>
            <w:tcW w:w="1650" w:type="pct"/>
            <w:tcBorders>
              <w:top w:val="single" w:sz="6" w:space="0" w:color="DEE2E6"/>
            </w:tcBorders>
            <w:shd w:val="clear" w:color="auto" w:fill="FFFFFF"/>
            <w:hideMark/>
          </w:tcPr>
          <w:p w14:paraId="59C0C698"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r>
    </w:tbl>
    <w:p w14:paraId="491BF9D5"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73963132" w14:textId="77777777">
        <w:trPr>
          <w:tblHeader/>
        </w:trPr>
        <w:tc>
          <w:tcPr>
            <w:tcW w:w="0" w:type="auto"/>
            <w:gridSpan w:val="3"/>
            <w:tcBorders>
              <w:top w:val="single" w:sz="6" w:space="0" w:color="DEE2E6"/>
            </w:tcBorders>
            <w:shd w:val="clear" w:color="auto" w:fill="FFFFFF"/>
            <w:hideMark/>
          </w:tcPr>
          <w:p w14:paraId="514C34E6"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lastRenderedPageBreak/>
              <w:t xml:space="preserve">8)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Kévin a eu son examen avec mention. Sa réussite m'a étonné.</w:t>
            </w:r>
          </w:p>
        </w:tc>
      </w:tr>
      <w:tr w:rsidR="006926B8" w:rsidRPr="006926B8" w14:paraId="2DEF4046" w14:textId="77777777">
        <w:tc>
          <w:tcPr>
            <w:tcW w:w="1650" w:type="pct"/>
            <w:tcBorders>
              <w:top w:val="single" w:sz="6" w:space="0" w:color="DEE2E6"/>
            </w:tcBorders>
            <w:shd w:val="clear" w:color="auto" w:fill="FFFFFF"/>
            <w:hideMark/>
          </w:tcPr>
          <w:p w14:paraId="63EA3C9B"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c>
          <w:tcPr>
            <w:tcW w:w="1650" w:type="pct"/>
            <w:tcBorders>
              <w:top w:val="single" w:sz="6" w:space="0" w:color="DEE2E6"/>
            </w:tcBorders>
            <w:shd w:val="clear" w:color="auto" w:fill="FFFFFF"/>
            <w:hideMark/>
          </w:tcPr>
          <w:p w14:paraId="2C23E073"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c>
          <w:tcPr>
            <w:tcW w:w="1650" w:type="pct"/>
            <w:tcBorders>
              <w:top w:val="single" w:sz="6" w:space="0" w:color="DEE2E6"/>
            </w:tcBorders>
            <w:shd w:val="clear" w:color="auto" w:fill="FFFFFF"/>
            <w:hideMark/>
          </w:tcPr>
          <w:p w14:paraId="776662F5"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r>
    </w:tbl>
    <w:p w14:paraId="4E818D3A"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22E1D5B4" w14:textId="77777777">
        <w:trPr>
          <w:tblHeader/>
        </w:trPr>
        <w:tc>
          <w:tcPr>
            <w:tcW w:w="0" w:type="auto"/>
            <w:gridSpan w:val="3"/>
            <w:tcBorders>
              <w:top w:val="single" w:sz="6" w:space="0" w:color="DEE2E6"/>
            </w:tcBorders>
            <w:shd w:val="clear" w:color="auto" w:fill="FFFFFF"/>
            <w:hideMark/>
          </w:tcPr>
          <w:p w14:paraId="5B13D511"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9)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L'inspecteur a commencé son enquête. Il a interrogé tous les témoins.</w:t>
            </w:r>
          </w:p>
        </w:tc>
      </w:tr>
      <w:tr w:rsidR="006926B8" w:rsidRPr="006926B8" w14:paraId="475F4949" w14:textId="77777777">
        <w:tc>
          <w:tcPr>
            <w:tcW w:w="1650" w:type="pct"/>
            <w:tcBorders>
              <w:top w:val="single" w:sz="6" w:space="0" w:color="DEE2E6"/>
            </w:tcBorders>
            <w:shd w:val="clear" w:color="auto" w:fill="FFFFFF"/>
            <w:hideMark/>
          </w:tcPr>
          <w:p w14:paraId="4CD01CC7"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c>
          <w:tcPr>
            <w:tcW w:w="1650" w:type="pct"/>
            <w:tcBorders>
              <w:top w:val="single" w:sz="6" w:space="0" w:color="DEE2E6"/>
            </w:tcBorders>
            <w:shd w:val="clear" w:color="auto" w:fill="FFFFFF"/>
            <w:hideMark/>
          </w:tcPr>
          <w:p w14:paraId="66ECD595"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c>
          <w:tcPr>
            <w:tcW w:w="1650" w:type="pct"/>
            <w:tcBorders>
              <w:top w:val="single" w:sz="6" w:space="0" w:color="DEE2E6"/>
            </w:tcBorders>
            <w:shd w:val="clear" w:color="auto" w:fill="FFFFFF"/>
            <w:hideMark/>
          </w:tcPr>
          <w:p w14:paraId="26CAA66C"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r>
    </w:tbl>
    <w:p w14:paraId="2D8B5D5F"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00E021AB" w14:textId="77777777">
        <w:trPr>
          <w:tblHeader/>
        </w:trPr>
        <w:tc>
          <w:tcPr>
            <w:tcW w:w="0" w:type="auto"/>
            <w:gridSpan w:val="3"/>
            <w:tcBorders>
              <w:top w:val="single" w:sz="6" w:space="0" w:color="DEE2E6"/>
            </w:tcBorders>
            <w:shd w:val="clear" w:color="auto" w:fill="FFFFFF"/>
            <w:hideMark/>
          </w:tcPr>
          <w:p w14:paraId="5689D5E9"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10)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La marmotte hiberne tout l'hiver. Elle ressort au printemps bien amaigrie.</w:t>
            </w:r>
          </w:p>
        </w:tc>
      </w:tr>
      <w:tr w:rsidR="006926B8" w:rsidRPr="006926B8" w14:paraId="43962160" w14:textId="77777777">
        <w:tc>
          <w:tcPr>
            <w:tcW w:w="1650" w:type="pct"/>
            <w:tcBorders>
              <w:top w:val="single" w:sz="6" w:space="0" w:color="DEE2E6"/>
            </w:tcBorders>
            <w:shd w:val="clear" w:color="auto" w:fill="FFFFFF"/>
            <w:hideMark/>
          </w:tcPr>
          <w:p w14:paraId="31783E51"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c>
          <w:tcPr>
            <w:tcW w:w="1650" w:type="pct"/>
            <w:tcBorders>
              <w:top w:val="single" w:sz="6" w:space="0" w:color="DEE2E6"/>
            </w:tcBorders>
            <w:shd w:val="clear" w:color="auto" w:fill="FFFFFF"/>
            <w:hideMark/>
          </w:tcPr>
          <w:p w14:paraId="6CFB6ECF"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c>
          <w:tcPr>
            <w:tcW w:w="1650" w:type="pct"/>
            <w:tcBorders>
              <w:top w:val="single" w:sz="6" w:space="0" w:color="DEE2E6"/>
            </w:tcBorders>
            <w:shd w:val="clear" w:color="auto" w:fill="FFFFFF"/>
            <w:hideMark/>
          </w:tcPr>
          <w:p w14:paraId="04D6E830"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r>
    </w:tbl>
    <w:p w14:paraId="718B3298"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7C28AD04" w14:textId="77777777">
        <w:trPr>
          <w:tblHeader/>
        </w:trPr>
        <w:tc>
          <w:tcPr>
            <w:tcW w:w="0" w:type="auto"/>
            <w:gridSpan w:val="3"/>
            <w:tcBorders>
              <w:top w:val="single" w:sz="6" w:space="0" w:color="DEE2E6"/>
            </w:tcBorders>
            <w:shd w:val="clear" w:color="auto" w:fill="FFFFFF"/>
            <w:hideMark/>
          </w:tcPr>
          <w:p w14:paraId="0420DF71"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11)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J'ai encouragé mon équipe. Celle-ci a fait un beau match.</w:t>
            </w:r>
          </w:p>
        </w:tc>
      </w:tr>
      <w:tr w:rsidR="006926B8" w:rsidRPr="006926B8" w14:paraId="67DDB797" w14:textId="77777777">
        <w:tc>
          <w:tcPr>
            <w:tcW w:w="1650" w:type="pct"/>
            <w:tcBorders>
              <w:top w:val="single" w:sz="6" w:space="0" w:color="DEE2E6"/>
            </w:tcBorders>
            <w:shd w:val="clear" w:color="auto" w:fill="FFFFFF"/>
            <w:hideMark/>
          </w:tcPr>
          <w:p w14:paraId="3F8270C8"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c>
          <w:tcPr>
            <w:tcW w:w="1650" w:type="pct"/>
            <w:tcBorders>
              <w:top w:val="single" w:sz="6" w:space="0" w:color="DEE2E6"/>
            </w:tcBorders>
            <w:shd w:val="clear" w:color="auto" w:fill="FFFFFF"/>
            <w:hideMark/>
          </w:tcPr>
          <w:p w14:paraId="0A2D8C17"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c>
          <w:tcPr>
            <w:tcW w:w="1650" w:type="pct"/>
            <w:tcBorders>
              <w:top w:val="single" w:sz="6" w:space="0" w:color="DEE2E6"/>
            </w:tcBorders>
            <w:shd w:val="clear" w:color="auto" w:fill="FFFFFF"/>
            <w:hideMark/>
          </w:tcPr>
          <w:p w14:paraId="10640342"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r>
    </w:tbl>
    <w:p w14:paraId="3FD91A09"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59C67C9A" w14:textId="77777777">
        <w:trPr>
          <w:tblHeader/>
        </w:trPr>
        <w:tc>
          <w:tcPr>
            <w:tcW w:w="0" w:type="auto"/>
            <w:gridSpan w:val="3"/>
            <w:tcBorders>
              <w:top w:val="single" w:sz="6" w:space="0" w:color="DEE2E6"/>
            </w:tcBorders>
            <w:shd w:val="clear" w:color="auto" w:fill="FFFFFF"/>
            <w:hideMark/>
          </w:tcPr>
          <w:p w14:paraId="06C8A09E"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12)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Des milliers de lumière illuminent la ville. Les plus belles se trouvent dans la rue principale.</w:t>
            </w:r>
          </w:p>
        </w:tc>
      </w:tr>
      <w:tr w:rsidR="006926B8" w:rsidRPr="006926B8" w14:paraId="5B6DB18A" w14:textId="77777777">
        <w:tc>
          <w:tcPr>
            <w:tcW w:w="1650" w:type="pct"/>
            <w:tcBorders>
              <w:top w:val="single" w:sz="6" w:space="0" w:color="DEE2E6"/>
            </w:tcBorders>
            <w:shd w:val="clear" w:color="auto" w:fill="FFFFFF"/>
            <w:hideMark/>
          </w:tcPr>
          <w:p w14:paraId="2EA70A6B"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c>
          <w:tcPr>
            <w:tcW w:w="1650" w:type="pct"/>
            <w:tcBorders>
              <w:top w:val="single" w:sz="6" w:space="0" w:color="DEE2E6"/>
            </w:tcBorders>
            <w:shd w:val="clear" w:color="auto" w:fill="FFFFFF"/>
            <w:hideMark/>
          </w:tcPr>
          <w:p w14:paraId="594788FB"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c>
          <w:tcPr>
            <w:tcW w:w="1650" w:type="pct"/>
            <w:tcBorders>
              <w:top w:val="single" w:sz="6" w:space="0" w:color="DEE2E6"/>
            </w:tcBorders>
            <w:shd w:val="clear" w:color="auto" w:fill="FFFFFF"/>
            <w:hideMark/>
          </w:tcPr>
          <w:p w14:paraId="285EE46B"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r>
    </w:tbl>
    <w:p w14:paraId="1A40DEB7"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12805F2B" w14:textId="77777777">
        <w:trPr>
          <w:tblHeader/>
        </w:trPr>
        <w:tc>
          <w:tcPr>
            <w:tcW w:w="0" w:type="auto"/>
            <w:gridSpan w:val="3"/>
            <w:tcBorders>
              <w:top w:val="single" w:sz="6" w:space="0" w:color="DEE2E6"/>
            </w:tcBorders>
            <w:shd w:val="clear" w:color="auto" w:fill="FFFFFF"/>
            <w:hideMark/>
          </w:tcPr>
          <w:p w14:paraId="45ACD551"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13)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J'ai trouvé un nouveau travail. Celui-ci est plutôt bien payé.</w:t>
            </w:r>
          </w:p>
        </w:tc>
      </w:tr>
      <w:tr w:rsidR="006926B8" w:rsidRPr="006926B8" w14:paraId="7B18B8A3" w14:textId="77777777">
        <w:tc>
          <w:tcPr>
            <w:tcW w:w="1650" w:type="pct"/>
            <w:tcBorders>
              <w:top w:val="single" w:sz="6" w:space="0" w:color="DEE2E6"/>
            </w:tcBorders>
            <w:shd w:val="clear" w:color="auto" w:fill="FFFFFF"/>
            <w:hideMark/>
          </w:tcPr>
          <w:p w14:paraId="61CFA6D2"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c>
          <w:tcPr>
            <w:tcW w:w="1650" w:type="pct"/>
            <w:tcBorders>
              <w:top w:val="single" w:sz="6" w:space="0" w:color="DEE2E6"/>
            </w:tcBorders>
            <w:shd w:val="clear" w:color="auto" w:fill="FFFFFF"/>
            <w:hideMark/>
          </w:tcPr>
          <w:p w14:paraId="763FBAF3"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c>
          <w:tcPr>
            <w:tcW w:w="1650" w:type="pct"/>
            <w:tcBorders>
              <w:top w:val="single" w:sz="6" w:space="0" w:color="DEE2E6"/>
            </w:tcBorders>
            <w:shd w:val="clear" w:color="auto" w:fill="FFFFFF"/>
            <w:hideMark/>
          </w:tcPr>
          <w:p w14:paraId="05F3F55E"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r>
    </w:tbl>
    <w:p w14:paraId="7E704CD5"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0650BFE2" w14:textId="77777777">
        <w:trPr>
          <w:tblHeader/>
        </w:trPr>
        <w:tc>
          <w:tcPr>
            <w:tcW w:w="0" w:type="auto"/>
            <w:gridSpan w:val="3"/>
            <w:tcBorders>
              <w:top w:val="single" w:sz="6" w:space="0" w:color="DEE2E6"/>
            </w:tcBorders>
            <w:shd w:val="clear" w:color="auto" w:fill="FFFFFF"/>
            <w:hideMark/>
          </w:tcPr>
          <w:p w14:paraId="35407EE4"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14) "Identifie le type de progression </w:t>
            </w:r>
            <w:proofErr w:type="gramStart"/>
            <w:r w:rsidRPr="006926B8">
              <w:rPr>
                <w:rFonts w:asciiTheme="majorBidi" w:eastAsia="Times New Roman" w:hAnsiTheme="majorBidi" w:cstheme="majorBidi"/>
                <w:color w:val="343638"/>
                <w:kern w:val="0"/>
                <w:lang w:eastAsia="fr-FR"/>
                <w14:ligatures w14:val="none"/>
              </w:rPr>
              <w:t>thématique:</w:t>
            </w:r>
            <w:proofErr w:type="gramEnd"/>
            <w:r w:rsidRPr="006926B8">
              <w:rPr>
                <w:rFonts w:asciiTheme="majorBidi" w:eastAsia="Times New Roman" w:hAnsiTheme="majorBidi" w:cstheme="majorBidi"/>
                <w:color w:val="343638"/>
                <w:kern w:val="0"/>
                <w:lang w:eastAsia="fr-FR"/>
                <w14:ligatures w14:val="none"/>
              </w:rPr>
              <w:t xml:space="preserve"> Molière a écrit de nombreuses pièces. Ma préférée est ""Tartuffe""."</w:t>
            </w:r>
          </w:p>
        </w:tc>
      </w:tr>
      <w:tr w:rsidR="006926B8" w:rsidRPr="006926B8" w14:paraId="423B6C2B" w14:textId="77777777">
        <w:tc>
          <w:tcPr>
            <w:tcW w:w="1650" w:type="pct"/>
            <w:tcBorders>
              <w:top w:val="single" w:sz="6" w:space="0" w:color="DEE2E6"/>
            </w:tcBorders>
            <w:shd w:val="clear" w:color="auto" w:fill="FFFFFF"/>
            <w:hideMark/>
          </w:tcPr>
          <w:p w14:paraId="62DDE66A"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linéaire</w:t>
            </w:r>
          </w:p>
        </w:tc>
        <w:tc>
          <w:tcPr>
            <w:tcW w:w="1650" w:type="pct"/>
            <w:tcBorders>
              <w:top w:val="single" w:sz="6" w:space="0" w:color="DEE2E6"/>
            </w:tcBorders>
            <w:shd w:val="clear" w:color="auto" w:fill="FFFFFF"/>
            <w:hideMark/>
          </w:tcPr>
          <w:p w14:paraId="75DD5BE1"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constant</w:t>
            </w:r>
          </w:p>
        </w:tc>
        <w:tc>
          <w:tcPr>
            <w:tcW w:w="1650" w:type="pct"/>
            <w:tcBorders>
              <w:top w:val="single" w:sz="6" w:space="0" w:color="DEE2E6"/>
            </w:tcBorders>
            <w:shd w:val="clear" w:color="auto" w:fill="FFFFFF"/>
            <w:hideMark/>
          </w:tcPr>
          <w:p w14:paraId="481AABBE"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proofErr w:type="gramStart"/>
            <w:r w:rsidRPr="006926B8">
              <w:rPr>
                <w:rFonts w:asciiTheme="majorBidi" w:eastAsia="Times New Roman" w:hAnsiTheme="majorBidi" w:cstheme="majorBidi"/>
                <w:color w:val="343638"/>
                <w:kern w:val="0"/>
                <w:lang w:eastAsia="fr-FR"/>
                <w14:ligatures w14:val="none"/>
              </w:rPr>
              <w:t>thème</w:t>
            </w:r>
            <w:proofErr w:type="gramEnd"/>
            <w:r w:rsidRPr="006926B8">
              <w:rPr>
                <w:rFonts w:asciiTheme="majorBidi" w:eastAsia="Times New Roman" w:hAnsiTheme="majorBidi" w:cstheme="majorBidi"/>
                <w:color w:val="343638"/>
                <w:kern w:val="0"/>
                <w:lang w:eastAsia="fr-FR"/>
                <w14:ligatures w14:val="none"/>
              </w:rPr>
              <w:t xml:space="preserve"> éclaté</w:t>
            </w:r>
          </w:p>
        </w:tc>
      </w:tr>
    </w:tbl>
    <w:p w14:paraId="7CB186C8"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4CCA4D95" w14:textId="77777777">
        <w:trPr>
          <w:tblHeader/>
        </w:trPr>
        <w:tc>
          <w:tcPr>
            <w:tcW w:w="0" w:type="auto"/>
            <w:gridSpan w:val="3"/>
            <w:tcBorders>
              <w:top w:val="single" w:sz="6" w:space="0" w:color="DEE2E6"/>
            </w:tcBorders>
            <w:shd w:val="clear" w:color="auto" w:fill="FFFFFF"/>
            <w:hideMark/>
          </w:tcPr>
          <w:p w14:paraId="418CACB4"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15) Choisis une progression à thème </w:t>
            </w:r>
            <w:proofErr w:type="gramStart"/>
            <w:r w:rsidRPr="006926B8">
              <w:rPr>
                <w:rFonts w:asciiTheme="majorBidi" w:eastAsia="Times New Roman" w:hAnsiTheme="majorBidi" w:cstheme="majorBidi"/>
                <w:color w:val="343638"/>
                <w:kern w:val="0"/>
                <w:lang w:eastAsia="fr-FR"/>
                <w14:ligatures w14:val="none"/>
              </w:rPr>
              <w:t>constant:</w:t>
            </w:r>
            <w:proofErr w:type="gramEnd"/>
            <w:r w:rsidRPr="006926B8">
              <w:rPr>
                <w:rFonts w:asciiTheme="majorBidi" w:eastAsia="Times New Roman" w:hAnsiTheme="majorBidi" w:cstheme="majorBidi"/>
                <w:color w:val="343638"/>
                <w:kern w:val="0"/>
                <w:lang w:eastAsia="fr-FR"/>
                <w14:ligatures w14:val="none"/>
              </w:rPr>
              <w:t xml:space="preserve"> Cette recette nécessite beaucoup d'oignons.</w:t>
            </w:r>
          </w:p>
        </w:tc>
      </w:tr>
      <w:tr w:rsidR="006926B8" w:rsidRPr="006926B8" w14:paraId="326D38C0" w14:textId="77777777">
        <w:tc>
          <w:tcPr>
            <w:tcW w:w="1650" w:type="pct"/>
            <w:tcBorders>
              <w:top w:val="single" w:sz="6" w:space="0" w:color="DEE2E6"/>
            </w:tcBorders>
            <w:shd w:val="clear" w:color="auto" w:fill="FFFFFF"/>
            <w:hideMark/>
          </w:tcPr>
          <w:p w14:paraId="080F1EF4"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Les différentes étapes sont les suivantes.</w:t>
            </w:r>
          </w:p>
        </w:tc>
        <w:tc>
          <w:tcPr>
            <w:tcW w:w="1650" w:type="pct"/>
            <w:tcBorders>
              <w:top w:val="single" w:sz="6" w:space="0" w:color="DEE2E6"/>
            </w:tcBorders>
            <w:shd w:val="clear" w:color="auto" w:fill="FFFFFF"/>
            <w:hideMark/>
          </w:tcPr>
          <w:p w14:paraId="4723379A"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Ceux-ci doivent être bien grillées.</w:t>
            </w:r>
          </w:p>
        </w:tc>
        <w:tc>
          <w:tcPr>
            <w:tcW w:w="1650" w:type="pct"/>
            <w:tcBorders>
              <w:top w:val="single" w:sz="6" w:space="0" w:color="DEE2E6"/>
            </w:tcBorders>
            <w:shd w:val="clear" w:color="auto" w:fill="FFFFFF"/>
            <w:hideMark/>
          </w:tcPr>
          <w:p w14:paraId="2D18FB4B"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Elle n'est pas difficile à réaliser.</w:t>
            </w:r>
          </w:p>
        </w:tc>
      </w:tr>
    </w:tbl>
    <w:p w14:paraId="2326E2B0"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322305F0" w14:textId="77777777">
        <w:trPr>
          <w:tblHeader/>
        </w:trPr>
        <w:tc>
          <w:tcPr>
            <w:tcW w:w="0" w:type="auto"/>
            <w:gridSpan w:val="3"/>
            <w:tcBorders>
              <w:top w:val="single" w:sz="6" w:space="0" w:color="DEE2E6"/>
            </w:tcBorders>
            <w:shd w:val="clear" w:color="auto" w:fill="FFFFFF"/>
            <w:hideMark/>
          </w:tcPr>
          <w:p w14:paraId="25D3319C"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16) Choisis une progression à thème </w:t>
            </w:r>
            <w:proofErr w:type="gramStart"/>
            <w:r w:rsidRPr="006926B8">
              <w:rPr>
                <w:rFonts w:asciiTheme="majorBidi" w:eastAsia="Times New Roman" w:hAnsiTheme="majorBidi" w:cstheme="majorBidi"/>
                <w:color w:val="343638"/>
                <w:kern w:val="0"/>
                <w:lang w:eastAsia="fr-FR"/>
                <w14:ligatures w14:val="none"/>
              </w:rPr>
              <w:t>linéaire:</w:t>
            </w:r>
            <w:proofErr w:type="gramEnd"/>
            <w:r w:rsidRPr="006926B8">
              <w:rPr>
                <w:rFonts w:asciiTheme="majorBidi" w:eastAsia="Times New Roman" w:hAnsiTheme="majorBidi" w:cstheme="majorBidi"/>
                <w:color w:val="343638"/>
                <w:kern w:val="0"/>
                <w:lang w:eastAsia="fr-FR"/>
                <w14:ligatures w14:val="none"/>
              </w:rPr>
              <w:t xml:space="preserve"> Il est parti pêcher au lac.</w:t>
            </w:r>
          </w:p>
        </w:tc>
      </w:tr>
      <w:tr w:rsidR="006926B8" w:rsidRPr="006926B8" w14:paraId="15A17AE7" w14:textId="77777777">
        <w:tc>
          <w:tcPr>
            <w:tcW w:w="1650" w:type="pct"/>
            <w:tcBorders>
              <w:top w:val="single" w:sz="6" w:space="0" w:color="DEE2E6"/>
            </w:tcBorders>
            <w:shd w:val="clear" w:color="auto" w:fill="FFFFFF"/>
            <w:hideMark/>
          </w:tcPr>
          <w:p w14:paraId="04A7A0FB"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Il espère prendre beaucoup de poissons.</w:t>
            </w:r>
          </w:p>
        </w:tc>
        <w:tc>
          <w:tcPr>
            <w:tcW w:w="1650" w:type="pct"/>
            <w:tcBorders>
              <w:top w:val="single" w:sz="6" w:space="0" w:color="DEE2E6"/>
            </w:tcBorders>
            <w:shd w:val="clear" w:color="auto" w:fill="FFFFFF"/>
            <w:hideMark/>
          </w:tcPr>
          <w:p w14:paraId="2DD77A07"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Celui-ci est très profond.</w:t>
            </w:r>
          </w:p>
        </w:tc>
        <w:tc>
          <w:tcPr>
            <w:tcW w:w="1650" w:type="pct"/>
            <w:tcBorders>
              <w:top w:val="single" w:sz="6" w:space="0" w:color="DEE2E6"/>
            </w:tcBorders>
            <w:shd w:val="clear" w:color="auto" w:fill="FFFFFF"/>
            <w:hideMark/>
          </w:tcPr>
          <w:p w14:paraId="3E7124E7"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Il rentrera à la nuit.</w:t>
            </w:r>
          </w:p>
        </w:tc>
      </w:tr>
    </w:tbl>
    <w:p w14:paraId="6EF4A03F"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5A5808C4" w14:textId="77777777">
        <w:trPr>
          <w:tblHeader/>
        </w:trPr>
        <w:tc>
          <w:tcPr>
            <w:tcW w:w="0" w:type="auto"/>
            <w:gridSpan w:val="3"/>
            <w:tcBorders>
              <w:top w:val="single" w:sz="6" w:space="0" w:color="DEE2E6"/>
            </w:tcBorders>
            <w:shd w:val="clear" w:color="auto" w:fill="FFFFFF"/>
            <w:hideMark/>
          </w:tcPr>
          <w:p w14:paraId="39B470CC"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17) Choisis une progression à thème </w:t>
            </w:r>
            <w:proofErr w:type="gramStart"/>
            <w:r w:rsidRPr="006926B8">
              <w:rPr>
                <w:rFonts w:asciiTheme="majorBidi" w:eastAsia="Times New Roman" w:hAnsiTheme="majorBidi" w:cstheme="majorBidi"/>
                <w:color w:val="343638"/>
                <w:kern w:val="0"/>
                <w:lang w:eastAsia="fr-FR"/>
                <w14:ligatures w14:val="none"/>
              </w:rPr>
              <w:t>éclaté:</w:t>
            </w:r>
            <w:proofErr w:type="gramEnd"/>
            <w:r w:rsidRPr="006926B8">
              <w:rPr>
                <w:rFonts w:asciiTheme="majorBidi" w:eastAsia="Times New Roman" w:hAnsiTheme="majorBidi" w:cstheme="majorBidi"/>
                <w:color w:val="343638"/>
                <w:kern w:val="0"/>
                <w:lang w:eastAsia="fr-FR"/>
                <w14:ligatures w14:val="none"/>
              </w:rPr>
              <w:t xml:space="preserve"> Tous les bâtiments ont été détruits.</w:t>
            </w:r>
          </w:p>
        </w:tc>
      </w:tr>
      <w:tr w:rsidR="006926B8" w:rsidRPr="006926B8" w14:paraId="748D667D" w14:textId="77777777">
        <w:tc>
          <w:tcPr>
            <w:tcW w:w="1650" w:type="pct"/>
            <w:tcBorders>
              <w:top w:val="single" w:sz="6" w:space="0" w:color="DEE2E6"/>
            </w:tcBorders>
            <w:shd w:val="clear" w:color="auto" w:fill="FFFFFF"/>
            <w:hideMark/>
          </w:tcPr>
          <w:p w14:paraId="7E552C0E"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Un seul tient encore debout.</w:t>
            </w:r>
          </w:p>
        </w:tc>
        <w:tc>
          <w:tcPr>
            <w:tcW w:w="1650" w:type="pct"/>
            <w:tcBorders>
              <w:top w:val="single" w:sz="6" w:space="0" w:color="DEE2E6"/>
            </w:tcBorders>
            <w:shd w:val="clear" w:color="auto" w:fill="FFFFFF"/>
            <w:hideMark/>
          </w:tcPr>
          <w:p w14:paraId="248801A9"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Les pompiers sont arrivés trop tard.</w:t>
            </w:r>
          </w:p>
        </w:tc>
        <w:tc>
          <w:tcPr>
            <w:tcW w:w="1650" w:type="pct"/>
            <w:tcBorders>
              <w:top w:val="single" w:sz="6" w:space="0" w:color="DEE2E6"/>
            </w:tcBorders>
            <w:shd w:val="clear" w:color="auto" w:fill="FFFFFF"/>
            <w:hideMark/>
          </w:tcPr>
          <w:p w14:paraId="10B46B84"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L'incendie a fait d'énormes dégâts.</w:t>
            </w:r>
          </w:p>
        </w:tc>
      </w:tr>
    </w:tbl>
    <w:p w14:paraId="6FA1CACF"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4F414057" w14:textId="77777777">
        <w:trPr>
          <w:tblHeader/>
        </w:trPr>
        <w:tc>
          <w:tcPr>
            <w:tcW w:w="0" w:type="auto"/>
            <w:gridSpan w:val="3"/>
            <w:tcBorders>
              <w:top w:val="single" w:sz="6" w:space="0" w:color="DEE2E6"/>
            </w:tcBorders>
            <w:shd w:val="clear" w:color="auto" w:fill="FFFFFF"/>
            <w:hideMark/>
          </w:tcPr>
          <w:p w14:paraId="2CEE5BB7"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18) Choisis une progression à thème </w:t>
            </w:r>
            <w:proofErr w:type="gramStart"/>
            <w:r w:rsidRPr="006926B8">
              <w:rPr>
                <w:rFonts w:asciiTheme="majorBidi" w:eastAsia="Times New Roman" w:hAnsiTheme="majorBidi" w:cstheme="majorBidi"/>
                <w:color w:val="343638"/>
                <w:kern w:val="0"/>
                <w:lang w:eastAsia="fr-FR"/>
                <w14:ligatures w14:val="none"/>
              </w:rPr>
              <w:t>constant:</w:t>
            </w:r>
            <w:proofErr w:type="gramEnd"/>
            <w:r w:rsidRPr="006926B8">
              <w:rPr>
                <w:rFonts w:asciiTheme="majorBidi" w:eastAsia="Times New Roman" w:hAnsiTheme="majorBidi" w:cstheme="majorBidi"/>
                <w:color w:val="343638"/>
                <w:kern w:val="0"/>
                <w:lang w:eastAsia="fr-FR"/>
                <w14:ligatures w14:val="none"/>
              </w:rPr>
              <w:t xml:space="preserve"> Hugo a commencé le piano.</w:t>
            </w:r>
          </w:p>
        </w:tc>
      </w:tr>
      <w:tr w:rsidR="006926B8" w:rsidRPr="006926B8" w14:paraId="61536553" w14:textId="77777777">
        <w:tc>
          <w:tcPr>
            <w:tcW w:w="1650" w:type="pct"/>
            <w:tcBorders>
              <w:top w:val="single" w:sz="6" w:space="0" w:color="DEE2E6"/>
            </w:tcBorders>
            <w:shd w:val="clear" w:color="auto" w:fill="FFFFFF"/>
            <w:hideMark/>
          </w:tcPr>
          <w:p w14:paraId="154E20AD"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Ce jeune garçon a l'air plutôt doué.</w:t>
            </w:r>
          </w:p>
        </w:tc>
        <w:tc>
          <w:tcPr>
            <w:tcW w:w="1650" w:type="pct"/>
            <w:tcBorders>
              <w:top w:val="single" w:sz="6" w:space="0" w:color="DEE2E6"/>
            </w:tcBorders>
            <w:shd w:val="clear" w:color="auto" w:fill="FFFFFF"/>
            <w:hideMark/>
          </w:tcPr>
          <w:p w14:paraId="714842DE"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Les cours ont lieu à l'école de musique.</w:t>
            </w:r>
          </w:p>
        </w:tc>
        <w:tc>
          <w:tcPr>
            <w:tcW w:w="1650" w:type="pct"/>
            <w:tcBorders>
              <w:top w:val="single" w:sz="6" w:space="0" w:color="DEE2E6"/>
            </w:tcBorders>
            <w:shd w:val="clear" w:color="auto" w:fill="FFFFFF"/>
            <w:hideMark/>
          </w:tcPr>
          <w:p w14:paraId="7C3A3D6C"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Son professeur est très gentil.</w:t>
            </w:r>
          </w:p>
        </w:tc>
      </w:tr>
    </w:tbl>
    <w:p w14:paraId="5762FC30"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23C1C28E" w14:textId="77777777">
        <w:trPr>
          <w:tblHeader/>
        </w:trPr>
        <w:tc>
          <w:tcPr>
            <w:tcW w:w="0" w:type="auto"/>
            <w:gridSpan w:val="3"/>
            <w:tcBorders>
              <w:top w:val="single" w:sz="6" w:space="0" w:color="DEE2E6"/>
            </w:tcBorders>
            <w:shd w:val="clear" w:color="auto" w:fill="FFFFFF"/>
            <w:hideMark/>
          </w:tcPr>
          <w:p w14:paraId="0B71B1E1"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19) Choisis une progression à thème </w:t>
            </w:r>
            <w:proofErr w:type="gramStart"/>
            <w:r w:rsidRPr="006926B8">
              <w:rPr>
                <w:rFonts w:asciiTheme="majorBidi" w:eastAsia="Times New Roman" w:hAnsiTheme="majorBidi" w:cstheme="majorBidi"/>
                <w:color w:val="343638"/>
                <w:kern w:val="0"/>
                <w:lang w:eastAsia="fr-FR"/>
                <w14:ligatures w14:val="none"/>
              </w:rPr>
              <w:t>linéaire:</w:t>
            </w:r>
            <w:proofErr w:type="gramEnd"/>
            <w:r w:rsidRPr="006926B8">
              <w:rPr>
                <w:rFonts w:asciiTheme="majorBidi" w:eastAsia="Times New Roman" w:hAnsiTheme="majorBidi" w:cstheme="majorBidi"/>
                <w:color w:val="343638"/>
                <w:kern w:val="0"/>
                <w:lang w:eastAsia="fr-FR"/>
                <w14:ligatures w14:val="none"/>
              </w:rPr>
              <w:t xml:space="preserve"> J'ai vu de drôles d'empreintes dans la forêt.</w:t>
            </w:r>
          </w:p>
        </w:tc>
      </w:tr>
      <w:tr w:rsidR="006926B8" w:rsidRPr="006926B8" w14:paraId="1FADED86" w14:textId="77777777">
        <w:tc>
          <w:tcPr>
            <w:tcW w:w="1650" w:type="pct"/>
            <w:tcBorders>
              <w:top w:val="single" w:sz="6" w:space="0" w:color="DEE2E6"/>
            </w:tcBorders>
            <w:shd w:val="clear" w:color="auto" w:fill="FFFFFF"/>
            <w:hideMark/>
          </w:tcPr>
          <w:p w14:paraId="5B5195CE"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Je suis rentrée en courant.</w:t>
            </w:r>
          </w:p>
        </w:tc>
        <w:tc>
          <w:tcPr>
            <w:tcW w:w="1650" w:type="pct"/>
            <w:tcBorders>
              <w:top w:val="single" w:sz="6" w:space="0" w:color="DEE2E6"/>
            </w:tcBorders>
            <w:shd w:val="clear" w:color="auto" w:fill="FFFFFF"/>
            <w:hideMark/>
          </w:tcPr>
          <w:p w14:paraId="63ECDFF8"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Je n'étais pas rassurée.</w:t>
            </w:r>
          </w:p>
        </w:tc>
        <w:tc>
          <w:tcPr>
            <w:tcW w:w="1650" w:type="pct"/>
            <w:tcBorders>
              <w:top w:val="single" w:sz="6" w:space="0" w:color="DEE2E6"/>
            </w:tcBorders>
            <w:shd w:val="clear" w:color="auto" w:fill="FFFFFF"/>
            <w:hideMark/>
          </w:tcPr>
          <w:p w14:paraId="115908A9"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Celles-ci se dirigeaient vers la ville.</w:t>
            </w:r>
          </w:p>
        </w:tc>
      </w:tr>
    </w:tbl>
    <w:p w14:paraId="6E7DF502" w14:textId="77777777" w:rsidR="006926B8" w:rsidRPr="006926B8" w:rsidRDefault="006926B8" w:rsidP="006926B8">
      <w:pPr>
        <w:spacing w:after="0" w:line="240" w:lineRule="auto"/>
        <w:rPr>
          <w:rFonts w:asciiTheme="majorBidi" w:eastAsia="Times New Roman" w:hAnsiTheme="majorBidi" w:cstheme="majorBidi"/>
          <w:vanish/>
          <w:kern w:val="0"/>
          <w:lang w:eastAsia="fr-FR"/>
          <w14:ligatures w14:val="none"/>
        </w:rPr>
      </w:pPr>
    </w:p>
    <w:tbl>
      <w:tblPr>
        <w:tblW w:w="8100" w:type="dxa"/>
        <w:shd w:val="clear" w:color="auto" w:fill="FFFFFF"/>
        <w:tblCellMar>
          <w:top w:w="15" w:type="dxa"/>
          <w:left w:w="15" w:type="dxa"/>
          <w:bottom w:w="15" w:type="dxa"/>
          <w:right w:w="15" w:type="dxa"/>
        </w:tblCellMar>
        <w:tblLook w:val="04A0" w:firstRow="1" w:lastRow="0" w:firstColumn="1" w:lastColumn="0" w:noHBand="0" w:noVBand="1"/>
      </w:tblPr>
      <w:tblGrid>
        <w:gridCol w:w="2700"/>
        <w:gridCol w:w="2700"/>
        <w:gridCol w:w="2700"/>
      </w:tblGrid>
      <w:tr w:rsidR="006926B8" w:rsidRPr="006926B8" w14:paraId="71A07A61" w14:textId="77777777">
        <w:trPr>
          <w:tblHeader/>
        </w:trPr>
        <w:tc>
          <w:tcPr>
            <w:tcW w:w="0" w:type="auto"/>
            <w:gridSpan w:val="3"/>
            <w:tcBorders>
              <w:top w:val="single" w:sz="6" w:space="0" w:color="DEE2E6"/>
            </w:tcBorders>
            <w:shd w:val="clear" w:color="auto" w:fill="FFFFFF"/>
            <w:hideMark/>
          </w:tcPr>
          <w:p w14:paraId="712D4AEE"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 xml:space="preserve">20) Choisis une progression à thème </w:t>
            </w:r>
            <w:proofErr w:type="gramStart"/>
            <w:r w:rsidRPr="006926B8">
              <w:rPr>
                <w:rFonts w:asciiTheme="majorBidi" w:eastAsia="Times New Roman" w:hAnsiTheme="majorBidi" w:cstheme="majorBidi"/>
                <w:color w:val="343638"/>
                <w:kern w:val="0"/>
                <w:lang w:eastAsia="fr-FR"/>
                <w14:ligatures w14:val="none"/>
              </w:rPr>
              <w:t>éclaté:</w:t>
            </w:r>
            <w:proofErr w:type="gramEnd"/>
            <w:r w:rsidRPr="006926B8">
              <w:rPr>
                <w:rFonts w:asciiTheme="majorBidi" w:eastAsia="Times New Roman" w:hAnsiTheme="majorBidi" w:cstheme="majorBidi"/>
                <w:color w:val="343638"/>
                <w:kern w:val="0"/>
                <w:lang w:eastAsia="fr-FR"/>
                <w14:ligatures w14:val="none"/>
              </w:rPr>
              <w:t xml:space="preserve"> Les oiseaux commencent à nicher.</w:t>
            </w:r>
          </w:p>
        </w:tc>
      </w:tr>
      <w:tr w:rsidR="006926B8" w:rsidRPr="006926B8" w14:paraId="7784FF8B" w14:textId="77777777">
        <w:tc>
          <w:tcPr>
            <w:tcW w:w="1650" w:type="pct"/>
            <w:tcBorders>
              <w:top w:val="single" w:sz="6" w:space="0" w:color="DEE2E6"/>
            </w:tcBorders>
            <w:shd w:val="clear" w:color="auto" w:fill="FFFFFF"/>
            <w:hideMark/>
          </w:tcPr>
          <w:p w14:paraId="3483C710"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Les hirondelles s'installent près des maisons.</w:t>
            </w:r>
          </w:p>
        </w:tc>
        <w:tc>
          <w:tcPr>
            <w:tcW w:w="1650" w:type="pct"/>
            <w:tcBorders>
              <w:top w:val="single" w:sz="6" w:space="0" w:color="DEE2E6"/>
            </w:tcBorders>
            <w:shd w:val="clear" w:color="auto" w:fill="FFFFFF"/>
            <w:hideMark/>
          </w:tcPr>
          <w:p w14:paraId="3E7872F9"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Ils virevoltent de tous les côtés.</w:t>
            </w:r>
          </w:p>
        </w:tc>
        <w:tc>
          <w:tcPr>
            <w:tcW w:w="1650" w:type="pct"/>
            <w:tcBorders>
              <w:top w:val="single" w:sz="6" w:space="0" w:color="DEE2E6"/>
            </w:tcBorders>
            <w:shd w:val="clear" w:color="auto" w:fill="FFFFFF"/>
            <w:hideMark/>
          </w:tcPr>
          <w:p w14:paraId="2DDFA335" w14:textId="77777777" w:rsidR="006926B8" w:rsidRPr="006926B8" w:rsidRDefault="006926B8" w:rsidP="006926B8">
            <w:pPr>
              <w:spacing w:after="0" w:line="240" w:lineRule="auto"/>
              <w:rPr>
                <w:rFonts w:asciiTheme="majorBidi" w:eastAsia="Times New Roman" w:hAnsiTheme="majorBidi" w:cstheme="majorBidi"/>
                <w:color w:val="343638"/>
                <w:kern w:val="0"/>
                <w:lang w:eastAsia="fr-FR"/>
                <w14:ligatures w14:val="none"/>
              </w:rPr>
            </w:pPr>
            <w:r w:rsidRPr="006926B8">
              <w:rPr>
                <w:rFonts w:asciiTheme="majorBidi" w:eastAsia="Times New Roman" w:hAnsiTheme="majorBidi" w:cstheme="majorBidi"/>
                <w:color w:val="343638"/>
                <w:kern w:val="0"/>
                <w:lang w:eastAsia="fr-FR"/>
                <w14:ligatures w14:val="none"/>
              </w:rPr>
              <w:t>On les voit passer avec de la paille dans le bec.</w:t>
            </w:r>
          </w:p>
        </w:tc>
      </w:tr>
    </w:tbl>
    <w:p w14:paraId="2D0DDD55" w14:textId="77777777" w:rsidR="006926B8" w:rsidRPr="006926B8" w:rsidRDefault="006926B8" w:rsidP="00897BDE">
      <w:pPr>
        <w:shd w:val="clear" w:color="auto" w:fill="FFFFFF" w:themeFill="background1"/>
        <w:spacing w:before="450" w:after="450" w:line="240" w:lineRule="auto"/>
        <w:rPr>
          <w:rFonts w:asciiTheme="majorBidi" w:eastAsia="Times New Roman" w:hAnsiTheme="majorBidi" w:cstheme="majorBidi"/>
          <w:b/>
          <w:bCs/>
          <w:color w:val="000000" w:themeColor="text1"/>
          <w:kern w:val="0"/>
          <w:lang w:eastAsia="fr-FR"/>
          <w14:ligatures w14:val="none"/>
        </w:rPr>
      </w:pPr>
    </w:p>
    <w:p w14:paraId="5B9166F7" w14:textId="77777777" w:rsidR="00897BDE" w:rsidRPr="00897BDE" w:rsidRDefault="00897BDE" w:rsidP="00897BDE">
      <w:pPr>
        <w:shd w:val="clear" w:color="auto" w:fill="FFFFFF" w:themeFill="background1"/>
        <w:spacing w:before="450" w:after="450" w:line="240" w:lineRule="auto"/>
        <w:rPr>
          <w:rFonts w:asciiTheme="majorBidi" w:eastAsia="Times New Roman" w:hAnsiTheme="majorBidi" w:cstheme="majorBidi"/>
          <w:color w:val="000000" w:themeColor="text1"/>
          <w:kern w:val="0"/>
          <w:lang w:eastAsia="fr-FR"/>
          <w14:ligatures w14:val="none"/>
        </w:rPr>
      </w:pPr>
    </w:p>
    <w:p w14:paraId="0EDB6F3E" w14:textId="77777777" w:rsidR="00897BDE" w:rsidRPr="00897BDE" w:rsidRDefault="00897BDE" w:rsidP="00897BDE">
      <w:pPr>
        <w:shd w:val="clear" w:color="auto" w:fill="FFFFFF" w:themeFill="background1"/>
        <w:spacing w:before="450" w:after="450" w:line="240" w:lineRule="auto"/>
        <w:rPr>
          <w:rFonts w:asciiTheme="majorBidi" w:eastAsia="Times New Roman" w:hAnsiTheme="majorBidi" w:cstheme="majorBidi"/>
          <w:color w:val="000000" w:themeColor="text1"/>
          <w:kern w:val="0"/>
          <w:lang w:eastAsia="fr-FR"/>
          <w14:ligatures w14:val="none"/>
        </w:rPr>
      </w:pPr>
    </w:p>
    <w:p w14:paraId="6BDB0F4C" w14:textId="77777777" w:rsidR="00897BDE" w:rsidRPr="006926B8" w:rsidRDefault="00897BDE" w:rsidP="00897BDE">
      <w:pPr>
        <w:pStyle w:val="NormalWeb"/>
        <w:shd w:val="clear" w:color="auto" w:fill="FFFFFF" w:themeFill="background1"/>
        <w:spacing w:before="450" w:beforeAutospacing="0" w:after="450" w:afterAutospacing="0"/>
        <w:rPr>
          <w:rFonts w:asciiTheme="majorBidi" w:hAnsiTheme="majorBidi" w:cstheme="majorBidi"/>
          <w:color w:val="000000" w:themeColor="text1"/>
          <w:sz w:val="22"/>
          <w:szCs w:val="22"/>
        </w:rPr>
      </w:pPr>
    </w:p>
    <w:p w14:paraId="6DC60EB2" w14:textId="77777777" w:rsidR="00897BDE" w:rsidRPr="006926B8" w:rsidRDefault="00897BDE" w:rsidP="00897BDE">
      <w:pPr>
        <w:shd w:val="clear" w:color="auto" w:fill="FFFFFF" w:themeFill="background1"/>
        <w:spacing w:before="450" w:after="450" w:line="240" w:lineRule="auto"/>
        <w:rPr>
          <w:rFonts w:asciiTheme="majorBidi" w:eastAsia="Times New Roman" w:hAnsiTheme="majorBidi" w:cstheme="majorBidi"/>
          <w:color w:val="000000" w:themeColor="text1"/>
          <w:kern w:val="0"/>
          <w:lang w:eastAsia="fr-FR"/>
          <w14:ligatures w14:val="none"/>
        </w:rPr>
      </w:pPr>
    </w:p>
    <w:p w14:paraId="527C4EAC" w14:textId="77777777" w:rsidR="00897BDE" w:rsidRPr="00BF32E0" w:rsidRDefault="00897BDE" w:rsidP="00897BDE">
      <w:pPr>
        <w:shd w:val="clear" w:color="auto" w:fill="FFFFFF" w:themeFill="background1"/>
        <w:spacing w:before="450" w:after="450" w:line="240" w:lineRule="auto"/>
        <w:rPr>
          <w:rFonts w:asciiTheme="majorBidi" w:eastAsia="Times New Roman" w:hAnsiTheme="majorBidi" w:cstheme="majorBidi"/>
          <w:color w:val="000000" w:themeColor="text1"/>
          <w:kern w:val="0"/>
          <w:lang w:eastAsia="fr-FR"/>
          <w14:ligatures w14:val="none"/>
        </w:rPr>
      </w:pPr>
    </w:p>
    <w:p w14:paraId="6ACBD14A" w14:textId="77777777" w:rsidR="00BF32E0" w:rsidRPr="006926B8" w:rsidRDefault="00BF32E0" w:rsidP="00897BDE">
      <w:pPr>
        <w:pStyle w:val="NormalWeb"/>
        <w:shd w:val="clear" w:color="auto" w:fill="FFFFFF" w:themeFill="background1"/>
        <w:spacing w:before="450" w:beforeAutospacing="0" w:after="450" w:afterAutospacing="0"/>
        <w:rPr>
          <w:rFonts w:asciiTheme="majorBidi" w:hAnsiTheme="majorBidi" w:cstheme="majorBidi"/>
          <w:color w:val="000000" w:themeColor="text1"/>
          <w:sz w:val="22"/>
          <w:szCs w:val="22"/>
        </w:rPr>
      </w:pPr>
    </w:p>
    <w:p w14:paraId="7717D3CA" w14:textId="77777777" w:rsidR="00BF32E0" w:rsidRPr="006926B8" w:rsidRDefault="00BF32E0" w:rsidP="00897BDE">
      <w:pPr>
        <w:pStyle w:val="NormalWeb"/>
        <w:shd w:val="clear" w:color="auto" w:fill="FFFFFF" w:themeFill="background1"/>
        <w:spacing w:before="450" w:beforeAutospacing="0" w:after="450" w:afterAutospacing="0"/>
        <w:rPr>
          <w:rFonts w:asciiTheme="majorBidi" w:hAnsiTheme="majorBidi" w:cstheme="majorBidi"/>
          <w:color w:val="000000" w:themeColor="text1"/>
          <w:sz w:val="22"/>
          <w:szCs w:val="22"/>
        </w:rPr>
      </w:pPr>
    </w:p>
    <w:p w14:paraId="25189ACB" w14:textId="77777777" w:rsidR="00BF32E0" w:rsidRPr="006926B8" w:rsidRDefault="00BF32E0" w:rsidP="00897BDE">
      <w:pPr>
        <w:shd w:val="clear" w:color="auto" w:fill="FFFFFF" w:themeFill="background1"/>
        <w:rPr>
          <w:rFonts w:asciiTheme="majorBidi" w:hAnsiTheme="majorBidi" w:cstheme="majorBidi"/>
          <w:color w:val="000000" w:themeColor="text1"/>
        </w:rPr>
      </w:pPr>
    </w:p>
    <w:p w14:paraId="577EB729" w14:textId="77777777" w:rsidR="00BF32E0" w:rsidRPr="006926B8" w:rsidRDefault="00BF32E0" w:rsidP="007D4359">
      <w:pPr>
        <w:rPr>
          <w:rFonts w:asciiTheme="majorBidi" w:hAnsiTheme="majorBidi" w:cstheme="majorBidi"/>
        </w:rPr>
      </w:pPr>
    </w:p>
    <w:p w14:paraId="0D86BA03" w14:textId="77777777" w:rsidR="00BF32E0" w:rsidRPr="00BF32E0" w:rsidRDefault="00BF32E0" w:rsidP="007D4359">
      <w:pPr>
        <w:rPr>
          <w:rFonts w:asciiTheme="majorBidi" w:hAnsiTheme="majorBidi" w:cstheme="majorBidi"/>
          <w:b/>
          <w:bCs/>
        </w:rPr>
      </w:pPr>
    </w:p>
    <w:sectPr w:rsidR="00BF32E0" w:rsidRPr="00BF32E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C04E" w14:textId="77777777" w:rsidR="00235863" w:rsidRDefault="00235863" w:rsidP="00235863">
      <w:pPr>
        <w:spacing w:after="0" w:line="240" w:lineRule="auto"/>
      </w:pPr>
      <w:r>
        <w:separator/>
      </w:r>
    </w:p>
  </w:endnote>
  <w:endnote w:type="continuationSeparator" w:id="0">
    <w:p w14:paraId="08A848A4" w14:textId="77777777" w:rsidR="00235863" w:rsidRDefault="00235863" w:rsidP="00235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594DA" w14:textId="77777777" w:rsidR="00235863" w:rsidRDefault="00235863" w:rsidP="00235863">
      <w:pPr>
        <w:spacing w:after="0" w:line="240" w:lineRule="auto"/>
      </w:pPr>
      <w:r>
        <w:separator/>
      </w:r>
    </w:p>
  </w:footnote>
  <w:footnote w:type="continuationSeparator" w:id="0">
    <w:p w14:paraId="4C6D02A3" w14:textId="77777777" w:rsidR="00235863" w:rsidRDefault="00235863" w:rsidP="00235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E0A6" w14:textId="174EEDDC" w:rsidR="00235863" w:rsidRPr="00235863" w:rsidRDefault="00235863">
    <w:pPr>
      <w:pStyle w:val="En-tte"/>
      <w:rPr>
        <w:rFonts w:asciiTheme="majorBidi" w:hAnsiTheme="majorBidi" w:cstheme="majorBidi"/>
        <w:b/>
        <w:bCs/>
        <w:sz w:val="24"/>
        <w:szCs w:val="24"/>
      </w:rPr>
    </w:pPr>
    <w:r w:rsidRPr="00235863">
      <w:rPr>
        <w:rFonts w:asciiTheme="majorBidi" w:hAnsiTheme="majorBidi" w:cstheme="majorBidi"/>
        <w:b/>
        <w:bCs/>
        <w:sz w:val="24"/>
        <w:szCs w:val="24"/>
      </w:rPr>
      <w:t>La cohésion : champ lexical, progression thématique et articulateur</w:t>
    </w:r>
  </w:p>
  <w:p w14:paraId="0CF8208E" w14:textId="77777777" w:rsidR="00235863" w:rsidRDefault="0023586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63"/>
    <w:rsid w:val="00235863"/>
    <w:rsid w:val="006926B8"/>
    <w:rsid w:val="00713991"/>
    <w:rsid w:val="00731006"/>
    <w:rsid w:val="007D4359"/>
    <w:rsid w:val="00897BDE"/>
    <w:rsid w:val="00A16996"/>
    <w:rsid w:val="00A62D8C"/>
    <w:rsid w:val="00BF32E0"/>
    <w:rsid w:val="00FA3A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12A4"/>
  <w15:chartTrackingRefBased/>
  <w15:docId w15:val="{2592CA0A-2AEE-42F7-9771-18A7ED97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58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358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3586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3586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586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358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58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58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58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586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3586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3586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3586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3586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358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58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58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5863"/>
    <w:rPr>
      <w:rFonts w:eastAsiaTheme="majorEastAsia" w:cstheme="majorBidi"/>
      <w:color w:val="272727" w:themeColor="text1" w:themeTint="D8"/>
    </w:rPr>
  </w:style>
  <w:style w:type="paragraph" w:styleId="Titre">
    <w:name w:val="Title"/>
    <w:basedOn w:val="Normal"/>
    <w:next w:val="Normal"/>
    <w:link w:val="TitreCar"/>
    <w:uiPriority w:val="10"/>
    <w:qFormat/>
    <w:rsid w:val="00235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58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58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58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5863"/>
    <w:pPr>
      <w:spacing w:before="160"/>
      <w:jc w:val="center"/>
    </w:pPr>
    <w:rPr>
      <w:i/>
      <w:iCs/>
      <w:color w:val="404040" w:themeColor="text1" w:themeTint="BF"/>
    </w:rPr>
  </w:style>
  <w:style w:type="character" w:customStyle="1" w:styleId="CitationCar">
    <w:name w:val="Citation Car"/>
    <w:basedOn w:val="Policepardfaut"/>
    <w:link w:val="Citation"/>
    <w:uiPriority w:val="29"/>
    <w:rsid w:val="00235863"/>
    <w:rPr>
      <w:i/>
      <w:iCs/>
      <w:color w:val="404040" w:themeColor="text1" w:themeTint="BF"/>
    </w:rPr>
  </w:style>
  <w:style w:type="paragraph" w:styleId="Paragraphedeliste">
    <w:name w:val="List Paragraph"/>
    <w:basedOn w:val="Normal"/>
    <w:uiPriority w:val="34"/>
    <w:qFormat/>
    <w:rsid w:val="00235863"/>
    <w:pPr>
      <w:ind w:left="720"/>
      <w:contextualSpacing/>
    </w:pPr>
  </w:style>
  <w:style w:type="character" w:styleId="Accentuationintense">
    <w:name w:val="Intense Emphasis"/>
    <w:basedOn w:val="Policepardfaut"/>
    <w:uiPriority w:val="21"/>
    <w:qFormat/>
    <w:rsid w:val="00235863"/>
    <w:rPr>
      <w:i/>
      <w:iCs/>
      <w:color w:val="2F5496" w:themeColor="accent1" w:themeShade="BF"/>
    </w:rPr>
  </w:style>
  <w:style w:type="paragraph" w:styleId="Citationintense">
    <w:name w:val="Intense Quote"/>
    <w:basedOn w:val="Normal"/>
    <w:next w:val="Normal"/>
    <w:link w:val="CitationintenseCar"/>
    <w:uiPriority w:val="30"/>
    <w:qFormat/>
    <w:rsid w:val="00235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35863"/>
    <w:rPr>
      <w:i/>
      <w:iCs/>
      <w:color w:val="2F5496" w:themeColor="accent1" w:themeShade="BF"/>
    </w:rPr>
  </w:style>
  <w:style w:type="character" w:styleId="Rfrenceintense">
    <w:name w:val="Intense Reference"/>
    <w:basedOn w:val="Policepardfaut"/>
    <w:uiPriority w:val="32"/>
    <w:qFormat/>
    <w:rsid w:val="00235863"/>
    <w:rPr>
      <w:b/>
      <w:bCs/>
      <w:smallCaps/>
      <w:color w:val="2F5496" w:themeColor="accent1" w:themeShade="BF"/>
      <w:spacing w:val="5"/>
    </w:rPr>
  </w:style>
  <w:style w:type="paragraph" w:styleId="En-tte">
    <w:name w:val="header"/>
    <w:basedOn w:val="Normal"/>
    <w:link w:val="En-tteCar"/>
    <w:uiPriority w:val="99"/>
    <w:unhideWhenUsed/>
    <w:rsid w:val="00235863"/>
    <w:pPr>
      <w:tabs>
        <w:tab w:val="center" w:pos="4536"/>
        <w:tab w:val="right" w:pos="9072"/>
      </w:tabs>
      <w:spacing w:after="0" w:line="240" w:lineRule="auto"/>
    </w:pPr>
  </w:style>
  <w:style w:type="character" w:customStyle="1" w:styleId="En-tteCar">
    <w:name w:val="En-tête Car"/>
    <w:basedOn w:val="Policepardfaut"/>
    <w:link w:val="En-tte"/>
    <w:uiPriority w:val="99"/>
    <w:rsid w:val="00235863"/>
  </w:style>
  <w:style w:type="paragraph" w:styleId="Pieddepage">
    <w:name w:val="footer"/>
    <w:basedOn w:val="Normal"/>
    <w:link w:val="PieddepageCar"/>
    <w:uiPriority w:val="99"/>
    <w:unhideWhenUsed/>
    <w:rsid w:val="002358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5863"/>
  </w:style>
  <w:style w:type="character" w:styleId="lev">
    <w:name w:val="Strong"/>
    <w:basedOn w:val="Policepardfaut"/>
    <w:uiPriority w:val="22"/>
    <w:qFormat/>
    <w:rsid w:val="007D4359"/>
    <w:rPr>
      <w:b/>
      <w:bCs/>
    </w:rPr>
  </w:style>
  <w:style w:type="character" w:styleId="Lienhypertexte">
    <w:name w:val="Hyperlink"/>
    <w:basedOn w:val="Policepardfaut"/>
    <w:uiPriority w:val="99"/>
    <w:semiHidden/>
    <w:unhideWhenUsed/>
    <w:rsid w:val="007D4359"/>
    <w:rPr>
      <w:color w:val="0000FF"/>
      <w:u w:val="single"/>
    </w:rPr>
  </w:style>
  <w:style w:type="paragraph" w:styleId="NormalWeb">
    <w:name w:val="Normal (Web)"/>
    <w:basedOn w:val="Normal"/>
    <w:uiPriority w:val="99"/>
    <w:unhideWhenUsed/>
    <w:rsid w:val="00BF32E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897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oprof.qc.ca/fr/eleves/bv/francais/les-expressions-figees-f13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lloprof.qc.ca/fr/eleves/bv/francais/les-familles-de-mots-f131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loprof.qc.ca/fr/eleves/bv/francais/la-synonymie-f1378"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alloprof.qc.ca/fr/eleves/bv/francais/les-themes-f1056" TargetMode="External"/><Relationship Id="rId4" Type="http://schemas.openxmlformats.org/officeDocument/2006/relationships/footnotes" Target="footnotes.xml"/><Relationship Id="rId9" Type="http://schemas.openxmlformats.org/officeDocument/2006/relationships/hyperlink" Target="https://www.alloprof.qc.ca/fr/eleves/bv/francais/les-classes-de-mots-f117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1522</Words>
  <Characters>8375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bendaamouchesamra@rocketmail.com</dc:creator>
  <cp:keywords/>
  <dc:description/>
  <cp:lastModifiedBy>bendaamouchesamra@rocketmail.com</cp:lastModifiedBy>
  <cp:revision>1</cp:revision>
  <dcterms:created xsi:type="dcterms:W3CDTF">2026-03-02T07:25:00Z</dcterms:created>
  <dcterms:modified xsi:type="dcterms:W3CDTF">2026-03-02T08:33:00Z</dcterms:modified>
</cp:coreProperties>
</file>