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83C98" w:rsidRPr="00283C98" w:rsidRDefault="00283C98" w:rsidP="00283C98">
      <w:pPr>
        <w:shd w:val="clear" w:color="auto" w:fill="auto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spacing w:line="276" w:lineRule="auto"/>
        <w:rPr>
          <w:rFonts w:asciiTheme="majorBidi" w:eastAsia="Times New Roman" w:hAnsiTheme="majorBidi" w:cstheme="majorBidi"/>
          <w:color w:val="auto"/>
        </w:rPr>
      </w:pPr>
      <w:r w:rsidRPr="00283C98">
        <w:rPr>
          <w:rFonts w:asciiTheme="majorBidi" w:eastAsia="Times New Roman" w:hAnsiTheme="majorBidi" w:cstheme="majorBidi"/>
          <w:color w:val="000000"/>
          <w:shd w:val="clear" w:color="auto" w:fill="FFFF00"/>
          <w:rtl/>
        </w:rPr>
        <w:t>عنوان الماستر: فلسفة عامة.</w:t>
      </w:r>
    </w:p>
    <w:p w:rsidR="00283C98" w:rsidRPr="00283C98" w:rsidRDefault="00283C98" w:rsidP="00283C98">
      <w:pPr>
        <w:shd w:val="clear" w:color="auto" w:fill="auto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spacing w:line="276" w:lineRule="auto"/>
        <w:rPr>
          <w:rFonts w:asciiTheme="majorBidi" w:eastAsia="Times New Roman" w:hAnsiTheme="majorBidi" w:cstheme="majorBidi"/>
          <w:color w:val="auto"/>
          <w:rtl/>
        </w:rPr>
      </w:pPr>
      <w:proofErr w:type="gramStart"/>
      <w:r w:rsidRPr="00283C98">
        <w:rPr>
          <w:rFonts w:asciiTheme="majorBidi" w:eastAsia="Times New Roman" w:hAnsiTheme="majorBidi" w:cstheme="majorBidi"/>
          <w:color w:val="000000"/>
          <w:shd w:val="clear" w:color="auto" w:fill="FFFF00"/>
          <w:rtl/>
        </w:rPr>
        <w:t>السداسي</w:t>
      </w:r>
      <w:proofErr w:type="gramEnd"/>
      <w:r w:rsidRPr="00283C98">
        <w:rPr>
          <w:rFonts w:asciiTheme="majorBidi" w:eastAsia="Times New Roman" w:hAnsiTheme="majorBidi" w:cstheme="majorBidi"/>
          <w:color w:val="000000"/>
          <w:shd w:val="clear" w:color="auto" w:fill="FFFF00"/>
          <w:rtl/>
        </w:rPr>
        <w:t>: الثاني</w:t>
      </w:r>
    </w:p>
    <w:p w:rsidR="00283C98" w:rsidRPr="00283C98" w:rsidRDefault="00283C98" w:rsidP="00283C98">
      <w:pPr>
        <w:shd w:val="clear" w:color="auto" w:fill="auto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spacing w:line="276" w:lineRule="auto"/>
        <w:rPr>
          <w:rFonts w:asciiTheme="majorBidi" w:eastAsia="Times New Roman" w:hAnsiTheme="majorBidi" w:cstheme="majorBidi"/>
          <w:color w:val="auto"/>
          <w:rtl/>
        </w:rPr>
      </w:pPr>
      <w:r w:rsidRPr="00283C98">
        <w:rPr>
          <w:rFonts w:asciiTheme="majorBidi" w:eastAsia="Times New Roman" w:hAnsiTheme="majorBidi" w:cstheme="majorBidi"/>
          <w:color w:val="000000"/>
          <w:shd w:val="clear" w:color="auto" w:fill="FFFF00"/>
          <w:rtl/>
        </w:rPr>
        <w:t xml:space="preserve">اسم الوحدة: </w:t>
      </w:r>
      <w:proofErr w:type="gramStart"/>
      <w:r w:rsidRPr="00283C98">
        <w:rPr>
          <w:rFonts w:asciiTheme="majorBidi" w:eastAsia="Times New Roman" w:hAnsiTheme="majorBidi" w:cstheme="majorBidi"/>
          <w:color w:val="000000"/>
          <w:shd w:val="clear" w:color="auto" w:fill="FFFF00"/>
          <w:rtl/>
        </w:rPr>
        <w:t>الأساسية</w:t>
      </w:r>
      <w:proofErr w:type="gramEnd"/>
    </w:p>
    <w:p w:rsidR="00283C98" w:rsidRPr="00283C98" w:rsidRDefault="00283C98" w:rsidP="00283C98">
      <w:pPr>
        <w:shd w:val="clear" w:color="auto" w:fill="auto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spacing w:line="276" w:lineRule="auto"/>
        <w:rPr>
          <w:rFonts w:asciiTheme="majorBidi" w:eastAsia="Times New Roman" w:hAnsiTheme="majorBidi" w:cstheme="majorBidi"/>
          <w:color w:val="auto"/>
          <w:rtl/>
        </w:rPr>
      </w:pPr>
      <w:r w:rsidRPr="00283C98">
        <w:rPr>
          <w:rFonts w:asciiTheme="majorBidi" w:eastAsia="Times New Roman" w:hAnsiTheme="majorBidi" w:cstheme="majorBidi"/>
          <w:color w:val="000000"/>
          <w:shd w:val="clear" w:color="auto" w:fill="FFFF00"/>
          <w:rtl/>
        </w:rPr>
        <w:t xml:space="preserve">اسم المادة: </w:t>
      </w:r>
      <w:proofErr w:type="gramStart"/>
      <w:r w:rsidRPr="00283C98">
        <w:rPr>
          <w:rFonts w:asciiTheme="majorBidi" w:eastAsia="Times New Roman" w:hAnsiTheme="majorBidi" w:cstheme="majorBidi"/>
          <w:color w:val="000000"/>
          <w:shd w:val="clear" w:color="auto" w:fill="00FF00"/>
          <w:rtl/>
        </w:rPr>
        <w:t>إشكاليات</w:t>
      </w:r>
      <w:proofErr w:type="gramEnd"/>
      <w:r w:rsidRPr="00283C98">
        <w:rPr>
          <w:rFonts w:asciiTheme="majorBidi" w:eastAsia="Times New Roman" w:hAnsiTheme="majorBidi" w:cstheme="majorBidi"/>
          <w:color w:val="000000"/>
          <w:shd w:val="clear" w:color="auto" w:fill="00FF00"/>
          <w:rtl/>
        </w:rPr>
        <w:t xml:space="preserve"> الفكر العربي والإسلامي المعاصر 2</w:t>
      </w:r>
    </w:p>
    <w:p w:rsidR="00283C98" w:rsidRPr="00283C98" w:rsidRDefault="00283C98" w:rsidP="00283C98">
      <w:pPr>
        <w:shd w:val="clear" w:color="auto" w:fill="auto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spacing w:line="276" w:lineRule="auto"/>
        <w:rPr>
          <w:rFonts w:asciiTheme="majorBidi" w:eastAsia="Times New Roman" w:hAnsiTheme="majorBidi" w:cstheme="majorBidi"/>
          <w:color w:val="auto"/>
          <w:rtl/>
        </w:rPr>
      </w:pPr>
      <w:proofErr w:type="gramStart"/>
      <w:r w:rsidRPr="00283C98">
        <w:rPr>
          <w:rFonts w:asciiTheme="majorBidi" w:eastAsia="Times New Roman" w:hAnsiTheme="majorBidi" w:cstheme="majorBidi"/>
          <w:color w:val="000000"/>
          <w:shd w:val="clear" w:color="auto" w:fill="FFFF00"/>
          <w:rtl/>
        </w:rPr>
        <w:t>الرصيد</w:t>
      </w:r>
      <w:proofErr w:type="gramEnd"/>
      <w:r w:rsidRPr="00283C98">
        <w:rPr>
          <w:rFonts w:asciiTheme="majorBidi" w:eastAsia="Times New Roman" w:hAnsiTheme="majorBidi" w:cstheme="majorBidi"/>
          <w:color w:val="000000"/>
          <w:shd w:val="clear" w:color="auto" w:fill="FFFF00"/>
          <w:rtl/>
        </w:rPr>
        <w:t>: 05 </w:t>
      </w:r>
    </w:p>
    <w:p w:rsidR="00283C98" w:rsidRPr="00283C98" w:rsidRDefault="00283C98" w:rsidP="00283C98">
      <w:pPr>
        <w:shd w:val="clear" w:color="auto" w:fill="auto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spacing w:line="276" w:lineRule="auto"/>
        <w:rPr>
          <w:rFonts w:asciiTheme="majorBidi" w:eastAsia="Times New Roman" w:hAnsiTheme="majorBidi" w:cstheme="majorBidi"/>
          <w:color w:val="auto"/>
          <w:rtl/>
        </w:rPr>
      </w:pPr>
      <w:proofErr w:type="gramStart"/>
      <w:r w:rsidRPr="00283C98">
        <w:rPr>
          <w:rFonts w:asciiTheme="majorBidi" w:eastAsia="Times New Roman" w:hAnsiTheme="majorBidi" w:cstheme="majorBidi"/>
          <w:color w:val="000000"/>
          <w:shd w:val="clear" w:color="auto" w:fill="FFFF00"/>
          <w:rtl/>
        </w:rPr>
        <w:t>المعامل</w:t>
      </w:r>
      <w:proofErr w:type="gramEnd"/>
      <w:r w:rsidRPr="00283C98">
        <w:rPr>
          <w:rFonts w:asciiTheme="majorBidi" w:eastAsia="Times New Roman" w:hAnsiTheme="majorBidi" w:cstheme="majorBidi"/>
          <w:color w:val="000000"/>
          <w:shd w:val="clear" w:color="auto" w:fill="FFFF00"/>
          <w:rtl/>
        </w:rPr>
        <w:t>: 02</w:t>
      </w:r>
    </w:p>
    <w:p w:rsidR="00283C98" w:rsidRPr="00283C98" w:rsidRDefault="00283C98" w:rsidP="00283C98">
      <w:pPr>
        <w:shd w:val="clear" w:color="auto" w:fill="auto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spacing w:line="276" w:lineRule="auto"/>
        <w:rPr>
          <w:rFonts w:asciiTheme="majorBidi" w:eastAsia="Times New Roman" w:hAnsiTheme="majorBidi" w:cstheme="majorBidi"/>
          <w:color w:val="auto"/>
          <w:rtl/>
        </w:rPr>
      </w:pPr>
      <w:r w:rsidRPr="00283C98">
        <w:rPr>
          <w:rFonts w:asciiTheme="majorBidi" w:eastAsia="Times New Roman" w:hAnsiTheme="majorBidi" w:cstheme="majorBidi"/>
          <w:color w:val="000000"/>
          <w:shd w:val="clear" w:color="auto" w:fill="FFFF00"/>
          <w:rtl/>
        </w:rPr>
        <w:t xml:space="preserve">الحجم الساعي الأسبوعي: </w:t>
      </w:r>
      <w:r w:rsidRPr="00283C98">
        <w:rPr>
          <w:rFonts w:asciiTheme="majorBidi" w:eastAsia="Times New Roman" w:hAnsiTheme="majorBidi" w:cstheme="majorBidi"/>
          <w:b/>
          <w:bCs/>
          <w:color w:val="000000"/>
          <w:shd w:val="clear" w:color="auto" w:fill="FFFF00"/>
          <w:rtl/>
        </w:rPr>
        <w:t>1سا و30د (محاضرة) + 1سا و30د (أعمال موجهة)</w:t>
      </w:r>
    </w:p>
    <w:p w:rsidR="00283C98" w:rsidRPr="00283C98" w:rsidRDefault="00283C98" w:rsidP="00283C98">
      <w:pPr>
        <w:shd w:val="clear" w:color="auto" w:fill="auto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spacing w:line="276" w:lineRule="auto"/>
        <w:rPr>
          <w:rFonts w:asciiTheme="majorBidi" w:eastAsia="Times New Roman" w:hAnsiTheme="majorBidi" w:cstheme="majorBidi"/>
          <w:color w:val="auto"/>
          <w:rtl/>
        </w:rPr>
      </w:pPr>
      <w:proofErr w:type="gramStart"/>
      <w:r w:rsidRPr="00283C98">
        <w:rPr>
          <w:rFonts w:asciiTheme="majorBidi" w:eastAsia="Times New Roman" w:hAnsiTheme="majorBidi" w:cstheme="majorBidi"/>
          <w:color w:val="000000"/>
          <w:shd w:val="clear" w:color="auto" w:fill="FFFF00"/>
          <w:rtl/>
        </w:rPr>
        <w:t>طريقة</w:t>
      </w:r>
      <w:proofErr w:type="gramEnd"/>
      <w:r w:rsidRPr="00283C98">
        <w:rPr>
          <w:rFonts w:asciiTheme="majorBidi" w:eastAsia="Times New Roman" w:hAnsiTheme="majorBidi" w:cstheme="majorBidi"/>
          <w:color w:val="000000"/>
          <w:shd w:val="clear" w:color="auto" w:fill="FFFF00"/>
          <w:rtl/>
        </w:rPr>
        <w:t xml:space="preserve"> التقييم:</w:t>
      </w:r>
      <w:r w:rsidRPr="00283C98">
        <w:rPr>
          <w:rFonts w:asciiTheme="majorBidi" w:eastAsia="Times New Roman" w:hAnsiTheme="majorBidi" w:cstheme="majorBidi"/>
          <w:b/>
          <w:bCs/>
          <w:color w:val="000000"/>
          <w:shd w:val="clear" w:color="auto" w:fill="FFFF00"/>
          <w:rtl/>
        </w:rPr>
        <w:t>مراقبة مستمرة (40%) + امتحان كتابي (60%)</w:t>
      </w:r>
    </w:p>
    <w:p w:rsidR="00283C98" w:rsidRPr="00283C98" w:rsidRDefault="00283C98" w:rsidP="00283C98">
      <w:pPr>
        <w:shd w:val="clear" w:color="auto" w:fill="auto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bidi w:val="0"/>
        <w:spacing w:line="276" w:lineRule="auto"/>
        <w:rPr>
          <w:rFonts w:asciiTheme="majorBidi" w:eastAsia="Times New Roman" w:hAnsiTheme="majorBidi" w:cstheme="majorBidi"/>
          <w:color w:val="auto"/>
          <w:rtl/>
        </w:rPr>
      </w:pPr>
    </w:p>
    <w:p w:rsidR="00283C98" w:rsidRPr="00283C98" w:rsidRDefault="00283C98" w:rsidP="00283C98">
      <w:pPr>
        <w:shd w:val="clear" w:color="auto" w:fill="auto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spacing w:line="276" w:lineRule="auto"/>
        <w:rPr>
          <w:rFonts w:asciiTheme="majorBidi" w:eastAsia="Times New Roman" w:hAnsiTheme="majorBidi" w:cstheme="majorBidi"/>
          <w:color w:val="auto"/>
        </w:rPr>
      </w:pPr>
      <w:proofErr w:type="gramStart"/>
      <w:r w:rsidRPr="00283C98">
        <w:rPr>
          <w:rFonts w:asciiTheme="majorBidi" w:eastAsia="Times New Roman" w:hAnsiTheme="majorBidi" w:cstheme="majorBidi"/>
          <w:color w:val="000000"/>
          <w:shd w:val="clear" w:color="auto" w:fill="C0C0C0"/>
          <w:rtl/>
        </w:rPr>
        <w:t>أهداف</w:t>
      </w:r>
      <w:proofErr w:type="gramEnd"/>
      <w:r w:rsidRPr="00283C98">
        <w:rPr>
          <w:rFonts w:asciiTheme="majorBidi" w:eastAsia="Times New Roman" w:hAnsiTheme="majorBidi" w:cstheme="majorBidi"/>
          <w:color w:val="000000"/>
          <w:shd w:val="clear" w:color="auto" w:fill="C0C0C0"/>
          <w:rtl/>
        </w:rPr>
        <w:t xml:space="preserve"> التعليم:</w:t>
      </w:r>
      <w:r w:rsidRPr="00283C98">
        <w:rPr>
          <w:rFonts w:asciiTheme="majorBidi" w:eastAsia="Times New Roman" w:hAnsiTheme="majorBidi" w:cstheme="majorBidi"/>
          <w:color w:val="000000"/>
          <w:rtl/>
        </w:rPr>
        <w:t> </w:t>
      </w:r>
    </w:p>
    <w:p w:rsidR="00283C98" w:rsidRPr="00283C98" w:rsidRDefault="00283C98" w:rsidP="00283C98">
      <w:pPr>
        <w:shd w:val="clear" w:color="auto" w:fill="auto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spacing w:line="276" w:lineRule="auto"/>
        <w:rPr>
          <w:rFonts w:asciiTheme="majorBidi" w:eastAsia="Times New Roman" w:hAnsiTheme="majorBidi" w:cstheme="majorBidi"/>
          <w:color w:val="auto"/>
          <w:rtl/>
        </w:rPr>
      </w:pPr>
      <w:r w:rsidRPr="00283C98">
        <w:rPr>
          <w:rFonts w:asciiTheme="majorBidi" w:eastAsia="Times New Roman" w:hAnsiTheme="majorBidi" w:cstheme="majorBidi"/>
          <w:color w:val="000000"/>
          <w:rtl/>
        </w:rPr>
        <w:t>- القدرة على الربط بين الفكر الإسلامي والفلسفات العالمية</w:t>
      </w:r>
    </w:p>
    <w:p w:rsidR="00283C98" w:rsidRPr="00283C98" w:rsidRDefault="00283C98" w:rsidP="00283C98">
      <w:pPr>
        <w:shd w:val="clear" w:color="auto" w:fill="auto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spacing w:line="276" w:lineRule="auto"/>
        <w:rPr>
          <w:rFonts w:asciiTheme="majorBidi" w:eastAsia="Times New Roman" w:hAnsiTheme="majorBidi" w:cstheme="majorBidi"/>
          <w:color w:val="auto"/>
          <w:rtl/>
        </w:rPr>
      </w:pPr>
      <w:r w:rsidRPr="00283C98">
        <w:rPr>
          <w:rFonts w:asciiTheme="majorBidi" w:eastAsia="Times New Roman" w:hAnsiTheme="majorBidi" w:cstheme="majorBidi"/>
          <w:color w:val="000000"/>
          <w:rtl/>
        </w:rPr>
        <w:t>- القدرة على تطبيق المنهجيات الفلسفية:استخدام التحليل والتأويل لفهم النصوص الفلسفية الإسلامية.</w:t>
      </w:r>
    </w:p>
    <w:p w:rsidR="00283C98" w:rsidRPr="00283C98" w:rsidRDefault="00283C98" w:rsidP="00283C98">
      <w:pPr>
        <w:shd w:val="clear" w:color="auto" w:fill="auto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spacing w:line="276" w:lineRule="auto"/>
        <w:rPr>
          <w:rFonts w:asciiTheme="majorBidi" w:eastAsia="Times New Roman" w:hAnsiTheme="majorBidi" w:cstheme="majorBidi"/>
          <w:color w:val="auto"/>
          <w:rtl/>
        </w:rPr>
      </w:pPr>
      <w:r w:rsidRPr="00283C98">
        <w:rPr>
          <w:rFonts w:asciiTheme="majorBidi" w:eastAsia="Times New Roman" w:hAnsiTheme="majorBidi" w:cstheme="majorBidi"/>
          <w:color w:val="000000"/>
          <w:rtl/>
        </w:rPr>
        <w:t>- تطوير رؤية نقدية حول الفكر الإسلامي:تقديم تحليلات نقدية حول الإشكاليات القديمة وربطها بتحديات العصر الحديث.</w:t>
      </w:r>
    </w:p>
    <w:p w:rsidR="00283C98" w:rsidRPr="00283C98" w:rsidRDefault="00283C98" w:rsidP="00283C98">
      <w:pPr>
        <w:shd w:val="clear" w:color="auto" w:fill="auto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spacing w:line="276" w:lineRule="auto"/>
        <w:rPr>
          <w:rFonts w:asciiTheme="majorBidi" w:eastAsia="Times New Roman" w:hAnsiTheme="majorBidi" w:cstheme="majorBidi"/>
          <w:color w:val="auto"/>
          <w:rtl/>
        </w:rPr>
      </w:pPr>
      <w:r w:rsidRPr="00283C98">
        <w:rPr>
          <w:rFonts w:asciiTheme="majorBidi" w:eastAsia="Times New Roman" w:hAnsiTheme="majorBidi" w:cstheme="majorBidi"/>
          <w:color w:val="000000"/>
          <w:shd w:val="clear" w:color="auto" w:fill="C0C0C0"/>
          <w:rtl/>
        </w:rPr>
        <w:t>المعارف المسبقة المطلوبة:</w:t>
      </w:r>
      <w:r w:rsidRPr="00283C98">
        <w:rPr>
          <w:rFonts w:asciiTheme="majorBidi" w:eastAsia="Times New Roman" w:hAnsiTheme="majorBidi" w:cstheme="majorBidi"/>
          <w:color w:val="000000"/>
          <w:rtl/>
        </w:rPr>
        <w:t> </w:t>
      </w:r>
    </w:p>
    <w:p w:rsidR="00283C98" w:rsidRPr="00283C98" w:rsidRDefault="00283C98" w:rsidP="00283C98">
      <w:pPr>
        <w:shd w:val="clear" w:color="auto" w:fill="auto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spacing w:line="276" w:lineRule="auto"/>
        <w:rPr>
          <w:rFonts w:asciiTheme="majorBidi" w:eastAsia="Times New Roman" w:hAnsiTheme="majorBidi" w:cstheme="majorBidi"/>
          <w:color w:val="auto"/>
          <w:rtl/>
        </w:rPr>
      </w:pPr>
      <w:r w:rsidRPr="00283C98">
        <w:rPr>
          <w:rFonts w:asciiTheme="majorBidi" w:eastAsia="Times New Roman" w:hAnsiTheme="majorBidi" w:cstheme="majorBidi"/>
          <w:color w:val="000000"/>
          <w:rtl/>
        </w:rPr>
        <w:t>- الإلمام بالأساسيات العامة للفلسفة:معرفة المدارس الفلسفية الكبرى ومفاهيمها الأساسية.</w:t>
      </w:r>
    </w:p>
    <w:p w:rsidR="00283C98" w:rsidRPr="00283C98" w:rsidRDefault="00283C98" w:rsidP="00283C98">
      <w:pPr>
        <w:shd w:val="clear" w:color="auto" w:fill="auto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spacing w:line="276" w:lineRule="auto"/>
        <w:rPr>
          <w:rFonts w:asciiTheme="majorBidi" w:eastAsia="Times New Roman" w:hAnsiTheme="majorBidi" w:cstheme="majorBidi"/>
          <w:color w:val="auto"/>
          <w:rtl/>
        </w:rPr>
      </w:pPr>
      <w:r w:rsidRPr="00283C98">
        <w:rPr>
          <w:rFonts w:asciiTheme="majorBidi" w:eastAsia="Times New Roman" w:hAnsiTheme="majorBidi" w:cstheme="majorBidi"/>
          <w:color w:val="000000"/>
          <w:rtl/>
        </w:rPr>
        <w:t>- معرفة الخلفية التاريخية للإسلام: الاطلاع على مراحل تطور الفكر الإسلامي وعلاقته بالعلوم والفلسفة.</w:t>
      </w:r>
    </w:p>
    <w:p w:rsidR="00283C98" w:rsidRPr="00283C98" w:rsidRDefault="00283C98" w:rsidP="00283C98">
      <w:pPr>
        <w:shd w:val="clear" w:color="auto" w:fill="auto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spacing w:line="276" w:lineRule="auto"/>
        <w:rPr>
          <w:rFonts w:asciiTheme="majorBidi" w:eastAsia="Times New Roman" w:hAnsiTheme="majorBidi" w:cstheme="majorBidi"/>
          <w:color w:val="auto"/>
          <w:rtl/>
        </w:rPr>
      </w:pPr>
      <w:r w:rsidRPr="00283C98">
        <w:rPr>
          <w:rFonts w:asciiTheme="majorBidi" w:eastAsia="Times New Roman" w:hAnsiTheme="majorBidi" w:cstheme="majorBidi"/>
          <w:color w:val="000000"/>
          <w:rtl/>
        </w:rPr>
        <w:t>- القدرة على قراءة النصوص الفكرية:</w:t>
      </w:r>
      <w:proofErr w:type="gramStart"/>
      <w:r w:rsidRPr="00283C98">
        <w:rPr>
          <w:rFonts w:asciiTheme="majorBidi" w:eastAsia="Times New Roman" w:hAnsiTheme="majorBidi" w:cstheme="majorBidi"/>
          <w:color w:val="000000"/>
          <w:rtl/>
        </w:rPr>
        <w:t>تحليل</w:t>
      </w:r>
      <w:proofErr w:type="gramEnd"/>
      <w:r w:rsidRPr="00283C98">
        <w:rPr>
          <w:rFonts w:asciiTheme="majorBidi" w:eastAsia="Times New Roman" w:hAnsiTheme="majorBidi" w:cstheme="majorBidi"/>
          <w:color w:val="000000"/>
          <w:rtl/>
        </w:rPr>
        <w:t xml:space="preserve"> النصوص الفلسفية واستيعاب مفاهيمها.</w:t>
      </w:r>
    </w:p>
    <w:p w:rsidR="00283C98" w:rsidRPr="00283C98" w:rsidRDefault="00283C98" w:rsidP="00283C98">
      <w:pPr>
        <w:shd w:val="clear" w:color="auto" w:fill="auto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spacing w:line="276" w:lineRule="auto"/>
        <w:rPr>
          <w:rFonts w:asciiTheme="majorBidi" w:eastAsia="Times New Roman" w:hAnsiTheme="majorBidi" w:cstheme="majorBidi"/>
          <w:color w:val="auto"/>
          <w:rtl/>
        </w:rPr>
      </w:pPr>
      <w:r w:rsidRPr="00283C98">
        <w:rPr>
          <w:rFonts w:asciiTheme="majorBidi" w:eastAsia="Times New Roman" w:hAnsiTheme="majorBidi" w:cstheme="majorBidi"/>
          <w:color w:val="000000"/>
          <w:shd w:val="clear" w:color="auto" w:fill="C0C0C0"/>
          <w:rtl/>
        </w:rPr>
        <w:t>محتوى المادة:</w:t>
      </w:r>
    </w:p>
    <w:p w:rsidR="00283C98" w:rsidRPr="00283C98" w:rsidRDefault="00283C98" w:rsidP="00283C98">
      <w:pPr>
        <w:shd w:val="clear" w:color="auto" w:fill="auto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spacing w:line="276" w:lineRule="auto"/>
        <w:rPr>
          <w:rFonts w:asciiTheme="majorBidi" w:eastAsia="Times New Roman" w:hAnsiTheme="majorBidi" w:cstheme="majorBidi"/>
          <w:color w:val="auto"/>
          <w:rtl/>
        </w:rPr>
      </w:pPr>
      <w:proofErr w:type="gramStart"/>
      <w:r w:rsidRPr="00283C98">
        <w:rPr>
          <w:rFonts w:asciiTheme="majorBidi" w:eastAsia="Times New Roman" w:hAnsiTheme="majorBidi" w:cstheme="majorBidi"/>
          <w:b/>
          <w:bCs/>
          <w:color w:val="000000"/>
          <w:rtl/>
        </w:rPr>
        <w:t>المحاضرة</w:t>
      </w:r>
      <w:proofErr w:type="gramEnd"/>
      <w:r w:rsidRPr="00283C98">
        <w:rPr>
          <w:rFonts w:asciiTheme="majorBidi" w:eastAsia="Times New Roman" w:hAnsiTheme="majorBidi" w:cstheme="majorBidi"/>
          <w:b/>
          <w:bCs/>
          <w:color w:val="000000"/>
          <w:rtl/>
        </w:rPr>
        <w:t xml:space="preserve"> (01):  </w:t>
      </w:r>
      <w:r w:rsidRPr="00283C98">
        <w:rPr>
          <w:rFonts w:asciiTheme="majorBidi" w:eastAsia="Times New Roman" w:hAnsiTheme="majorBidi" w:cstheme="majorBidi"/>
          <w:color w:val="000000"/>
          <w:rtl/>
        </w:rPr>
        <w:t>مدخل تاريخي ومفاهيمي (أهم قضايا الفكر العربي الإسلامي المعاصر الراهنة)</w:t>
      </w:r>
    </w:p>
    <w:p w:rsidR="00283C98" w:rsidRPr="00283C98" w:rsidRDefault="00283C98" w:rsidP="00283C98">
      <w:pPr>
        <w:shd w:val="clear" w:color="auto" w:fill="auto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spacing w:line="276" w:lineRule="auto"/>
        <w:rPr>
          <w:rFonts w:asciiTheme="majorBidi" w:eastAsia="Times New Roman" w:hAnsiTheme="majorBidi" w:cstheme="majorBidi"/>
          <w:color w:val="auto"/>
          <w:rtl/>
        </w:rPr>
      </w:pPr>
      <w:proofErr w:type="gramStart"/>
      <w:r w:rsidRPr="00283C98">
        <w:rPr>
          <w:rFonts w:asciiTheme="majorBidi" w:eastAsia="Times New Roman" w:hAnsiTheme="majorBidi" w:cstheme="majorBidi"/>
          <w:b/>
          <w:bCs/>
          <w:color w:val="000000"/>
          <w:rtl/>
        </w:rPr>
        <w:t>المحاضرة</w:t>
      </w:r>
      <w:proofErr w:type="gramEnd"/>
      <w:r w:rsidRPr="00283C98">
        <w:rPr>
          <w:rFonts w:asciiTheme="majorBidi" w:eastAsia="Times New Roman" w:hAnsiTheme="majorBidi" w:cstheme="majorBidi"/>
          <w:b/>
          <w:bCs/>
          <w:color w:val="000000"/>
          <w:rtl/>
        </w:rPr>
        <w:t xml:space="preserve"> (02): </w:t>
      </w:r>
      <w:r w:rsidRPr="00283C98">
        <w:rPr>
          <w:rFonts w:asciiTheme="majorBidi" w:eastAsia="Times New Roman" w:hAnsiTheme="majorBidi" w:cstheme="majorBidi"/>
          <w:color w:val="000000"/>
          <w:rtl/>
        </w:rPr>
        <w:t>إشكالية النهضة والتنمية </w:t>
      </w:r>
    </w:p>
    <w:p w:rsidR="00283C98" w:rsidRPr="00283C98" w:rsidRDefault="00283C98" w:rsidP="00283C98">
      <w:pPr>
        <w:shd w:val="clear" w:color="auto" w:fill="auto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spacing w:line="276" w:lineRule="auto"/>
        <w:rPr>
          <w:rFonts w:asciiTheme="majorBidi" w:eastAsia="Times New Roman" w:hAnsiTheme="majorBidi" w:cstheme="majorBidi"/>
          <w:color w:val="auto"/>
          <w:rtl/>
        </w:rPr>
      </w:pPr>
      <w:proofErr w:type="gramStart"/>
      <w:r w:rsidRPr="00283C98">
        <w:rPr>
          <w:rFonts w:asciiTheme="majorBidi" w:eastAsia="Times New Roman" w:hAnsiTheme="majorBidi" w:cstheme="majorBidi"/>
          <w:b/>
          <w:bCs/>
          <w:color w:val="000000"/>
          <w:rtl/>
        </w:rPr>
        <w:t>المحاضرة</w:t>
      </w:r>
      <w:proofErr w:type="gramEnd"/>
      <w:r w:rsidRPr="00283C98">
        <w:rPr>
          <w:rFonts w:asciiTheme="majorBidi" w:eastAsia="Times New Roman" w:hAnsiTheme="majorBidi" w:cstheme="majorBidi"/>
          <w:b/>
          <w:bCs/>
          <w:color w:val="000000"/>
          <w:rtl/>
        </w:rPr>
        <w:t xml:space="preserve"> (03):</w:t>
      </w:r>
      <w:r w:rsidRPr="00283C98">
        <w:rPr>
          <w:rFonts w:asciiTheme="majorBidi" w:eastAsia="Times New Roman" w:hAnsiTheme="majorBidi" w:cstheme="majorBidi"/>
          <w:color w:val="000000"/>
          <w:rtl/>
        </w:rPr>
        <w:t xml:space="preserve"> إشكالية الديمقراطية.</w:t>
      </w:r>
    </w:p>
    <w:p w:rsidR="00283C98" w:rsidRPr="00283C98" w:rsidRDefault="00283C98" w:rsidP="00283C98">
      <w:pPr>
        <w:shd w:val="clear" w:color="auto" w:fill="auto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spacing w:line="276" w:lineRule="auto"/>
        <w:rPr>
          <w:rFonts w:asciiTheme="majorBidi" w:eastAsia="Times New Roman" w:hAnsiTheme="majorBidi" w:cstheme="majorBidi"/>
          <w:color w:val="auto"/>
          <w:rtl/>
        </w:rPr>
      </w:pPr>
      <w:proofErr w:type="gramStart"/>
      <w:r w:rsidRPr="00283C98">
        <w:rPr>
          <w:rFonts w:asciiTheme="majorBidi" w:eastAsia="Times New Roman" w:hAnsiTheme="majorBidi" w:cstheme="majorBidi"/>
          <w:b/>
          <w:bCs/>
          <w:color w:val="000000"/>
          <w:rtl/>
        </w:rPr>
        <w:t>المحاضرة</w:t>
      </w:r>
      <w:proofErr w:type="gramEnd"/>
      <w:r w:rsidRPr="00283C98">
        <w:rPr>
          <w:rFonts w:asciiTheme="majorBidi" w:eastAsia="Times New Roman" w:hAnsiTheme="majorBidi" w:cstheme="majorBidi"/>
          <w:b/>
          <w:bCs/>
          <w:color w:val="000000"/>
          <w:rtl/>
        </w:rPr>
        <w:t xml:space="preserve"> (04):</w:t>
      </w:r>
      <w:r w:rsidRPr="00283C98">
        <w:rPr>
          <w:rFonts w:asciiTheme="majorBidi" w:eastAsia="Times New Roman" w:hAnsiTheme="majorBidi" w:cstheme="majorBidi"/>
          <w:color w:val="000000"/>
          <w:rtl/>
        </w:rPr>
        <w:t xml:space="preserve"> إشكالية حقوق الإنسان والقانون في الفكر العربي والإسلامي المعاصر.</w:t>
      </w:r>
    </w:p>
    <w:p w:rsidR="00283C98" w:rsidRPr="00283C98" w:rsidRDefault="00283C98" w:rsidP="00283C98">
      <w:pPr>
        <w:shd w:val="clear" w:color="auto" w:fill="auto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spacing w:line="276" w:lineRule="auto"/>
        <w:rPr>
          <w:rFonts w:asciiTheme="majorBidi" w:eastAsia="Times New Roman" w:hAnsiTheme="majorBidi" w:cstheme="majorBidi"/>
          <w:color w:val="auto"/>
          <w:rtl/>
        </w:rPr>
      </w:pPr>
      <w:proofErr w:type="gramStart"/>
      <w:r w:rsidRPr="00283C98">
        <w:rPr>
          <w:rFonts w:asciiTheme="majorBidi" w:eastAsia="Times New Roman" w:hAnsiTheme="majorBidi" w:cstheme="majorBidi"/>
          <w:b/>
          <w:bCs/>
          <w:color w:val="000000"/>
          <w:rtl/>
        </w:rPr>
        <w:t>المحاضرة</w:t>
      </w:r>
      <w:proofErr w:type="gramEnd"/>
      <w:r w:rsidRPr="00283C98">
        <w:rPr>
          <w:rFonts w:asciiTheme="majorBidi" w:eastAsia="Times New Roman" w:hAnsiTheme="majorBidi" w:cstheme="majorBidi"/>
          <w:b/>
          <w:bCs/>
          <w:color w:val="000000"/>
          <w:rtl/>
        </w:rPr>
        <w:t xml:space="preserve"> (05): </w:t>
      </w:r>
      <w:r w:rsidRPr="00283C98">
        <w:rPr>
          <w:rFonts w:asciiTheme="majorBidi" w:eastAsia="Times New Roman" w:hAnsiTheme="majorBidi" w:cstheme="majorBidi"/>
          <w:color w:val="000000"/>
          <w:rtl/>
        </w:rPr>
        <w:t>إشكالية الهوية والغيرية في الفكر العربي المعاصر </w:t>
      </w:r>
    </w:p>
    <w:p w:rsidR="00283C98" w:rsidRPr="00283C98" w:rsidRDefault="00283C98" w:rsidP="00283C98">
      <w:pPr>
        <w:shd w:val="clear" w:color="auto" w:fill="auto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spacing w:line="276" w:lineRule="auto"/>
        <w:rPr>
          <w:rFonts w:asciiTheme="majorBidi" w:eastAsia="Times New Roman" w:hAnsiTheme="majorBidi" w:cstheme="majorBidi"/>
          <w:color w:val="auto"/>
          <w:rtl/>
        </w:rPr>
      </w:pPr>
      <w:proofErr w:type="gramStart"/>
      <w:r w:rsidRPr="00283C98">
        <w:rPr>
          <w:rFonts w:asciiTheme="majorBidi" w:eastAsia="Times New Roman" w:hAnsiTheme="majorBidi" w:cstheme="majorBidi"/>
          <w:b/>
          <w:bCs/>
          <w:color w:val="000000"/>
          <w:rtl/>
        </w:rPr>
        <w:t>المحاضرة</w:t>
      </w:r>
      <w:proofErr w:type="gramEnd"/>
      <w:r w:rsidRPr="00283C98">
        <w:rPr>
          <w:rFonts w:asciiTheme="majorBidi" w:eastAsia="Times New Roman" w:hAnsiTheme="majorBidi" w:cstheme="majorBidi"/>
          <w:b/>
          <w:bCs/>
          <w:color w:val="000000"/>
          <w:rtl/>
        </w:rPr>
        <w:t xml:space="preserve"> (06):  </w:t>
      </w:r>
      <w:r w:rsidRPr="00283C98">
        <w:rPr>
          <w:rFonts w:asciiTheme="majorBidi" w:eastAsia="Times New Roman" w:hAnsiTheme="majorBidi" w:cstheme="majorBidi"/>
          <w:color w:val="000000"/>
          <w:rtl/>
        </w:rPr>
        <w:t>إشكالية القومية في الفكر العربي المعاصر</w:t>
      </w:r>
    </w:p>
    <w:p w:rsidR="00283C98" w:rsidRPr="00283C98" w:rsidRDefault="00283C98" w:rsidP="00283C98">
      <w:pPr>
        <w:shd w:val="clear" w:color="auto" w:fill="auto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spacing w:line="276" w:lineRule="auto"/>
        <w:rPr>
          <w:rFonts w:asciiTheme="majorBidi" w:eastAsia="Times New Roman" w:hAnsiTheme="majorBidi" w:cstheme="majorBidi"/>
          <w:color w:val="auto"/>
          <w:rtl/>
        </w:rPr>
      </w:pPr>
      <w:proofErr w:type="gramStart"/>
      <w:r w:rsidRPr="00283C98">
        <w:rPr>
          <w:rFonts w:asciiTheme="majorBidi" w:eastAsia="Times New Roman" w:hAnsiTheme="majorBidi" w:cstheme="majorBidi"/>
          <w:b/>
          <w:bCs/>
          <w:color w:val="000000"/>
          <w:rtl/>
        </w:rPr>
        <w:t>المحاضرة</w:t>
      </w:r>
      <w:proofErr w:type="gramEnd"/>
      <w:r w:rsidRPr="00283C98">
        <w:rPr>
          <w:rFonts w:asciiTheme="majorBidi" w:eastAsia="Times New Roman" w:hAnsiTheme="majorBidi" w:cstheme="majorBidi"/>
          <w:b/>
          <w:bCs/>
          <w:color w:val="000000"/>
          <w:rtl/>
        </w:rPr>
        <w:t xml:space="preserve"> (07): </w:t>
      </w:r>
      <w:r w:rsidRPr="00283C98">
        <w:rPr>
          <w:rFonts w:asciiTheme="majorBidi" w:eastAsia="Times New Roman" w:hAnsiTheme="majorBidi" w:cstheme="majorBidi"/>
          <w:color w:val="000000"/>
          <w:rtl/>
        </w:rPr>
        <w:t>إشكالية اللغة في الفكر العربي المعاصر.</w:t>
      </w:r>
    </w:p>
    <w:p w:rsidR="00283C98" w:rsidRPr="00283C98" w:rsidRDefault="00283C98" w:rsidP="00283C98">
      <w:pPr>
        <w:shd w:val="clear" w:color="auto" w:fill="auto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spacing w:line="276" w:lineRule="auto"/>
        <w:rPr>
          <w:rFonts w:asciiTheme="majorBidi" w:eastAsia="Times New Roman" w:hAnsiTheme="majorBidi" w:cstheme="majorBidi"/>
          <w:color w:val="auto"/>
          <w:rtl/>
        </w:rPr>
      </w:pPr>
      <w:r w:rsidRPr="00283C98">
        <w:rPr>
          <w:rFonts w:asciiTheme="majorBidi" w:eastAsia="Times New Roman" w:hAnsiTheme="majorBidi" w:cstheme="majorBidi"/>
          <w:b/>
          <w:bCs/>
          <w:color w:val="000000"/>
          <w:rtl/>
        </w:rPr>
        <w:t xml:space="preserve">المحاضرة (08): </w:t>
      </w:r>
      <w:r w:rsidRPr="00283C98">
        <w:rPr>
          <w:rFonts w:asciiTheme="majorBidi" w:eastAsia="Times New Roman" w:hAnsiTheme="majorBidi" w:cstheme="majorBidi"/>
          <w:color w:val="000000"/>
          <w:rtl/>
        </w:rPr>
        <w:t xml:space="preserve">إشكالية </w:t>
      </w:r>
      <w:proofErr w:type="spellStart"/>
      <w:r w:rsidRPr="00283C98">
        <w:rPr>
          <w:rFonts w:asciiTheme="majorBidi" w:eastAsia="Times New Roman" w:hAnsiTheme="majorBidi" w:cstheme="majorBidi"/>
          <w:color w:val="000000"/>
          <w:rtl/>
        </w:rPr>
        <w:t>النسوية</w:t>
      </w:r>
      <w:proofErr w:type="spellEnd"/>
      <w:r w:rsidRPr="00283C98">
        <w:rPr>
          <w:rFonts w:asciiTheme="majorBidi" w:eastAsia="Times New Roman" w:hAnsiTheme="majorBidi" w:cstheme="majorBidi"/>
          <w:color w:val="000000"/>
          <w:rtl/>
        </w:rPr>
        <w:t xml:space="preserve"> في الفكر العربي المعاصر</w:t>
      </w:r>
    </w:p>
    <w:p w:rsidR="00283C98" w:rsidRPr="00283C98" w:rsidRDefault="00283C98" w:rsidP="00283C98">
      <w:pPr>
        <w:shd w:val="clear" w:color="auto" w:fill="auto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spacing w:line="276" w:lineRule="auto"/>
        <w:rPr>
          <w:rFonts w:asciiTheme="majorBidi" w:eastAsia="Times New Roman" w:hAnsiTheme="majorBidi" w:cstheme="majorBidi"/>
          <w:color w:val="auto"/>
          <w:rtl/>
        </w:rPr>
      </w:pPr>
      <w:proofErr w:type="gramStart"/>
      <w:r w:rsidRPr="00283C98">
        <w:rPr>
          <w:rFonts w:asciiTheme="majorBidi" w:eastAsia="Times New Roman" w:hAnsiTheme="majorBidi" w:cstheme="majorBidi"/>
          <w:b/>
          <w:bCs/>
          <w:color w:val="000000"/>
          <w:rtl/>
        </w:rPr>
        <w:t>المحاضرة</w:t>
      </w:r>
      <w:proofErr w:type="gramEnd"/>
      <w:r w:rsidRPr="00283C98">
        <w:rPr>
          <w:rFonts w:asciiTheme="majorBidi" w:eastAsia="Times New Roman" w:hAnsiTheme="majorBidi" w:cstheme="majorBidi"/>
          <w:b/>
          <w:bCs/>
          <w:color w:val="000000"/>
          <w:rtl/>
        </w:rPr>
        <w:t xml:space="preserve"> (09): </w:t>
      </w:r>
      <w:r w:rsidRPr="00283C98">
        <w:rPr>
          <w:rFonts w:asciiTheme="majorBidi" w:eastAsia="Times New Roman" w:hAnsiTheme="majorBidi" w:cstheme="majorBidi"/>
          <w:color w:val="000000"/>
          <w:rtl/>
        </w:rPr>
        <w:t>إشكالية الأصالة والمعاصرة</w:t>
      </w:r>
    </w:p>
    <w:p w:rsidR="00283C98" w:rsidRPr="00283C98" w:rsidRDefault="00283C98" w:rsidP="00283C98">
      <w:pPr>
        <w:shd w:val="clear" w:color="auto" w:fill="auto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spacing w:line="276" w:lineRule="auto"/>
        <w:rPr>
          <w:rFonts w:asciiTheme="majorBidi" w:eastAsia="Times New Roman" w:hAnsiTheme="majorBidi" w:cstheme="majorBidi"/>
          <w:color w:val="auto"/>
          <w:rtl/>
        </w:rPr>
      </w:pPr>
      <w:proofErr w:type="gramStart"/>
      <w:r w:rsidRPr="00283C98">
        <w:rPr>
          <w:rFonts w:asciiTheme="majorBidi" w:eastAsia="Times New Roman" w:hAnsiTheme="majorBidi" w:cstheme="majorBidi"/>
          <w:b/>
          <w:bCs/>
          <w:color w:val="000000"/>
          <w:rtl/>
        </w:rPr>
        <w:t>المحاضرة</w:t>
      </w:r>
      <w:proofErr w:type="gramEnd"/>
      <w:r w:rsidRPr="00283C98">
        <w:rPr>
          <w:rFonts w:asciiTheme="majorBidi" w:eastAsia="Times New Roman" w:hAnsiTheme="majorBidi" w:cstheme="majorBidi"/>
          <w:b/>
          <w:bCs/>
          <w:color w:val="000000"/>
          <w:rtl/>
        </w:rPr>
        <w:t xml:space="preserve"> (10): </w:t>
      </w:r>
      <w:r w:rsidRPr="00283C98">
        <w:rPr>
          <w:rFonts w:asciiTheme="majorBidi" w:eastAsia="Times New Roman" w:hAnsiTheme="majorBidi" w:cstheme="majorBidi"/>
          <w:color w:val="000000"/>
          <w:rtl/>
        </w:rPr>
        <w:t>إشكالية تجديد أوصول الفقه</w:t>
      </w:r>
    </w:p>
    <w:p w:rsidR="00283C98" w:rsidRPr="00283C98" w:rsidRDefault="00283C98" w:rsidP="00283C98">
      <w:pPr>
        <w:shd w:val="clear" w:color="auto" w:fill="auto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spacing w:line="276" w:lineRule="auto"/>
        <w:rPr>
          <w:rFonts w:asciiTheme="majorBidi" w:eastAsia="Times New Roman" w:hAnsiTheme="majorBidi" w:cstheme="majorBidi"/>
          <w:color w:val="auto"/>
          <w:rtl/>
        </w:rPr>
      </w:pPr>
      <w:proofErr w:type="gramStart"/>
      <w:r w:rsidRPr="00283C98">
        <w:rPr>
          <w:rFonts w:asciiTheme="majorBidi" w:eastAsia="Times New Roman" w:hAnsiTheme="majorBidi" w:cstheme="majorBidi"/>
          <w:b/>
          <w:bCs/>
          <w:color w:val="000000"/>
          <w:rtl/>
        </w:rPr>
        <w:t>المحاضرة</w:t>
      </w:r>
      <w:proofErr w:type="gramEnd"/>
      <w:r w:rsidRPr="00283C98">
        <w:rPr>
          <w:rFonts w:asciiTheme="majorBidi" w:eastAsia="Times New Roman" w:hAnsiTheme="majorBidi" w:cstheme="majorBidi"/>
          <w:b/>
          <w:bCs/>
          <w:color w:val="000000"/>
          <w:rtl/>
        </w:rPr>
        <w:t xml:space="preserve"> (11): </w:t>
      </w:r>
      <w:r w:rsidRPr="00283C98">
        <w:rPr>
          <w:rFonts w:asciiTheme="majorBidi" w:eastAsia="Times New Roman" w:hAnsiTheme="majorBidi" w:cstheme="majorBidi"/>
          <w:color w:val="000000"/>
          <w:rtl/>
        </w:rPr>
        <w:t>إشكالية التاريخ في الفكر العربي المعاصر</w:t>
      </w:r>
    </w:p>
    <w:p w:rsidR="00283C98" w:rsidRPr="00283C98" w:rsidRDefault="00283C98" w:rsidP="00283C98">
      <w:pPr>
        <w:shd w:val="clear" w:color="auto" w:fill="auto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spacing w:line="276" w:lineRule="auto"/>
        <w:rPr>
          <w:rFonts w:asciiTheme="majorBidi" w:eastAsia="Times New Roman" w:hAnsiTheme="majorBidi" w:cstheme="majorBidi"/>
          <w:color w:val="auto"/>
          <w:rtl/>
        </w:rPr>
      </w:pPr>
      <w:proofErr w:type="gramStart"/>
      <w:r w:rsidRPr="00283C98">
        <w:rPr>
          <w:rFonts w:asciiTheme="majorBidi" w:eastAsia="Times New Roman" w:hAnsiTheme="majorBidi" w:cstheme="majorBidi"/>
          <w:b/>
          <w:bCs/>
          <w:color w:val="000000"/>
          <w:rtl/>
        </w:rPr>
        <w:lastRenderedPageBreak/>
        <w:t>المحاضرة</w:t>
      </w:r>
      <w:proofErr w:type="gramEnd"/>
      <w:r w:rsidRPr="00283C98">
        <w:rPr>
          <w:rFonts w:asciiTheme="majorBidi" w:eastAsia="Times New Roman" w:hAnsiTheme="majorBidi" w:cstheme="majorBidi"/>
          <w:b/>
          <w:bCs/>
          <w:color w:val="000000"/>
          <w:rtl/>
        </w:rPr>
        <w:t xml:space="preserve"> (12): </w:t>
      </w:r>
      <w:r w:rsidRPr="00283C98">
        <w:rPr>
          <w:rFonts w:asciiTheme="majorBidi" w:eastAsia="Times New Roman" w:hAnsiTheme="majorBidi" w:cstheme="majorBidi"/>
          <w:color w:val="000000"/>
          <w:rtl/>
        </w:rPr>
        <w:t>إشكالية الدين والسياسة (بين التيار المحافظ والتيار العلماني) في الفكر العربي الإسلامي المعاصر.</w:t>
      </w:r>
    </w:p>
    <w:p w:rsidR="00283C98" w:rsidRPr="00283C98" w:rsidRDefault="00283C98" w:rsidP="00283C98">
      <w:pPr>
        <w:shd w:val="clear" w:color="auto" w:fill="auto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spacing w:line="276" w:lineRule="auto"/>
        <w:rPr>
          <w:rFonts w:asciiTheme="majorBidi" w:eastAsia="Times New Roman" w:hAnsiTheme="majorBidi" w:cstheme="majorBidi"/>
          <w:color w:val="auto"/>
          <w:rtl/>
        </w:rPr>
      </w:pPr>
      <w:r w:rsidRPr="00283C98">
        <w:rPr>
          <w:rFonts w:asciiTheme="majorBidi" w:eastAsia="Times New Roman" w:hAnsiTheme="majorBidi" w:cstheme="majorBidi"/>
          <w:b/>
          <w:bCs/>
          <w:color w:val="000000"/>
          <w:rtl/>
        </w:rPr>
        <w:t xml:space="preserve">المحاضرة (13): </w:t>
      </w:r>
      <w:r w:rsidRPr="00283C98">
        <w:rPr>
          <w:rFonts w:asciiTheme="majorBidi" w:eastAsia="Times New Roman" w:hAnsiTheme="majorBidi" w:cstheme="majorBidi"/>
          <w:color w:val="000000"/>
          <w:rtl/>
        </w:rPr>
        <w:t>إشكالية</w:t>
      </w:r>
      <w:r w:rsidRPr="00283C98">
        <w:rPr>
          <w:rFonts w:asciiTheme="majorBidi" w:eastAsia="Times New Roman" w:hAnsiTheme="majorBidi" w:cstheme="majorBidi"/>
          <w:b/>
          <w:bCs/>
          <w:color w:val="000000"/>
          <w:rtl/>
        </w:rPr>
        <w:t xml:space="preserve"> </w:t>
      </w:r>
      <w:r w:rsidRPr="00283C98">
        <w:rPr>
          <w:rFonts w:asciiTheme="majorBidi" w:eastAsia="Times New Roman" w:hAnsiTheme="majorBidi" w:cstheme="majorBidi"/>
          <w:color w:val="000000"/>
          <w:rtl/>
        </w:rPr>
        <w:t>الاستشراق والاستغراب</w:t>
      </w:r>
    </w:p>
    <w:p w:rsidR="00283C98" w:rsidRPr="00283C98" w:rsidRDefault="00283C98" w:rsidP="00283C98">
      <w:pPr>
        <w:shd w:val="clear" w:color="auto" w:fill="auto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spacing w:line="276" w:lineRule="auto"/>
        <w:rPr>
          <w:rFonts w:asciiTheme="majorBidi" w:eastAsia="Times New Roman" w:hAnsiTheme="majorBidi" w:cstheme="majorBidi"/>
          <w:color w:val="auto"/>
          <w:rtl/>
        </w:rPr>
      </w:pPr>
      <w:proofErr w:type="gramStart"/>
      <w:r w:rsidRPr="00283C98">
        <w:rPr>
          <w:rFonts w:asciiTheme="majorBidi" w:eastAsia="Times New Roman" w:hAnsiTheme="majorBidi" w:cstheme="majorBidi"/>
          <w:b/>
          <w:bCs/>
          <w:color w:val="000000"/>
          <w:rtl/>
        </w:rPr>
        <w:t>المحاضرة</w:t>
      </w:r>
      <w:proofErr w:type="gramEnd"/>
      <w:r w:rsidRPr="00283C98">
        <w:rPr>
          <w:rFonts w:asciiTheme="majorBidi" w:eastAsia="Times New Roman" w:hAnsiTheme="majorBidi" w:cstheme="majorBidi"/>
          <w:b/>
          <w:bCs/>
          <w:color w:val="000000"/>
          <w:rtl/>
        </w:rPr>
        <w:t xml:space="preserve"> (14):  </w:t>
      </w:r>
      <w:r w:rsidRPr="00283C98">
        <w:rPr>
          <w:rFonts w:asciiTheme="majorBidi" w:eastAsia="Times New Roman" w:hAnsiTheme="majorBidi" w:cstheme="majorBidi"/>
          <w:color w:val="000000"/>
          <w:rtl/>
        </w:rPr>
        <w:t>آفاق الفكر العربي ؟</w:t>
      </w:r>
    </w:p>
    <w:p w:rsidR="00283C98" w:rsidRPr="00283C98" w:rsidRDefault="00283C98" w:rsidP="00283C98">
      <w:pPr>
        <w:shd w:val="clear" w:color="auto" w:fill="auto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spacing w:line="276" w:lineRule="auto"/>
        <w:rPr>
          <w:rFonts w:asciiTheme="majorBidi" w:eastAsia="Times New Roman" w:hAnsiTheme="majorBidi" w:cstheme="majorBidi"/>
          <w:color w:val="auto"/>
          <w:rtl/>
        </w:rPr>
      </w:pPr>
      <w:r w:rsidRPr="00283C98">
        <w:rPr>
          <w:rFonts w:asciiTheme="majorBidi" w:eastAsia="Times New Roman" w:hAnsiTheme="majorBidi" w:cstheme="majorBidi"/>
          <w:color w:val="000000"/>
          <w:rtl/>
        </w:rPr>
        <w:t> </w:t>
      </w:r>
      <w:proofErr w:type="gramStart"/>
      <w:r w:rsidRPr="00283C98">
        <w:rPr>
          <w:rFonts w:asciiTheme="majorBidi" w:eastAsia="Times New Roman" w:hAnsiTheme="majorBidi" w:cstheme="majorBidi"/>
          <w:color w:val="000000"/>
          <w:rtl/>
        </w:rPr>
        <w:t>امتحان</w:t>
      </w:r>
      <w:proofErr w:type="gramEnd"/>
      <w:r w:rsidRPr="00283C98">
        <w:rPr>
          <w:rFonts w:asciiTheme="majorBidi" w:eastAsia="Times New Roman" w:hAnsiTheme="majorBidi" w:cstheme="majorBidi"/>
          <w:color w:val="000000"/>
          <w:rtl/>
        </w:rPr>
        <w:t xml:space="preserve"> (تقييم المعارف المكتسبة)</w:t>
      </w:r>
    </w:p>
    <w:p w:rsidR="00283C98" w:rsidRPr="00283C98" w:rsidRDefault="00283C98" w:rsidP="00283C98">
      <w:pPr>
        <w:shd w:val="clear" w:color="auto" w:fill="auto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spacing w:line="276" w:lineRule="auto"/>
        <w:rPr>
          <w:rFonts w:asciiTheme="majorBidi" w:eastAsia="Times New Roman" w:hAnsiTheme="majorBidi" w:cstheme="majorBidi"/>
          <w:color w:val="auto"/>
          <w:rtl/>
        </w:rPr>
      </w:pPr>
      <w:proofErr w:type="gramStart"/>
      <w:r w:rsidRPr="00283C98">
        <w:rPr>
          <w:rFonts w:asciiTheme="majorBidi" w:eastAsia="Times New Roman" w:hAnsiTheme="majorBidi" w:cstheme="majorBidi"/>
          <w:color w:val="000000"/>
          <w:shd w:val="clear" w:color="auto" w:fill="C0C0C0"/>
          <w:rtl/>
        </w:rPr>
        <w:t>المصادر</w:t>
      </w:r>
      <w:proofErr w:type="gramEnd"/>
      <w:r w:rsidRPr="00283C98">
        <w:rPr>
          <w:rFonts w:asciiTheme="majorBidi" w:eastAsia="Times New Roman" w:hAnsiTheme="majorBidi" w:cstheme="majorBidi"/>
          <w:color w:val="000000"/>
          <w:shd w:val="clear" w:color="auto" w:fill="C0C0C0"/>
          <w:rtl/>
        </w:rPr>
        <w:t xml:space="preserve"> والمراجع:</w:t>
      </w:r>
      <w:r w:rsidRPr="00283C98">
        <w:rPr>
          <w:rFonts w:asciiTheme="majorBidi" w:eastAsia="Times New Roman" w:hAnsiTheme="majorBidi" w:cstheme="majorBidi"/>
          <w:color w:val="000000"/>
          <w:rtl/>
        </w:rPr>
        <w:t> </w:t>
      </w:r>
    </w:p>
    <w:p w:rsidR="00283C98" w:rsidRPr="00283C98" w:rsidRDefault="00283C98" w:rsidP="00283C98">
      <w:pPr>
        <w:numPr>
          <w:ilvl w:val="0"/>
          <w:numId w:val="1"/>
        </w:numPr>
        <w:shd w:val="clear" w:color="auto" w:fill="auto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spacing w:line="276" w:lineRule="auto"/>
        <w:textAlignment w:val="baseline"/>
        <w:rPr>
          <w:rFonts w:asciiTheme="majorBidi" w:eastAsia="Times New Roman" w:hAnsiTheme="majorBidi" w:cstheme="majorBidi"/>
          <w:color w:val="000000"/>
          <w:rtl/>
        </w:rPr>
      </w:pPr>
      <w:r w:rsidRPr="00283C98">
        <w:rPr>
          <w:rFonts w:asciiTheme="majorBidi" w:eastAsia="Times New Roman" w:hAnsiTheme="majorBidi" w:cstheme="majorBidi"/>
          <w:color w:val="000000"/>
          <w:rtl/>
        </w:rPr>
        <w:t xml:space="preserve">جمال الدين الأفغاني ومحمد عبده، العروة الوثقى، مؤسسة </w:t>
      </w:r>
      <w:proofErr w:type="spellStart"/>
      <w:r w:rsidRPr="00283C98">
        <w:rPr>
          <w:rFonts w:asciiTheme="majorBidi" w:eastAsia="Times New Roman" w:hAnsiTheme="majorBidi" w:cstheme="majorBidi"/>
          <w:color w:val="000000"/>
          <w:rtl/>
        </w:rPr>
        <w:t>هنداوي</w:t>
      </w:r>
      <w:proofErr w:type="spellEnd"/>
      <w:r w:rsidRPr="00283C98">
        <w:rPr>
          <w:rFonts w:asciiTheme="majorBidi" w:eastAsia="Times New Roman" w:hAnsiTheme="majorBidi" w:cstheme="majorBidi"/>
          <w:color w:val="000000"/>
          <w:rtl/>
        </w:rPr>
        <w:t xml:space="preserve"> للتعليم والثقافة، القاهرة</w:t>
      </w:r>
    </w:p>
    <w:p w:rsidR="00283C98" w:rsidRPr="00283C98" w:rsidRDefault="00283C98" w:rsidP="00283C98">
      <w:pPr>
        <w:numPr>
          <w:ilvl w:val="0"/>
          <w:numId w:val="1"/>
        </w:numPr>
        <w:shd w:val="clear" w:color="auto" w:fill="auto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spacing w:line="276" w:lineRule="auto"/>
        <w:textAlignment w:val="baseline"/>
        <w:rPr>
          <w:rFonts w:asciiTheme="majorBidi" w:eastAsia="Times New Roman" w:hAnsiTheme="majorBidi" w:cstheme="majorBidi"/>
          <w:color w:val="000000"/>
          <w:rtl/>
        </w:rPr>
      </w:pPr>
      <w:r w:rsidRPr="00283C98">
        <w:rPr>
          <w:rFonts w:asciiTheme="majorBidi" w:eastAsia="Times New Roman" w:hAnsiTheme="majorBidi" w:cstheme="majorBidi"/>
          <w:color w:val="000000"/>
          <w:rtl/>
        </w:rPr>
        <w:t xml:space="preserve">رفاعة رافع الطهطاوي، تخليص </w:t>
      </w:r>
      <w:proofErr w:type="spellStart"/>
      <w:r w:rsidRPr="00283C98">
        <w:rPr>
          <w:rFonts w:asciiTheme="majorBidi" w:eastAsia="Times New Roman" w:hAnsiTheme="majorBidi" w:cstheme="majorBidi"/>
          <w:color w:val="000000"/>
          <w:rtl/>
        </w:rPr>
        <w:t>الابريز</w:t>
      </w:r>
      <w:proofErr w:type="spellEnd"/>
      <w:r w:rsidRPr="00283C98">
        <w:rPr>
          <w:rFonts w:asciiTheme="majorBidi" w:eastAsia="Times New Roman" w:hAnsiTheme="majorBidi" w:cstheme="majorBidi"/>
          <w:color w:val="000000"/>
          <w:rtl/>
        </w:rPr>
        <w:t xml:space="preserve"> في تلخيص </w:t>
      </w:r>
      <w:proofErr w:type="spellStart"/>
      <w:r w:rsidRPr="00283C98">
        <w:rPr>
          <w:rFonts w:asciiTheme="majorBidi" w:eastAsia="Times New Roman" w:hAnsiTheme="majorBidi" w:cstheme="majorBidi"/>
          <w:color w:val="000000"/>
          <w:rtl/>
        </w:rPr>
        <w:t>باريز</w:t>
      </w:r>
      <w:proofErr w:type="spellEnd"/>
      <w:r w:rsidRPr="00283C98">
        <w:rPr>
          <w:rFonts w:asciiTheme="majorBidi" w:eastAsia="Times New Roman" w:hAnsiTheme="majorBidi" w:cstheme="majorBidi"/>
          <w:color w:val="000000"/>
          <w:rtl/>
        </w:rPr>
        <w:t xml:space="preserve">، مؤسسة </w:t>
      </w:r>
      <w:proofErr w:type="spellStart"/>
      <w:r w:rsidRPr="00283C98">
        <w:rPr>
          <w:rFonts w:asciiTheme="majorBidi" w:eastAsia="Times New Roman" w:hAnsiTheme="majorBidi" w:cstheme="majorBidi"/>
          <w:color w:val="000000"/>
          <w:rtl/>
        </w:rPr>
        <w:t>هنداوي</w:t>
      </w:r>
      <w:proofErr w:type="spellEnd"/>
      <w:r w:rsidRPr="00283C98">
        <w:rPr>
          <w:rFonts w:asciiTheme="majorBidi" w:eastAsia="Times New Roman" w:hAnsiTheme="majorBidi" w:cstheme="majorBidi"/>
          <w:color w:val="000000"/>
          <w:rtl/>
        </w:rPr>
        <w:t xml:space="preserve"> للتعليم والثقافة، القاهرة، 2012.</w:t>
      </w:r>
    </w:p>
    <w:p w:rsidR="00283C98" w:rsidRPr="00283C98" w:rsidRDefault="00283C98" w:rsidP="00283C98">
      <w:pPr>
        <w:numPr>
          <w:ilvl w:val="0"/>
          <w:numId w:val="1"/>
        </w:numPr>
        <w:shd w:val="clear" w:color="auto" w:fill="auto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spacing w:line="276" w:lineRule="auto"/>
        <w:textAlignment w:val="baseline"/>
        <w:rPr>
          <w:rFonts w:asciiTheme="majorBidi" w:eastAsia="Times New Roman" w:hAnsiTheme="majorBidi" w:cstheme="majorBidi"/>
          <w:color w:val="000000"/>
          <w:rtl/>
        </w:rPr>
      </w:pPr>
      <w:r w:rsidRPr="00283C98">
        <w:rPr>
          <w:rFonts w:asciiTheme="majorBidi" w:eastAsia="Times New Roman" w:hAnsiTheme="majorBidi" w:cstheme="majorBidi"/>
          <w:color w:val="000000"/>
          <w:rtl/>
        </w:rPr>
        <w:t xml:space="preserve">بدوي عبد الرحمن، </w:t>
      </w:r>
      <w:proofErr w:type="gramStart"/>
      <w:r w:rsidRPr="00283C98">
        <w:rPr>
          <w:rFonts w:asciiTheme="majorBidi" w:eastAsia="Times New Roman" w:hAnsiTheme="majorBidi" w:cstheme="majorBidi"/>
          <w:color w:val="000000"/>
          <w:rtl/>
        </w:rPr>
        <w:t>الزمان</w:t>
      </w:r>
      <w:proofErr w:type="gramEnd"/>
      <w:r w:rsidRPr="00283C98">
        <w:rPr>
          <w:rFonts w:asciiTheme="majorBidi" w:eastAsia="Times New Roman" w:hAnsiTheme="majorBidi" w:cstheme="majorBidi"/>
          <w:color w:val="000000"/>
          <w:rtl/>
        </w:rPr>
        <w:t xml:space="preserve"> الوجودي، دار الثقافة، ط3، بيروت، 1983.</w:t>
      </w:r>
    </w:p>
    <w:p w:rsidR="00283C98" w:rsidRPr="00283C98" w:rsidRDefault="00283C98" w:rsidP="00283C98">
      <w:pPr>
        <w:numPr>
          <w:ilvl w:val="0"/>
          <w:numId w:val="1"/>
        </w:numPr>
        <w:shd w:val="clear" w:color="auto" w:fill="auto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spacing w:line="276" w:lineRule="auto"/>
        <w:textAlignment w:val="baseline"/>
        <w:rPr>
          <w:rFonts w:asciiTheme="majorBidi" w:eastAsia="Times New Roman" w:hAnsiTheme="majorBidi" w:cstheme="majorBidi"/>
          <w:color w:val="000000"/>
          <w:rtl/>
        </w:rPr>
      </w:pPr>
      <w:r w:rsidRPr="00283C98">
        <w:rPr>
          <w:rFonts w:asciiTheme="majorBidi" w:eastAsia="Times New Roman" w:hAnsiTheme="majorBidi" w:cstheme="majorBidi"/>
          <w:color w:val="000000"/>
          <w:rtl/>
        </w:rPr>
        <w:t xml:space="preserve">ـــــــــــــــــــــــــــ، الإنسانية والوجودية في الفكر العربي، وكالة </w:t>
      </w:r>
      <w:proofErr w:type="gramStart"/>
      <w:r w:rsidRPr="00283C98">
        <w:rPr>
          <w:rFonts w:asciiTheme="majorBidi" w:eastAsia="Times New Roman" w:hAnsiTheme="majorBidi" w:cstheme="majorBidi"/>
          <w:color w:val="000000"/>
          <w:rtl/>
        </w:rPr>
        <w:t>المطبوعات</w:t>
      </w:r>
      <w:proofErr w:type="gramEnd"/>
      <w:r w:rsidRPr="00283C98">
        <w:rPr>
          <w:rFonts w:asciiTheme="majorBidi" w:eastAsia="Times New Roman" w:hAnsiTheme="majorBidi" w:cstheme="majorBidi"/>
          <w:color w:val="000000"/>
          <w:rtl/>
        </w:rPr>
        <w:t xml:space="preserve"> (الكويت) ودار القلم (بيروت)، 1983.</w:t>
      </w:r>
    </w:p>
    <w:p w:rsidR="00283C98" w:rsidRPr="00283C98" w:rsidRDefault="00283C98" w:rsidP="00283C98">
      <w:pPr>
        <w:numPr>
          <w:ilvl w:val="0"/>
          <w:numId w:val="1"/>
        </w:numPr>
        <w:shd w:val="clear" w:color="auto" w:fill="auto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spacing w:line="276" w:lineRule="auto"/>
        <w:textAlignment w:val="baseline"/>
        <w:rPr>
          <w:rFonts w:asciiTheme="majorBidi" w:eastAsia="Times New Roman" w:hAnsiTheme="majorBidi" w:cstheme="majorBidi"/>
          <w:color w:val="000000"/>
          <w:rtl/>
        </w:rPr>
      </w:pPr>
      <w:r w:rsidRPr="00283C98">
        <w:rPr>
          <w:rFonts w:asciiTheme="majorBidi" w:eastAsia="Times New Roman" w:hAnsiTheme="majorBidi" w:cstheme="majorBidi"/>
          <w:color w:val="000000"/>
          <w:rtl/>
        </w:rPr>
        <w:t xml:space="preserve">بن نبي مالك، شروط النهضة، ترجمة </w:t>
      </w:r>
      <w:proofErr w:type="spellStart"/>
      <w:r w:rsidRPr="00283C98">
        <w:rPr>
          <w:rFonts w:asciiTheme="majorBidi" w:eastAsia="Times New Roman" w:hAnsiTheme="majorBidi" w:cstheme="majorBidi"/>
          <w:color w:val="000000"/>
          <w:rtl/>
        </w:rPr>
        <w:t>عبدالصبور</w:t>
      </w:r>
      <w:proofErr w:type="spellEnd"/>
      <w:r w:rsidRPr="00283C98">
        <w:rPr>
          <w:rFonts w:asciiTheme="majorBidi" w:eastAsia="Times New Roman" w:hAnsiTheme="majorBidi" w:cstheme="majorBidi"/>
          <w:color w:val="000000"/>
          <w:rtl/>
        </w:rPr>
        <w:t xml:space="preserve"> شاهين، دار الفكر، دمشق، 1986. </w:t>
      </w:r>
    </w:p>
    <w:p w:rsidR="00283C98" w:rsidRPr="00283C98" w:rsidRDefault="00283C98" w:rsidP="00283C98">
      <w:pPr>
        <w:numPr>
          <w:ilvl w:val="0"/>
          <w:numId w:val="1"/>
        </w:numPr>
        <w:shd w:val="clear" w:color="auto" w:fill="auto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spacing w:line="276" w:lineRule="auto"/>
        <w:textAlignment w:val="baseline"/>
        <w:rPr>
          <w:rFonts w:asciiTheme="majorBidi" w:eastAsia="Times New Roman" w:hAnsiTheme="majorBidi" w:cstheme="majorBidi"/>
          <w:color w:val="000000"/>
          <w:rtl/>
        </w:rPr>
      </w:pPr>
      <w:r w:rsidRPr="00283C98">
        <w:rPr>
          <w:rFonts w:asciiTheme="majorBidi" w:eastAsia="Times New Roman" w:hAnsiTheme="majorBidi" w:cstheme="majorBidi"/>
          <w:color w:val="000000"/>
          <w:rtl/>
        </w:rPr>
        <w:t xml:space="preserve">محمد عزيز </w:t>
      </w:r>
      <w:proofErr w:type="spellStart"/>
      <w:r w:rsidRPr="00283C98">
        <w:rPr>
          <w:rFonts w:asciiTheme="majorBidi" w:eastAsia="Times New Roman" w:hAnsiTheme="majorBidi" w:cstheme="majorBidi"/>
          <w:color w:val="000000"/>
          <w:rtl/>
        </w:rPr>
        <w:t>لحبابي</w:t>
      </w:r>
      <w:proofErr w:type="spellEnd"/>
      <w:r w:rsidRPr="00283C98">
        <w:rPr>
          <w:rFonts w:asciiTheme="majorBidi" w:eastAsia="Times New Roman" w:hAnsiTheme="majorBidi" w:cstheme="majorBidi"/>
          <w:color w:val="000000"/>
          <w:rtl/>
        </w:rPr>
        <w:t>، الشخصانية الإسلامية، دار المعارف، ط1، 1983- مصر</w:t>
      </w:r>
    </w:p>
    <w:p w:rsidR="00283C98" w:rsidRPr="00283C98" w:rsidRDefault="00283C98" w:rsidP="00283C98">
      <w:pPr>
        <w:numPr>
          <w:ilvl w:val="0"/>
          <w:numId w:val="1"/>
        </w:numPr>
        <w:shd w:val="clear" w:color="auto" w:fill="auto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spacing w:line="276" w:lineRule="auto"/>
        <w:textAlignment w:val="baseline"/>
        <w:rPr>
          <w:rFonts w:asciiTheme="majorBidi" w:eastAsia="Times New Roman" w:hAnsiTheme="majorBidi" w:cstheme="majorBidi"/>
          <w:color w:val="000000"/>
          <w:rtl/>
        </w:rPr>
      </w:pPr>
      <w:r w:rsidRPr="00283C98">
        <w:rPr>
          <w:rFonts w:asciiTheme="majorBidi" w:eastAsia="Times New Roman" w:hAnsiTheme="majorBidi" w:cstheme="majorBidi"/>
          <w:color w:val="000000"/>
          <w:rtl/>
        </w:rPr>
        <w:t xml:space="preserve"> محمد </w:t>
      </w:r>
      <w:proofErr w:type="gramStart"/>
      <w:r w:rsidRPr="00283C98">
        <w:rPr>
          <w:rFonts w:asciiTheme="majorBidi" w:eastAsia="Times New Roman" w:hAnsiTheme="majorBidi" w:cstheme="majorBidi"/>
          <w:color w:val="000000"/>
          <w:rtl/>
        </w:rPr>
        <w:t>أركون</w:t>
      </w:r>
      <w:proofErr w:type="gramEnd"/>
      <w:r w:rsidRPr="00283C98">
        <w:rPr>
          <w:rFonts w:asciiTheme="majorBidi" w:eastAsia="Times New Roman" w:hAnsiTheme="majorBidi" w:cstheme="majorBidi"/>
          <w:color w:val="000000"/>
          <w:rtl/>
        </w:rPr>
        <w:t>، تاريخية الفكر العربي الإسلامي، مركز الإنماء القومي، بيروت</w:t>
      </w:r>
    </w:p>
    <w:p w:rsidR="00283C98" w:rsidRPr="00283C98" w:rsidRDefault="00283C98" w:rsidP="00283C98">
      <w:pPr>
        <w:shd w:val="clear" w:color="auto" w:fill="auto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spacing w:line="276" w:lineRule="auto"/>
        <w:ind w:left="360"/>
        <w:rPr>
          <w:rFonts w:asciiTheme="majorBidi" w:eastAsia="Times New Roman" w:hAnsiTheme="majorBidi" w:cstheme="majorBidi"/>
          <w:color w:val="auto"/>
          <w:rtl/>
        </w:rPr>
      </w:pPr>
      <w:r w:rsidRPr="00283C98">
        <w:rPr>
          <w:rFonts w:asciiTheme="majorBidi" w:eastAsia="Times New Roman" w:hAnsiTheme="majorBidi" w:cstheme="majorBidi"/>
          <w:color w:val="000000"/>
          <w:rtl/>
        </w:rPr>
        <w:t xml:space="preserve">8.  نصر حامد أبو زيد، </w:t>
      </w:r>
      <w:proofErr w:type="gramStart"/>
      <w:r w:rsidRPr="00283C98">
        <w:rPr>
          <w:rFonts w:asciiTheme="majorBidi" w:eastAsia="Times New Roman" w:hAnsiTheme="majorBidi" w:cstheme="majorBidi"/>
          <w:color w:val="000000"/>
          <w:rtl/>
        </w:rPr>
        <w:t>فلسفة</w:t>
      </w:r>
      <w:proofErr w:type="gramEnd"/>
      <w:r w:rsidRPr="00283C98">
        <w:rPr>
          <w:rFonts w:asciiTheme="majorBidi" w:eastAsia="Times New Roman" w:hAnsiTheme="majorBidi" w:cstheme="majorBidi"/>
          <w:color w:val="000000"/>
          <w:rtl/>
        </w:rPr>
        <w:t xml:space="preserve"> التأويل، دار التنوير، بيروت</w:t>
      </w:r>
    </w:p>
    <w:p w:rsidR="00283C98" w:rsidRPr="00283C98" w:rsidRDefault="00283C98" w:rsidP="00283C98">
      <w:pPr>
        <w:shd w:val="clear" w:color="auto" w:fill="auto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spacing w:line="276" w:lineRule="auto"/>
        <w:rPr>
          <w:rFonts w:asciiTheme="majorBidi" w:eastAsia="Times New Roman" w:hAnsiTheme="majorBidi" w:cstheme="majorBidi"/>
          <w:color w:val="auto"/>
          <w:rtl/>
        </w:rPr>
      </w:pPr>
      <w:r w:rsidRPr="00283C98">
        <w:rPr>
          <w:rFonts w:asciiTheme="majorBidi" w:eastAsia="Times New Roman" w:hAnsiTheme="majorBidi" w:cstheme="majorBidi"/>
          <w:color w:val="000000"/>
          <w:rtl/>
        </w:rPr>
        <w:t xml:space="preserve">      9.  نصر حامد أبو زيد، </w:t>
      </w:r>
      <w:proofErr w:type="gramStart"/>
      <w:r w:rsidRPr="00283C98">
        <w:rPr>
          <w:rFonts w:asciiTheme="majorBidi" w:eastAsia="Times New Roman" w:hAnsiTheme="majorBidi" w:cstheme="majorBidi"/>
          <w:color w:val="000000"/>
          <w:rtl/>
        </w:rPr>
        <w:t>الخطاب</w:t>
      </w:r>
      <w:proofErr w:type="gramEnd"/>
      <w:r w:rsidRPr="00283C98">
        <w:rPr>
          <w:rFonts w:asciiTheme="majorBidi" w:eastAsia="Times New Roman" w:hAnsiTheme="majorBidi" w:cstheme="majorBidi"/>
          <w:color w:val="000000"/>
          <w:rtl/>
        </w:rPr>
        <w:t xml:space="preserve"> والتأويل، المركز الثقافي العربي، ط1، 2004م</w:t>
      </w:r>
    </w:p>
    <w:p w:rsidR="00283C98" w:rsidRPr="00283C98" w:rsidRDefault="00283C98" w:rsidP="00283C98">
      <w:pPr>
        <w:shd w:val="clear" w:color="auto" w:fill="auto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spacing w:line="276" w:lineRule="auto"/>
        <w:rPr>
          <w:rFonts w:asciiTheme="majorBidi" w:eastAsia="Times New Roman" w:hAnsiTheme="majorBidi" w:cstheme="majorBidi"/>
          <w:color w:val="auto"/>
          <w:rtl/>
        </w:rPr>
      </w:pPr>
      <w:r w:rsidRPr="00283C98">
        <w:rPr>
          <w:rFonts w:asciiTheme="majorBidi" w:eastAsia="Times New Roman" w:hAnsiTheme="majorBidi" w:cstheme="majorBidi"/>
          <w:color w:val="000000"/>
          <w:rtl/>
        </w:rPr>
        <w:t>     10. علي حرب، النص والحقيقة1: نقد النص، المركز الثقافي العر</w:t>
      </w:r>
      <w:proofErr w:type="gramStart"/>
      <w:r w:rsidRPr="00283C98">
        <w:rPr>
          <w:rFonts w:asciiTheme="majorBidi" w:eastAsia="Times New Roman" w:hAnsiTheme="majorBidi" w:cstheme="majorBidi"/>
          <w:color w:val="000000"/>
          <w:rtl/>
        </w:rPr>
        <w:t>بي، بير</w:t>
      </w:r>
      <w:proofErr w:type="gramEnd"/>
      <w:r w:rsidRPr="00283C98">
        <w:rPr>
          <w:rFonts w:asciiTheme="majorBidi" w:eastAsia="Times New Roman" w:hAnsiTheme="majorBidi" w:cstheme="majorBidi"/>
          <w:color w:val="000000"/>
          <w:rtl/>
        </w:rPr>
        <w:t xml:space="preserve">وت </w:t>
      </w:r>
      <w:r w:rsidRPr="00283C98">
        <w:rPr>
          <w:rFonts w:asciiTheme="majorBidi" w:eastAsia="Times New Roman" w:hAnsiTheme="majorBidi" w:cstheme="majorBidi"/>
          <w:color w:val="000000"/>
          <w:rtl/>
        </w:rPr>
        <w:tab/>
      </w:r>
    </w:p>
    <w:p w:rsidR="00283C98" w:rsidRPr="00283C98" w:rsidRDefault="00283C98" w:rsidP="00283C98">
      <w:pPr>
        <w:shd w:val="clear" w:color="auto" w:fill="auto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spacing w:line="276" w:lineRule="auto"/>
        <w:rPr>
          <w:rFonts w:asciiTheme="majorBidi" w:eastAsia="Times New Roman" w:hAnsiTheme="majorBidi" w:cstheme="majorBidi"/>
          <w:color w:val="auto"/>
          <w:rtl/>
        </w:rPr>
      </w:pPr>
      <w:r w:rsidRPr="00283C98">
        <w:rPr>
          <w:rFonts w:asciiTheme="majorBidi" w:eastAsia="Times New Roman" w:hAnsiTheme="majorBidi" w:cstheme="majorBidi"/>
          <w:color w:val="000000"/>
          <w:rtl/>
        </w:rPr>
        <w:t xml:space="preserve">     11.   علي حرب، </w:t>
      </w:r>
      <w:proofErr w:type="gramStart"/>
      <w:r w:rsidRPr="00283C98">
        <w:rPr>
          <w:rFonts w:asciiTheme="majorBidi" w:eastAsia="Times New Roman" w:hAnsiTheme="majorBidi" w:cstheme="majorBidi"/>
          <w:color w:val="000000"/>
          <w:rtl/>
        </w:rPr>
        <w:t>التأويل</w:t>
      </w:r>
      <w:proofErr w:type="gramEnd"/>
      <w:r w:rsidRPr="00283C98">
        <w:rPr>
          <w:rFonts w:asciiTheme="majorBidi" w:eastAsia="Times New Roman" w:hAnsiTheme="majorBidi" w:cstheme="majorBidi"/>
          <w:color w:val="000000"/>
          <w:rtl/>
        </w:rPr>
        <w:t xml:space="preserve"> والحقيقة، دار التنوير، بيروت، 1985م</w:t>
      </w:r>
    </w:p>
    <w:p w:rsidR="00283C98" w:rsidRPr="00283C98" w:rsidRDefault="00283C98" w:rsidP="00283C98">
      <w:pPr>
        <w:shd w:val="clear" w:color="auto" w:fill="auto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spacing w:line="276" w:lineRule="auto"/>
        <w:rPr>
          <w:rFonts w:asciiTheme="majorBidi" w:eastAsia="Times New Roman" w:hAnsiTheme="majorBidi" w:cstheme="majorBidi"/>
          <w:color w:val="auto"/>
          <w:rtl/>
        </w:rPr>
      </w:pPr>
      <w:r w:rsidRPr="00283C98">
        <w:rPr>
          <w:rFonts w:asciiTheme="majorBidi" w:eastAsia="Times New Roman" w:hAnsiTheme="majorBidi" w:cstheme="majorBidi"/>
          <w:color w:val="000000"/>
          <w:rtl/>
        </w:rPr>
        <w:t xml:space="preserve">     12. علي حرب، </w:t>
      </w:r>
      <w:proofErr w:type="gramStart"/>
      <w:r w:rsidRPr="00283C98">
        <w:rPr>
          <w:rFonts w:asciiTheme="majorBidi" w:eastAsia="Times New Roman" w:hAnsiTheme="majorBidi" w:cstheme="majorBidi"/>
          <w:color w:val="000000"/>
          <w:rtl/>
        </w:rPr>
        <w:t>النص</w:t>
      </w:r>
      <w:proofErr w:type="gramEnd"/>
      <w:r w:rsidRPr="00283C98">
        <w:rPr>
          <w:rFonts w:asciiTheme="majorBidi" w:eastAsia="Times New Roman" w:hAnsiTheme="majorBidi" w:cstheme="majorBidi"/>
          <w:color w:val="000000"/>
          <w:rtl/>
        </w:rPr>
        <w:t xml:space="preserve"> والحقيقة2: نقد الحقيقة، المركز الثقافي العربي، بيروت</w:t>
      </w:r>
    </w:p>
    <w:p w:rsidR="00283C98" w:rsidRPr="00283C98" w:rsidRDefault="00283C98" w:rsidP="00283C98">
      <w:pPr>
        <w:shd w:val="clear" w:color="auto" w:fill="auto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spacing w:line="276" w:lineRule="auto"/>
        <w:rPr>
          <w:rFonts w:asciiTheme="majorBidi" w:eastAsia="Times New Roman" w:hAnsiTheme="majorBidi" w:cstheme="majorBidi"/>
          <w:color w:val="auto"/>
          <w:rtl/>
        </w:rPr>
      </w:pPr>
      <w:r w:rsidRPr="00283C98">
        <w:rPr>
          <w:rFonts w:asciiTheme="majorBidi" w:eastAsia="Times New Roman" w:hAnsiTheme="majorBidi" w:cstheme="majorBidi"/>
          <w:color w:val="000000"/>
          <w:rtl/>
        </w:rPr>
        <w:t xml:space="preserve">     13. حسن حنفي، من العقيدة إلى الثورة، دار التنوير، </w:t>
      </w:r>
      <w:proofErr w:type="gramStart"/>
      <w:r w:rsidRPr="00283C98">
        <w:rPr>
          <w:rFonts w:asciiTheme="majorBidi" w:eastAsia="Times New Roman" w:hAnsiTheme="majorBidi" w:cstheme="majorBidi"/>
          <w:color w:val="000000"/>
          <w:rtl/>
        </w:rPr>
        <w:t>بيروت</w:t>
      </w:r>
      <w:proofErr w:type="gramEnd"/>
    </w:p>
    <w:p w:rsidR="00283C98" w:rsidRPr="00283C98" w:rsidRDefault="00283C98" w:rsidP="00283C98">
      <w:pPr>
        <w:shd w:val="clear" w:color="auto" w:fill="auto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spacing w:line="276" w:lineRule="auto"/>
        <w:rPr>
          <w:rFonts w:asciiTheme="majorBidi" w:eastAsia="Times New Roman" w:hAnsiTheme="majorBidi" w:cstheme="majorBidi"/>
          <w:color w:val="auto"/>
          <w:rtl/>
        </w:rPr>
      </w:pPr>
      <w:r w:rsidRPr="00283C98">
        <w:rPr>
          <w:rFonts w:asciiTheme="majorBidi" w:eastAsia="Times New Roman" w:hAnsiTheme="majorBidi" w:cstheme="majorBidi"/>
          <w:color w:val="000000"/>
          <w:rtl/>
        </w:rPr>
        <w:t>     14. حسين مروة، النزعات المادية في الفلسفة العربية الإسلامية(مجلدان)، دار الفارابي، بيروت</w:t>
      </w:r>
    </w:p>
    <w:p w:rsidR="00283C98" w:rsidRPr="00283C98" w:rsidRDefault="00283C98" w:rsidP="00283C98">
      <w:pPr>
        <w:shd w:val="clear" w:color="auto" w:fill="auto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spacing w:line="276" w:lineRule="auto"/>
        <w:rPr>
          <w:rFonts w:asciiTheme="majorBidi" w:eastAsia="Times New Roman" w:hAnsiTheme="majorBidi" w:cstheme="majorBidi"/>
          <w:color w:val="auto"/>
          <w:rtl/>
        </w:rPr>
      </w:pPr>
      <w:r w:rsidRPr="00283C98">
        <w:rPr>
          <w:rFonts w:asciiTheme="majorBidi" w:eastAsia="Times New Roman" w:hAnsiTheme="majorBidi" w:cstheme="majorBidi"/>
          <w:color w:val="000000"/>
          <w:rtl/>
        </w:rPr>
        <w:t>     15. محمد عابد الجابري، بنية العقل العربي، مركز دراسات الوحدة العربية، بيروت، 1987م</w:t>
      </w:r>
    </w:p>
    <w:p w:rsidR="00283C98" w:rsidRPr="00283C98" w:rsidRDefault="00283C98" w:rsidP="00283C98">
      <w:pPr>
        <w:shd w:val="clear" w:color="auto" w:fill="auto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spacing w:line="276" w:lineRule="auto"/>
        <w:rPr>
          <w:rFonts w:asciiTheme="majorBidi" w:eastAsia="Times New Roman" w:hAnsiTheme="majorBidi" w:cstheme="majorBidi"/>
          <w:color w:val="auto"/>
          <w:rtl/>
        </w:rPr>
      </w:pPr>
      <w:r w:rsidRPr="00283C98">
        <w:rPr>
          <w:rFonts w:asciiTheme="majorBidi" w:eastAsia="Times New Roman" w:hAnsiTheme="majorBidi" w:cstheme="majorBidi"/>
          <w:color w:val="000000"/>
          <w:rtl/>
        </w:rPr>
        <w:t>     16. طه عبد الرحمان، الحق العربي في الاختلاف الفلسفي، المركز الثقافي العربي، الدار البيضاء، 2002م</w:t>
      </w:r>
    </w:p>
    <w:p w:rsidR="00283C98" w:rsidRPr="00283C98" w:rsidRDefault="00283C98" w:rsidP="00283C98">
      <w:pPr>
        <w:shd w:val="clear" w:color="auto" w:fill="auto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spacing w:line="276" w:lineRule="auto"/>
        <w:rPr>
          <w:rFonts w:asciiTheme="majorBidi" w:eastAsia="Times New Roman" w:hAnsiTheme="majorBidi" w:cstheme="majorBidi"/>
          <w:color w:val="auto"/>
          <w:rtl/>
        </w:rPr>
      </w:pPr>
      <w:r w:rsidRPr="00283C98">
        <w:rPr>
          <w:rFonts w:asciiTheme="majorBidi" w:eastAsia="Times New Roman" w:hAnsiTheme="majorBidi" w:cstheme="majorBidi"/>
          <w:color w:val="000000"/>
          <w:rtl/>
        </w:rPr>
        <w:t>      17. طه عبد الرحمان، روح الحداثة : المدخل إلى تأسيس الحداثة الإسلامية، المركز الثقافي العربي، ط1، 2006م.</w:t>
      </w:r>
    </w:p>
    <w:p w:rsidR="00283C98" w:rsidRPr="00283C98" w:rsidRDefault="00283C98" w:rsidP="00283C98">
      <w:pPr>
        <w:shd w:val="clear" w:color="auto" w:fill="auto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spacing w:line="276" w:lineRule="auto"/>
        <w:rPr>
          <w:rFonts w:asciiTheme="majorBidi" w:eastAsia="Times New Roman" w:hAnsiTheme="majorBidi" w:cstheme="majorBidi"/>
          <w:color w:val="auto"/>
          <w:rtl/>
        </w:rPr>
      </w:pPr>
      <w:r w:rsidRPr="00283C98">
        <w:rPr>
          <w:rFonts w:asciiTheme="majorBidi" w:eastAsia="Times New Roman" w:hAnsiTheme="majorBidi" w:cstheme="majorBidi"/>
          <w:color w:val="000000"/>
          <w:rtl/>
        </w:rPr>
        <w:t>      18 . طه عبد الرحمان، سؤال الأخلاق: مساهمة في النقد الأخلاقي للحداثة الغربية، المركز الثقافي العربي، ط1، 2000م</w:t>
      </w:r>
    </w:p>
    <w:p w:rsidR="00283C98" w:rsidRPr="00283C98" w:rsidRDefault="00283C98" w:rsidP="00283C98">
      <w:pPr>
        <w:shd w:val="clear" w:color="auto" w:fill="auto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spacing w:line="276" w:lineRule="auto"/>
        <w:rPr>
          <w:rFonts w:asciiTheme="majorBidi" w:eastAsia="Times New Roman" w:hAnsiTheme="majorBidi" w:cstheme="majorBidi"/>
          <w:color w:val="auto"/>
          <w:rtl/>
        </w:rPr>
      </w:pPr>
      <w:r w:rsidRPr="00283C98">
        <w:rPr>
          <w:rFonts w:asciiTheme="majorBidi" w:eastAsia="Times New Roman" w:hAnsiTheme="majorBidi" w:cstheme="majorBidi"/>
          <w:color w:val="000000"/>
          <w:rtl/>
        </w:rPr>
        <w:lastRenderedPageBreak/>
        <w:t>      19. طه عبد الرحمان، سؤال المنهج، في أفق التأسيس لأنموذج فكري جديد، المؤسسة العربية للفكر والإبداع، ط1، بيروت،2015.</w:t>
      </w:r>
    </w:p>
    <w:p w:rsidR="00283C98" w:rsidRPr="00283C98" w:rsidRDefault="00283C98" w:rsidP="00283C98">
      <w:pPr>
        <w:shd w:val="clear" w:color="auto" w:fill="auto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spacing w:line="276" w:lineRule="auto"/>
        <w:rPr>
          <w:rFonts w:asciiTheme="majorBidi" w:eastAsia="Times New Roman" w:hAnsiTheme="majorBidi" w:cstheme="majorBidi"/>
          <w:color w:val="auto"/>
          <w:rtl/>
        </w:rPr>
      </w:pPr>
      <w:r w:rsidRPr="00283C98">
        <w:rPr>
          <w:rFonts w:asciiTheme="majorBidi" w:eastAsia="Times New Roman" w:hAnsiTheme="majorBidi" w:cstheme="majorBidi"/>
          <w:color w:val="000000"/>
          <w:rtl/>
        </w:rPr>
        <w:t xml:space="preserve">      20.  زكي نجيب محمود، تجديد الفكر العربي، مكتبة الأسرة دار الشروق، </w:t>
      </w:r>
      <w:proofErr w:type="gramStart"/>
      <w:r w:rsidRPr="00283C98">
        <w:rPr>
          <w:rFonts w:asciiTheme="majorBidi" w:eastAsia="Times New Roman" w:hAnsiTheme="majorBidi" w:cstheme="majorBidi"/>
          <w:color w:val="000000"/>
          <w:rtl/>
        </w:rPr>
        <w:t>بيروت</w:t>
      </w:r>
      <w:proofErr w:type="gramEnd"/>
      <w:r w:rsidRPr="00283C98">
        <w:rPr>
          <w:rFonts w:asciiTheme="majorBidi" w:eastAsia="Times New Roman" w:hAnsiTheme="majorBidi" w:cstheme="majorBidi"/>
          <w:color w:val="000000"/>
          <w:rtl/>
        </w:rPr>
        <w:t>،2004.</w:t>
      </w:r>
    </w:p>
    <w:p w:rsidR="00283C98" w:rsidRPr="00283C98" w:rsidRDefault="00283C98" w:rsidP="00283C98">
      <w:pPr>
        <w:shd w:val="clear" w:color="auto" w:fill="auto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spacing w:line="276" w:lineRule="auto"/>
        <w:rPr>
          <w:rFonts w:asciiTheme="majorBidi" w:eastAsia="Times New Roman" w:hAnsiTheme="majorBidi" w:cstheme="majorBidi"/>
          <w:color w:val="auto"/>
          <w:rtl/>
        </w:rPr>
      </w:pPr>
      <w:r w:rsidRPr="00283C98">
        <w:rPr>
          <w:rFonts w:asciiTheme="majorBidi" w:eastAsia="Times New Roman" w:hAnsiTheme="majorBidi" w:cstheme="majorBidi"/>
          <w:color w:val="000000"/>
          <w:rtl/>
        </w:rPr>
        <w:t xml:space="preserve">      21. زكي نجيب محمود، المنطق الوضعي، مكتبة </w:t>
      </w:r>
      <w:proofErr w:type="spellStart"/>
      <w:r w:rsidRPr="00283C98">
        <w:rPr>
          <w:rFonts w:asciiTheme="majorBidi" w:eastAsia="Times New Roman" w:hAnsiTheme="majorBidi" w:cstheme="majorBidi"/>
          <w:color w:val="000000"/>
          <w:rtl/>
        </w:rPr>
        <w:t>الأنجلو</w:t>
      </w:r>
      <w:proofErr w:type="spellEnd"/>
      <w:r w:rsidRPr="00283C98">
        <w:rPr>
          <w:rFonts w:asciiTheme="majorBidi" w:eastAsia="Times New Roman" w:hAnsiTheme="majorBidi" w:cstheme="majorBidi"/>
          <w:color w:val="000000"/>
          <w:rtl/>
        </w:rPr>
        <w:t xml:space="preserve"> مصرية، القاهرة، 1951.</w:t>
      </w:r>
    </w:p>
    <w:p w:rsidR="00283C98" w:rsidRPr="00283C98" w:rsidRDefault="00283C98" w:rsidP="00283C98">
      <w:pPr>
        <w:shd w:val="clear" w:color="auto" w:fill="auto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spacing w:line="276" w:lineRule="auto"/>
        <w:rPr>
          <w:rFonts w:asciiTheme="majorBidi" w:eastAsia="Times New Roman" w:hAnsiTheme="majorBidi" w:cstheme="majorBidi"/>
          <w:color w:val="auto"/>
          <w:rtl/>
        </w:rPr>
      </w:pPr>
      <w:r w:rsidRPr="00283C98">
        <w:rPr>
          <w:rFonts w:asciiTheme="majorBidi" w:eastAsia="Times New Roman" w:hAnsiTheme="majorBidi" w:cstheme="majorBidi"/>
          <w:color w:val="000000"/>
          <w:rtl/>
        </w:rPr>
        <w:t xml:space="preserve">      22. زكي نجيب محمود، نحو فلسفة علمية، مكتبة </w:t>
      </w:r>
      <w:proofErr w:type="spellStart"/>
      <w:r w:rsidRPr="00283C98">
        <w:rPr>
          <w:rFonts w:asciiTheme="majorBidi" w:eastAsia="Times New Roman" w:hAnsiTheme="majorBidi" w:cstheme="majorBidi"/>
          <w:color w:val="000000"/>
          <w:rtl/>
        </w:rPr>
        <w:t>الأنجلو</w:t>
      </w:r>
      <w:proofErr w:type="spellEnd"/>
      <w:r w:rsidRPr="00283C98">
        <w:rPr>
          <w:rFonts w:asciiTheme="majorBidi" w:eastAsia="Times New Roman" w:hAnsiTheme="majorBidi" w:cstheme="majorBidi"/>
          <w:color w:val="000000"/>
          <w:rtl/>
        </w:rPr>
        <w:t xml:space="preserve"> مصرية، ط1، القاهرة، 1960.</w:t>
      </w:r>
    </w:p>
    <w:p w:rsidR="00E601D6" w:rsidRPr="00283C98" w:rsidRDefault="00E601D6" w:rsidP="00283C98">
      <w:pPr>
        <w:spacing w:line="276" w:lineRule="auto"/>
        <w:rPr>
          <w:rFonts w:asciiTheme="majorBidi" w:hAnsiTheme="majorBidi" w:cstheme="majorBidi"/>
        </w:rPr>
      </w:pPr>
    </w:p>
    <w:sectPr w:rsidR="00E601D6" w:rsidRPr="00283C98" w:rsidSect="00E601D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akkal Majalla">
    <w:panose1 w:val="02000000000000000000"/>
    <w:charset w:val="00"/>
    <w:family w:val="auto"/>
    <w:pitch w:val="variable"/>
    <w:sig w:usb0="A000207F" w:usb1="C000204B" w:usb2="00000008" w:usb3="00000000" w:csb0="000000D3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EA54FDD"/>
    <w:multiLevelType w:val="multilevel"/>
    <w:tmpl w:val="B9604F4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hyphenationZone w:val="425"/>
  <w:characterSpacingControl w:val="doNotCompress"/>
  <w:compat/>
  <w:rsids>
    <w:rsidRoot w:val="00283C98"/>
    <w:rsid w:val="00042DFF"/>
    <w:rsid w:val="00150945"/>
    <w:rsid w:val="00283C98"/>
    <w:rsid w:val="005F3FEA"/>
    <w:rsid w:val="007130EC"/>
    <w:rsid w:val="007A029B"/>
    <w:rsid w:val="00910E02"/>
    <w:rsid w:val="00AC12FE"/>
    <w:rsid w:val="00D07948"/>
    <w:rsid w:val="00E601D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ajorBidi" w:eastAsiaTheme="minorHAnsi" w:hAnsiTheme="majorBidi" w:cstheme="minorBidi"/>
        <w:color w:val="666666"/>
        <w:sz w:val="32"/>
        <w:szCs w:val="32"/>
        <w:lang w:val="fr-FR" w:eastAsia="en-US" w:bidi="ar-SA"/>
      </w:rPr>
    </w:rPrDefault>
    <w:pPrDefault>
      <w:pPr>
        <w:spacing w:before="100" w:beforeAutospacing="1" w:line="20" w:lineRule="atLeast"/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10E02"/>
    <w:pPr>
      <w:shd w:val="clear" w:color="auto" w:fill="F8F9FA"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bidi/>
      <w:spacing w:before="0" w:beforeAutospacing="0" w:line="480" w:lineRule="atLeast"/>
      <w:ind w:firstLine="0"/>
    </w:pPr>
    <w:rPr>
      <w:rFonts w:ascii="Sakkal Majalla" w:hAnsi="Sakkal Majalla"/>
      <w:color w:val="1F1F1F"/>
      <w:lang w:eastAsia="fr-FR"/>
    </w:rPr>
  </w:style>
  <w:style w:type="paragraph" w:styleId="Titre1">
    <w:name w:val="heading 1"/>
    <w:basedOn w:val="Normal"/>
    <w:link w:val="Titre1Car"/>
    <w:uiPriority w:val="9"/>
    <w:qFormat/>
    <w:rsid w:val="00910E02"/>
    <w:pPr>
      <w:spacing w:after="100" w:afterAutospacing="1"/>
      <w:jc w:val="left"/>
      <w:outlineLvl w:val="0"/>
    </w:pPr>
    <w:rPr>
      <w:rFonts w:ascii="Times New Roman" w:eastAsia="Times New Roman" w:hAnsi="Times New Roman" w:cs="Times New Roman"/>
      <w:b/>
      <w:bCs/>
      <w:color w:val="auto"/>
      <w:kern w:val="36"/>
      <w:sz w:val="48"/>
      <w:szCs w:val="4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910E02"/>
    <w:rPr>
      <w:rFonts w:ascii="Times New Roman" w:eastAsia="Times New Roman" w:hAnsi="Times New Roman" w:cs="Times New Roman"/>
      <w:b/>
      <w:bCs/>
      <w:shadow w:val="0"/>
      <w:color w:val="auto"/>
      <w:kern w:val="36"/>
      <w:sz w:val="48"/>
      <w:szCs w:val="48"/>
      <w:lang w:eastAsia="fr-FR"/>
    </w:rPr>
  </w:style>
  <w:style w:type="paragraph" w:styleId="Paragraphedeliste">
    <w:name w:val="List Paragraph"/>
    <w:basedOn w:val="Normal"/>
    <w:uiPriority w:val="34"/>
    <w:qFormat/>
    <w:rsid w:val="00910E02"/>
    <w:pPr>
      <w:ind w:left="720"/>
      <w:contextualSpacing/>
    </w:pPr>
    <w:rPr>
      <w:rFonts w:eastAsia="Times New Roman" w:cs="Times New Roman"/>
    </w:rPr>
  </w:style>
  <w:style w:type="paragraph" w:styleId="NormalWeb">
    <w:name w:val="Normal (Web)"/>
    <w:basedOn w:val="Normal"/>
    <w:uiPriority w:val="99"/>
    <w:semiHidden/>
    <w:unhideWhenUsed/>
    <w:rsid w:val="00283C98"/>
    <w:pPr>
      <w:shd w:val="clear" w:color="auto" w:fill="auto"/>
      <w:tabs>
        <w:tab w:val="clear" w:pos="916"/>
        <w:tab w:val="clear" w:pos="1832"/>
        <w:tab w:val="clear" w:pos="2748"/>
        <w:tab w:val="clear" w:pos="3664"/>
        <w:tab w:val="clear" w:pos="4580"/>
        <w:tab w:val="clear" w:pos="5496"/>
        <w:tab w:val="clear" w:pos="6412"/>
        <w:tab w:val="clear" w:pos="7328"/>
        <w:tab w:val="clear" w:pos="8244"/>
        <w:tab w:val="clear" w:pos="9160"/>
        <w:tab w:val="clear" w:pos="10076"/>
        <w:tab w:val="clear" w:pos="10992"/>
        <w:tab w:val="clear" w:pos="11908"/>
        <w:tab w:val="clear" w:pos="12824"/>
        <w:tab w:val="clear" w:pos="13740"/>
        <w:tab w:val="clear" w:pos="14656"/>
      </w:tabs>
      <w:bidi w:val="0"/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color w:val="auto"/>
      <w:sz w:val="24"/>
      <w:szCs w:val="24"/>
    </w:rPr>
  </w:style>
  <w:style w:type="character" w:customStyle="1" w:styleId="apple-tab-span">
    <w:name w:val="apple-tab-span"/>
    <w:basedOn w:val="Policepardfaut"/>
    <w:rsid w:val="00283C98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37041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546</Words>
  <Characters>3007</Characters>
  <Application>Microsoft Office Word</Application>
  <DocSecurity>0</DocSecurity>
  <Lines>25</Lines>
  <Paragraphs>7</Paragraphs>
  <ScaleCrop>false</ScaleCrop>
  <Company/>
  <LinksUpToDate>false</LinksUpToDate>
  <CharactersWithSpaces>3546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PC</cp:lastModifiedBy>
  <cp:revision>1</cp:revision>
  <dcterms:created xsi:type="dcterms:W3CDTF">2026-01-19T19:48:00Z</dcterms:created>
  <dcterms:modified xsi:type="dcterms:W3CDTF">2026-01-19T19:51:00Z</dcterms:modified>
</cp:coreProperties>
</file>