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42F20" w14:textId="77777777" w:rsidR="002B5763" w:rsidRDefault="002B5763" w:rsidP="00C03953">
      <w:pPr>
        <w:bidi/>
        <w:jc w:val="both"/>
        <w:rPr>
          <w:rFonts w:ascii="Traditional Arabic" w:hAnsi="Traditional Arabic" w:cs="Traditional Arabic"/>
          <w:b/>
          <w:bCs/>
          <w:sz w:val="34"/>
          <w:szCs w:val="34"/>
          <w:lang w:bidi="ar-DZ"/>
        </w:rPr>
      </w:pPr>
      <w:bookmarkStart w:id="0" w:name="_GoBack"/>
      <w:bookmarkEnd w:id="0"/>
    </w:p>
    <w:p w14:paraId="33D554E5" w14:textId="40E6DAC9" w:rsidR="00CB7608" w:rsidRPr="00CB7608" w:rsidRDefault="00CB7608" w:rsidP="002B5763">
      <w:pPr>
        <w:bidi/>
        <w:jc w:val="both"/>
        <w:rPr>
          <w:rFonts w:ascii="Traditional Arabic" w:hAnsi="Traditional Arabic" w:cs="Traditional Arabic"/>
          <w:b/>
          <w:bCs/>
          <w:sz w:val="34"/>
          <w:szCs w:val="34"/>
          <w:rtl/>
          <w:lang w:bidi="ar-DZ"/>
        </w:rPr>
      </w:pPr>
      <w:r w:rsidRPr="00CB7608">
        <w:rPr>
          <w:rFonts w:ascii="Traditional Arabic" w:hAnsi="Traditional Arabic" w:cs="Traditional Arabic" w:hint="cs"/>
          <w:b/>
          <w:bCs/>
          <w:sz w:val="34"/>
          <w:szCs w:val="34"/>
          <w:rtl/>
          <w:lang w:bidi="ar-DZ"/>
        </w:rPr>
        <w:t xml:space="preserve">مقدمة: </w:t>
      </w:r>
    </w:p>
    <w:p w14:paraId="00000001" w14:textId="4A51812C" w:rsidR="00B671FE" w:rsidRPr="00C03953" w:rsidRDefault="003A2A59" w:rsidP="00CB7608">
      <w:pPr>
        <w:bidi/>
        <w:jc w:val="both"/>
        <w:rPr>
          <w:rFonts w:ascii="Traditional Arabic" w:hAnsi="Traditional Arabic" w:cs="Traditional Arabic"/>
          <w:sz w:val="34"/>
          <w:szCs w:val="34"/>
          <w:rtl/>
          <w:lang w:bidi="ar-DZ"/>
        </w:rPr>
      </w:pPr>
      <w:r w:rsidRPr="00C03953">
        <w:rPr>
          <w:rFonts w:ascii="Traditional Arabic" w:hAnsi="Traditional Arabic" w:cs="Traditional Arabic"/>
          <w:sz w:val="34"/>
          <w:szCs w:val="34"/>
          <w:rtl/>
        </w:rPr>
        <w:t xml:space="preserve">التعمير البشري في فترة ما قبل التاريخ في شمال الافريقي يشير الى </w:t>
      </w:r>
      <w:r w:rsidR="00C03953" w:rsidRPr="00C03953">
        <w:rPr>
          <w:rFonts w:ascii="Traditional Arabic" w:hAnsi="Traditional Arabic" w:cs="Traditional Arabic" w:hint="cs"/>
          <w:sz w:val="34"/>
          <w:szCs w:val="34"/>
          <w:rtl/>
        </w:rPr>
        <w:t>الأنشطة</w:t>
      </w:r>
      <w:r w:rsidRPr="00C03953">
        <w:rPr>
          <w:rFonts w:ascii="Traditional Arabic" w:hAnsi="Traditional Arabic" w:cs="Traditional Arabic"/>
          <w:sz w:val="34"/>
          <w:szCs w:val="34"/>
          <w:rtl/>
        </w:rPr>
        <w:t xml:space="preserve"> </w:t>
      </w:r>
      <w:r w:rsidR="00C03953" w:rsidRPr="00C03953">
        <w:rPr>
          <w:rFonts w:ascii="Traditional Arabic" w:hAnsi="Traditional Arabic" w:cs="Traditional Arabic" w:hint="cs"/>
          <w:sz w:val="34"/>
          <w:szCs w:val="34"/>
          <w:rtl/>
        </w:rPr>
        <w:t>السكانية</w:t>
      </w:r>
      <w:r w:rsidRPr="00C03953">
        <w:rPr>
          <w:rFonts w:ascii="Traditional Arabic" w:hAnsi="Traditional Arabic" w:cs="Traditional Arabic"/>
          <w:sz w:val="34"/>
          <w:szCs w:val="34"/>
          <w:rtl/>
        </w:rPr>
        <w:t xml:space="preserve"> والتطورات </w:t>
      </w:r>
      <w:r w:rsidR="00C03953" w:rsidRPr="00C03953">
        <w:rPr>
          <w:rFonts w:ascii="Traditional Arabic" w:hAnsi="Traditional Arabic" w:cs="Traditional Arabic" w:hint="cs"/>
          <w:sz w:val="34"/>
          <w:szCs w:val="34"/>
          <w:rtl/>
        </w:rPr>
        <w:t>البشرية</w:t>
      </w:r>
      <w:r w:rsidRPr="00C03953">
        <w:rPr>
          <w:rFonts w:ascii="Traditional Arabic" w:hAnsi="Traditional Arabic" w:cs="Traditional Arabic"/>
          <w:sz w:val="34"/>
          <w:szCs w:val="34"/>
          <w:rtl/>
        </w:rPr>
        <w:t xml:space="preserve"> التي حدثت في المنطقة</w:t>
      </w:r>
      <w:r w:rsidRPr="00C03953">
        <w:rPr>
          <w:rFonts w:ascii="Traditional Arabic" w:hAnsi="Traditional Arabic" w:cs="Traditional Arabic"/>
          <w:sz w:val="34"/>
          <w:szCs w:val="34"/>
        </w:rPr>
        <w:t xml:space="preserve"> </w:t>
      </w:r>
      <w:r w:rsidRPr="00C03953">
        <w:rPr>
          <w:rFonts w:ascii="Traditional Arabic" w:hAnsi="Traditional Arabic" w:cs="Traditional Arabic"/>
          <w:sz w:val="34"/>
          <w:szCs w:val="34"/>
          <w:rtl/>
        </w:rPr>
        <w:t xml:space="preserve">قبل ظهور الكتابة والتاريخ المدون يشمل هذا التعمير مجموعة من المراحل التاريخية التي تبدا من العصر الحجري القديم وتنتهي بالعصر الحجري الحديث في هذه الفترة كان البشر يتناقلون بشكل مستمر بحثا عن الموارد الطبيعية مثل الغذاء والماء مما شكل نمط حياتهم اليدوي </w:t>
      </w:r>
      <w:r w:rsidR="00C03953" w:rsidRPr="00C03953">
        <w:rPr>
          <w:rFonts w:ascii="Traditional Arabic" w:hAnsi="Traditional Arabic" w:cs="Traditional Arabic" w:hint="cs"/>
          <w:sz w:val="34"/>
          <w:szCs w:val="34"/>
          <w:rtl/>
        </w:rPr>
        <w:t>تأثرت</w:t>
      </w:r>
      <w:r w:rsidRPr="00C03953">
        <w:rPr>
          <w:rFonts w:ascii="Traditional Arabic" w:hAnsi="Traditional Arabic" w:cs="Traditional Arabic"/>
          <w:sz w:val="34"/>
          <w:szCs w:val="34"/>
          <w:rtl/>
        </w:rPr>
        <w:t xml:space="preserve"> انشطه التعمير بشكل كبير بالتغيرات البيئية والمناخية التي مرت بها المنطقة مثل تحول </w:t>
      </w:r>
      <w:r w:rsidR="00C03953" w:rsidRPr="00C03953">
        <w:rPr>
          <w:rFonts w:ascii="Traditional Arabic" w:hAnsi="Traditional Arabic" w:cs="Traditional Arabic" w:hint="cs"/>
          <w:sz w:val="34"/>
          <w:szCs w:val="34"/>
          <w:rtl/>
        </w:rPr>
        <w:t>البيئة</w:t>
      </w:r>
      <w:r w:rsidRPr="00C03953">
        <w:rPr>
          <w:rFonts w:ascii="Traditional Arabic" w:hAnsi="Traditional Arabic" w:cs="Traditional Arabic"/>
          <w:sz w:val="34"/>
          <w:szCs w:val="34"/>
          <w:rtl/>
        </w:rPr>
        <w:t xml:space="preserve"> من السهول الخضراء إلى الصحراء الكبرى الحالية خلال العصر الحجري القديم استخدم البشر ادوات حجرية بدائية بينما شهد العصر الحجري المتوسط تطورا في الادوات والنشوء بعض الأشكال المبتكرة الزراعة في العصر الحجري الحديث بدأت مجتمعات في الاستقرار وتطور الزراعة مما ادى الى انشاء مستوطنات دائمة وزيادة تبادل تجاري مع المناطق </w:t>
      </w:r>
      <w:r w:rsidR="00C03953" w:rsidRPr="00C03953">
        <w:rPr>
          <w:rFonts w:ascii="Traditional Arabic" w:hAnsi="Traditional Arabic" w:cs="Traditional Arabic" w:hint="cs"/>
          <w:sz w:val="34"/>
          <w:szCs w:val="34"/>
          <w:rtl/>
        </w:rPr>
        <w:t>المجاورة</w:t>
      </w:r>
      <w:r w:rsidRPr="00C03953">
        <w:rPr>
          <w:rFonts w:ascii="Traditional Arabic" w:hAnsi="Traditional Arabic" w:cs="Traditional Arabic"/>
          <w:sz w:val="34"/>
          <w:szCs w:val="34"/>
          <w:rtl/>
        </w:rPr>
        <w:t xml:space="preserve"> هذه الفترة شكلت الأساس لتطور الثقافات والمجتمعات التي ستظهر في العصور اللاحقة مما يعكس أهمية هذا التعمير في تاريخ شمال افريقيا</w:t>
      </w:r>
      <w:r w:rsidR="00C03953">
        <w:rPr>
          <w:rFonts w:ascii="Traditional Arabic" w:hAnsi="Traditional Arabic" w:cs="Traditional Arabic" w:hint="cs"/>
          <w:sz w:val="34"/>
          <w:szCs w:val="34"/>
          <w:rtl/>
          <w:lang w:bidi="ar-DZ"/>
        </w:rPr>
        <w:t>.</w:t>
      </w:r>
    </w:p>
    <w:p w14:paraId="1FC3F0EC" w14:textId="0195708B" w:rsidR="00CB7608" w:rsidRDefault="003A2A59" w:rsidP="00CB7608">
      <w:pPr>
        <w:pStyle w:val="NormalWeb"/>
        <w:numPr>
          <w:ilvl w:val="0"/>
          <w:numId w:val="3"/>
        </w:numPr>
        <w:shd w:val="clear" w:color="auto" w:fill="FFFFFF"/>
        <w:bidi/>
        <w:spacing w:before="0" w:beforeAutospacing="0"/>
        <w:jc w:val="both"/>
        <w:rPr>
          <w:rFonts w:ascii="Arial" w:hAnsi="Arial" w:cs="Arial"/>
          <w:color w:val="000000"/>
          <w:sz w:val="25"/>
          <w:szCs w:val="25"/>
          <w:shd w:val="clear" w:color="auto" w:fill="FFFFFF"/>
        </w:rPr>
      </w:pPr>
      <w:r w:rsidRPr="00C03953">
        <w:rPr>
          <w:rFonts w:ascii="Traditional Arabic" w:hAnsi="Traditional Arabic" w:cs="Traditional Arabic"/>
          <w:b/>
          <w:bCs/>
          <w:sz w:val="34"/>
          <w:szCs w:val="34"/>
          <w:rtl/>
        </w:rPr>
        <w:t xml:space="preserve">الاطار الجغرافي للتعمير البشري في فترة ما قبل التاريخ في شمال </w:t>
      </w:r>
      <w:proofErr w:type="gramStart"/>
      <w:r w:rsidRPr="00C03953">
        <w:rPr>
          <w:rFonts w:ascii="Traditional Arabic" w:hAnsi="Traditional Arabic" w:cs="Traditional Arabic"/>
          <w:b/>
          <w:bCs/>
          <w:sz w:val="34"/>
          <w:szCs w:val="34"/>
          <w:rtl/>
        </w:rPr>
        <w:t>أفريقيا</w:t>
      </w:r>
      <w:r w:rsidRPr="00C03953">
        <w:rPr>
          <w:rFonts w:ascii="Traditional Arabic" w:hAnsi="Traditional Arabic" w:cs="Traditional Arabic"/>
          <w:sz w:val="34"/>
          <w:szCs w:val="34"/>
          <w:rtl/>
        </w:rPr>
        <w:t xml:space="preserve"> </w:t>
      </w:r>
      <w:r w:rsidR="00C03953" w:rsidRPr="00C03953">
        <w:rPr>
          <w:rFonts w:ascii="Traditional Arabic" w:hAnsi="Traditional Arabic" w:cs="Traditional Arabic" w:hint="cs"/>
          <w:sz w:val="34"/>
          <w:szCs w:val="34"/>
          <w:rtl/>
        </w:rPr>
        <w:t>:</w:t>
      </w:r>
      <w:proofErr w:type="gramEnd"/>
      <w:r w:rsidR="00C03953" w:rsidRPr="00C03953">
        <w:rPr>
          <w:rFonts w:ascii="Traditional Arabic" w:hAnsi="Traditional Arabic" w:cs="Traditional Arabic" w:hint="cs"/>
          <w:sz w:val="34"/>
          <w:szCs w:val="34"/>
          <w:rtl/>
        </w:rPr>
        <w:t xml:space="preserve"> </w:t>
      </w:r>
    </w:p>
    <w:p w14:paraId="5A97E982" w14:textId="77777777" w:rsidR="009C7869" w:rsidRDefault="00926DC2" w:rsidP="00CB7608">
      <w:pPr>
        <w:pStyle w:val="NormalWeb"/>
        <w:shd w:val="clear" w:color="auto" w:fill="FFFFFF"/>
        <w:bidi/>
        <w:spacing w:before="0" w:beforeAutospacing="0"/>
        <w:jc w:val="both"/>
        <w:rPr>
          <w:rFonts w:ascii="Traditional Arabic" w:hAnsi="Traditional Arabic" w:cs="Traditional Arabic"/>
          <w:color w:val="000000"/>
          <w:sz w:val="32"/>
          <w:szCs w:val="32"/>
          <w:rtl/>
        </w:rPr>
      </w:pPr>
      <w:r w:rsidRPr="00CB7608">
        <w:rPr>
          <w:rFonts w:ascii="Traditional Arabic" w:hAnsi="Traditional Arabic" w:cs="Traditional Arabic"/>
          <w:color w:val="000000"/>
          <w:sz w:val="32"/>
          <w:szCs w:val="32"/>
          <w:shd w:val="clear" w:color="auto" w:fill="FFFFFF"/>
          <w:rtl/>
        </w:rPr>
        <w:t xml:space="preserve">تقع </w:t>
      </w:r>
      <w:r w:rsidR="00460DF6" w:rsidRPr="00CB7608">
        <w:rPr>
          <w:rFonts w:ascii="Traditional Arabic" w:hAnsi="Traditional Arabic" w:cs="Traditional Arabic"/>
          <w:color w:val="000000"/>
          <w:sz w:val="32"/>
          <w:szCs w:val="32"/>
          <w:shd w:val="clear" w:color="auto" w:fill="FFFFFF"/>
          <w:rtl/>
        </w:rPr>
        <w:t>بلاد المغرب شمال غرب إفريقيا، محصورة بين غرب نهر النيل شرقا والمحيط الأطلسي غربا، ومن البحر المتوسط شمالا، إلى أعماق الصحراء الكبرى جنوبا إن نظرة متأنية لطبيعة المنطقة يلاحظ</w:t>
      </w:r>
      <w:r w:rsidRPr="00CB7608">
        <w:rPr>
          <w:rFonts w:ascii="Traditional Arabic" w:hAnsi="Traditional Arabic" w:cs="Traditional Arabic"/>
          <w:color w:val="000000"/>
          <w:sz w:val="32"/>
          <w:szCs w:val="32"/>
          <w:shd w:val="clear" w:color="auto" w:fill="FFFFFF"/>
          <w:rtl/>
        </w:rPr>
        <w:t xml:space="preserve"> بأن  التضاريس مكملة لبعضها البعض ومتجانسة في المظهر الجغرافي والامتداد التاريخي</w:t>
      </w:r>
      <w:r w:rsidR="00460DF6" w:rsidRPr="00CB7608">
        <w:rPr>
          <w:rFonts w:ascii="Traditional Arabic" w:hAnsi="Traditional Arabic" w:cs="Traditional Arabic"/>
          <w:color w:val="000000"/>
          <w:sz w:val="32"/>
          <w:szCs w:val="32"/>
          <w:shd w:val="clear" w:color="auto" w:fill="FFFFFF"/>
          <w:rtl/>
        </w:rPr>
        <w:t> </w:t>
      </w:r>
      <w:r w:rsidR="00460DF6" w:rsidRPr="00CB7608">
        <w:rPr>
          <w:rFonts w:ascii="Traditional Arabic" w:hAnsi="Traditional Arabic" w:cs="Traditional Arabic"/>
          <w:color w:val="000000"/>
          <w:sz w:val="32"/>
          <w:szCs w:val="32"/>
          <w:rtl/>
        </w:rPr>
        <w:t xml:space="preserve">حيث نلاحظ على طول جنوب ساحل البحر المتوسط تمتد سلسلة جبلية موازية له تتخللها سهول ساحلية ضيقة متقطعة في كثير من الأحيان تمتاز بلاد المغرب القديم من حيث الموقع الجغرافي بكونها حلقة ربط بين الحوض الشرقي و الغربي للمتوسط والحضارات التي نشأت في المنطقة الصحراوية جنوبا، أي أنها رابطة بين الحضارتين الإفريقية والبحر متوسطية المتمثلة في الإغريقية والرومانية والشرق القديم، ولذلك فإن المنطقة المغاربية تعتبر ملتقى حضارات للمناطق المحيطة بها. كما تبدو البلاد المغاربية على رأي البعض في شكل رباعي الأضلاع غير منتظم، تحده شمالا جبال ذات قمم مسننة، يتجاوز ارتفاعها 2000م والمعروفة بجبال الأطلس، فكانت من نتائج حركات القشرة الأرضية وكذا العوامل الطبيعية التي ساهمت في التشكيل </w:t>
      </w:r>
      <w:proofErr w:type="spellStart"/>
      <w:r w:rsidR="00460DF6" w:rsidRPr="00CB7608">
        <w:rPr>
          <w:rFonts w:ascii="Traditional Arabic" w:hAnsi="Traditional Arabic" w:cs="Traditional Arabic"/>
          <w:color w:val="000000"/>
          <w:sz w:val="32"/>
          <w:szCs w:val="32"/>
          <w:rtl/>
        </w:rPr>
        <w:t>المورفولوجي</w:t>
      </w:r>
      <w:proofErr w:type="spellEnd"/>
      <w:r w:rsidR="00460DF6" w:rsidRPr="00CB7608">
        <w:rPr>
          <w:rFonts w:ascii="Traditional Arabic" w:hAnsi="Traditional Arabic" w:cs="Traditional Arabic"/>
          <w:color w:val="000000"/>
          <w:sz w:val="32"/>
          <w:szCs w:val="32"/>
          <w:rtl/>
        </w:rPr>
        <w:t xml:space="preserve"> لإفريقيا الشمالية الواقعة ما بين خطي18-38 شمالا، في موقع تخضع معه لتأثير البحر والمحيط والصحراء أما عن عامل البيئة، فإنه نظرا للطابع الطبوغرافي الذي فرضته الطبيعة في المنطقة التي تستولي على شمالها في كثير من </w:t>
      </w:r>
      <w:r w:rsidR="00460DF6" w:rsidRPr="00CB7608">
        <w:rPr>
          <w:rFonts w:ascii="Traditional Arabic" w:hAnsi="Traditional Arabic" w:cs="Traditional Arabic"/>
          <w:color w:val="000000"/>
          <w:sz w:val="32"/>
          <w:szCs w:val="32"/>
          <w:rtl/>
        </w:rPr>
        <w:lastRenderedPageBreak/>
        <w:t>الأحيان الجبال الصعبة المسالك والتي تفرض عليها التوقع في كثير من الأحيان، فإن الإنسان فيها طبع بطابع الجدية وذلك حتى يغلب على صعوبة المنطقة ويخلق لنفسه مناخا خاصا.</w:t>
      </w:r>
    </w:p>
    <w:p w14:paraId="79AF6F53" w14:textId="59113D88" w:rsidR="00926DC2" w:rsidRDefault="009C7869" w:rsidP="009C7869">
      <w:pPr>
        <w:pStyle w:val="NormalWeb"/>
        <w:shd w:val="clear" w:color="auto" w:fill="FFFFFF"/>
        <w:bidi/>
        <w:spacing w:before="0" w:beforeAutospacing="0"/>
        <w:jc w:val="both"/>
        <w:rPr>
          <w:rFonts w:ascii="Traditional Arabic" w:hAnsi="Traditional Arabic" w:cs="Traditional Arabic"/>
          <w:color w:val="000000"/>
          <w:sz w:val="32"/>
          <w:szCs w:val="32"/>
          <w:rtl/>
        </w:rPr>
      </w:pPr>
      <w:r w:rsidRPr="009C7869">
        <w:rPr>
          <w:rFonts w:ascii="Traditional Arabic" w:hAnsi="Traditional Arabic" w:cs="Traditional Arabic" w:hint="cs"/>
          <w:color w:val="000000"/>
          <w:sz w:val="32"/>
          <w:szCs w:val="32"/>
          <w:rtl/>
        </w:rPr>
        <w:t>التضاريس</w:t>
      </w:r>
      <w:r>
        <w:rPr>
          <w:rFonts w:ascii="Traditional Arabic" w:hAnsi="Traditional Arabic" w:cs="Traditional Arabic" w:hint="cs"/>
          <w:color w:val="000000"/>
          <w:sz w:val="32"/>
          <w:szCs w:val="32"/>
          <w:rtl/>
        </w:rPr>
        <w:t xml:space="preserve">: </w:t>
      </w:r>
      <w:r w:rsidR="00460DF6" w:rsidRPr="00CB7608">
        <w:rPr>
          <w:rFonts w:ascii="Traditional Arabic" w:hAnsi="Traditional Arabic" w:cs="Traditional Arabic"/>
          <w:color w:val="000000"/>
          <w:sz w:val="32"/>
          <w:szCs w:val="32"/>
          <w:rtl/>
        </w:rPr>
        <w:t xml:space="preserve">وقد كانت تضاريس المنطقة قد أعاقت الإنسان على الدخول في الفترة التاريخية إذا ما قيس بجيرانه الذين وفرت لهم السهول التي تتوفر فيها المياه الجارية مثل بلاد ما بين النهرين ووادي النيل. نتيجة للعاملين السابقين فقد توفرت في تاريخ المغرب القديم الصفة المحلية والدولية في إطار البحر المتوسط تارة وفي الإطار المغاربي والإفريقي تارة أخرى وقد عرفت السلسلتين الجبليتين الأولى بالأطلس </w:t>
      </w:r>
      <w:proofErr w:type="spellStart"/>
      <w:r w:rsidR="00460DF6" w:rsidRPr="00CB7608">
        <w:rPr>
          <w:rFonts w:ascii="Traditional Arabic" w:hAnsi="Traditional Arabic" w:cs="Traditional Arabic"/>
          <w:color w:val="000000"/>
          <w:sz w:val="32"/>
          <w:szCs w:val="32"/>
          <w:rtl/>
        </w:rPr>
        <w:t>التلي</w:t>
      </w:r>
      <w:proofErr w:type="spellEnd"/>
      <w:r w:rsidR="00460DF6" w:rsidRPr="00CB7608">
        <w:rPr>
          <w:rFonts w:ascii="Traditional Arabic" w:hAnsi="Traditional Arabic" w:cs="Traditional Arabic"/>
          <w:color w:val="000000"/>
          <w:sz w:val="32"/>
          <w:szCs w:val="32"/>
          <w:rtl/>
        </w:rPr>
        <w:t xml:space="preserve"> الذي تعود </w:t>
      </w:r>
      <w:proofErr w:type="spellStart"/>
      <w:r w:rsidR="00460DF6" w:rsidRPr="00CB7608">
        <w:rPr>
          <w:rFonts w:ascii="Traditional Arabic" w:hAnsi="Traditional Arabic" w:cs="Traditional Arabic"/>
          <w:color w:val="000000"/>
          <w:sz w:val="32"/>
          <w:szCs w:val="32"/>
          <w:rtl/>
        </w:rPr>
        <w:t>تكونات</w:t>
      </w:r>
      <w:proofErr w:type="spellEnd"/>
      <w:r w:rsidR="00460DF6" w:rsidRPr="00CB7608">
        <w:rPr>
          <w:rFonts w:ascii="Traditional Arabic" w:hAnsi="Traditional Arabic" w:cs="Traditional Arabic"/>
          <w:color w:val="000000"/>
          <w:sz w:val="32"/>
          <w:szCs w:val="32"/>
          <w:rtl/>
        </w:rPr>
        <w:t xml:space="preserve"> صخوره إلى الطور الجيولوجي الثالث، ومعظم صخوره بركانية، وتعتبر هذه الجبال امتداد لجبال الألب الأوروبية وهي معاصرة لها في الظهور. وفي غالب الأحيان فإن تكوين السهول الساحلية في بلاد المغرب يعود إلى الزمن الجيولوجي الرابع الذي أخذ فيه البحر المتوسط شكله الحالي، أما السهول الداخلية فتعود معظم ترسباتها إلى الزمنين الجيولوجيين الثاني والثالث، وهي مرتفعة مثل سهل الحضنة وتلمسان وبلعباس ومعسكر، حيث تعد من أهم السهول التي وجدت فيها بص</w:t>
      </w:r>
      <w:r w:rsidR="00926DC2" w:rsidRPr="00CB7608">
        <w:rPr>
          <w:rFonts w:ascii="Traditional Arabic" w:hAnsi="Traditional Arabic" w:cs="Traditional Arabic"/>
          <w:color w:val="000000"/>
          <w:sz w:val="32"/>
          <w:szCs w:val="32"/>
          <w:rtl/>
        </w:rPr>
        <w:t>مات وبقايا الإنسان المغربي القديم.</w:t>
      </w:r>
    </w:p>
    <w:p w14:paraId="4A96CCBB" w14:textId="04B6D535" w:rsidR="00CB7608" w:rsidRPr="00CB7608" w:rsidRDefault="00CB7608" w:rsidP="00CB7608">
      <w:pPr>
        <w:pStyle w:val="NormalWeb"/>
        <w:shd w:val="clear" w:color="auto" w:fill="FFFFFF"/>
        <w:bidi/>
        <w:spacing w:before="0" w:beforeAutospacing="0"/>
        <w:jc w:val="both"/>
        <w:rPr>
          <w:rFonts w:ascii="Traditional Arabic" w:hAnsi="Traditional Arabic" w:cs="Traditional Arabic"/>
          <w:b/>
          <w:bCs/>
          <w:color w:val="000000"/>
          <w:sz w:val="32"/>
          <w:szCs w:val="32"/>
          <w:rtl/>
        </w:rPr>
      </w:pPr>
      <w:r w:rsidRPr="00CB7608">
        <w:rPr>
          <w:rFonts w:ascii="Traditional Arabic" w:hAnsi="Traditional Arabic" w:cs="Traditional Arabic" w:hint="cs"/>
          <w:b/>
          <w:bCs/>
          <w:color w:val="000000"/>
          <w:sz w:val="32"/>
          <w:szCs w:val="32"/>
          <w:rtl/>
        </w:rPr>
        <w:t>الصحراء:</w:t>
      </w:r>
    </w:p>
    <w:p w14:paraId="0B18B397" w14:textId="77777777" w:rsidR="00CB7608" w:rsidRPr="00CB7608" w:rsidRDefault="00CB7608" w:rsidP="00CB7608">
      <w:pPr>
        <w:pStyle w:val="NormalWeb"/>
        <w:shd w:val="clear" w:color="auto" w:fill="FFFFFF"/>
        <w:bidi/>
        <w:spacing w:before="0" w:beforeAutospacing="0"/>
        <w:jc w:val="both"/>
        <w:rPr>
          <w:rFonts w:ascii="Traditional Arabic" w:hAnsi="Traditional Arabic" w:cs="Traditional Arabic"/>
          <w:color w:val="000000"/>
          <w:sz w:val="34"/>
          <w:szCs w:val="34"/>
        </w:rPr>
      </w:pPr>
      <w:r>
        <w:rPr>
          <w:rFonts w:ascii="Arial" w:hAnsi="Arial" w:cs="Arial"/>
          <w:color w:val="000000"/>
          <w:sz w:val="25"/>
          <w:szCs w:val="25"/>
        </w:rPr>
        <w:br/>
      </w:r>
      <w:r w:rsidRPr="00CB7608">
        <w:rPr>
          <w:rFonts w:ascii="Traditional Arabic" w:hAnsi="Traditional Arabic" w:cs="Traditional Arabic"/>
          <w:color w:val="000000"/>
          <w:sz w:val="34"/>
          <w:szCs w:val="34"/>
          <w:rtl/>
        </w:rPr>
        <w:t>أما الصحراء الكبرى حسب رأي بعض الباحثين فهي مصدر نشأة الإنسان الأول، وقد هاجرها بعد فترة الجفاف الذي أصابها في نهاية الزمن الجيولوجي الرابع، فاتجهت مجموعة من سكانها نحو الشمال متتبعة مصدر المياه فاستقرت في شمال القارة الإفريقية، ثم اتجهت المجموعة الثانية إلى الجنوب نحو أعالي نهر النيجر والمناطق الاستوائية لنفس الغرض</w:t>
      </w:r>
      <w:r w:rsidRPr="00CB7608">
        <w:rPr>
          <w:rFonts w:ascii="Traditional Arabic" w:hAnsi="Traditional Arabic" w:cs="Traditional Arabic"/>
          <w:color w:val="000000"/>
          <w:sz w:val="34"/>
          <w:szCs w:val="34"/>
        </w:rPr>
        <w:t>.</w:t>
      </w:r>
    </w:p>
    <w:p w14:paraId="00B0F0CC" w14:textId="5F512946" w:rsidR="00646786" w:rsidRDefault="00CB7608" w:rsidP="00CB7608">
      <w:pPr>
        <w:pStyle w:val="NormalWeb"/>
        <w:shd w:val="clear" w:color="auto" w:fill="FFFFFF"/>
        <w:bidi/>
        <w:spacing w:before="0" w:beforeAutospacing="0"/>
        <w:jc w:val="both"/>
        <w:rPr>
          <w:rFonts w:ascii="Traditional Arabic" w:hAnsi="Traditional Arabic" w:cs="Traditional Arabic"/>
          <w:color w:val="000000"/>
          <w:sz w:val="34"/>
          <w:szCs w:val="34"/>
          <w:rtl/>
          <w:lang w:bidi="ar-DZ"/>
        </w:rPr>
      </w:pPr>
      <w:r w:rsidRPr="00CB7608">
        <w:rPr>
          <w:rFonts w:ascii="Traditional Arabic" w:hAnsi="Traditional Arabic" w:cs="Traditional Arabic"/>
          <w:color w:val="000000"/>
          <w:sz w:val="34"/>
          <w:szCs w:val="34"/>
          <w:rtl/>
        </w:rPr>
        <w:t>ويمكن إثبات تعمير الصحراء في العصور القديمة من خلال</w:t>
      </w:r>
      <w:r w:rsidRPr="00CB7608">
        <w:rPr>
          <w:rFonts w:ascii="Traditional Arabic" w:hAnsi="Traditional Arabic" w:cs="Traditional Arabic"/>
          <w:color w:val="000000"/>
          <w:sz w:val="34"/>
          <w:szCs w:val="34"/>
        </w:rPr>
        <w:br/>
        <w:t> </w:t>
      </w:r>
      <w:r w:rsidRPr="00CB7608">
        <w:rPr>
          <w:rFonts w:ascii="Traditional Arabic" w:hAnsi="Traditional Arabic" w:cs="Traditional Arabic"/>
          <w:color w:val="000000"/>
          <w:sz w:val="34"/>
          <w:szCs w:val="34"/>
          <w:rtl/>
        </w:rPr>
        <w:t xml:space="preserve">وجود مجاري الأنهار في الصحراء يدل على أن هذه المنطقة كانت تنال كمية من المطر أكثر مما هي عليه الآن، كما تثبت ذلك بقايا مجاري الوديان التي لازالت موجودة حتى يومنا هذا مثل وادي </w:t>
      </w:r>
      <w:proofErr w:type="spellStart"/>
      <w:r w:rsidRPr="00CB7608">
        <w:rPr>
          <w:rFonts w:ascii="Traditional Arabic" w:hAnsi="Traditional Arabic" w:cs="Traditional Arabic"/>
          <w:color w:val="000000"/>
          <w:sz w:val="34"/>
          <w:szCs w:val="34"/>
          <w:rtl/>
        </w:rPr>
        <w:t>الساورة</w:t>
      </w:r>
      <w:proofErr w:type="spellEnd"/>
      <w:r w:rsidRPr="00CB7608">
        <w:rPr>
          <w:rFonts w:ascii="Traditional Arabic" w:hAnsi="Traditional Arabic" w:cs="Traditional Arabic"/>
          <w:color w:val="000000"/>
          <w:sz w:val="34"/>
          <w:szCs w:val="34"/>
          <w:rtl/>
        </w:rPr>
        <w:t xml:space="preserve"> وواد </w:t>
      </w:r>
      <w:proofErr w:type="spellStart"/>
      <w:r w:rsidRPr="00CB7608">
        <w:rPr>
          <w:rFonts w:ascii="Traditional Arabic" w:hAnsi="Traditional Arabic" w:cs="Traditional Arabic"/>
          <w:color w:val="000000"/>
          <w:sz w:val="34"/>
          <w:szCs w:val="34"/>
          <w:rtl/>
        </w:rPr>
        <w:t>إغرغار</w:t>
      </w:r>
      <w:proofErr w:type="spellEnd"/>
      <w:r w:rsidRPr="00CB7608">
        <w:rPr>
          <w:rFonts w:ascii="Traditional Arabic" w:hAnsi="Traditional Arabic" w:cs="Traditional Arabic"/>
          <w:color w:val="000000"/>
          <w:sz w:val="34"/>
          <w:szCs w:val="34"/>
        </w:rPr>
        <w:br/>
        <w:t> </w:t>
      </w:r>
      <w:r w:rsidRPr="00CB7608">
        <w:rPr>
          <w:rFonts w:ascii="Traditional Arabic" w:hAnsi="Traditional Arabic" w:cs="Traditional Arabic"/>
          <w:color w:val="000000"/>
          <w:sz w:val="34"/>
          <w:szCs w:val="34"/>
          <w:rtl/>
        </w:rPr>
        <w:t xml:space="preserve">وجود فؤوس حجرية ومستقرات في أعماق الصحراء بالهقار </w:t>
      </w:r>
      <w:proofErr w:type="spellStart"/>
      <w:r w:rsidRPr="00CB7608">
        <w:rPr>
          <w:rFonts w:ascii="Traditional Arabic" w:hAnsi="Traditional Arabic" w:cs="Traditional Arabic"/>
          <w:color w:val="000000"/>
          <w:sz w:val="34"/>
          <w:szCs w:val="34"/>
          <w:rtl/>
        </w:rPr>
        <w:t>والطاسيلي</w:t>
      </w:r>
      <w:proofErr w:type="spellEnd"/>
      <w:r w:rsidRPr="00CB7608">
        <w:rPr>
          <w:rFonts w:ascii="Traditional Arabic" w:hAnsi="Traditional Arabic" w:cs="Traditional Arabic"/>
          <w:color w:val="000000"/>
          <w:sz w:val="34"/>
          <w:szCs w:val="34"/>
          <w:rtl/>
        </w:rPr>
        <w:t xml:space="preserve"> يدل على أن هذه المنطقة كانت ملائمة للحياة البشرية أكثر مما هي عليه في وقتنا الحالي</w:t>
      </w:r>
      <w:r w:rsidRPr="00CB7608">
        <w:rPr>
          <w:rFonts w:ascii="Traditional Arabic" w:hAnsi="Traditional Arabic" w:cs="Traditional Arabic"/>
          <w:color w:val="000000"/>
          <w:sz w:val="34"/>
          <w:szCs w:val="34"/>
        </w:rPr>
        <w:t>.</w:t>
      </w:r>
      <w:r w:rsidRPr="00CB7608">
        <w:rPr>
          <w:rFonts w:ascii="Traditional Arabic" w:hAnsi="Traditional Arabic" w:cs="Traditional Arabic"/>
          <w:color w:val="000000"/>
          <w:sz w:val="34"/>
          <w:szCs w:val="34"/>
        </w:rPr>
        <w:br/>
        <w:t> </w:t>
      </w:r>
      <w:r w:rsidRPr="00CB7608">
        <w:rPr>
          <w:rFonts w:ascii="Traditional Arabic" w:hAnsi="Traditional Arabic" w:cs="Traditional Arabic"/>
          <w:color w:val="000000"/>
          <w:sz w:val="34"/>
          <w:szCs w:val="34"/>
          <w:rtl/>
        </w:rPr>
        <w:t xml:space="preserve">وجود بقايا عظام الحيوانات المتحجرة يدل هو الآخر على </w:t>
      </w:r>
      <w:r w:rsidRPr="00CB7608">
        <w:rPr>
          <w:rFonts w:ascii="Traditional Arabic" w:hAnsi="Traditional Arabic" w:cs="Traditional Arabic"/>
          <w:sz w:val="34"/>
          <w:szCs w:val="34"/>
          <w:rtl/>
        </w:rPr>
        <w:t>وجود ال</w:t>
      </w:r>
      <w:hyperlink r:id="rId7" w:tooltip="نشاط" w:history="1">
        <w:r w:rsidRPr="00CB7608">
          <w:rPr>
            <w:rStyle w:val="Lienhypertexte"/>
            <w:rFonts w:ascii="Traditional Arabic" w:hAnsi="Traditional Arabic" w:cs="Traditional Arabic"/>
            <w:color w:val="auto"/>
            <w:sz w:val="34"/>
            <w:szCs w:val="34"/>
            <w:u w:val="none"/>
            <w:rtl/>
          </w:rPr>
          <w:t>نشاط</w:t>
        </w:r>
      </w:hyperlink>
      <w:r w:rsidRPr="00CB7608">
        <w:rPr>
          <w:rFonts w:ascii="Traditional Arabic" w:hAnsi="Traditional Arabic" w:cs="Traditional Arabic"/>
          <w:sz w:val="34"/>
          <w:szCs w:val="34"/>
        </w:rPr>
        <w:t> </w:t>
      </w:r>
      <w:r w:rsidRPr="00CB7608">
        <w:rPr>
          <w:rFonts w:ascii="Traditional Arabic" w:hAnsi="Traditional Arabic" w:cs="Traditional Arabic"/>
          <w:sz w:val="34"/>
          <w:szCs w:val="34"/>
          <w:rtl/>
        </w:rPr>
        <w:t xml:space="preserve">الإنساني </w:t>
      </w:r>
      <w:r w:rsidRPr="00CB7608">
        <w:rPr>
          <w:rFonts w:ascii="Traditional Arabic" w:hAnsi="Traditional Arabic" w:cs="Traditional Arabic"/>
          <w:color w:val="000000"/>
          <w:sz w:val="34"/>
          <w:szCs w:val="34"/>
          <w:rtl/>
        </w:rPr>
        <w:t>في المنطقة المغاربية خلال الأزمنة</w:t>
      </w:r>
      <w:r w:rsidR="00646786">
        <w:rPr>
          <w:rFonts w:ascii="Traditional Arabic" w:hAnsi="Traditional Arabic" w:cs="Traditional Arabic"/>
          <w:color w:val="000000"/>
          <w:sz w:val="34"/>
          <w:szCs w:val="34"/>
        </w:rPr>
        <w:t xml:space="preserve"> </w:t>
      </w:r>
      <w:r w:rsidRPr="00CB7608">
        <w:rPr>
          <w:rFonts w:ascii="Traditional Arabic" w:hAnsi="Traditional Arabic" w:cs="Traditional Arabic"/>
          <w:color w:val="000000"/>
          <w:sz w:val="34"/>
          <w:szCs w:val="34"/>
          <w:rtl/>
        </w:rPr>
        <w:t>القديمة</w:t>
      </w:r>
      <w:r w:rsidRPr="00CB7608">
        <w:rPr>
          <w:rFonts w:ascii="Traditional Arabic" w:hAnsi="Traditional Arabic" w:cs="Traditional Arabic"/>
          <w:color w:val="000000"/>
          <w:sz w:val="34"/>
          <w:szCs w:val="34"/>
        </w:rPr>
        <w:t>.</w:t>
      </w:r>
      <w:r w:rsidRPr="00CB7608">
        <w:rPr>
          <w:rFonts w:ascii="Traditional Arabic" w:hAnsi="Traditional Arabic" w:cs="Traditional Arabic"/>
          <w:color w:val="000000"/>
          <w:sz w:val="34"/>
          <w:szCs w:val="34"/>
        </w:rPr>
        <w:br/>
      </w:r>
      <w:r w:rsidRPr="00CB7608">
        <w:rPr>
          <w:rFonts w:ascii="Traditional Arabic" w:hAnsi="Traditional Arabic" w:cs="Traditional Arabic"/>
          <w:color w:val="000000"/>
          <w:sz w:val="34"/>
          <w:szCs w:val="34"/>
          <w:rtl/>
        </w:rPr>
        <w:t xml:space="preserve">بهذا الموقع احتلت بلاد المغرب موقعا استراتيجيا، حيث تنتمي إلى الحوض الغربي للمتوسط، بالإضافة إلى انفتاحها على الحوض الشرقي من خلال سواحل ليبيا وتونس الشرقية، بهذا تكون شديدة القرب من القارة </w:t>
      </w:r>
      <w:r w:rsidRPr="00CB7608">
        <w:rPr>
          <w:rFonts w:ascii="Traditional Arabic" w:hAnsi="Traditional Arabic" w:cs="Traditional Arabic"/>
          <w:color w:val="000000"/>
          <w:sz w:val="34"/>
          <w:szCs w:val="34"/>
          <w:rtl/>
        </w:rPr>
        <w:lastRenderedPageBreak/>
        <w:t xml:space="preserve">الأوروبية إذ لا يفصلها عن شبه جزيرة إيبيريا سوى مضيق أعمدة هرقل(13 كلم ) وعن إيطاليا عبر مضيق صقلية ب 140 كلم، كما لا تفصل سواحل برقة الليبية عن جزيرة كريت اليونانية سوى 300 كلم، من جهة أخرى تنفتح بلاد المغرب على المحيط الأطلسي الذي سهل مهمة التواصل مع غرب وشما أوروبا وكذلك مع سواحل إفريقيا الغربية، ورغم ذلك تأخرت بلاد المغرب الدخول في الفترة التاريخية حوالي ألفي سنة مقارنة </w:t>
      </w:r>
      <w:proofErr w:type="spellStart"/>
      <w:r w:rsidRPr="00CB7608">
        <w:rPr>
          <w:rFonts w:ascii="Traditional Arabic" w:hAnsi="Traditional Arabic" w:cs="Traditional Arabic"/>
          <w:color w:val="000000"/>
          <w:sz w:val="34"/>
          <w:szCs w:val="34"/>
          <w:rtl/>
        </w:rPr>
        <w:t>بالمشرق.وفي</w:t>
      </w:r>
      <w:proofErr w:type="spellEnd"/>
      <w:r w:rsidRPr="00CB7608">
        <w:rPr>
          <w:rFonts w:ascii="Traditional Arabic" w:hAnsi="Traditional Arabic" w:cs="Traditional Arabic"/>
          <w:color w:val="000000"/>
          <w:sz w:val="34"/>
          <w:szCs w:val="34"/>
          <w:rtl/>
        </w:rPr>
        <w:t xml:space="preserve"> ختام ذلك، نقول أن تباين التضاريس والمناخ والغطاء النباتي وكذا صعوبة الاتصال بين مختلف الأقاليم وانعدام الأودية الكبرى وقساوة الصحراء إضافة إلى ثنائية النمط المعيشي" الحضر والبدو" جعل بعض المؤرخين الاستعماريين يؤمنون بنقمة الطبيعة ويحكمون بالعجز الأبدي عن قيام وحدة في المنطقة المغاربية، وهو ما يفنده الواقع، حيث لم تصمد العوامل الجغرافية أمام </w:t>
      </w:r>
      <w:proofErr w:type="spellStart"/>
      <w:r w:rsidRPr="00CB7608">
        <w:rPr>
          <w:rFonts w:ascii="Traditional Arabic" w:hAnsi="Traditional Arabic" w:cs="Traditional Arabic"/>
          <w:color w:val="000000"/>
          <w:sz w:val="34"/>
          <w:szCs w:val="34"/>
          <w:rtl/>
        </w:rPr>
        <w:t>التار</w:t>
      </w:r>
      <w:r>
        <w:rPr>
          <w:rFonts w:ascii="Traditional Arabic" w:hAnsi="Traditional Arabic" w:cs="Traditional Arabic" w:hint="cs"/>
          <w:color w:val="000000"/>
          <w:sz w:val="34"/>
          <w:szCs w:val="34"/>
          <w:rtl/>
          <w:lang w:bidi="ar-DZ"/>
        </w:rPr>
        <w:t>يخ</w:t>
      </w:r>
      <w:proofErr w:type="spellEnd"/>
      <w:r w:rsidR="009C7869">
        <w:rPr>
          <w:rFonts w:ascii="Traditional Arabic" w:hAnsi="Traditional Arabic" w:cs="Traditional Arabic" w:hint="cs"/>
          <w:color w:val="000000"/>
          <w:sz w:val="34"/>
          <w:szCs w:val="34"/>
          <w:rtl/>
          <w:lang w:bidi="ar-DZ"/>
        </w:rPr>
        <w:t>.</w:t>
      </w:r>
    </w:p>
    <w:p w14:paraId="47A955AB" w14:textId="09AD6700" w:rsidR="009C7869" w:rsidRPr="009C7869" w:rsidRDefault="009C7869" w:rsidP="009C7869">
      <w:pPr>
        <w:pStyle w:val="NormalWeb"/>
        <w:shd w:val="clear" w:color="auto" w:fill="FFFFFF"/>
        <w:bidi/>
        <w:spacing w:before="0" w:beforeAutospacing="0"/>
        <w:jc w:val="both"/>
        <w:rPr>
          <w:rFonts w:ascii="Traditional Arabic" w:hAnsi="Traditional Arabic" w:cs="Traditional Arabic"/>
          <w:b/>
          <w:bCs/>
          <w:color w:val="000000"/>
          <w:sz w:val="34"/>
          <w:szCs w:val="34"/>
          <w:rtl/>
          <w:lang w:bidi="ar-DZ"/>
        </w:rPr>
      </w:pPr>
      <w:r w:rsidRPr="009C7869">
        <w:rPr>
          <w:rFonts w:ascii="Traditional Arabic" w:hAnsi="Traditional Arabic" w:cs="Traditional Arabic" w:hint="cs"/>
          <w:b/>
          <w:bCs/>
          <w:color w:val="000000"/>
          <w:sz w:val="34"/>
          <w:szCs w:val="34"/>
          <w:rtl/>
          <w:lang w:bidi="ar-DZ"/>
        </w:rPr>
        <w:t>المناخ:</w:t>
      </w:r>
    </w:p>
    <w:p w14:paraId="35060DFF" w14:textId="26D0250C" w:rsidR="009C7869" w:rsidRPr="009C7869" w:rsidRDefault="009C7869" w:rsidP="009C7869">
      <w:pPr>
        <w:pStyle w:val="NormalWeb"/>
        <w:bidi/>
        <w:spacing w:before="0" w:beforeAutospacing="0" w:after="0" w:afterAutospacing="0"/>
        <w:jc w:val="both"/>
        <w:rPr>
          <w:rFonts w:ascii="Traditional Arabic" w:hAnsi="Traditional Arabic" w:cs="Traditional Arabic"/>
          <w:sz w:val="34"/>
          <w:szCs w:val="34"/>
        </w:rPr>
      </w:pPr>
      <w:r>
        <w:rPr>
          <w:rFonts w:ascii="Traditional Arabic" w:hAnsi="Traditional Arabic" w:cs="Traditional Arabic" w:hint="cs"/>
          <w:color w:val="000000"/>
          <w:sz w:val="34"/>
          <w:szCs w:val="34"/>
          <w:rtl/>
          <w:lang w:bidi="ar-DZ"/>
        </w:rPr>
        <w:t>إ</w:t>
      </w:r>
      <w:proofErr w:type="spellStart"/>
      <w:r w:rsidRPr="009C7869">
        <w:rPr>
          <w:rFonts w:ascii="Traditional Arabic" w:hAnsi="Traditional Arabic" w:cs="Traditional Arabic"/>
          <w:color w:val="000000"/>
          <w:sz w:val="34"/>
          <w:szCs w:val="34"/>
          <w:rtl/>
        </w:rPr>
        <w:t>عتبارا</w:t>
      </w:r>
      <w:proofErr w:type="spellEnd"/>
      <w:r w:rsidRPr="009C7869">
        <w:rPr>
          <w:rFonts w:ascii="Traditional Arabic" w:hAnsi="Traditional Arabic" w:cs="Traditional Arabic"/>
          <w:color w:val="000000"/>
          <w:sz w:val="34"/>
          <w:szCs w:val="34"/>
          <w:rtl/>
        </w:rPr>
        <w:t xml:space="preserve"> إلى أن بلاد المغرب تنحصر فيما </w:t>
      </w:r>
      <w:proofErr w:type="gramStart"/>
      <w:r w:rsidRPr="009C7869">
        <w:rPr>
          <w:rFonts w:ascii="Traditional Arabic" w:hAnsi="Traditional Arabic" w:cs="Traditional Arabic"/>
          <w:color w:val="000000"/>
          <w:sz w:val="34"/>
          <w:szCs w:val="34"/>
          <w:rtl/>
        </w:rPr>
        <w:t xml:space="preserve">بين </w:t>
      </w:r>
      <w:r>
        <w:rPr>
          <w:rFonts w:ascii="Traditional Arabic" w:hAnsi="Traditional Arabic" w:cs="Traditional Arabic" w:hint="cs"/>
          <w:color w:val="000000"/>
          <w:sz w:val="34"/>
          <w:szCs w:val="34"/>
          <w:rtl/>
        </w:rPr>
        <w:t xml:space="preserve"> خطي</w:t>
      </w:r>
      <w:proofErr w:type="gramEnd"/>
      <w:r>
        <w:rPr>
          <w:rFonts w:ascii="Traditional Arabic" w:hAnsi="Traditional Arabic" w:cs="Traditional Arabic" w:hint="cs"/>
          <w:color w:val="000000"/>
          <w:sz w:val="34"/>
          <w:szCs w:val="34"/>
          <w:rtl/>
        </w:rPr>
        <w:t xml:space="preserve"> </w:t>
      </w:r>
      <w:r>
        <w:rPr>
          <w:rFonts w:ascii="Traditional Arabic" w:hAnsi="Traditional Arabic" w:cs="Traditional Arabic"/>
          <w:color w:val="000000"/>
          <w:sz w:val="34"/>
          <w:szCs w:val="34"/>
          <w:rtl/>
        </w:rPr>
        <w:t xml:space="preserve">عرض 19 37 </w:t>
      </w:r>
      <w:r w:rsidRPr="009C7869">
        <w:rPr>
          <w:rFonts w:ascii="Traditional Arabic" w:hAnsi="Traditional Arabic" w:cs="Traditional Arabic"/>
          <w:color w:val="000000"/>
          <w:sz w:val="34"/>
          <w:szCs w:val="34"/>
          <w:rtl/>
        </w:rPr>
        <w:t xml:space="preserve"> شمال خط الاستواء وهذا يعطيها صفة مميزة حيث تظهر الفروق الحرارية في مناخها فيما بين الشمال والجنوب وتلها لهذا الاختلاف تزداد الحرارة كلما اتجهنا عن الشمال نحو الجنوب وتبعا لهذا الاختلاف تزداد الحرارة كلما اتجهنا من الشمال نحو الجنوب وتنقص البرودة والأمطار ويزداد الجفاف كلما اتجهنا من الشمال الى الجنوب هذا في وقتنا الحاضر</w:t>
      </w:r>
    </w:p>
    <w:p w14:paraId="4453CD72" w14:textId="77777777" w:rsidR="009C7869" w:rsidRPr="009C7869" w:rsidRDefault="009C7869" w:rsidP="009C7869">
      <w:pPr>
        <w:pStyle w:val="NormalWeb"/>
        <w:bidi/>
        <w:spacing w:before="0" w:beforeAutospacing="0" w:after="0" w:afterAutospacing="0"/>
        <w:jc w:val="both"/>
        <w:rPr>
          <w:rFonts w:ascii="Traditional Arabic" w:hAnsi="Traditional Arabic" w:cs="Traditional Arabic"/>
          <w:sz w:val="34"/>
          <w:szCs w:val="34"/>
        </w:rPr>
      </w:pPr>
      <w:r w:rsidRPr="009C7869">
        <w:rPr>
          <w:rFonts w:ascii="Traditional Arabic" w:hAnsi="Traditional Arabic" w:cs="Traditional Arabic"/>
          <w:color w:val="000000"/>
          <w:sz w:val="34"/>
          <w:szCs w:val="34"/>
        </w:rPr>
        <w:t> </w:t>
      </w:r>
      <w:r w:rsidRPr="009C7869">
        <w:rPr>
          <w:rFonts w:ascii="Traditional Arabic" w:hAnsi="Traditional Arabic" w:cs="Traditional Arabic"/>
          <w:color w:val="000000"/>
          <w:sz w:val="34"/>
          <w:szCs w:val="34"/>
          <w:rtl/>
        </w:rPr>
        <w:t>أما في العصور القديمة فان الاوضاع كانت مختلفة على ما هي عليه في وقتنا الحالي وذلك لعدة أسباب منها</w:t>
      </w:r>
    </w:p>
    <w:p w14:paraId="5DFD7823" w14:textId="211104CF" w:rsidR="009C7869" w:rsidRPr="009C7869" w:rsidRDefault="009C7869" w:rsidP="00B82B4D">
      <w:pPr>
        <w:pStyle w:val="NormalWeb"/>
        <w:numPr>
          <w:ilvl w:val="0"/>
          <w:numId w:val="5"/>
        </w:numPr>
        <w:bidi/>
        <w:spacing w:before="0" w:beforeAutospacing="0" w:after="0" w:afterAutospacing="0"/>
        <w:jc w:val="both"/>
        <w:rPr>
          <w:rFonts w:ascii="Traditional Arabic" w:hAnsi="Traditional Arabic" w:cs="Traditional Arabic"/>
          <w:sz w:val="34"/>
          <w:szCs w:val="34"/>
        </w:rPr>
      </w:pPr>
      <w:r w:rsidRPr="009C7869">
        <w:rPr>
          <w:rFonts w:ascii="Traditional Arabic" w:hAnsi="Traditional Arabic" w:cs="Traditional Arabic"/>
          <w:color w:val="000000"/>
          <w:sz w:val="34"/>
          <w:szCs w:val="34"/>
          <w:rtl/>
        </w:rPr>
        <w:t xml:space="preserve">وجود مجاري الأنهار في الصحراء يدل على ان هذه المنطقة كانت تنقل كمية من المطر أكثر مما هي عليه الآن تدل على ذلك بقايا مجاري الوديان التي لا زالت موجودة حيث يومنا هذا مثل وادي </w:t>
      </w:r>
      <w:proofErr w:type="spellStart"/>
      <w:r w:rsidR="00B82B4D">
        <w:rPr>
          <w:rFonts w:ascii="Traditional Arabic" w:hAnsi="Traditional Arabic" w:cs="Traditional Arabic" w:hint="cs"/>
          <w:color w:val="000000"/>
          <w:sz w:val="34"/>
          <w:szCs w:val="34"/>
          <w:rtl/>
        </w:rPr>
        <w:t>الساورة</w:t>
      </w:r>
      <w:proofErr w:type="spellEnd"/>
      <w:r w:rsidR="00B82B4D">
        <w:rPr>
          <w:rFonts w:ascii="Traditional Arabic" w:hAnsi="Traditional Arabic" w:cs="Traditional Arabic" w:hint="cs"/>
          <w:color w:val="000000"/>
          <w:sz w:val="34"/>
          <w:szCs w:val="34"/>
          <w:rtl/>
        </w:rPr>
        <w:t xml:space="preserve"> </w:t>
      </w:r>
      <w:r w:rsidRPr="009C7869">
        <w:rPr>
          <w:rFonts w:ascii="Traditional Arabic" w:hAnsi="Traditional Arabic" w:cs="Traditional Arabic"/>
          <w:color w:val="000000"/>
          <w:sz w:val="34"/>
          <w:szCs w:val="34"/>
          <w:rtl/>
        </w:rPr>
        <w:t xml:space="preserve">ووادي </w:t>
      </w:r>
      <w:proofErr w:type="spellStart"/>
      <w:r w:rsidRPr="009C7869">
        <w:rPr>
          <w:rFonts w:ascii="Traditional Arabic" w:hAnsi="Traditional Arabic" w:cs="Traditional Arabic"/>
          <w:color w:val="000000"/>
          <w:sz w:val="34"/>
          <w:szCs w:val="34"/>
          <w:rtl/>
        </w:rPr>
        <w:t>تفاسيت</w:t>
      </w:r>
      <w:proofErr w:type="spellEnd"/>
      <w:r w:rsidRPr="009C7869">
        <w:rPr>
          <w:rFonts w:ascii="Traditional Arabic" w:hAnsi="Traditional Arabic" w:cs="Traditional Arabic"/>
          <w:color w:val="000000"/>
          <w:sz w:val="34"/>
          <w:szCs w:val="34"/>
          <w:rtl/>
        </w:rPr>
        <w:t xml:space="preserve"> الذين يتجهون من الشمال نحو الجنوب ووادي </w:t>
      </w:r>
      <w:proofErr w:type="spellStart"/>
      <w:r w:rsidR="00B82B4D">
        <w:rPr>
          <w:rFonts w:ascii="Traditional Arabic" w:hAnsi="Traditional Arabic" w:cs="Traditional Arabic" w:hint="cs"/>
          <w:color w:val="000000"/>
          <w:sz w:val="34"/>
          <w:szCs w:val="34"/>
          <w:rtl/>
        </w:rPr>
        <w:t>إ</w:t>
      </w:r>
      <w:r w:rsidRPr="009C7869">
        <w:rPr>
          <w:rFonts w:ascii="Traditional Arabic" w:hAnsi="Traditional Arabic" w:cs="Traditional Arabic"/>
          <w:color w:val="000000"/>
          <w:sz w:val="34"/>
          <w:szCs w:val="34"/>
          <w:rtl/>
        </w:rPr>
        <w:t>غرغار</w:t>
      </w:r>
      <w:proofErr w:type="spellEnd"/>
      <w:r w:rsidRPr="009C7869">
        <w:rPr>
          <w:rFonts w:ascii="Traditional Arabic" w:hAnsi="Traditional Arabic" w:cs="Traditional Arabic"/>
          <w:color w:val="000000"/>
          <w:sz w:val="34"/>
          <w:szCs w:val="34"/>
          <w:rtl/>
        </w:rPr>
        <w:t xml:space="preserve"> الذي يتجه نحو الشمال مخترقا واحد </w:t>
      </w:r>
      <w:proofErr w:type="spellStart"/>
      <w:r w:rsidRPr="009C7869">
        <w:rPr>
          <w:rFonts w:ascii="Traditional Arabic" w:hAnsi="Traditional Arabic" w:cs="Traditional Arabic"/>
          <w:color w:val="000000"/>
          <w:sz w:val="34"/>
          <w:szCs w:val="34"/>
          <w:rtl/>
        </w:rPr>
        <w:t>ت</w:t>
      </w:r>
      <w:r w:rsidR="00B82B4D">
        <w:rPr>
          <w:rFonts w:ascii="Traditional Arabic" w:hAnsi="Traditional Arabic" w:cs="Traditional Arabic" w:hint="cs"/>
          <w:color w:val="000000"/>
          <w:sz w:val="34"/>
          <w:szCs w:val="34"/>
          <w:rtl/>
        </w:rPr>
        <w:t>وقر</w:t>
      </w:r>
      <w:r w:rsidRPr="009C7869">
        <w:rPr>
          <w:rFonts w:ascii="Traditional Arabic" w:hAnsi="Traditional Arabic" w:cs="Traditional Arabic"/>
          <w:color w:val="000000"/>
          <w:sz w:val="34"/>
          <w:szCs w:val="34"/>
          <w:rtl/>
        </w:rPr>
        <w:t>ت</w:t>
      </w:r>
      <w:proofErr w:type="spellEnd"/>
      <w:r w:rsidRPr="009C7869">
        <w:rPr>
          <w:rFonts w:ascii="Traditional Arabic" w:hAnsi="Traditional Arabic" w:cs="Traditional Arabic"/>
          <w:color w:val="000000"/>
          <w:sz w:val="34"/>
          <w:szCs w:val="34"/>
          <w:rtl/>
        </w:rPr>
        <w:t xml:space="preserve"> ليص</w:t>
      </w:r>
      <w:r w:rsidR="00B82B4D">
        <w:rPr>
          <w:rFonts w:ascii="Traditional Arabic" w:hAnsi="Traditional Arabic" w:cs="Traditional Arabic" w:hint="cs"/>
          <w:color w:val="000000"/>
          <w:sz w:val="34"/>
          <w:szCs w:val="34"/>
          <w:rtl/>
        </w:rPr>
        <w:t>ب</w:t>
      </w:r>
      <w:r w:rsidRPr="009C7869">
        <w:rPr>
          <w:rFonts w:ascii="Traditional Arabic" w:hAnsi="Traditional Arabic" w:cs="Traditional Arabic"/>
          <w:color w:val="000000"/>
          <w:sz w:val="34"/>
          <w:szCs w:val="34"/>
          <w:rtl/>
        </w:rPr>
        <w:t xml:space="preserve"> في شط ملغي بالشرق الجزائري</w:t>
      </w:r>
    </w:p>
    <w:p w14:paraId="5FF6BBDE" w14:textId="0FC155BC" w:rsidR="009C7869" w:rsidRPr="009C7869" w:rsidRDefault="009C7869" w:rsidP="00B82B4D">
      <w:pPr>
        <w:pStyle w:val="NormalWeb"/>
        <w:numPr>
          <w:ilvl w:val="0"/>
          <w:numId w:val="5"/>
        </w:numPr>
        <w:bidi/>
        <w:spacing w:before="0" w:beforeAutospacing="0" w:after="0" w:afterAutospacing="0"/>
        <w:jc w:val="both"/>
        <w:rPr>
          <w:rFonts w:ascii="Traditional Arabic" w:hAnsi="Traditional Arabic" w:cs="Traditional Arabic"/>
          <w:sz w:val="34"/>
          <w:szCs w:val="34"/>
        </w:rPr>
      </w:pPr>
      <w:r w:rsidRPr="009C7869">
        <w:rPr>
          <w:rFonts w:ascii="Traditional Arabic" w:hAnsi="Traditional Arabic" w:cs="Traditional Arabic"/>
          <w:color w:val="000000"/>
          <w:sz w:val="34"/>
          <w:szCs w:val="34"/>
        </w:rPr>
        <w:t> </w:t>
      </w:r>
      <w:r w:rsidRPr="009C7869">
        <w:rPr>
          <w:rFonts w:ascii="Traditional Arabic" w:hAnsi="Traditional Arabic" w:cs="Traditional Arabic"/>
          <w:color w:val="000000"/>
          <w:sz w:val="34"/>
          <w:szCs w:val="34"/>
          <w:rtl/>
        </w:rPr>
        <w:t xml:space="preserve">وجود بقايا حيوانية متحجرة وبقايا الأشجار يدل على ان </w:t>
      </w:r>
      <w:r w:rsidR="00B82B4D" w:rsidRPr="009C7869">
        <w:rPr>
          <w:rFonts w:ascii="Traditional Arabic" w:hAnsi="Traditional Arabic" w:cs="Traditional Arabic" w:hint="cs"/>
          <w:color w:val="000000"/>
          <w:sz w:val="34"/>
          <w:szCs w:val="34"/>
          <w:rtl/>
        </w:rPr>
        <w:t>المنطقة</w:t>
      </w:r>
      <w:r w:rsidRPr="009C7869">
        <w:rPr>
          <w:rFonts w:ascii="Traditional Arabic" w:hAnsi="Traditional Arabic" w:cs="Traditional Arabic"/>
          <w:color w:val="000000"/>
          <w:sz w:val="34"/>
          <w:szCs w:val="34"/>
          <w:rtl/>
        </w:rPr>
        <w:t xml:space="preserve"> </w:t>
      </w:r>
      <w:r w:rsidR="00B82B4D" w:rsidRPr="009C7869">
        <w:rPr>
          <w:rFonts w:ascii="Traditional Arabic" w:hAnsi="Traditional Arabic" w:cs="Traditional Arabic" w:hint="cs"/>
          <w:color w:val="000000"/>
          <w:sz w:val="34"/>
          <w:szCs w:val="34"/>
          <w:rtl/>
        </w:rPr>
        <w:t>الصحراوية</w:t>
      </w:r>
      <w:r w:rsidRPr="009C7869">
        <w:rPr>
          <w:rFonts w:ascii="Traditional Arabic" w:hAnsi="Traditional Arabic" w:cs="Traditional Arabic"/>
          <w:color w:val="000000"/>
          <w:sz w:val="34"/>
          <w:szCs w:val="34"/>
          <w:rtl/>
        </w:rPr>
        <w:t xml:space="preserve"> كانت ذات مناخ رطيب يختلف على ما هو عليه الآن</w:t>
      </w:r>
    </w:p>
    <w:p w14:paraId="179215BB" w14:textId="033D6577" w:rsidR="009C7869" w:rsidRPr="009C7869" w:rsidRDefault="009C7869" w:rsidP="00B82B4D">
      <w:pPr>
        <w:pStyle w:val="NormalWeb"/>
        <w:numPr>
          <w:ilvl w:val="0"/>
          <w:numId w:val="5"/>
        </w:numPr>
        <w:bidi/>
        <w:spacing w:before="0" w:beforeAutospacing="0" w:after="0" w:afterAutospacing="0"/>
        <w:jc w:val="both"/>
        <w:rPr>
          <w:rFonts w:ascii="Traditional Arabic" w:hAnsi="Traditional Arabic" w:cs="Traditional Arabic"/>
          <w:sz w:val="34"/>
          <w:szCs w:val="34"/>
        </w:rPr>
      </w:pPr>
      <w:r w:rsidRPr="009C7869">
        <w:rPr>
          <w:rFonts w:ascii="Traditional Arabic" w:hAnsi="Traditional Arabic" w:cs="Traditional Arabic"/>
          <w:color w:val="000000"/>
          <w:sz w:val="34"/>
          <w:szCs w:val="34"/>
          <w:rtl/>
        </w:rPr>
        <w:t>أثبتت الدراسات المناخية أن درجة الروبوت الرطوبة بالصحراء كانت أكثر مما هي عليه الآن لا سيما في فترة الزمن الجيولوجي الرابع</w:t>
      </w:r>
    </w:p>
    <w:p w14:paraId="5A5877DB" w14:textId="081FA4B5" w:rsidR="009C7869" w:rsidRPr="009C7869" w:rsidRDefault="009C7869" w:rsidP="00B82B4D">
      <w:pPr>
        <w:pStyle w:val="NormalWeb"/>
        <w:numPr>
          <w:ilvl w:val="0"/>
          <w:numId w:val="5"/>
        </w:numPr>
        <w:bidi/>
        <w:spacing w:before="0" w:beforeAutospacing="0" w:after="0" w:afterAutospacing="0"/>
        <w:jc w:val="both"/>
        <w:rPr>
          <w:rFonts w:ascii="Traditional Arabic" w:hAnsi="Traditional Arabic" w:cs="Traditional Arabic"/>
          <w:sz w:val="34"/>
          <w:szCs w:val="34"/>
        </w:rPr>
      </w:pPr>
      <w:r w:rsidRPr="009C7869">
        <w:rPr>
          <w:rFonts w:ascii="Traditional Arabic" w:hAnsi="Traditional Arabic" w:cs="Traditional Arabic"/>
          <w:color w:val="000000"/>
          <w:sz w:val="34"/>
          <w:szCs w:val="34"/>
          <w:rtl/>
        </w:rPr>
        <w:t>وجود كؤوس حجرية</w:t>
      </w:r>
      <w:r w:rsidR="00B82B4D">
        <w:rPr>
          <w:rFonts w:ascii="Traditional Arabic" w:hAnsi="Traditional Arabic" w:cs="Traditional Arabic"/>
          <w:color w:val="000000"/>
          <w:sz w:val="34"/>
          <w:szCs w:val="34"/>
          <w:rtl/>
        </w:rPr>
        <w:t xml:space="preserve"> ومستقرا في أعماق الصحراء </w:t>
      </w:r>
      <w:proofErr w:type="spellStart"/>
      <w:r w:rsidR="00B82B4D">
        <w:rPr>
          <w:rFonts w:ascii="Traditional Arabic" w:hAnsi="Traditional Arabic" w:cs="Traditional Arabic"/>
          <w:color w:val="000000"/>
          <w:sz w:val="34"/>
          <w:szCs w:val="34"/>
          <w:rtl/>
        </w:rPr>
        <w:t>بالهو</w:t>
      </w:r>
      <w:r w:rsidR="00B82B4D">
        <w:rPr>
          <w:rFonts w:ascii="Traditional Arabic" w:hAnsi="Traditional Arabic" w:cs="Traditional Arabic" w:hint="cs"/>
          <w:color w:val="000000"/>
          <w:sz w:val="34"/>
          <w:szCs w:val="34"/>
          <w:rtl/>
        </w:rPr>
        <w:t>ق</w:t>
      </w:r>
      <w:r w:rsidRPr="009C7869">
        <w:rPr>
          <w:rFonts w:ascii="Traditional Arabic" w:hAnsi="Traditional Arabic" w:cs="Traditional Arabic"/>
          <w:color w:val="000000"/>
          <w:sz w:val="34"/>
          <w:szCs w:val="34"/>
          <w:rtl/>
        </w:rPr>
        <w:t>ار</w:t>
      </w:r>
      <w:proofErr w:type="spellEnd"/>
      <w:r w:rsidRPr="009C7869">
        <w:rPr>
          <w:rFonts w:ascii="Traditional Arabic" w:hAnsi="Traditional Arabic" w:cs="Traditional Arabic"/>
          <w:color w:val="000000"/>
          <w:sz w:val="34"/>
          <w:szCs w:val="34"/>
          <w:rtl/>
        </w:rPr>
        <w:t xml:space="preserve"> </w:t>
      </w:r>
      <w:proofErr w:type="spellStart"/>
      <w:r w:rsidRPr="009C7869">
        <w:rPr>
          <w:rFonts w:ascii="Traditional Arabic" w:hAnsi="Traditional Arabic" w:cs="Traditional Arabic"/>
          <w:color w:val="000000"/>
          <w:sz w:val="34"/>
          <w:szCs w:val="34"/>
          <w:rtl/>
        </w:rPr>
        <w:t>والت</w:t>
      </w:r>
      <w:r w:rsidR="00B82B4D">
        <w:rPr>
          <w:rFonts w:ascii="Traditional Arabic" w:hAnsi="Traditional Arabic" w:cs="Traditional Arabic" w:hint="cs"/>
          <w:color w:val="000000"/>
          <w:sz w:val="34"/>
          <w:szCs w:val="34"/>
          <w:rtl/>
        </w:rPr>
        <w:t>اسيلي</w:t>
      </w:r>
      <w:proofErr w:type="spellEnd"/>
      <w:r w:rsidRPr="009C7869">
        <w:rPr>
          <w:rFonts w:ascii="Traditional Arabic" w:hAnsi="Traditional Arabic" w:cs="Traditional Arabic"/>
          <w:color w:val="000000"/>
          <w:sz w:val="34"/>
          <w:szCs w:val="34"/>
          <w:rtl/>
        </w:rPr>
        <w:t xml:space="preserve"> يدل على أن هذه المنطقة كانت ملائمة للحياة البشري</w:t>
      </w:r>
      <w:r w:rsidR="00B82B4D">
        <w:rPr>
          <w:rFonts w:ascii="Traditional Arabic" w:hAnsi="Traditional Arabic" w:cs="Traditional Arabic"/>
          <w:color w:val="000000"/>
          <w:sz w:val="34"/>
          <w:szCs w:val="34"/>
          <w:rtl/>
        </w:rPr>
        <w:t xml:space="preserve">ة أكثر مما علي عليه في </w:t>
      </w:r>
      <w:proofErr w:type="gramStart"/>
      <w:r w:rsidR="00B82B4D">
        <w:rPr>
          <w:rFonts w:ascii="Traditional Arabic" w:hAnsi="Traditional Arabic" w:cs="Traditional Arabic"/>
          <w:color w:val="000000"/>
          <w:sz w:val="34"/>
          <w:szCs w:val="34"/>
          <w:rtl/>
        </w:rPr>
        <w:t xml:space="preserve">وقتنا </w:t>
      </w:r>
      <w:r w:rsidRPr="009C7869">
        <w:rPr>
          <w:rFonts w:ascii="Traditional Arabic" w:hAnsi="Traditional Arabic" w:cs="Traditional Arabic"/>
          <w:color w:val="000000"/>
          <w:sz w:val="34"/>
          <w:szCs w:val="34"/>
          <w:rtl/>
        </w:rPr>
        <w:t xml:space="preserve"> الحالي</w:t>
      </w:r>
      <w:proofErr w:type="gramEnd"/>
      <w:r w:rsidR="00B82B4D">
        <w:rPr>
          <w:rFonts w:ascii="Traditional Arabic" w:hAnsi="Traditional Arabic" w:cs="Traditional Arabic" w:hint="cs"/>
          <w:color w:val="000000"/>
          <w:sz w:val="34"/>
          <w:szCs w:val="34"/>
          <w:rtl/>
        </w:rPr>
        <w:t>.</w:t>
      </w:r>
    </w:p>
    <w:p w14:paraId="0EFAECFF" w14:textId="2904EBB0" w:rsidR="009C7869" w:rsidRPr="009C7869" w:rsidRDefault="009C7869" w:rsidP="00B82B4D">
      <w:pPr>
        <w:pStyle w:val="NormalWeb"/>
        <w:numPr>
          <w:ilvl w:val="0"/>
          <w:numId w:val="5"/>
        </w:numPr>
        <w:bidi/>
        <w:spacing w:before="0" w:beforeAutospacing="0" w:after="0" w:afterAutospacing="0"/>
        <w:jc w:val="both"/>
        <w:rPr>
          <w:rFonts w:ascii="Traditional Arabic" w:hAnsi="Traditional Arabic" w:cs="Traditional Arabic"/>
          <w:sz w:val="34"/>
          <w:szCs w:val="34"/>
        </w:rPr>
      </w:pPr>
      <w:r w:rsidRPr="009C7869">
        <w:rPr>
          <w:rFonts w:ascii="Traditional Arabic" w:hAnsi="Traditional Arabic" w:cs="Traditional Arabic"/>
          <w:color w:val="000000"/>
          <w:sz w:val="34"/>
          <w:szCs w:val="34"/>
        </w:rPr>
        <w:t> </w:t>
      </w:r>
      <w:r w:rsidRPr="009C7869">
        <w:rPr>
          <w:rFonts w:ascii="Traditional Arabic" w:hAnsi="Traditional Arabic" w:cs="Traditional Arabic"/>
          <w:color w:val="000000"/>
          <w:sz w:val="34"/>
          <w:szCs w:val="34"/>
          <w:rtl/>
        </w:rPr>
        <w:t xml:space="preserve">وجود بقايا عظام الحيوانات المتحجرة يدل هو الآخر على وجود النشاط الإنسان في المنطقة المغاربية خلال </w:t>
      </w:r>
      <w:r w:rsidR="00B82B4D" w:rsidRPr="009C7869">
        <w:rPr>
          <w:rFonts w:ascii="Traditional Arabic" w:hAnsi="Traditional Arabic" w:cs="Traditional Arabic" w:hint="cs"/>
          <w:color w:val="000000"/>
          <w:sz w:val="34"/>
          <w:szCs w:val="34"/>
          <w:rtl/>
        </w:rPr>
        <w:t>الأزمنة</w:t>
      </w:r>
      <w:r w:rsidRPr="009C7869">
        <w:rPr>
          <w:rFonts w:ascii="Traditional Arabic" w:hAnsi="Traditional Arabic" w:cs="Traditional Arabic"/>
          <w:color w:val="000000"/>
          <w:sz w:val="34"/>
          <w:szCs w:val="34"/>
          <w:rtl/>
        </w:rPr>
        <w:t xml:space="preserve"> </w:t>
      </w:r>
      <w:r w:rsidR="00B82B4D" w:rsidRPr="009C7869">
        <w:rPr>
          <w:rFonts w:ascii="Traditional Arabic" w:hAnsi="Traditional Arabic" w:cs="Traditional Arabic" w:hint="cs"/>
          <w:color w:val="000000"/>
          <w:sz w:val="34"/>
          <w:szCs w:val="34"/>
          <w:rtl/>
        </w:rPr>
        <w:t>القديمة</w:t>
      </w:r>
      <w:r w:rsidR="00B82B4D">
        <w:rPr>
          <w:rFonts w:ascii="Traditional Arabic" w:hAnsi="Traditional Arabic" w:cs="Traditional Arabic" w:hint="cs"/>
          <w:color w:val="000000"/>
          <w:sz w:val="34"/>
          <w:szCs w:val="34"/>
          <w:rtl/>
        </w:rPr>
        <w:t>.</w:t>
      </w:r>
    </w:p>
    <w:p w14:paraId="5CD46F22" w14:textId="77777777" w:rsidR="009C7869" w:rsidRPr="009C7869" w:rsidRDefault="009C7869" w:rsidP="009C7869">
      <w:pPr>
        <w:pStyle w:val="NormalWeb"/>
        <w:shd w:val="clear" w:color="auto" w:fill="FFFFFF"/>
        <w:bidi/>
        <w:spacing w:before="0" w:beforeAutospacing="0"/>
        <w:jc w:val="both"/>
        <w:rPr>
          <w:rFonts w:ascii="Traditional Arabic" w:hAnsi="Traditional Arabic" w:cs="Traditional Arabic"/>
          <w:color w:val="000000"/>
          <w:sz w:val="34"/>
          <w:szCs w:val="34"/>
          <w:rtl/>
          <w:lang w:bidi="ar-DZ"/>
        </w:rPr>
      </w:pPr>
    </w:p>
    <w:p w14:paraId="1753FBD3" w14:textId="0D052217" w:rsidR="00646786" w:rsidRPr="00646786" w:rsidRDefault="00646786" w:rsidP="00646786">
      <w:pPr>
        <w:pStyle w:val="NormalWeb"/>
        <w:shd w:val="clear" w:color="auto" w:fill="FFFFFF"/>
        <w:bidi/>
        <w:spacing w:before="0" w:beforeAutospacing="0"/>
        <w:jc w:val="both"/>
        <w:rPr>
          <w:rFonts w:ascii="Traditional Arabic" w:hAnsi="Traditional Arabic" w:cs="Traditional Arabic"/>
          <w:b/>
          <w:bCs/>
          <w:color w:val="000000"/>
          <w:sz w:val="34"/>
          <w:szCs w:val="34"/>
          <w:rtl/>
          <w:lang w:bidi="ar-DZ"/>
        </w:rPr>
      </w:pPr>
      <w:r w:rsidRPr="00646786">
        <w:rPr>
          <w:rFonts w:ascii="Traditional Arabic" w:hAnsi="Traditional Arabic" w:cs="Traditional Arabic"/>
          <w:b/>
          <w:bCs/>
          <w:sz w:val="34"/>
          <w:szCs w:val="34"/>
          <w:rtl/>
        </w:rPr>
        <w:t>الجدول الزمني للتغيرات الجغرافية والمناخية في شمال إفريقيا</w:t>
      </w:r>
    </w:p>
    <w:tbl>
      <w:tblPr>
        <w:tblStyle w:val="Grilledutableau"/>
        <w:bidiVisual/>
        <w:tblW w:w="0" w:type="auto"/>
        <w:tblLook w:val="04A0" w:firstRow="1" w:lastRow="0" w:firstColumn="1" w:lastColumn="0" w:noHBand="0" w:noVBand="1"/>
      </w:tblPr>
      <w:tblGrid>
        <w:gridCol w:w="3006"/>
        <w:gridCol w:w="3006"/>
        <w:gridCol w:w="3007"/>
      </w:tblGrid>
      <w:tr w:rsidR="00646786" w14:paraId="560EEA9D" w14:textId="77777777" w:rsidTr="00646786">
        <w:tc>
          <w:tcPr>
            <w:tcW w:w="3006" w:type="dxa"/>
          </w:tcPr>
          <w:p w14:paraId="49E8E375" w14:textId="77A35B1B" w:rsidR="00646786" w:rsidRDefault="00646786" w:rsidP="00CB7608">
            <w:pPr>
              <w:pStyle w:val="NormalWeb"/>
              <w:bidi/>
              <w:spacing w:before="0" w:beforeAutospacing="0"/>
              <w:jc w:val="both"/>
              <w:rPr>
                <w:rFonts w:ascii="Traditional Arabic" w:hAnsi="Traditional Arabic" w:cs="Traditional Arabic"/>
                <w:color w:val="000000"/>
                <w:sz w:val="34"/>
                <w:szCs w:val="34"/>
                <w:rtl/>
                <w:lang w:bidi="ar-DZ"/>
              </w:rPr>
            </w:pPr>
            <w:r>
              <w:rPr>
                <w:rFonts w:ascii="Traditional Arabic" w:hAnsi="Traditional Arabic" w:cs="Traditional Arabic" w:hint="cs"/>
                <w:color w:val="000000"/>
                <w:sz w:val="34"/>
                <w:szCs w:val="34"/>
                <w:rtl/>
                <w:lang w:bidi="ar-DZ"/>
              </w:rPr>
              <w:t>الفترة</w:t>
            </w:r>
          </w:p>
        </w:tc>
        <w:tc>
          <w:tcPr>
            <w:tcW w:w="3006" w:type="dxa"/>
          </w:tcPr>
          <w:p w14:paraId="066AD8DC" w14:textId="35DBF110" w:rsidR="00646786" w:rsidRDefault="00646786" w:rsidP="00CB7608">
            <w:pPr>
              <w:pStyle w:val="NormalWeb"/>
              <w:bidi/>
              <w:spacing w:before="0" w:beforeAutospacing="0"/>
              <w:jc w:val="both"/>
              <w:rPr>
                <w:rFonts w:ascii="Traditional Arabic" w:hAnsi="Traditional Arabic" w:cs="Traditional Arabic"/>
                <w:color w:val="000000"/>
                <w:sz w:val="34"/>
                <w:szCs w:val="34"/>
                <w:rtl/>
                <w:lang w:bidi="ar-DZ"/>
              </w:rPr>
            </w:pPr>
            <w:r>
              <w:rPr>
                <w:rFonts w:ascii="Traditional Arabic" w:hAnsi="Traditional Arabic" w:cs="Traditional Arabic" w:hint="cs"/>
                <w:color w:val="000000"/>
                <w:sz w:val="34"/>
                <w:szCs w:val="34"/>
                <w:rtl/>
                <w:lang w:bidi="ar-DZ"/>
              </w:rPr>
              <w:t xml:space="preserve">التغيرات  الجغرافية و المناخية </w:t>
            </w:r>
          </w:p>
        </w:tc>
        <w:tc>
          <w:tcPr>
            <w:tcW w:w="3007" w:type="dxa"/>
          </w:tcPr>
          <w:p w14:paraId="4C0E2785" w14:textId="11C7C3C8" w:rsidR="00646786" w:rsidRDefault="00646786" w:rsidP="00CB7608">
            <w:pPr>
              <w:pStyle w:val="NormalWeb"/>
              <w:bidi/>
              <w:spacing w:before="0" w:beforeAutospacing="0"/>
              <w:jc w:val="both"/>
              <w:rPr>
                <w:rFonts w:ascii="Traditional Arabic" w:hAnsi="Traditional Arabic" w:cs="Traditional Arabic"/>
                <w:color w:val="000000"/>
                <w:sz w:val="34"/>
                <w:szCs w:val="34"/>
                <w:rtl/>
                <w:lang w:bidi="ar-DZ"/>
              </w:rPr>
            </w:pPr>
            <w:r>
              <w:rPr>
                <w:rFonts w:ascii="Traditional Arabic" w:hAnsi="Traditional Arabic" w:cs="Traditional Arabic" w:hint="cs"/>
                <w:color w:val="000000"/>
                <w:sz w:val="34"/>
                <w:szCs w:val="34"/>
                <w:rtl/>
                <w:lang w:bidi="ar-DZ"/>
              </w:rPr>
              <w:t>الآثار على الانسان والمجتمع</w:t>
            </w:r>
          </w:p>
        </w:tc>
      </w:tr>
      <w:tr w:rsidR="00646786" w14:paraId="2BBE024A" w14:textId="77777777" w:rsidTr="00646786">
        <w:trPr>
          <w:trHeight w:val="1845"/>
        </w:trPr>
        <w:tc>
          <w:tcPr>
            <w:tcW w:w="3006" w:type="dxa"/>
          </w:tcPr>
          <w:p w14:paraId="154B65F3" w14:textId="3B3927C6" w:rsidR="00646786" w:rsidRDefault="00646786" w:rsidP="00CB7608">
            <w:pPr>
              <w:pStyle w:val="NormalWeb"/>
              <w:bidi/>
              <w:spacing w:before="0" w:beforeAutospacing="0"/>
              <w:jc w:val="both"/>
              <w:rPr>
                <w:rFonts w:ascii="Traditional Arabic" w:hAnsi="Traditional Arabic" w:cs="Traditional Arabic"/>
                <w:color w:val="000000"/>
                <w:sz w:val="34"/>
                <w:szCs w:val="34"/>
                <w:rtl/>
                <w:lang w:bidi="ar-DZ"/>
              </w:rPr>
            </w:pPr>
            <w:r w:rsidRPr="000459DB">
              <w:rPr>
                <w:rFonts w:ascii="Traditional Arabic" w:hAnsi="Traditional Arabic" w:cs="Traditional Arabic"/>
                <w:b/>
                <w:bCs/>
                <w:sz w:val="34"/>
                <w:szCs w:val="34"/>
                <w:rtl/>
              </w:rPr>
              <w:t>قبل 10,000 ق.م (العصر الحجري القديم)</w:t>
            </w:r>
          </w:p>
        </w:tc>
        <w:tc>
          <w:tcPr>
            <w:tcW w:w="3006" w:type="dxa"/>
          </w:tcPr>
          <w:p w14:paraId="0892D7C0" w14:textId="3274603F" w:rsidR="00646786" w:rsidRDefault="00646786" w:rsidP="00646786">
            <w:pPr>
              <w:pStyle w:val="NormalWeb"/>
              <w:numPr>
                <w:ilvl w:val="0"/>
                <w:numId w:val="4"/>
              </w:numPr>
              <w:bidi/>
              <w:spacing w:before="0" w:beforeAutospacing="0"/>
              <w:rPr>
                <w:rFonts w:ascii="Traditional Arabic" w:hAnsi="Traditional Arabic" w:cs="Traditional Arabic"/>
                <w:color w:val="000000"/>
                <w:sz w:val="34"/>
                <w:szCs w:val="34"/>
                <w:rtl/>
                <w:lang w:bidi="ar-DZ"/>
              </w:rPr>
            </w:pPr>
            <w:r>
              <w:rPr>
                <w:rtl/>
              </w:rPr>
              <w:t>مناخ</w:t>
            </w:r>
            <w:r>
              <w:rPr>
                <w:rFonts w:hint="cs"/>
                <w:rtl/>
              </w:rPr>
              <w:t xml:space="preserve"> </w:t>
            </w:r>
            <w:r>
              <w:rPr>
                <w:rtl/>
              </w:rPr>
              <w:t>رطب</w:t>
            </w:r>
            <w:r>
              <w:br/>
            </w:r>
            <w:r>
              <w:rPr>
                <w:rFonts w:hint="cs"/>
                <w:rtl/>
              </w:rPr>
              <w:t xml:space="preserve">- </w:t>
            </w:r>
            <w:r>
              <w:rPr>
                <w:rtl/>
              </w:rPr>
              <w:t>وجود أنهار وبحيرات داخل الصحراء الكبرى</w:t>
            </w:r>
            <w:r>
              <w:br/>
              <w:t xml:space="preserve">- </w:t>
            </w:r>
            <w:r>
              <w:rPr>
                <w:rtl/>
              </w:rPr>
              <w:t>غطاء نباتي واسع</w:t>
            </w:r>
          </w:p>
        </w:tc>
        <w:tc>
          <w:tcPr>
            <w:tcW w:w="3007" w:type="dxa"/>
          </w:tcPr>
          <w:p w14:paraId="046B8445" w14:textId="5B97415A" w:rsidR="00646786" w:rsidRDefault="00646786" w:rsidP="00CB7608">
            <w:pPr>
              <w:pStyle w:val="NormalWeb"/>
              <w:bidi/>
              <w:spacing w:before="0" w:beforeAutospacing="0"/>
              <w:jc w:val="both"/>
              <w:rPr>
                <w:rFonts w:ascii="Traditional Arabic" w:hAnsi="Traditional Arabic" w:cs="Traditional Arabic"/>
                <w:color w:val="000000"/>
                <w:sz w:val="34"/>
                <w:szCs w:val="34"/>
                <w:rtl/>
                <w:lang w:bidi="ar-DZ"/>
              </w:rPr>
            </w:pPr>
            <w:r>
              <w:rPr>
                <w:rtl/>
              </w:rPr>
              <w:t>حياة قائمة على الصيد وجمع الثمار</w:t>
            </w:r>
            <w:r>
              <w:br/>
              <w:t xml:space="preserve">- </w:t>
            </w:r>
            <w:r>
              <w:rPr>
                <w:rtl/>
              </w:rPr>
              <w:t>انتشار واسع للسكان حتى في أعماق الصحراء</w:t>
            </w:r>
          </w:p>
        </w:tc>
      </w:tr>
      <w:tr w:rsidR="00646786" w14:paraId="368AD1A5" w14:textId="77777777" w:rsidTr="00646786">
        <w:trPr>
          <w:trHeight w:val="1776"/>
        </w:trPr>
        <w:tc>
          <w:tcPr>
            <w:tcW w:w="3006" w:type="dxa"/>
          </w:tcPr>
          <w:p w14:paraId="63820B7A" w14:textId="61F6D49B" w:rsidR="00646786" w:rsidRPr="000459DB" w:rsidRDefault="00646786" w:rsidP="00CB7608">
            <w:pPr>
              <w:pStyle w:val="NormalWeb"/>
              <w:bidi/>
              <w:spacing w:before="0"/>
              <w:jc w:val="both"/>
              <w:rPr>
                <w:rFonts w:ascii="Traditional Arabic" w:hAnsi="Traditional Arabic" w:cs="Traditional Arabic"/>
                <w:b/>
                <w:bCs/>
                <w:sz w:val="34"/>
                <w:szCs w:val="34"/>
                <w:rtl/>
              </w:rPr>
            </w:pPr>
            <w:r>
              <w:t xml:space="preserve">10,000 – 6,000 </w:t>
            </w:r>
            <w:r>
              <w:rPr>
                <w:rtl/>
              </w:rPr>
              <w:t>ق.م (العصر الحجري الحديث)</w:t>
            </w:r>
          </w:p>
        </w:tc>
        <w:tc>
          <w:tcPr>
            <w:tcW w:w="3006" w:type="dxa"/>
          </w:tcPr>
          <w:p w14:paraId="05CABBCC" w14:textId="77777777" w:rsidR="00646786" w:rsidRDefault="00646786" w:rsidP="00646786">
            <w:pPr>
              <w:pStyle w:val="NormalWeb"/>
              <w:numPr>
                <w:ilvl w:val="0"/>
                <w:numId w:val="4"/>
              </w:numPr>
              <w:bidi/>
            </w:pPr>
            <w:r>
              <w:rPr>
                <w:rtl/>
              </w:rPr>
              <w:t>استمرار الرطوبة</w:t>
            </w:r>
          </w:p>
          <w:p w14:paraId="4D9323E0" w14:textId="77777777" w:rsidR="00646786" w:rsidRDefault="00646786" w:rsidP="00646786">
            <w:pPr>
              <w:pStyle w:val="NormalWeb"/>
              <w:numPr>
                <w:ilvl w:val="0"/>
                <w:numId w:val="4"/>
              </w:numPr>
              <w:bidi/>
            </w:pPr>
            <w:r>
              <w:rPr>
                <w:rtl/>
              </w:rPr>
              <w:t>- بداية انخفاض تدريجي في الأمطار</w:t>
            </w:r>
          </w:p>
          <w:p w14:paraId="0EFF4308" w14:textId="20D42D02" w:rsidR="00646786" w:rsidRDefault="00646786" w:rsidP="00646786">
            <w:pPr>
              <w:pStyle w:val="NormalWeb"/>
              <w:numPr>
                <w:ilvl w:val="0"/>
                <w:numId w:val="4"/>
              </w:numPr>
              <w:bidi/>
              <w:spacing w:before="0"/>
              <w:rPr>
                <w:rtl/>
              </w:rPr>
            </w:pPr>
            <w:r>
              <w:rPr>
                <w:rtl/>
              </w:rPr>
              <w:t>- بدء التصحر البطيء</w:t>
            </w:r>
          </w:p>
        </w:tc>
        <w:tc>
          <w:tcPr>
            <w:tcW w:w="3007" w:type="dxa"/>
          </w:tcPr>
          <w:p w14:paraId="624B7CA2" w14:textId="58C8E812" w:rsidR="00646786" w:rsidRDefault="00646786" w:rsidP="00646786">
            <w:pPr>
              <w:pStyle w:val="NormalWeb"/>
              <w:rPr>
                <w:rtl/>
              </w:rPr>
            </w:pPr>
            <w:r>
              <w:rPr>
                <w:rtl/>
              </w:rPr>
              <w:t>بداية الزراعة وتدجين الحيوانات</w:t>
            </w:r>
          </w:p>
          <w:p w14:paraId="71BB391C" w14:textId="04F93AEE" w:rsidR="00646786" w:rsidRDefault="00646786" w:rsidP="00646786">
            <w:pPr>
              <w:pStyle w:val="NormalWeb"/>
              <w:bidi/>
              <w:spacing w:before="0"/>
              <w:jc w:val="both"/>
              <w:rPr>
                <w:rtl/>
              </w:rPr>
            </w:pPr>
            <w:r>
              <w:rPr>
                <w:rtl/>
              </w:rPr>
              <w:t>- استقرار قرب المياه (بحيرات ووديان)</w:t>
            </w:r>
          </w:p>
        </w:tc>
      </w:tr>
      <w:tr w:rsidR="00646786" w14:paraId="7C2B1A79" w14:textId="77777777" w:rsidTr="00646786">
        <w:trPr>
          <w:trHeight w:val="1410"/>
        </w:trPr>
        <w:tc>
          <w:tcPr>
            <w:tcW w:w="3006" w:type="dxa"/>
          </w:tcPr>
          <w:p w14:paraId="5194099E" w14:textId="3BD01BF2" w:rsidR="00646786" w:rsidRDefault="00646786" w:rsidP="00646786">
            <w:pPr>
              <w:pStyle w:val="NormalWeb"/>
              <w:bidi/>
              <w:spacing w:before="0"/>
              <w:jc w:val="both"/>
            </w:pPr>
            <w:r>
              <w:t>– 3,000</w:t>
            </w:r>
            <w:r>
              <w:rPr>
                <w:rFonts w:hint="cs"/>
                <w:rtl/>
              </w:rPr>
              <w:t>-</w:t>
            </w:r>
            <w:r>
              <w:t xml:space="preserve">6,000  </w:t>
            </w:r>
            <w:r>
              <w:rPr>
                <w:rtl/>
              </w:rPr>
              <w:t>ق.م</w:t>
            </w:r>
          </w:p>
        </w:tc>
        <w:tc>
          <w:tcPr>
            <w:tcW w:w="3006" w:type="dxa"/>
          </w:tcPr>
          <w:p w14:paraId="4C843E17" w14:textId="77777777" w:rsidR="00646786" w:rsidRDefault="00646786" w:rsidP="00646786">
            <w:pPr>
              <w:pStyle w:val="NormalWeb"/>
              <w:numPr>
                <w:ilvl w:val="0"/>
                <w:numId w:val="4"/>
              </w:numPr>
              <w:bidi/>
            </w:pPr>
            <w:r>
              <w:rPr>
                <w:rtl/>
              </w:rPr>
              <w:t>تسارع في وتيرة التصحر</w:t>
            </w:r>
          </w:p>
          <w:p w14:paraId="084EE6CE" w14:textId="77777777" w:rsidR="00646786" w:rsidRDefault="00646786" w:rsidP="00646786">
            <w:pPr>
              <w:pStyle w:val="NormalWeb"/>
              <w:numPr>
                <w:ilvl w:val="0"/>
                <w:numId w:val="4"/>
              </w:numPr>
              <w:bidi/>
            </w:pPr>
            <w:r>
              <w:rPr>
                <w:rtl/>
              </w:rPr>
              <w:t>- انقراض تدريجي للبحيرات والأنهار الداخلية</w:t>
            </w:r>
          </w:p>
          <w:p w14:paraId="3741D29B" w14:textId="01C9C84B" w:rsidR="00646786" w:rsidRDefault="00646786" w:rsidP="00646786">
            <w:pPr>
              <w:pStyle w:val="NormalWeb"/>
              <w:numPr>
                <w:ilvl w:val="0"/>
                <w:numId w:val="4"/>
              </w:numPr>
              <w:bidi/>
              <w:rPr>
                <w:rtl/>
              </w:rPr>
            </w:pPr>
          </w:p>
        </w:tc>
        <w:tc>
          <w:tcPr>
            <w:tcW w:w="3007" w:type="dxa"/>
          </w:tcPr>
          <w:p w14:paraId="733966D6" w14:textId="3515A0D1" w:rsidR="00646786" w:rsidRDefault="00646786" w:rsidP="00646786">
            <w:pPr>
              <w:pStyle w:val="NormalWeb"/>
              <w:rPr>
                <w:rtl/>
              </w:rPr>
            </w:pPr>
            <w:r>
              <w:rPr>
                <w:rtl/>
              </w:rPr>
              <w:t>- نزوح السكان إلى مناطق أكثر خصوبة (وادي النيل، شمال المغرب العربي)</w:t>
            </w:r>
          </w:p>
        </w:tc>
      </w:tr>
      <w:tr w:rsidR="00646786" w14:paraId="56E0F76A" w14:textId="77777777" w:rsidTr="00CE0CE0">
        <w:trPr>
          <w:trHeight w:val="1591"/>
        </w:trPr>
        <w:tc>
          <w:tcPr>
            <w:tcW w:w="3006"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tblGrid>
            <w:tr w:rsidR="00646786" w:rsidRPr="00646786" w14:paraId="5384C5C7" w14:textId="77777777" w:rsidTr="00646786">
              <w:trPr>
                <w:tblCellSpacing w:w="15" w:type="dxa"/>
              </w:trPr>
              <w:tc>
                <w:tcPr>
                  <w:tcW w:w="0" w:type="auto"/>
                  <w:vAlign w:val="center"/>
                  <w:hideMark/>
                </w:tcPr>
                <w:p w14:paraId="6D64EA7E" w14:textId="77777777" w:rsidR="00646786" w:rsidRPr="00646786" w:rsidRDefault="00646786" w:rsidP="00646786">
                  <w:pPr>
                    <w:bidi/>
                    <w:spacing w:line="240" w:lineRule="auto"/>
                    <w:jc w:val="right"/>
                    <w:rPr>
                      <w:rFonts w:ascii="Times New Roman" w:eastAsia="Times New Roman" w:hAnsi="Times New Roman" w:cs="Times New Roman"/>
                      <w:sz w:val="24"/>
                      <w:szCs w:val="24"/>
                      <w:lang w:val="en-US"/>
                    </w:rPr>
                  </w:pPr>
                  <w:r w:rsidRPr="00646786">
                    <w:rPr>
                      <w:rFonts w:ascii="Times New Roman" w:eastAsia="Times New Roman" w:hAnsi="Times New Roman" w:cs="Times New Roman"/>
                      <w:b/>
                      <w:bCs/>
                      <w:sz w:val="24"/>
                      <w:szCs w:val="24"/>
                      <w:lang w:val="en-US"/>
                    </w:rPr>
                    <w:t xml:space="preserve">3000 – 1000 </w:t>
                  </w:r>
                  <w:r w:rsidRPr="00646786">
                    <w:rPr>
                      <w:rFonts w:ascii="Times New Roman" w:eastAsia="Times New Roman" w:hAnsi="Times New Roman" w:cs="Times New Roman"/>
                      <w:b/>
                      <w:bCs/>
                      <w:sz w:val="24"/>
                      <w:szCs w:val="24"/>
                      <w:rtl/>
                      <w:lang w:val="en-US"/>
                    </w:rPr>
                    <w:t>ق.م (بداية الفترات التاريخية)</w:t>
                  </w:r>
                </w:p>
              </w:tc>
            </w:tr>
          </w:tbl>
          <w:p w14:paraId="27A4539D" w14:textId="77777777" w:rsidR="00646786" w:rsidRPr="00646786" w:rsidRDefault="00646786" w:rsidP="00646786">
            <w:pPr>
              <w:rPr>
                <w:rFonts w:ascii="Times New Roman" w:eastAsia="Times New Roman" w:hAnsi="Times New Roman" w:cs="Times New Roman"/>
                <w:vanish/>
                <w:sz w:val="24"/>
                <w:szCs w:val="24"/>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46786" w:rsidRPr="00646786" w14:paraId="37CCBDC5" w14:textId="77777777" w:rsidTr="00646786">
              <w:trPr>
                <w:tblCellSpacing w:w="15" w:type="dxa"/>
              </w:trPr>
              <w:tc>
                <w:tcPr>
                  <w:tcW w:w="0" w:type="auto"/>
                  <w:vAlign w:val="center"/>
                  <w:hideMark/>
                </w:tcPr>
                <w:p w14:paraId="66286C39" w14:textId="5BA07F9F" w:rsidR="00646786" w:rsidRPr="00646786" w:rsidRDefault="00646786" w:rsidP="00646786">
                  <w:pPr>
                    <w:spacing w:line="240" w:lineRule="auto"/>
                    <w:rPr>
                      <w:rFonts w:ascii="Times New Roman" w:eastAsia="Times New Roman" w:hAnsi="Times New Roman" w:cs="Times New Roman"/>
                      <w:sz w:val="24"/>
                      <w:szCs w:val="24"/>
                      <w:lang w:val="en-US"/>
                    </w:rPr>
                  </w:pPr>
                </w:p>
              </w:tc>
            </w:tr>
          </w:tbl>
          <w:p w14:paraId="4498FA18" w14:textId="77777777" w:rsidR="00646786" w:rsidRPr="00646786" w:rsidRDefault="00646786" w:rsidP="00646786">
            <w:pPr>
              <w:rPr>
                <w:rFonts w:ascii="Times New Roman" w:eastAsia="Times New Roman" w:hAnsi="Times New Roman" w:cs="Times New Roman"/>
                <w:vanish/>
                <w:sz w:val="24"/>
                <w:szCs w:val="24"/>
                <w:lang w:val="en-US"/>
              </w:rPr>
            </w:pPr>
          </w:p>
          <w:p w14:paraId="570081AE" w14:textId="77777777" w:rsidR="00646786" w:rsidRPr="00646786" w:rsidRDefault="00646786" w:rsidP="00CB7608">
            <w:pPr>
              <w:pStyle w:val="NormalWeb"/>
              <w:bidi/>
              <w:spacing w:before="0"/>
              <w:jc w:val="both"/>
            </w:pPr>
          </w:p>
        </w:tc>
        <w:tc>
          <w:tcPr>
            <w:tcW w:w="3006" w:type="dxa"/>
            <w:tcBorders>
              <w:bottom w:val="single" w:sz="4" w:space="0" w:color="auto"/>
            </w:tcBorders>
          </w:tcPr>
          <w:p w14:paraId="497BD836" w14:textId="787BE300" w:rsidR="00646786" w:rsidRDefault="00646786" w:rsidP="00646786">
            <w:pPr>
              <w:pStyle w:val="NormalWeb"/>
              <w:numPr>
                <w:ilvl w:val="0"/>
                <w:numId w:val="4"/>
              </w:numPr>
              <w:bidi/>
              <w:rPr>
                <w:rtl/>
              </w:rPr>
            </w:pPr>
            <w:r w:rsidRPr="00646786">
              <w:rPr>
                <w:rtl/>
              </w:rPr>
              <w:t>تكوّن تدريجي للصحراء الكبرى بشكلها الحالي</w:t>
            </w:r>
            <w:r w:rsidRPr="00646786">
              <w:br/>
              <w:t xml:space="preserve">- </w:t>
            </w:r>
            <w:r w:rsidRPr="00646786">
              <w:rPr>
                <w:rtl/>
              </w:rPr>
              <w:t>استقرار المناخ الجاف</w:t>
            </w:r>
          </w:p>
        </w:tc>
        <w:tc>
          <w:tcPr>
            <w:tcW w:w="3007" w:type="dxa"/>
            <w:tcBorders>
              <w:bottom w:val="single" w:sz="4" w:space="0" w:color="auto"/>
            </w:tcBorders>
          </w:tcPr>
          <w:p w14:paraId="2F226DF4" w14:textId="080FA7AE" w:rsidR="00646786" w:rsidRDefault="00646786" w:rsidP="00646786">
            <w:pPr>
              <w:pStyle w:val="NormalWeb"/>
              <w:rPr>
                <w:rtl/>
              </w:rPr>
            </w:pPr>
            <w:r w:rsidRPr="00646786">
              <w:rPr>
                <w:rtl/>
              </w:rPr>
              <w:t>ظهور حضارات مستقرة (الفراعنة – المجتمعات الأمازيغية القديمة)</w:t>
            </w:r>
            <w:r w:rsidRPr="00646786">
              <w:br/>
              <w:t xml:space="preserve">- </w:t>
            </w:r>
            <w:r w:rsidRPr="00646786">
              <w:rPr>
                <w:rtl/>
              </w:rPr>
              <w:t>ظهور طرق التجارة عبر الصحراء</w:t>
            </w:r>
          </w:p>
        </w:tc>
      </w:tr>
    </w:tbl>
    <w:tbl>
      <w:tblPr>
        <w:tblStyle w:val="Grilledutableau"/>
        <w:tblW w:w="0" w:type="auto"/>
        <w:tblLook w:val="04A0" w:firstRow="1" w:lastRow="0" w:firstColumn="1" w:lastColumn="0" w:noHBand="0" w:noVBand="1"/>
      </w:tblPr>
      <w:tblGrid>
        <w:gridCol w:w="9019"/>
      </w:tblGrid>
      <w:tr w:rsidR="00CE0CE0" w14:paraId="6ED16273" w14:textId="77777777" w:rsidTr="00CE0CE0">
        <w:trPr>
          <w:trHeight w:val="660"/>
        </w:trPr>
        <w:tc>
          <w:tcPr>
            <w:tcW w:w="9019" w:type="dxa"/>
          </w:tcPr>
          <w:p w14:paraId="18B507CB" w14:textId="77777777" w:rsidR="00CE0CE0" w:rsidRDefault="00CE0CE0"/>
          <w:tbl>
            <w:tblPr>
              <w:tblW w:w="8952" w:type="dxa"/>
              <w:tblCellSpacing w:w="15" w:type="dxa"/>
              <w:tblCellMar>
                <w:top w:w="15" w:type="dxa"/>
                <w:left w:w="15" w:type="dxa"/>
                <w:bottom w:w="15" w:type="dxa"/>
                <w:right w:w="15" w:type="dxa"/>
              </w:tblCellMar>
              <w:tblLook w:val="04A0" w:firstRow="1" w:lastRow="0" w:firstColumn="1" w:lastColumn="0" w:noHBand="0" w:noVBand="1"/>
            </w:tblPr>
            <w:tblGrid>
              <w:gridCol w:w="1949"/>
              <w:gridCol w:w="7003"/>
            </w:tblGrid>
            <w:tr w:rsidR="003A2A59" w:rsidRPr="00CE0CE0" w14:paraId="4847BAAC" w14:textId="77777777" w:rsidTr="00715B6E">
              <w:trPr>
                <w:trHeight w:val="90"/>
                <w:tblHeader/>
                <w:tblCellSpacing w:w="15" w:type="dxa"/>
              </w:trPr>
              <w:tc>
                <w:tcPr>
                  <w:tcW w:w="0" w:type="auto"/>
                  <w:tcBorders>
                    <w:bottom w:val="single" w:sz="4" w:space="0" w:color="auto"/>
                    <w:right w:val="single" w:sz="4" w:space="0" w:color="auto"/>
                  </w:tcBorders>
                  <w:hideMark/>
                </w:tcPr>
                <w:p w14:paraId="3B8A2304" w14:textId="60782461" w:rsidR="003A2A59" w:rsidRPr="00CE0CE0" w:rsidRDefault="003A2A59" w:rsidP="003A2A59">
                  <w:pPr>
                    <w:spacing w:line="240" w:lineRule="auto"/>
                    <w:jc w:val="center"/>
                    <w:rPr>
                      <w:rFonts w:ascii="Times New Roman" w:eastAsia="Times New Roman" w:hAnsi="Times New Roman" w:cs="Times New Roman"/>
                      <w:b/>
                      <w:bCs/>
                      <w:sz w:val="24"/>
                      <w:szCs w:val="24"/>
                      <w:lang w:val="en-US"/>
                    </w:rPr>
                  </w:pPr>
                </w:p>
              </w:tc>
              <w:tc>
                <w:tcPr>
                  <w:tcW w:w="6958" w:type="dxa"/>
                  <w:tcBorders>
                    <w:bottom w:val="single" w:sz="4" w:space="0" w:color="auto"/>
                    <w:right w:val="single" w:sz="4" w:space="0" w:color="auto"/>
                  </w:tcBorders>
                  <w:hideMark/>
                </w:tcPr>
                <w:p w14:paraId="3D6E372E" w14:textId="7B860B9B" w:rsidR="003A2A59" w:rsidRPr="00CE0CE0" w:rsidRDefault="003A2A59" w:rsidP="003A2A59">
                  <w:pPr>
                    <w:spacing w:line="240" w:lineRule="auto"/>
                    <w:jc w:val="center"/>
                    <w:rPr>
                      <w:rFonts w:ascii="Times New Roman" w:eastAsia="Times New Roman" w:hAnsi="Times New Roman" w:cs="Times New Roman"/>
                      <w:b/>
                      <w:bCs/>
                      <w:sz w:val="24"/>
                      <w:szCs w:val="24"/>
                      <w:lang w:val="en-US"/>
                    </w:rPr>
                  </w:pPr>
                  <w:r w:rsidRPr="00243698">
                    <w:rPr>
                      <w:rStyle w:val="lev"/>
                      <w:rtl/>
                    </w:rPr>
                    <w:t>تأثير التغيرات الجغرافية على الحياة البشرية</w:t>
                  </w:r>
                </w:p>
              </w:tc>
            </w:tr>
            <w:tr w:rsidR="00CE0CE0" w:rsidRPr="00CE0CE0" w14:paraId="4E4AAB78" w14:textId="77777777" w:rsidTr="00CE0CE0">
              <w:trPr>
                <w:trHeight w:val="1110"/>
                <w:tblHeader/>
                <w:tblCellSpacing w:w="15" w:type="dxa"/>
              </w:trPr>
              <w:tc>
                <w:tcPr>
                  <w:tcW w:w="0" w:type="auto"/>
                  <w:tcBorders>
                    <w:top w:val="single" w:sz="4" w:space="0" w:color="auto"/>
                    <w:right w:val="single" w:sz="4" w:space="0" w:color="auto"/>
                  </w:tcBorders>
                  <w:vAlign w:val="center"/>
                </w:tcPr>
                <w:p w14:paraId="3C786CC9" w14:textId="1EF6657E" w:rsidR="00CE0CE0" w:rsidRPr="00CE0CE0" w:rsidRDefault="00CE0CE0" w:rsidP="00CE0CE0">
                  <w:pPr>
                    <w:bidi/>
                    <w:spacing w:line="240" w:lineRule="auto"/>
                    <w:jc w:val="both"/>
                    <w:rPr>
                      <w:rFonts w:ascii="Times New Roman" w:eastAsia="Times New Roman" w:hAnsi="Times New Roman" w:cs="Times New Roman"/>
                      <w:b/>
                      <w:bCs/>
                      <w:sz w:val="27"/>
                      <w:szCs w:val="27"/>
                      <w:rtl/>
                      <w:lang w:val="en-US"/>
                    </w:rPr>
                  </w:pPr>
                  <w:r w:rsidRPr="00CE0CE0">
                    <w:rPr>
                      <w:rFonts w:ascii="Times New Roman" w:eastAsia="Times New Roman" w:hAnsi="Times New Roman" w:cs="Times New Roman"/>
                      <w:b/>
                      <w:bCs/>
                      <w:sz w:val="24"/>
                      <w:szCs w:val="24"/>
                      <w:rtl/>
                      <w:lang w:val="en-US"/>
                    </w:rPr>
                    <w:t>العامل الجغرافي</w:t>
                  </w:r>
                </w:p>
              </w:tc>
              <w:tc>
                <w:tcPr>
                  <w:tcW w:w="6958" w:type="dxa"/>
                  <w:tcBorders>
                    <w:top w:val="single" w:sz="4" w:space="0" w:color="auto"/>
                    <w:right w:val="single" w:sz="4" w:space="0" w:color="auto"/>
                  </w:tcBorders>
                  <w:vAlign w:val="center"/>
                </w:tcPr>
                <w:p w14:paraId="72F2238C" w14:textId="3C6EA80E" w:rsidR="00CE0CE0" w:rsidRPr="00CE0CE0" w:rsidRDefault="00CE0CE0" w:rsidP="00CE0CE0">
                  <w:pPr>
                    <w:bidi/>
                    <w:spacing w:line="240" w:lineRule="auto"/>
                    <w:jc w:val="both"/>
                    <w:rPr>
                      <w:rFonts w:ascii="Times New Roman" w:eastAsia="Times New Roman" w:hAnsi="Times New Roman" w:cs="Times New Roman"/>
                      <w:b/>
                      <w:bCs/>
                      <w:sz w:val="24"/>
                      <w:szCs w:val="24"/>
                      <w:rtl/>
                      <w:lang w:val="en-US"/>
                    </w:rPr>
                  </w:pPr>
                  <w:r w:rsidRPr="00CE0CE0">
                    <w:rPr>
                      <w:rFonts w:ascii="Times New Roman" w:eastAsia="Times New Roman" w:hAnsi="Times New Roman" w:cs="Times New Roman"/>
                      <w:b/>
                      <w:bCs/>
                      <w:sz w:val="24"/>
                      <w:szCs w:val="24"/>
                      <w:rtl/>
                      <w:lang w:val="en-US"/>
                    </w:rPr>
                    <w:t>التأثير على الإنسان</w:t>
                  </w:r>
                </w:p>
              </w:tc>
            </w:tr>
            <w:tr w:rsidR="00CE0CE0" w:rsidRPr="00CE0CE0" w14:paraId="0539B667" w14:textId="77777777" w:rsidTr="00CE0CE0">
              <w:trPr>
                <w:tblCellSpacing w:w="15" w:type="dxa"/>
              </w:trPr>
              <w:tc>
                <w:tcPr>
                  <w:tcW w:w="0" w:type="auto"/>
                  <w:tcBorders>
                    <w:top w:val="single" w:sz="4" w:space="0" w:color="auto"/>
                    <w:right w:val="single" w:sz="4" w:space="0" w:color="auto"/>
                  </w:tcBorders>
                  <w:vAlign w:val="center"/>
                  <w:hideMark/>
                </w:tcPr>
                <w:p w14:paraId="02D145F5"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التصحر</w:t>
                  </w:r>
                </w:p>
              </w:tc>
              <w:tc>
                <w:tcPr>
                  <w:tcW w:w="6958" w:type="dxa"/>
                  <w:tcBorders>
                    <w:top w:val="single" w:sz="4" w:space="0" w:color="auto"/>
                    <w:right w:val="single" w:sz="4" w:space="0" w:color="auto"/>
                  </w:tcBorders>
                  <w:vAlign w:val="center"/>
                  <w:hideMark/>
                </w:tcPr>
                <w:p w14:paraId="317589F1"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الهجرة نحو المناطق الخصبة</w:t>
                  </w:r>
                </w:p>
              </w:tc>
            </w:tr>
            <w:tr w:rsidR="00CE0CE0" w:rsidRPr="00CE0CE0" w14:paraId="387FF5C4" w14:textId="77777777" w:rsidTr="00CE0CE0">
              <w:trPr>
                <w:tblCellSpacing w:w="15" w:type="dxa"/>
              </w:trPr>
              <w:tc>
                <w:tcPr>
                  <w:tcW w:w="0" w:type="auto"/>
                  <w:tcBorders>
                    <w:bottom w:val="single" w:sz="4" w:space="0" w:color="auto"/>
                    <w:right w:val="single" w:sz="4" w:space="0" w:color="auto"/>
                  </w:tcBorders>
                  <w:vAlign w:val="center"/>
                  <w:hideMark/>
                </w:tcPr>
                <w:p w14:paraId="12173B5A"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وفرة المياه سابقًا</w:t>
                  </w:r>
                </w:p>
              </w:tc>
              <w:tc>
                <w:tcPr>
                  <w:tcW w:w="6958" w:type="dxa"/>
                  <w:tcBorders>
                    <w:bottom w:val="single" w:sz="4" w:space="0" w:color="auto"/>
                    <w:right w:val="single" w:sz="4" w:space="0" w:color="auto"/>
                  </w:tcBorders>
                  <w:vAlign w:val="center"/>
                  <w:hideMark/>
                </w:tcPr>
                <w:p w14:paraId="204CAC70"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انتشار الزراعة والاستقرار</w:t>
                  </w:r>
                </w:p>
              </w:tc>
            </w:tr>
            <w:tr w:rsidR="00CE0CE0" w:rsidRPr="00CE0CE0" w14:paraId="03A1DDF0" w14:textId="77777777" w:rsidTr="00CE0CE0">
              <w:trPr>
                <w:tblCellSpacing w:w="15" w:type="dxa"/>
              </w:trPr>
              <w:tc>
                <w:tcPr>
                  <w:tcW w:w="0" w:type="auto"/>
                  <w:tcBorders>
                    <w:right w:val="single" w:sz="4" w:space="0" w:color="auto"/>
                  </w:tcBorders>
                  <w:vAlign w:val="center"/>
                  <w:hideMark/>
                </w:tcPr>
                <w:p w14:paraId="20043912"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اختفاء الأنهار والبحيرات</w:t>
                  </w:r>
                </w:p>
              </w:tc>
              <w:tc>
                <w:tcPr>
                  <w:tcW w:w="6958" w:type="dxa"/>
                  <w:tcBorders>
                    <w:right w:val="single" w:sz="4" w:space="0" w:color="auto"/>
                  </w:tcBorders>
                  <w:vAlign w:val="center"/>
                  <w:hideMark/>
                </w:tcPr>
                <w:p w14:paraId="5D0E2B59"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التحول إلى نمط الحياة البدوي أو الهجرة</w:t>
                  </w:r>
                </w:p>
              </w:tc>
            </w:tr>
            <w:tr w:rsidR="00CE0CE0" w:rsidRPr="00CE0CE0" w14:paraId="2D2E5F8E" w14:textId="77777777" w:rsidTr="00CE0CE0">
              <w:trPr>
                <w:tblCellSpacing w:w="15" w:type="dxa"/>
              </w:trPr>
              <w:tc>
                <w:tcPr>
                  <w:tcW w:w="0" w:type="auto"/>
                  <w:tcBorders>
                    <w:top w:val="single" w:sz="4" w:space="0" w:color="auto"/>
                    <w:right w:val="single" w:sz="4" w:space="0" w:color="auto"/>
                  </w:tcBorders>
                  <w:vAlign w:val="center"/>
                  <w:hideMark/>
                </w:tcPr>
                <w:p w14:paraId="73CBE32D"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الجبال والهضاب</w:t>
                  </w:r>
                </w:p>
              </w:tc>
              <w:tc>
                <w:tcPr>
                  <w:tcW w:w="6958" w:type="dxa"/>
                  <w:tcBorders>
                    <w:top w:val="single" w:sz="4" w:space="0" w:color="auto"/>
                    <w:right w:val="single" w:sz="4" w:space="0" w:color="auto"/>
                  </w:tcBorders>
                  <w:vAlign w:val="center"/>
                  <w:hideMark/>
                </w:tcPr>
                <w:p w14:paraId="6FD72EE1"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شكلت ملاجئ طبيعية، ومناطق سكن مستدامة</w:t>
                  </w:r>
                </w:p>
              </w:tc>
            </w:tr>
            <w:tr w:rsidR="00CE0CE0" w:rsidRPr="00CE0CE0" w14:paraId="5CA6EC44" w14:textId="77777777" w:rsidTr="00CE0CE0">
              <w:trPr>
                <w:tblCellSpacing w:w="15" w:type="dxa"/>
              </w:trPr>
              <w:tc>
                <w:tcPr>
                  <w:tcW w:w="0" w:type="auto"/>
                  <w:tcBorders>
                    <w:right w:val="single" w:sz="4" w:space="0" w:color="auto"/>
                  </w:tcBorders>
                  <w:vAlign w:val="center"/>
                  <w:hideMark/>
                </w:tcPr>
                <w:p w14:paraId="6714A120"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السواحل</w:t>
                  </w:r>
                </w:p>
              </w:tc>
              <w:tc>
                <w:tcPr>
                  <w:tcW w:w="6958" w:type="dxa"/>
                  <w:tcBorders>
                    <w:right w:val="single" w:sz="4" w:space="0" w:color="auto"/>
                  </w:tcBorders>
                  <w:vAlign w:val="center"/>
                  <w:hideMark/>
                </w:tcPr>
                <w:p w14:paraId="1D7640F6" w14:textId="77777777" w:rsidR="00CE0CE0" w:rsidRPr="00CE0CE0" w:rsidRDefault="00CE0CE0" w:rsidP="00CE0CE0">
                  <w:pPr>
                    <w:bidi/>
                    <w:spacing w:line="240" w:lineRule="auto"/>
                    <w:jc w:val="both"/>
                    <w:rPr>
                      <w:rFonts w:ascii="Times New Roman" w:eastAsia="Times New Roman" w:hAnsi="Times New Roman" w:cs="Times New Roman"/>
                      <w:sz w:val="24"/>
                      <w:szCs w:val="24"/>
                      <w:lang w:val="en-US"/>
                    </w:rPr>
                  </w:pPr>
                  <w:r w:rsidRPr="00CE0CE0">
                    <w:rPr>
                      <w:rFonts w:ascii="Times New Roman" w:eastAsia="Times New Roman" w:hAnsi="Times New Roman" w:cs="Times New Roman"/>
                      <w:sz w:val="24"/>
                      <w:szCs w:val="24"/>
                      <w:rtl/>
                      <w:lang w:val="en-US"/>
                    </w:rPr>
                    <w:t>ازدهار التجارة والتواصل مع حضارات البحر المتوسط</w:t>
                  </w:r>
                </w:p>
              </w:tc>
            </w:tr>
          </w:tbl>
          <w:p w14:paraId="0AC2D0D0" w14:textId="77777777" w:rsidR="00CE0CE0" w:rsidRDefault="00CE0CE0"/>
        </w:tc>
      </w:tr>
    </w:tbl>
    <w:p w14:paraId="2E5AFF71" w14:textId="413E35DB" w:rsidR="000459DB" w:rsidRPr="000459DB" w:rsidRDefault="000459DB" w:rsidP="00CE0CE0">
      <w:pPr>
        <w:bidi/>
        <w:spacing w:before="100" w:beforeAutospacing="1" w:after="100" w:afterAutospacing="1" w:line="240" w:lineRule="auto"/>
        <w:jc w:val="both"/>
        <w:outlineLvl w:val="2"/>
        <w:rPr>
          <w:rFonts w:ascii="Traditional Arabic" w:eastAsia="Times New Roman" w:hAnsi="Traditional Arabic" w:cs="Traditional Arabic"/>
          <w:b/>
          <w:bCs/>
          <w:sz w:val="34"/>
          <w:szCs w:val="34"/>
          <w:lang w:val="en-US"/>
        </w:rPr>
      </w:pPr>
    </w:p>
    <w:sectPr w:rsidR="000459DB" w:rsidRPr="000459DB">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0FA32" w14:textId="77777777" w:rsidR="002731B9" w:rsidRDefault="002731B9" w:rsidP="002B5763">
      <w:pPr>
        <w:spacing w:line="240" w:lineRule="auto"/>
      </w:pPr>
      <w:r>
        <w:separator/>
      </w:r>
    </w:p>
  </w:endnote>
  <w:endnote w:type="continuationSeparator" w:id="0">
    <w:p w14:paraId="3392F9D6" w14:textId="77777777" w:rsidR="002731B9" w:rsidRDefault="002731B9" w:rsidP="002B5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8D221" w14:textId="77777777" w:rsidR="002731B9" w:rsidRDefault="002731B9" w:rsidP="002B5763">
      <w:pPr>
        <w:spacing w:line="240" w:lineRule="auto"/>
      </w:pPr>
      <w:r>
        <w:separator/>
      </w:r>
    </w:p>
  </w:footnote>
  <w:footnote w:type="continuationSeparator" w:id="0">
    <w:p w14:paraId="3126825A" w14:textId="77777777" w:rsidR="002731B9" w:rsidRDefault="002731B9" w:rsidP="002B57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668F" w14:textId="04580C91" w:rsidR="002B5763" w:rsidRPr="002B5763" w:rsidRDefault="002B5763" w:rsidP="002B5763">
    <w:pPr>
      <w:pStyle w:val="En-tte"/>
      <w:bidi/>
      <w:rPr>
        <w:lang w:val="fr-FR"/>
      </w:rPr>
    </w:pPr>
    <w:r w:rsidRPr="005913EC">
      <w:rPr>
        <w:rFonts w:hint="cs"/>
        <w:sz w:val="32"/>
        <w:szCs w:val="32"/>
        <w:rtl/>
        <w:lang w:bidi="ar-DZ"/>
      </w:rPr>
      <w:t>ا</w:t>
    </w:r>
    <w:r w:rsidRPr="005913EC">
      <w:rPr>
        <w:rFonts w:hint="cs"/>
        <w:b/>
        <w:bCs/>
        <w:sz w:val="32"/>
        <w:szCs w:val="32"/>
        <w:rtl/>
        <w:lang w:bidi="ar-DZ"/>
      </w:rPr>
      <w:t>لمحا</w:t>
    </w:r>
    <w:r w:rsidRPr="005913EC">
      <w:rPr>
        <w:rFonts w:hint="cs"/>
        <w:b/>
        <w:bCs/>
        <w:sz w:val="30"/>
        <w:szCs w:val="30"/>
        <w:rtl/>
        <w:lang w:bidi="ar-DZ"/>
      </w:rPr>
      <w:t xml:space="preserve">ضرة </w:t>
    </w:r>
    <w:proofErr w:type="gramStart"/>
    <w:r w:rsidRPr="005913EC">
      <w:rPr>
        <w:rFonts w:hint="cs"/>
        <w:b/>
        <w:bCs/>
        <w:sz w:val="30"/>
        <w:szCs w:val="30"/>
        <w:rtl/>
        <w:lang w:bidi="ar-DZ"/>
      </w:rPr>
      <w:t xml:space="preserve">الثانية </w:t>
    </w:r>
    <w:r>
      <w:rPr>
        <w:b/>
        <w:bCs/>
        <w:sz w:val="30"/>
        <w:szCs w:val="30"/>
        <w:lang w:bidi="ar-DZ"/>
      </w:rPr>
      <w:t xml:space="preserve"> </w:t>
    </w:r>
    <w:r w:rsidRPr="005913EC">
      <w:rPr>
        <w:rFonts w:hint="cs"/>
        <w:b/>
        <w:bCs/>
        <w:sz w:val="30"/>
        <w:szCs w:val="30"/>
        <w:rtl/>
        <w:lang w:bidi="ar-DZ"/>
      </w:rPr>
      <w:t>:</w:t>
    </w:r>
    <w:proofErr w:type="gramEnd"/>
    <w:r w:rsidRPr="005913EC">
      <w:rPr>
        <w:rFonts w:hint="cs"/>
        <w:b/>
        <w:bCs/>
        <w:sz w:val="30"/>
        <w:szCs w:val="30"/>
        <w:rtl/>
        <w:lang w:bidi="ar-DZ"/>
      </w:rPr>
      <w:t xml:space="preserve"> الجغرافيا التاريخية لشمال إفريقيا : البيئة ومحددات التعمير - تخصص الأثار القديمة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2262"/>
    <w:multiLevelType w:val="hybridMultilevel"/>
    <w:tmpl w:val="63F2A5C4"/>
    <w:lvl w:ilvl="0" w:tplc="B48CF5C0">
      <w:start w:val="1"/>
      <w:numFmt w:val="arabicAlpha"/>
      <w:lvlText w:val="%1-"/>
      <w:lvlJc w:val="left"/>
      <w:pPr>
        <w:ind w:left="668" w:hanging="720"/>
      </w:pPr>
      <w:rPr>
        <w:rFonts w:hint="default"/>
      </w:rPr>
    </w:lvl>
    <w:lvl w:ilvl="1" w:tplc="04090019" w:tentative="1">
      <w:start w:val="1"/>
      <w:numFmt w:val="lowerLetter"/>
      <w:lvlText w:val="%2."/>
      <w:lvlJc w:val="left"/>
      <w:pPr>
        <w:ind w:left="1028" w:hanging="360"/>
      </w:pPr>
    </w:lvl>
    <w:lvl w:ilvl="2" w:tplc="0409001B" w:tentative="1">
      <w:start w:val="1"/>
      <w:numFmt w:val="lowerRoman"/>
      <w:lvlText w:val="%3."/>
      <w:lvlJc w:val="right"/>
      <w:pPr>
        <w:ind w:left="1748" w:hanging="180"/>
      </w:pPr>
    </w:lvl>
    <w:lvl w:ilvl="3" w:tplc="0409000F" w:tentative="1">
      <w:start w:val="1"/>
      <w:numFmt w:val="decimal"/>
      <w:lvlText w:val="%4."/>
      <w:lvlJc w:val="left"/>
      <w:pPr>
        <w:ind w:left="2468" w:hanging="360"/>
      </w:pPr>
    </w:lvl>
    <w:lvl w:ilvl="4" w:tplc="04090019" w:tentative="1">
      <w:start w:val="1"/>
      <w:numFmt w:val="lowerLetter"/>
      <w:lvlText w:val="%5."/>
      <w:lvlJc w:val="left"/>
      <w:pPr>
        <w:ind w:left="3188" w:hanging="360"/>
      </w:pPr>
    </w:lvl>
    <w:lvl w:ilvl="5" w:tplc="0409001B" w:tentative="1">
      <w:start w:val="1"/>
      <w:numFmt w:val="lowerRoman"/>
      <w:lvlText w:val="%6."/>
      <w:lvlJc w:val="right"/>
      <w:pPr>
        <w:ind w:left="3908" w:hanging="180"/>
      </w:pPr>
    </w:lvl>
    <w:lvl w:ilvl="6" w:tplc="0409000F" w:tentative="1">
      <w:start w:val="1"/>
      <w:numFmt w:val="decimal"/>
      <w:lvlText w:val="%7."/>
      <w:lvlJc w:val="left"/>
      <w:pPr>
        <w:ind w:left="4628" w:hanging="360"/>
      </w:pPr>
    </w:lvl>
    <w:lvl w:ilvl="7" w:tplc="04090019" w:tentative="1">
      <w:start w:val="1"/>
      <w:numFmt w:val="lowerLetter"/>
      <w:lvlText w:val="%8."/>
      <w:lvlJc w:val="left"/>
      <w:pPr>
        <w:ind w:left="5348" w:hanging="360"/>
      </w:pPr>
    </w:lvl>
    <w:lvl w:ilvl="8" w:tplc="0409001B" w:tentative="1">
      <w:start w:val="1"/>
      <w:numFmt w:val="lowerRoman"/>
      <w:lvlText w:val="%9."/>
      <w:lvlJc w:val="right"/>
      <w:pPr>
        <w:ind w:left="6068" w:hanging="180"/>
      </w:pPr>
    </w:lvl>
  </w:abstractNum>
  <w:abstractNum w:abstractNumId="1" w15:restartNumberingAfterBreak="0">
    <w:nsid w:val="2D1133FF"/>
    <w:multiLevelType w:val="hybridMultilevel"/>
    <w:tmpl w:val="E5CC87F4"/>
    <w:lvl w:ilvl="0" w:tplc="89E22200">
      <w:start w:val="1"/>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A1260"/>
    <w:multiLevelType w:val="hybridMultilevel"/>
    <w:tmpl w:val="DCF43AE0"/>
    <w:lvl w:ilvl="0" w:tplc="69242168">
      <w:start w:val="1"/>
      <w:numFmt w:val="decimal"/>
      <w:lvlText w:val="%1-"/>
      <w:lvlJc w:val="left"/>
      <w:pPr>
        <w:ind w:left="720" w:hanging="360"/>
      </w:pPr>
      <w:rPr>
        <w:rFonts w:ascii="Traditional Arabic" w:hAnsi="Traditional Arabic" w:cs="Traditional Arabic" w:hint="default"/>
        <w:b/>
        <w:color w:val="auto"/>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63240"/>
    <w:multiLevelType w:val="hybridMultilevel"/>
    <w:tmpl w:val="58FE6BF8"/>
    <w:lvl w:ilvl="0" w:tplc="E2C08532">
      <w:numFmt w:val="bullet"/>
      <w:lvlText w:val="-"/>
      <w:lvlJc w:val="left"/>
      <w:pPr>
        <w:ind w:left="450" w:hanging="360"/>
      </w:pPr>
      <w:rPr>
        <w:rFonts w:ascii="Traditional Arabic" w:eastAsia="Times New Roman" w:hAnsi="Traditional Arabic" w:cs="Traditional Arabic" w:hint="default"/>
        <w:color w:val="00000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6E0F7609"/>
    <w:multiLevelType w:val="hybridMultilevel"/>
    <w:tmpl w:val="DF7AE588"/>
    <w:lvl w:ilvl="0" w:tplc="E9748760">
      <w:start w:val="1"/>
      <w:numFmt w:val="decimal"/>
      <w:lvlText w:val="%1-"/>
      <w:lvlJc w:val="left"/>
      <w:pPr>
        <w:ind w:left="1145" w:hanging="72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FE"/>
    <w:rsid w:val="000459DB"/>
    <w:rsid w:val="002731B9"/>
    <w:rsid w:val="002955F8"/>
    <w:rsid w:val="002B5763"/>
    <w:rsid w:val="002C71DE"/>
    <w:rsid w:val="003A2A59"/>
    <w:rsid w:val="00460DF6"/>
    <w:rsid w:val="006348B3"/>
    <w:rsid w:val="00646786"/>
    <w:rsid w:val="008931C3"/>
    <w:rsid w:val="00926DC2"/>
    <w:rsid w:val="00994B1E"/>
    <w:rsid w:val="009C7869"/>
    <w:rsid w:val="00B671FE"/>
    <w:rsid w:val="00B82B4D"/>
    <w:rsid w:val="00C03953"/>
    <w:rsid w:val="00CB7608"/>
    <w:rsid w:val="00CE0CE0"/>
    <w:rsid w:val="00E16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2983"/>
  <w15:docId w15:val="{5E6FA84C-002A-47E5-8801-5B708339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Paragraphedeliste">
    <w:name w:val="List Paragraph"/>
    <w:basedOn w:val="Normal"/>
    <w:uiPriority w:val="34"/>
    <w:qFormat/>
    <w:rsid w:val="00C03953"/>
    <w:pPr>
      <w:ind w:left="720"/>
      <w:contextualSpacing/>
    </w:pPr>
  </w:style>
  <w:style w:type="paragraph" w:styleId="NormalWeb">
    <w:name w:val="Normal (Web)"/>
    <w:basedOn w:val="Normal"/>
    <w:uiPriority w:val="99"/>
    <w:unhideWhenUsed/>
    <w:rsid w:val="00460D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enhypertexte">
    <w:name w:val="Hyperlink"/>
    <w:basedOn w:val="Policepardfaut"/>
    <w:uiPriority w:val="99"/>
    <w:semiHidden/>
    <w:unhideWhenUsed/>
    <w:rsid w:val="00CB7608"/>
    <w:rPr>
      <w:color w:val="0000FF"/>
      <w:u w:val="single"/>
    </w:rPr>
  </w:style>
  <w:style w:type="table" w:styleId="Grilledutableau">
    <w:name w:val="Table Grid"/>
    <w:basedOn w:val="TableauNormal"/>
    <w:uiPriority w:val="39"/>
    <w:rsid w:val="006467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3A2A59"/>
    <w:rPr>
      <w:b/>
      <w:bCs/>
    </w:rPr>
  </w:style>
  <w:style w:type="paragraph" w:styleId="En-tte">
    <w:name w:val="header"/>
    <w:basedOn w:val="Normal"/>
    <w:link w:val="En-tteCar"/>
    <w:uiPriority w:val="99"/>
    <w:unhideWhenUsed/>
    <w:rsid w:val="002B5763"/>
    <w:pPr>
      <w:tabs>
        <w:tab w:val="center" w:pos="4680"/>
        <w:tab w:val="right" w:pos="9360"/>
      </w:tabs>
      <w:spacing w:line="240" w:lineRule="auto"/>
    </w:pPr>
  </w:style>
  <w:style w:type="character" w:customStyle="1" w:styleId="En-tteCar">
    <w:name w:val="En-tête Car"/>
    <w:basedOn w:val="Policepardfaut"/>
    <w:link w:val="En-tte"/>
    <w:uiPriority w:val="99"/>
    <w:rsid w:val="002B5763"/>
  </w:style>
  <w:style w:type="paragraph" w:styleId="Pieddepage">
    <w:name w:val="footer"/>
    <w:basedOn w:val="Normal"/>
    <w:link w:val="PieddepageCar"/>
    <w:uiPriority w:val="99"/>
    <w:unhideWhenUsed/>
    <w:rsid w:val="002B5763"/>
    <w:pPr>
      <w:tabs>
        <w:tab w:val="center" w:pos="4680"/>
        <w:tab w:val="right" w:pos="9360"/>
      </w:tabs>
      <w:spacing w:line="240" w:lineRule="auto"/>
    </w:pPr>
  </w:style>
  <w:style w:type="character" w:customStyle="1" w:styleId="PieddepageCar">
    <w:name w:val="Pied de page Car"/>
    <w:basedOn w:val="Policepardfaut"/>
    <w:link w:val="Pieddepage"/>
    <w:uiPriority w:val="99"/>
    <w:rsid w:val="002B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5990">
      <w:bodyDiv w:val="1"/>
      <w:marLeft w:val="0"/>
      <w:marRight w:val="0"/>
      <w:marTop w:val="0"/>
      <w:marBottom w:val="0"/>
      <w:divBdr>
        <w:top w:val="none" w:sz="0" w:space="0" w:color="auto"/>
        <w:left w:val="none" w:sz="0" w:space="0" w:color="auto"/>
        <w:bottom w:val="none" w:sz="0" w:space="0" w:color="auto"/>
        <w:right w:val="none" w:sz="0" w:space="0" w:color="auto"/>
      </w:divBdr>
    </w:div>
    <w:div w:id="230041385">
      <w:bodyDiv w:val="1"/>
      <w:marLeft w:val="0"/>
      <w:marRight w:val="0"/>
      <w:marTop w:val="0"/>
      <w:marBottom w:val="0"/>
      <w:divBdr>
        <w:top w:val="none" w:sz="0" w:space="0" w:color="auto"/>
        <w:left w:val="none" w:sz="0" w:space="0" w:color="auto"/>
        <w:bottom w:val="none" w:sz="0" w:space="0" w:color="auto"/>
        <w:right w:val="none" w:sz="0" w:space="0" w:color="auto"/>
      </w:divBdr>
      <w:divsChild>
        <w:div w:id="434056692">
          <w:marLeft w:val="0"/>
          <w:marRight w:val="0"/>
          <w:marTop w:val="0"/>
          <w:marBottom w:val="0"/>
          <w:divBdr>
            <w:top w:val="none" w:sz="0" w:space="0" w:color="auto"/>
            <w:left w:val="none" w:sz="0" w:space="0" w:color="auto"/>
            <w:bottom w:val="none" w:sz="0" w:space="0" w:color="auto"/>
            <w:right w:val="none" w:sz="0" w:space="0" w:color="auto"/>
          </w:divBdr>
          <w:divsChild>
            <w:div w:id="7678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503">
      <w:bodyDiv w:val="1"/>
      <w:marLeft w:val="0"/>
      <w:marRight w:val="0"/>
      <w:marTop w:val="0"/>
      <w:marBottom w:val="0"/>
      <w:divBdr>
        <w:top w:val="none" w:sz="0" w:space="0" w:color="auto"/>
        <w:left w:val="none" w:sz="0" w:space="0" w:color="auto"/>
        <w:bottom w:val="none" w:sz="0" w:space="0" w:color="auto"/>
        <w:right w:val="none" w:sz="0" w:space="0" w:color="auto"/>
      </w:divBdr>
      <w:divsChild>
        <w:div w:id="643318423">
          <w:marLeft w:val="0"/>
          <w:marRight w:val="0"/>
          <w:marTop w:val="0"/>
          <w:marBottom w:val="0"/>
          <w:divBdr>
            <w:top w:val="none" w:sz="0" w:space="0" w:color="auto"/>
            <w:left w:val="none" w:sz="0" w:space="0" w:color="auto"/>
            <w:bottom w:val="none" w:sz="0" w:space="0" w:color="auto"/>
            <w:right w:val="none" w:sz="0" w:space="0" w:color="auto"/>
          </w:divBdr>
          <w:divsChild>
            <w:div w:id="17466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3826">
      <w:bodyDiv w:val="1"/>
      <w:marLeft w:val="0"/>
      <w:marRight w:val="0"/>
      <w:marTop w:val="0"/>
      <w:marBottom w:val="0"/>
      <w:divBdr>
        <w:top w:val="none" w:sz="0" w:space="0" w:color="auto"/>
        <w:left w:val="none" w:sz="0" w:space="0" w:color="auto"/>
        <w:bottom w:val="none" w:sz="0" w:space="0" w:color="auto"/>
        <w:right w:val="none" w:sz="0" w:space="0" w:color="auto"/>
      </w:divBdr>
    </w:div>
    <w:div w:id="2048330372">
      <w:bodyDiv w:val="1"/>
      <w:marLeft w:val="0"/>
      <w:marRight w:val="0"/>
      <w:marTop w:val="0"/>
      <w:marBottom w:val="0"/>
      <w:divBdr>
        <w:top w:val="none" w:sz="0" w:space="0" w:color="auto"/>
        <w:left w:val="none" w:sz="0" w:space="0" w:color="auto"/>
        <w:bottom w:val="none" w:sz="0" w:space="0" w:color="auto"/>
        <w:right w:val="none" w:sz="0" w:space="0" w:color="auto"/>
      </w:divBdr>
    </w:div>
    <w:div w:id="205797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te.univ-setif2.dz/moodle/mod/quiz/view.php?id=38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6398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TINKPAD</dc:creator>
  <cp:lastModifiedBy>TINKPAD</cp:lastModifiedBy>
  <cp:revision>2</cp:revision>
  <dcterms:created xsi:type="dcterms:W3CDTF">2025-12-29T13:41:00Z</dcterms:created>
  <dcterms:modified xsi:type="dcterms:W3CDTF">2025-12-29T13:41:00Z</dcterms:modified>
</cp:coreProperties>
</file>