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423E" w14:textId="75C7E9ED" w:rsidR="00772072" w:rsidRPr="0089069F" w:rsidRDefault="00772072" w:rsidP="0089069F">
      <w:pPr>
        <w:jc w:val="both"/>
        <w:rPr>
          <w:rFonts w:asciiTheme="majorBidi" w:hAnsiTheme="majorBidi" w:cstheme="majorBidi"/>
          <w:b/>
          <w:bCs/>
          <w:sz w:val="32"/>
          <w:szCs w:val="32"/>
        </w:rPr>
      </w:pPr>
      <w:r w:rsidRPr="00772072">
        <w:rPr>
          <w:rFonts w:asciiTheme="majorBidi" w:hAnsiTheme="majorBidi" w:cstheme="majorBidi"/>
          <w:b/>
          <w:bCs/>
          <w:sz w:val="32"/>
          <w:szCs w:val="32"/>
        </w:rPr>
        <w:t>Le profil du traducteur et de l’interprète :</w:t>
      </w:r>
    </w:p>
    <w:p w14:paraId="6B74500A" w14:textId="24949064" w:rsidR="00772072" w:rsidRPr="00772072" w:rsidRDefault="00772072" w:rsidP="0089069F">
      <w:pPr>
        <w:jc w:val="both"/>
        <w:rPr>
          <w:rFonts w:asciiTheme="majorBidi" w:hAnsiTheme="majorBidi" w:cstheme="majorBidi"/>
          <w:sz w:val="32"/>
          <w:szCs w:val="32"/>
        </w:rPr>
      </w:pPr>
      <w:r w:rsidRPr="00772072">
        <w:rPr>
          <w:rFonts w:asciiTheme="majorBidi" w:hAnsiTheme="majorBidi" w:cstheme="majorBidi"/>
          <w:sz w:val="32"/>
          <w:szCs w:val="32"/>
        </w:rPr>
        <w:t>Anthony Pym a une vision tout à fait opposée à celle de Berman, car il perçoit</w:t>
      </w:r>
      <w:r>
        <w:rPr>
          <w:rFonts w:asciiTheme="majorBidi" w:hAnsiTheme="majorBidi" w:cstheme="majorBidi"/>
          <w:sz w:val="32"/>
          <w:szCs w:val="32"/>
        </w:rPr>
        <w:t xml:space="preserve"> </w:t>
      </w:r>
      <w:r w:rsidRPr="00772072">
        <w:rPr>
          <w:rFonts w:asciiTheme="majorBidi" w:hAnsiTheme="majorBidi" w:cstheme="majorBidi"/>
          <w:sz w:val="32"/>
          <w:szCs w:val="32"/>
        </w:rPr>
        <w:t>les traducteurs en tant que personnes de chair et de sang, en tant qu’êtres humains et non</w:t>
      </w:r>
      <w:r>
        <w:rPr>
          <w:rFonts w:asciiTheme="majorBidi" w:hAnsiTheme="majorBidi" w:cstheme="majorBidi"/>
          <w:sz w:val="32"/>
          <w:szCs w:val="32"/>
        </w:rPr>
        <w:t xml:space="preserve"> </w:t>
      </w:r>
      <w:r w:rsidRPr="00772072">
        <w:rPr>
          <w:rFonts w:asciiTheme="majorBidi" w:hAnsiTheme="majorBidi" w:cstheme="majorBidi"/>
          <w:sz w:val="32"/>
          <w:szCs w:val="32"/>
        </w:rPr>
        <w:t>pas en tant que figures du discours ayant produit une traduction. Et donc, inversement à</w:t>
      </w:r>
      <w:r>
        <w:rPr>
          <w:rFonts w:asciiTheme="majorBidi" w:hAnsiTheme="majorBidi" w:cstheme="majorBidi"/>
          <w:sz w:val="32"/>
          <w:szCs w:val="32"/>
        </w:rPr>
        <w:t xml:space="preserve"> </w:t>
      </w:r>
      <w:r w:rsidRPr="00772072">
        <w:rPr>
          <w:rFonts w:asciiTheme="majorBidi" w:hAnsiTheme="majorBidi" w:cstheme="majorBidi"/>
          <w:sz w:val="32"/>
          <w:szCs w:val="32"/>
        </w:rPr>
        <w:t>Berman, Pym argumente que certains détails de la vie privée des traducteurs peuvent être</w:t>
      </w:r>
      <w:r>
        <w:rPr>
          <w:rFonts w:asciiTheme="majorBidi" w:hAnsiTheme="majorBidi" w:cstheme="majorBidi"/>
          <w:sz w:val="32"/>
          <w:szCs w:val="32"/>
        </w:rPr>
        <w:t xml:space="preserve"> </w:t>
      </w:r>
      <w:r w:rsidRPr="00772072">
        <w:rPr>
          <w:rFonts w:asciiTheme="majorBidi" w:hAnsiTheme="majorBidi" w:cstheme="majorBidi"/>
          <w:sz w:val="32"/>
          <w:szCs w:val="32"/>
        </w:rPr>
        <w:t>pertinents pour expliquer ce qui a été fait dans le domaine de la traduction. D’autre part, Pym</w:t>
      </w:r>
      <w:r>
        <w:rPr>
          <w:rFonts w:asciiTheme="majorBidi" w:hAnsiTheme="majorBidi" w:cstheme="majorBidi"/>
          <w:sz w:val="32"/>
          <w:szCs w:val="32"/>
        </w:rPr>
        <w:t xml:space="preserve"> </w:t>
      </w:r>
      <w:r w:rsidRPr="00772072">
        <w:rPr>
          <w:rFonts w:asciiTheme="majorBidi" w:hAnsiTheme="majorBidi" w:cstheme="majorBidi"/>
          <w:sz w:val="32"/>
          <w:szCs w:val="32"/>
        </w:rPr>
        <w:t>avance l’hypothèse que les traducteurs sont rarement des traducteurs professionnels, ne</w:t>
      </w:r>
      <w:r>
        <w:rPr>
          <w:rFonts w:asciiTheme="majorBidi" w:hAnsiTheme="majorBidi" w:cstheme="majorBidi"/>
          <w:sz w:val="32"/>
          <w:szCs w:val="32"/>
        </w:rPr>
        <w:t xml:space="preserve"> </w:t>
      </w:r>
      <w:r w:rsidRPr="00772072">
        <w:rPr>
          <w:rFonts w:asciiTheme="majorBidi" w:hAnsiTheme="majorBidi" w:cstheme="majorBidi"/>
          <w:sz w:val="32"/>
          <w:szCs w:val="32"/>
        </w:rPr>
        <w:t>vivant que de la traduction, mais qu’ils exercent le plus souvent une autre profession. Cela est,</w:t>
      </w:r>
      <w:r>
        <w:rPr>
          <w:rFonts w:asciiTheme="majorBidi" w:hAnsiTheme="majorBidi" w:cstheme="majorBidi"/>
          <w:sz w:val="32"/>
          <w:szCs w:val="32"/>
        </w:rPr>
        <w:t xml:space="preserve"> </w:t>
      </w:r>
      <w:r w:rsidRPr="00772072">
        <w:rPr>
          <w:rFonts w:asciiTheme="majorBidi" w:hAnsiTheme="majorBidi" w:cstheme="majorBidi"/>
          <w:sz w:val="32"/>
          <w:szCs w:val="32"/>
        </w:rPr>
        <w:t>selon Pym, un avantage car un traducteur qui ne vivrait que de ses traductions serait beaucoup plus dépendant des structures en place (délais, exigences de l’éditeur, etc.) et restreindrait ainsi ses habiletés de traducteur.</w:t>
      </w:r>
    </w:p>
    <w:p w14:paraId="163AA3C3" w14:textId="55E2EBC8" w:rsidR="00772072" w:rsidRPr="00772072" w:rsidRDefault="00772072" w:rsidP="0089069F">
      <w:pPr>
        <w:jc w:val="both"/>
        <w:rPr>
          <w:rFonts w:asciiTheme="majorBidi" w:hAnsiTheme="majorBidi" w:cstheme="majorBidi"/>
          <w:sz w:val="32"/>
          <w:szCs w:val="32"/>
        </w:rPr>
      </w:pPr>
      <w:r w:rsidRPr="00772072">
        <w:rPr>
          <w:rFonts w:asciiTheme="majorBidi" w:hAnsiTheme="majorBidi" w:cstheme="majorBidi"/>
          <w:sz w:val="32"/>
          <w:szCs w:val="32"/>
        </w:rPr>
        <w:t>L’une des questions fondamentales que se pose Pym est de savoir comment l’on devient</w:t>
      </w:r>
      <w:r>
        <w:rPr>
          <w:rFonts w:asciiTheme="majorBidi" w:hAnsiTheme="majorBidi" w:cstheme="majorBidi"/>
          <w:sz w:val="32"/>
          <w:szCs w:val="32"/>
        </w:rPr>
        <w:t xml:space="preserve"> </w:t>
      </w:r>
      <w:r w:rsidRPr="00772072">
        <w:rPr>
          <w:rFonts w:asciiTheme="majorBidi" w:hAnsiTheme="majorBidi" w:cstheme="majorBidi"/>
          <w:sz w:val="32"/>
          <w:szCs w:val="32"/>
        </w:rPr>
        <w:t>traducteur. Est-ce parce qu’on est bilingue ? interroge-t-il. Ce critère, selon lui, n’influence pas</w:t>
      </w:r>
      <w:r>
        <w:rPr>
          <w:rFonts w:asciiTheme="majorBidi" w:hAnsiTheme="majorBidi" w:cstheme="majorBidi"/>
          <w:sz w:val="32"/>
          <w:szCs w:val="32"/>
        </w:rPr>
        <w:t xml:space="preserve"> </w:t>
      </w:r>
      <w:r w:rsidRPr="00772072">
        <w:rPr>
          <w:rFonts w:asciiTheme="majorBidi" w:hAnsiTheme="majorBidi" w:cstheme="majorBidi"/>
          <w:sz w:val="32"/>
          <w:szCs w:val="32"/>
        </w:rPr>
        <w:t xml:space="preserve">le fait que quelqu’un devienne traducteur, car le plus souvent, dit Pym, </w:t>
      </w:r>
      <w:proofErr w:type="spellStart"/>
      <w:r w:rsidRPr="00772072">
        <w:rPr>
          <w:rFonts w:asciiTheme="majorBidi" w:hAnsiTheme="majorBidi" w:cstheme="majorBidi"/>
          <w:sz w:val="32"/>
          <w:szCs w:val="32"/>
        </w:rPr>
        <w:t>ltraducteur</w:t>
      </w:r>
      <w:proofErr w:type="spellEnd"/>
      <w:r w:rsidRPr="00772072">
        <w:rPr>
          <w:rFonts w:asciiTheme="majorBidi" w:hAnsiTheme="majorBidi" w:cstheme="majorBidi"/>
          <w:sz w:val="32"/>
          <w:szCs w:val="32"/>
        </w:rPr>
        <w:t xml:space="preserve"> entretient</w:t>
      </w:r>
      <w:r>
        <w:rPr>
          <w:rFonts w:asciiTheme="majorBidi" w:hAnsiTheme="majorBidi" w:cstheme="majorBidi"/>
          <w:sz w:val="32"/>
          <w:szCs w:val="32"/>
        </w:rPr>
        <w:t xml:space="preserve"> </w:t>
      </w:r>
      <w:r w:rsidRPr="00772072">
        <w:rPr>
          <w:rFonts w:asciiTheme="majorBidi" w:hAnsiTheme="majorBidi" w:cstheme="majorBidi"/>
          <w:sz w:val="32"/>
          <w:szCs w:val="32"/>
        </w:rPr>
        <w:t>un rapport émotionnel avec une culture particulière ou avec un auteur spécifique. Le traducteur traduit parce qu’il éprouve un plaisir à traduire, à dévoiler l’autre. L’hypothèse de Pym est</w:t>
      </w:r>
      <w:r>
        <w:rPr>
          <w:rFonts w:asciiTheme="majorBidi" w:hAnsiTheme="majorBidi" w:cstheme="majorBidi"/>
          <w:sz w:val="32"/>
          <w:szCs w:val="32"/>
        </w:rPr>
        <w:t xml:space="preserve"> </w:t>
      </w:r>
      <w:r w:rsidRPr="00772072">
        <w:rPr>
          <w:rFonts w:asciiTheme="majorBidi" w:hAnsiTheme="majorBidi" w:cstheme="majorBidi"/>
          <w:sz w:val="32"/>
          <w:szCs w:val="32"/>
        </w:rPr>
        <w:t>celle de l’interculture qui explicite que la nationalité du traducteur n’importe guère car, selon</w:t>
      </w:r>
      <w:r w:rsidR="0089069F">
        <w:rPr>
          <w:rFonts w:asciiTheme="majorBidi" w:hAnsiTheme="majorBidi" w:cstheme="majorBidi"/>
          <w:sz w:val="32"/>
          <w:szCs w:val="32"/>
        </w:rPr>
        <w:t xml:space="preserve"> </w:t>
      </w:r>
      <w:r w:rsidRPr="00772072">
        <w:rPr>
          <w:rFonts w:asciiTheme="majorBidi" w:hAnsiTheme="majorBidi" w:cstheme="majorBidi"/>
          <w:sz w:val="32"/>
          <w:szCs w:val="32"/>
        </w:rPr>
        <w:t>lui, le traducteur se situe à l’intersection des deux cultures, soit dans l’espace interculturel.</w:t>
      </w:r>
    </w:p>
    <w:p w14:paraId="31CF90FD" w14:textId="5FBD07B9" w:rsidR="00772072" w:rsidRPr="00772072" w:rsidRDefault="00772072" w:rsidP="0089069F">
      <w:pPr>
        <w:jc w:val="both"/>
        <w:rPr>
          <w:rFonts w:asciiTheme="majorBidi" w:hAnsiTheme="majorBidi" w:cstheme="majorBidi"/>
          <w:sz w:val="32"/>
          <w:szCs w:val="32"/>
        </w:rPr>
      </w:pPr>
      <w:r w:rsidRPr="00772072">
        <w:rPr>
          <w:rFonts w:asciiTheme="majorBidi" w:hAnsiTheme="majorBidi" w:cstheme="majorBidi"/>
          <w:sz w:val="32"/>
          <w:szCs w:val="32"/>
        </w:rPr>
        <w:t>Contrairement donc à Berman qui établit une séparation binaire entre les deux cultures, Pym</w:t>
      </w:r>
      <w:r w:rsidR="0089069F">
        <w:rPr>
          <w:rFonts w:asciiTheme="majorBidi" w:hAnsiTheme="majorBidi" w:cstheme="majorBidi"/>
          <w:sz w:val="32"/>
          <w:szCs w:val="32"/>
        </w:rPr>
        <w:t xml:space="preserve"> </w:t>
      </w:r>
      <w:r w:rsidRPr="00772072">
        <w:rPr>
          <w:rFonts w:asciiTheme="majorBidi" w:hAnsiTheme="majorBidi" w:cstheme="majorBidi"/>
          <w:sz w:val="32"/>
          <w:szCs w:val="32"/>
        </w:rPr>
        <w:t>affirme non seulement que les traducteurs n’appartiennent pas à une seule culture mais encore</w:t>
      </w:r>
      <w:r w:rsidR="0089069F">
        <w:rPr>
          <w:rFonts w:asciiTheme="majorBidi" w:hAnsiTheme="majorBidi" w:cstheme="majorBidi"/>
          <w:sz w:val="32"/>
          <w:szCs w:val="32"/>
        </w:rPr>
        <w:t xml:space="preserve"> </w:t>
      </w:r>
      <w:r w:rsidRPr="00772072">
        <w:rPr>
          <w:rFonts w:asciiTheme="majorBidi" w:hAnsiTheme="majorBidi" w:cstheme="majorBidi"/>
          <w:sz w:val="32"/>
          <w:szCs w:val="32"/>
        </w:rPr>
        <w:t>qu’ils [les traducteurs] sont l’intersection.</w:t>
      </w:r>
    </w:p>
    <w:p w14:paraId="4BCC6157" w14:textId="7577D2E2" w:rsidR="00772072" w:rsidRPr="00772072" w:rsidRDefault="00772072" w:rsidP="0089069F">
      <w:pPr>
        <w:jc w:val="both"/>
        <w:rPr>
          <w:rFonts w:asciiTheme="majorBidi" w:hAnsiTheme="majorBidi" w:cstheme="majorBidi"/>
          <w:sz w:val="32"/>
          <w:szCs w:val="32"/>
        </w:rPr>
      </w:pPr>
      <w:r w:rsidRPr="00772072">
        <w:rPr>
          <w:rFonts w:asciiTheme="majorBidi" w:hAnsiTheme="majorBidi" w:cstheme="majorBidi"/>
          <w:sz w:val="32"/>
          <w:szCs w:val="32"/>
        </w:rPr>
        <w:t>Tenant compte des critères de Pym sur l’interculture et du questionnaire de Berman, il est</w:t>
      </w:r>
      <w:r w:rsidR="0089069F">
        <w:rPr>
          <w:rFonts w:asciiTheme="majorBidi" w:hAnsiTheme="majorBidi" w:cstheme="majorBidi"/>
          <w:sz w:val="32"/>
          <w:szCs w:val="32"/>
        </w:rPr>
        <w:t xml:space="preserve"> </w:t>
      </w:r>
      <w:r w:rsidRPr="00772072">
        <w:rPr>
          <w:rFonts w:asciiTheme="majorBidi" w:hAnsiTheme="majorBidi" w:cstheme="majorBidi"/>
          <w:sz w:val="32"/>
          <w:szCs w:val="32"/>
        </w:rPr>
        <w:t xml:space="preserve">possible d’établir le profil des traducteurs d’une littérature traduite déterminée, en prenant </w:t>
      </w:r>
      <w:proofErr w:type="spellStart"/>
      <w:r w:rsidRPr="00772072">
        <w:rPr>
          <w:rFonts w:asciiTheme="majorBidi" w:hAnsiTheme="majorBidi" w:cstheme="majorBidi"/>
          <w:sz w:val="32"/>
          <w:szCs w:val="32"/>
        </w:rPr>
        <w:t>éga</w:t>
      </w:r>
      <w:proofErr w:type="spellEnd"/>
      <w:r w:rsidRPr="00772072">
        <w:rPr>
          <w:rFonts w:asciiTheme="majorBidi" w:hAnsiTheme="majorBidi" w:cstheme="majorBidi"/>
          <w:sz w:val="32"/>
          <w:szCs w:val="32"/>
        </w:rPr>
        <w:t>-</w:t>
      </w:r>
    </w:p>
    <w:p w14:paraId="7BF2E46E" w14:textId="11661812" w:rsidR="00772072" w:rsidRDefault="00772072" w:rsidP="0089069F">
      <w:pPr>
        <w:jc w:val="both"/>
        <w:rPr>
          <w:rFonts w:asciiTheme="majorBidi" w:hAnsiTheme="majorBidi" w:cstheme="majorBidi"/>
          <w:sz w:val="32"/>
          <w:szCs w:val="32"/>
        </w:rPr>
      </w:pPr>
      <w:proofErr w:type="spellStart"/>
      <w:proofErr w:type="gramStart"/>
      <w:r w:rsidRPr="00772072">
        <w:rPr>
          <w:rFonts w:asciiTheme="majorBidi" w:hAnsiTheme="majorBidi" w:cstheme="majorBidi"/>
          <w:sz w:val="32"/>
          <w:szCs w:val="32"/>
        </w:rPr>
        <w:lastRenderedPageBreak/>
        <w:t>lement</w:t>
      </w:r>
      <w:proofErr w:type="spellEnd"/>
      <w:proofErr w:type="gramEnd"/>
      <w:r w:rsidRPr="00772072">
        <w:rPr>
          <w:rFonts w:asciiTheme="majorBidi" w:hAnsiTheme="majorBidi" w:cstheme="majorBidi"/>
          <w:sz w:val="32"/>
          <w:szCs w:val="32"/>
        </w:rPr>
        <w:t xml:space="preserve"> en considération le discours implicite des paratextes (préfaces, notes du traducteur et</w:t>
      </w:r>
      <w:r w:rsidR="0089069F">
        <w:rPr>
          <w:rFonts w:asciiTheme="majorBidi" w:hAnsiTheme="majorBidi" w:cstheme="majorBidi"/>
          <w:sz w:val="32"/>
          <w:szCs w:val="32"/>
        </w:rPr>
        <w:t xml:space="preserve"> </w:t>
      </w:r>
      <w:r w:rsidRPr="00772072">
        <w:rPr>
          <w:rFonts w:asciiTheme="majorBidi" w:hAnsiTheme="majorBidi" w:cstheme="majorBidi"/>
          <w:sz w:val="32"/>
          <w:szCs w:val="32"/>
        </w:rPr>
        <w:t>autres introductions ou postfaces) ainsi que celui des métatextes (notes et glossaires) et celui</w:t>
      </w:r>
      <w:r w:rsidR="0089069F">
        <w:rPr>
          <w:rFonts w:asciiTheme="majorBidi" w:hAnsiTheme="majorBidi" w:cstheme="majorBidi"/>
          <w:sz w:val="32"/>
          <w:szCs w:val="32"/>
        </w:rPr>
        <w:t xml:space="preserve"> </w:t>
      </w:r>
      <w:r w:rsidRPr="00772072">
        <w:rPr>
          <w:rFonts w:asciiTheme="majorBidi" w:hAnsiTheme="majorBidi" w:cstheme="majorBidi"/>
          <w:sz w:val="32"/>
          <w:szCs w:val="32"/>
        </w:rPr>
        <w:t>des autres textes écrits par les traducteurs. Tous ces documents représentent d’importantes</w:t>
      </w:r>
      <w:r w:rsidR="0089069F">
        <w:rPr>
          <w:rFonts w:asciiTheme="majorBidi" w:hAnsiTheme="majorBidi" w:cstheme="majorBidi"/>
          <w:sz w:val="32"/>
          <w:szCs w:val="32"/>
        </w:rPr>
        <w:t xml:space="preserve"> </w:t>
      </w:r>
      <w:r w:rsidRPr="00772072">
        <w:rPr>
          <w:rFonts w:asciiTheme="majorBidi" w:hAnsiTheme="majorBidi" w:cstheme="majorBidi"/>
          <w:sz w:val="32"/>
          <w:szCs w:val="32"/>
        </w:rPr>
        <w:t>sources d’information. Enfin, tous ces renseignements sur la vie des traducteurs, en accord</w:t>
      </w:r>
      <w:r w:rsidR="0089069F">
        <w:rPr>
          <w:rFonts w:asciiTheme="majorBidi" w:hAnsiTheme="majorBidi" w:cstheme="majorBidi"/>
          <w:sz w:val="32"/>
          <w:szCs w:val="32"/>
        </w:rPr>
        <w:t xml:space="preserve"> </w:t>
      </w:r>
      <w:r w:rsidRPr="00772072">
        <w:rPr>
          <w:rFonts w:asciiTheme="majorBidi" w:hAnsiTheme="majorBidi" w:cstheme="majorBidi"/>
          <w:sz w:val="32"/>
          <w:szCs w:val="32"/>
        </w:rPr>
        <w:t>avec Pym, permettent de mieux cerner et apprécier les prises de décisions dans les traductions</w:t>
      </w:r>
      <w:r w:rsidR="0089069F">
        <w:rPr>
          <w:rFonts w:asciiTheme="majorBidi" w:hAnsiTheme="majorBidi" w:cstheme="majorBidi"/>
          <w:sz w:val="32"/>
          <w:szCs w:val="32"/>
        </w:rPr>
        <w:t>.</w:t>
      </w:r>
    </w:p>
    <w:p w14:paraId="29BB905A" w14:textId="00F73E6B" w:rsidR="0089069F" w:rsidRPr="0089069F" w:rsidRDefault="0089069F" w:rsidP="0089069F">
      <w:pPr>
        <w:jc w:val="both"/>
        <w:rPr>
          <w:rFonts w:asciiTheme="majorBidi" w:hAnsiTheme="majorBidi" w:cstheme="majorBidi"/>
          <w:b/>
          <w:bCs/>
          <w:sz w:val="32"/>
          <w:szCs w:val="32"/>
        </w:rPr>
      </w:pPr>
      <w:r>
        <w:rPr>
          <w:rFonts w:asciiTheme="majorBidi" w:hAnsiTheme="majorBidi" w:cstheme="majorBidi"/>
          <w:sz w:val="32"/>
          <w:szCs w:val="32"/>
        </w:rPr>
        <w:t xml:space="preserve">Voir : </w:t>
      </w:r>
      <w:r w:rsidRPr="0089069F">
        <w:rPr>
          <w:rFonts w:asciiTheme="majorBidi" w:hAnsiTheme="majorBidi" w:cstheme="majorBidi"/>
          <w:b/>
          <w:bCs/>
          <w:sz w:val="32"/>
          <w:szCs w:val="32"/>
        </w:rPr>
        <w:t>Parlons du Traducteur : rôle et profil</w:t>
      </w:r>
    </w:p>
    <w:p w14:paraId="44276FB7" w14:textId="440CC17D" w:rsidR="0089069F" w:rsidRPr="0089069F" w:rsidRDefault="0089069F" w:rsidP="0089069F">
      <w:pPr>
        <w:jc w:val="both"/>
        <w:rPr>
          <w:rFonts w:asciiTheme="majorBidi" w:hAnsiTheme="majorBidi" w:cstheme="majorBidi"/>
          <w:b/>
          <w:bCs/>
          <w:sz w:val="32"/>
          <w:szCs w:val="32"/>
        </w:rPr>
      </w:pPr>
      <w:r w:rsidRPr="0089069F">
        <w:rPr>
          <w:rFonts w:asciiTheme="majorBidi" w:hAnsiTheme="majorBidi" w:cstheme="majorBidi"/>
          <w:b/>
          <w:bCs/>
          <w:sz w:val="32"/>
          <w:szCs w:val="32"/>
        </w:rPr>
        <w:t>Marie-Hélène Catherine Torres</w:t>
      </w:r>
    </w:p>
    <w:p w14:paraId="582335DB" w14:textId="77777777" w:rsidR="0089069F" w:rsidRPr="0089069F" w:rsidRDefault="0089069F" w:rsidP="0089069F">
      <w:pPr>
        <w:jc w:val="both"/>
        <w:rPr>
          <w:rFonts w:asciiTheme="majorBidi" w:hAnsiTheme="majorBidi" w:cstheme="majorBidi"/>
          <w:b/>
          <w:bCs/>
          <w:sz w:val="32"/>
          <w:szCs w:val="32"/>
        </w:rPr>
      </w:pPr>
    </w:p>
    <w:p w14:paraId="6E6F8A58" w14:textId="77777777" w:rsidR="00772072" w:rsidRDefault="00772072" w:rsidP="0089069F">
      <w:pPr>
        <w:jc w:val="both"/>
      </w:pPr>
    </w:p>
    <w:sectPr w:rsidR="00772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63"/>
    <w:rsid w:val="00017154"/>
    <w:rsid w:val="00150363"/>
    <w:rsid w:val="00772072"/>
    <w:rsid w:val="00846A53"/>
    <w:rsid w:val="0089069F"/>
    <w:rsid w:val="00CA266E"/>
    <w:rsid w:val="00D37F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C337"/>
  <w15:chartTrackingRefBased/>
  <w15:docId w15:val="{6640A7A7-3773-407E-9D44-5D2894E2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F76"/>
  </w:style>
  <w:style w:type="paragraph" w:styleId="Heading1">
    <w:name w:val="heading 1"/>
    <w:basedOn w:val="Normal"/>
    <w:next w:val="Normal"/>
    <w:link w:val="Heading1Char"/>
    <w:uiPriority w:val="9"/>
    <w:qFormat/>
    <w:rsid w:val="00D37F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F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F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F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F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F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F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F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F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F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F76"/>
    <w:rPr>
      <w:rFonts w:eastAsiaTheme="majorEastAsia" w:cstheme="majorBidi"/>
      <w:color w:val="272727" w:themeColor="text1" w:themeTint="D8"/>
    </w:rPr>
  </w:style>
  <w:style w:type="paragraph" w:styleId="Title">
    <w:name w:val="Title"/>
    <w:basedOn w:val="Normal"/>
    <w:next w:val="Normal"/>
    <w:link w:val="TitleChar"/>
    <w:uiPriority w:val="10"/>
    <w:qFormat/>
    <w:rsid w:val="00D3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F7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37F76"/>
    <w:pPr>
      <w:ind w:left="720"/>
      <w:contextualSpacing/>
    </w:pPr>
  </w:style>
  <w:style w:type="paragraph" w:styleId="Quote">
    <w:name w:val="Quote"/>
    <w:basedOn w:val="Normal"/>
    <w:next w:val="Normal"/>
    <w:link w:val="QuoteChar"/>
    <w:uiPriority w:val="29"/>
    <w:qFormat/>
    <w:rsid w:val="00D37F76"/>
    <w:pPr>
      <w:spacing w:before="160"/>
      <w:jc w:val="center"/>
    </w:pPr>
    <w:rPr>
      <w:i/>
      <w:iCs/>
      <w:color w:val="404040" w:themeColor="text1" w:themeTint="BF"/>
    </w:rPr>
  </w:style>
  <w:style w:type="character" w:customStyle="1" w:styleId="QuoteChar">
    <w:name w:val="Quote Char"/>
    <w:basedOn w:val="DefaultParagraphFont"/>
    <w:link w:val="Quote"/>
    <w:uiPriority w:val="29"/>
    <w:rsid w:val="00D37F76"/>
    <w:rPr>
      <w:i/>
      <w:iCs/>
      <w:color w:val="404040" w:themeColor="text1" w:themeTint="BF"/>
    </w:rPr>
  </w:style>
  <w:style w:type="paragraph" w:styleId="IntenseQuote">
    <w:name w:val="Intense Quote"/>
    <w:basedOn w:val="Normal"/>
    <w:next w:val="Normal"/>
    <w:link w:val="IntenseQuoteChar"/>
    <w:uiPriority w:val="30"/>
    <w:qFormat/>
    <w:rsid w:val="00D3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F76"/>
    <w:rPr>
      <w:i/>
      <w:iCs/>
      <w:color w:val="2F5496" w:themeColor="accent1" w:themeShade="BF"/>
    </w:rPr>
  </w:style>
  <w:style w:type="character" w:styleId="IntenseEmphasis">
    <w:name w:val="Intense Emphasis"/>
    <w:basedOn w:val="DefaultParagraphFont"/>
    <w:uiPriority w:val="21"/>
    <w:qFormat/>
    <w:rsid w:val="00D37F76"/>
    <w:rPr>
      <w:i/>
      <w:iCs/>
      <w:color w:val="2F5496" w:themeColor="accent1" w:themeShade="BF"/>
    </w:rPr>
  </w:style>
  <w:style w:type="character" w:styleId="IntenseReference">
    <w:name w:val="Intense Reference"/>
    <w:basedOn w:val="DefaultParagraphFont"/>
    <w:uiPriority w:val="32"/>
    <w:qFormat/>
    <w:rsid w:val="00D37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390</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3</cp:revision>
  <dcterms:created xsi:type="dcterms:W3CDTF">2025-12-26T19:18:00Z</dcterms:created>
  <dcterms:modified xsi:type="dcterms:W3CDTF">2025-12-26T19:34:00Z</dcterms:modified>
</cp:coreProperties>
</file>