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5F0" w:rsidRPr="002405F0" w:rsidRDefault="002405F0" w:rsidP="002405F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405F0">
        <w:rPr>
          <w:rFonts w:ascii="Times New Roman" w:eastAsia="Times New Roman" w:hAnsi="Times New Roman" w:cs="Times New Roman"/>
          <w:b/>
          <w:bCs/>
          <w:sz w:val="36"/>
          <w:szCs w:val="36"/>
          <w:lang w:eastAsia="fr-FR"/>
        </w:rPr>
        <w:t>Travaux dirigés n°3 : La dynamique des civilisations — naissance, apogée et déclin</w:t>
      </w:r>
    </w:p>
    <w:p w:rsidR="002405F0" w:rsidRPr="002405F0" w:rsidRDefault="002405F0" w:rsidP="002405F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405F0">
        <w:rPr>
          <w:rFonts w:ascii="Times New Roman" w:eastAsia="Times New Roman" w:hAnsi="Times New Roman" w:cs="Times New Roman"/>
          <w:b/>
          <w:bCs/>
          <w:sz w:val="27"/>
          <w:szCs w:val="27"/>
          <w:lang w:eastAsia="fr-FR"/>
        </w:rPr>
        <w:t>Objectifs pédagogiques</w:t>
      </w:r>
    </w:p>
    <w:p w:rsidR="002405F0" w:rsidRPr="002405F0" w:rsidRDefault="002405F0" w:rsidP="002405F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sz w:val="24"/>
          <w:szCs w:val="24"/>
          <w:lang w:eastAsia="fr-FR"/>
        </w:rPr>
        <w:t xml:space="preserve">Comprendre les grandes théories sur la </w:t>
      </w:r>
      <w:r w:rsidRPr="002405F0">
        <w:rPr>
          <w:rFonts w:ascii="Times New Roman" w:eastAsia="Times New Roman" w:hAnsi="Times New Roman" w:cs="Times New Roman"/>
          <w:b/>
          <w:bCs/>
          <w:sz w:val="24"/>
          <w:szCs w:val="24"/>
          <w:lang w:eastAsia="fr-FR"/>
        </w:rPr>
        <w:t>naissance, le développement et la chute des civilisations</w:t>
      </w:r>
      <w:r w:rsidRPr="002405F0">
        <w:rPr>
          <w:rFonts w:ascii="Times New Roman" w:eastAsia="Times New Roman" w:hAnsi="Times New Roman" w:cs="Times New Roman"/>
          <w:sz w:val="24"/>
          <w:szCs w:val="24"/>
          <w:lang w:eastAsia="fr-FR"/>
        </w:rPr>
        <w:t>.</w:t>
      </w:r>
    </w:p>
    <w:p w:rsidR="002405F0" w:rsidRPr="002405F0" w:rsidRDefault="002405F0" w:rsidP="002405F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sz w:val="24"/>
          <w:szCs w:val="24"/>
          <w:lang w:eastAsia="fr-FR"/>
        </w:rPr>
        <w:t xml:space="preserve">Examiner les visions comparées de </w:t>
      </w:r>
      <w:r w:rsidRPr="002405F0">
        <w:rPr>
          <w:rFonts w:ascii="Times New Roman" w:eastAsia="Times New Roman" w:hAnsi="Times New Roman" w:cs="Times New Roman"/>
          <w:b/>
          <w:bCs/>
          <w:sz w:val="24"/>
          <w:szCs w:val="24"/>
          <w:lang w:eastAsia="fr-FR"/>
        </w:rPr>
        <w:t>Michel Onfray, Arnold Toynbee et Samuel Huntington</w:t>
      </w:r>
      <w:r w:rsidRPr="002405F0">
        <w:rPr>
          <w:rFonts w:ascii="Times New Roman" w:eastAsia="Times New Roman" w:hAnsi="Times New Roman" w:cs="Times New Roman"/>
          <w:sz w:val="24"/>
          <w:szCs w:val="24"/>
          <w:lang w:eastAsia="fr-FR"/>
        </w:rPr>
        <w:t>.</w:t>
      </w:r>
    </w:p>
    <w:p w:rsidR="002405F0" w:rsidRPr="002405F0" w:rsidRDefault="002405F0" w:rsidP="002405F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sz w:val="24"/>
          <w:szCs w:val="24"/>
          <w:lang w:eastAsia="fr-FR"/>
        </w:rPr>
        <w:t xml:space="preserve">Interroger la pertinence du concept de </w:t>
      </w:r>
      <w:r w:rsidRPr="002405F0">
        <w:rPr>
          <w:rFonts w:ascii="Times New Roman" w:eastAsia="Times New Roman" w:hAnsi="Times New Roman" w:cs="Times New Roman"/>
          <w:b/>
          <w:bCs/>
          <w:sz w:val="24"/>
          <w:szCs w:val="24"/>
          <w:lang w:eastAsia="fr-FR"/>
        </w:rPr>
        <w:t>« choc des civilisations »</w:t>
      </w:r>
      <w:r w:rsidRPr="002405F0">
        <w:rPr>
          <w:rFonts w:ascii="Times New Roman" w:eastAsia="Times New Roman" w:hAnsi="Times New Roman" w:cs="Times New Roman"/>
          <w:sz w:val="24"/>
          <w:szCs w:val="24"/>
          <w:lang w:eastAsia="fr-FR"/>
        </w:rPr>
        <w:t xml:space="preserve"> dans le monde contemporain.</w:t>
      </w:r>
    </w:p>
    <w:p w:rsidR="002405F0" w:rsidRPr="002405F0" w:rsidRDefault="002405F0" w:rsidP="002405F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sz w:val="24"/>
          <w:szCs w:val="24"/>
          <w:lang w:eastAsia="fr-FR"/>
        </w:rPr>
        <w:t>Développer une lecture critique et nuancée des discours civilisationnels à travers des exemples historiques et culturels.</w:t>
      </w:r>
    </w:p>
    <w:p w:rsidR="002405F0" w:rsidRPr="002405F0" w:rsidRDefault="002405F0" w:rsidP="002405F0">
      <w:pPr>
        <w:spacing w:after="0"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sz w:val="24"/>
          <w:szCs w:val="24"/>
          <w:lang w:eastAsia="fr-FR"/>
        </w:rPr>
        <w:pict>
          <v:rect id="_x0000_i1325" style="width:0;height:1.5pt" o:hralign="center" o:hrstd="t" o:hr="t" fillcolor="#a0a0a0" stroked="f"/>
        </w:pict>
      </w:r>
    </w:p>
    <w:p w:rsidR="002405F0" w:rsidRPr="002405F0" w:rsidRDefault="002405F0" w:rsidP="002405F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405F0">
        <w:rPr>
          <w:rFonts w:ascii="Times New Roman" w:eastAsia="Times New Roman" w:hAnsi="Times New Roman" w:cs="Times New Roman"/>
          <w:b/>
          <w:bCs/>
          <w:sz w:val="36"/>
          <w:szCs w:val="36"/>
          <w:lang w:eastAsia="fr-FR"/>
        </w:rPr>
        <w:t>I. Introduction : comprendre la vie des civilisations</w:t>
      </w:r>
    </w:p>
    <w:p w:rsidR="002405F0" w:rsidRPr="002405F0" w:rsidRDefault="002405F0" w:rsidP="002405F0">
      <w:pPr>
        <w:spacing w:before="100" w:beforeAutospacing="1" w:after="100" w:afterAutospacing="1"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sz w:val="24"/>
          <w:szCs w:val="24"/>
          <w:lang w:eastAsia="fr-FR"/>
        </w:rPr>
        <w:t xml:space="preserve">L’étude des civilisations repose sur un constat fondamental : </w:t>
      </w:r>
      <w:r w:rsidRPr="002405F0">
        <w:rPr>
          <w:rFonts w:ascii="Times New Roman" w:eastAsia="Times New Roman" w:hAnsi="Times New Roman" w:cs="Times New Roman"/>
          <w:b/>
          <w:bCs/>
          <w:sz w:val="24"/>
          <w:szCs w:val="24"/>
          <w:lang w:eastAsia="fr-FR"/>
        </w:rPr>
        <w:t>toute civilisation naît, se développe et finit par décliner</w:t>
      </w:r>
      <w:r w:rsidRPr="002405F0">
        <w:rPr>
          <w:rFonts w:ascii="Times New Roman" w:eastAsia="Times New Roman" w:hAnsi="Times New Roman" w:cs="Times New Roman"/>
          <w:sz w:val="24"/>
          <w:szCs w:val="24"/>
          <w:lang w:eastAsia="fr-FR"/>
        </w:rPr>
        <w:t>. Cette idée, ancienne, traverse la pensée historique depuis Ibn Khaldûn jusqu’à Oswald Spengler, en passant par Toynbee et Onfray.</w:t>
      </w:r>
      <w:r w:rsidRPr="002405F0">
        <w:rPr>
          <w:rFonts w:ascii="Times New Roman" w:eastAsia="Times New Roman" w:hAnsi="Times New Roman" w:cs="Times New Roman"/>
          <w:sz w:val="24"/>
          <w:szCs w:val="24"/>
          <w:lang w:eastAsia="fr-FR"/>
        </w:rPr>
        <w:br/>
        <w:t xml:space="preserve">Fernand Braudel, dans </w:t>
      </w:r>
      <w:r w:rsidRPr="002405F0">
        <w:rPr>
          <w:rFonts w:ascii="Times New Roman" w:eastAsia="Times New Roman" w:hAnsi="Times New Roman" w:cs="Times New Roman"/>
          <w:i/>
          <w:iCs/>
          <w:sz w:val="24"/>
          <w:szCs w:val="24"/>
          <w:lang w:eastAsia="fr-FR"/>
        </w:rPr>
        <w:t>La Méditerranée et le monde méditerranéen à l’époque de Philippe II</w:t>
      </w:r>
      <w:r w:rsidRPr="002405F0">
        <w:rPr>
          <w:rFonts w:ascii="Times New Roman" w:eastAsia="Times New Roman" w:hAnsi="Times New Roman" w:cs="Times New Roman"/>
          <w:sz w:val="24"/>
          <w:szCs w:val="24"/>
          <w:lang w:eastAsia="fr-FR"/>
        </w:rPr>
        <w:t xml:space="preserve"> (1949), invite à comprendre ces évolutions dans la </w:t>
      </w:r>
      <w:r w:rsidRPr="002405F0">
        <w:rPr>
          <w:rFonts w:ascii="Times New Roman" w:eastAsia="Times New Roman" w:hAnsi="Times New Roman" w:cs="Times New Roman"/>
          <w:b/>
          <w:bCs/>
          <w:sz w:val="24"/>
          <w:szCs w:val="24"/>
          <w:lang w:eastAsia="fr-FR"/>
        </w:rPr>
        <w:t>longue durée</w:t>
      </w:r>
      <w:r w:rsidRPr="002405F0">
        <w:rPr>
          <w:rFonts w:ascii="Times New Roman" w:eastAsia="Times New Roman" w:hAnsi="Times New Roman" w:cs="Times New Roman"/>
          <w:sz w:val="24"/>
          <w:szCs w:val="24"/>
          <w:lang w:eastAsia="fr-FR"/>
        </w:rPr>
        <w:t>, c’est-à-dire à l’échelle des structures économiques, sociales et culturelles qui transcendent les événements politiques.</w:t>
      </w:r>
    </w:p>
    <w:p w:rsidR="002405F0" w:rsidRPr="002405F0" w:rsidRDefault="002405F0" w:rsidP="002405F0">
      <w:pPr>
        <w:spacing w:beforeAutospacing="1" w:after="100" w:afterAutospacing="1"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sz w:val="24"/>
          <w:szCs w:val="24"/>
          <w:lang w:eastAsia="fr-FR"/>
        </w:rPr>
        <w:t>« La civilisation, c’est la sédimentation lente des pratiques et des valeurs qui, à force de répétition, deviennent des évidences partagées. »</w:t>
      </w:r>
      <w:r w:rsidRPr="002405F0">
        <w:rPr>
          <w:rFonts w:ascii="Times New Roman" w:eastAsia="Times New Roman" w:hAnsi="Times New Roman" w:cs="Times New Roman"/>
          <w:sz w:val="24"/>
          <w:szCs w:val="24"/>
          <w:lang w:eastAsia="fr-FR"/>
        </w:rPr>
        <w:br/>
        <w:t>— Fernand Braudel (1949)</w:t>
      </w:r>
    </w:p>
    <w:p w:rsidR="002405F0" w:rsidRPr="002405F0" w:rsidRDefault="002405F0" w:rsidP="002405F0">
      <w:pPr>
        <w:spacing w:after="0"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sz w:val="24"/>
          <w:szCs w:val="24"/>
          <w:lang w:eastAsia="fr-FR"/>
        </w:rPr>
        <w:pict>
          <v:rect id="_x0000_i1326" style="width:0;height:1.5pt" o:hralign="center" o:hrstd="t" o:hr="t" fillcolor="#a0a0a0" stroked="f"/>
        </w:pict>
      </w:r>
    </w:p>
    <w:p w:rsidR="002405F0" w:rsidRPr="002405F0" w:rsidRDefault="002405F0" w:rsidP="002405F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405F0">
        <w:rPr>
          <w:rFonts w:ascii="Times New Roman" w:eastAsia="Times New Roman" w:hAnsi="Times New Roman" w:cs="Times New Roman"/>
          <w:b/>
          <w:bCs/>
          <w:sz w:val="36"/>
          <w:szCs w:val="36"/>
          <w:lang w:eastAsia="fr-FR"/>
        </w:rPr>
        <w:t>II. La naissance des civilisations selon Michel Onfray</w:t>
      </w:r>
    </w:p>
    <w:p w:rsidR="002405F0" w:rsidRPr="002405F0" w:rsidRDefault="002405F0" w:rsidP="002405F0">
      <w:pPr>
        <w:spacing w:before="100" w:beforeAutospacing="1" w:after="100" w:afterAutospacing="1"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sz w:val="24"/>
          <w:szCs w:val="24"/>
          <w:lang w:eastAsia="fr-FR"/>
        </w:rPr>
        <w:t xml:space="preserve">Dans </w:t>
      </w:r>
      <w:r w:rsidRPr="002405F0">
        <w:rPr>
          <w:rFonts w:ascii="Times New Roman" w:eastAsia="Times New Roman" w:hAnsi="Times New Roman" w:cs="Times New Roman"/>
          <w:i/>
          <w:iCs/>
          <w:sz w:val="24"/>
          <w:szCs w:val="24"/>
          <w:lang w:eastAsia="fr-FR"/>
        </w:rPr>
        <w:t>Décadence</w:t>
      </w:r>
      <w:r w:rsidRPr="002405F0">
        <w:rPr>
          <w:rFonts w:ascii="Times New Roman" w:eastAsia="Times New Roman" w:hAnsi="Times New Roman" w:cs="Times New Roman"/>
          <w:sz w:val="24"/>
          <w:szCs w:val="24"/>
          <w:lang w:eastAsia="fr-FR"/>
        </w:rPr>
        <w:t xml:space="preserve"> (2017), Michel Onfray explique que </w:t>
      </w:r>
      <w:r w:rsidRPr="002405F0">
        <w:rPr>
          <w:rFonts w:ascii="Times New Roman" w:eastAsia="Times New Roman" w:hAnsi="Times New Roman" w:cs="Times New Roman"/>
          <w:b/>
          <w:bCs/>
          <w:sz w:val="24"/>
          <w:szCs w:val="24"/>
          <w:lang w:eastAsia="fr-FR"/>
        </w:rPr>
        <w:t>toute civilisation repose sur un principe fondateur</w:t>
      </w:r>
      <w:r w:rsidRPr="002405F0">
        <w:rPr>
          <w:rFonts w:ascii="Times New Roman" w:eastAsia="Times New Roman" w:hAnsi="Times New Roman" w:cs="Times New Roman"/>
          <w:sz w:val="24"/>
          <w:szCs w:val="24"/>
          <w:lang w:eastAsia="fr-FR"/>
        </w:rPr>
        <w:t>, souvent religieux ou mythique, qui oriente sa vision du monde et sa morale. Il écrit :</w:t>
      </w:r>
    </w:p>
    <w:p w:rsidR="002405F0" w:rsidRPr="002405F0" w:rsidRDefault="002405F0" w:rsidP="002405F0">
      <w:pPr>
        <w:spacing w:beforeAutospacing="1" w:after="100" w:afterAutospacing="1"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sz w:val="24"/>
          <w:szCs w:val="24"/>
          <w:lang w:eastAsia="fr-FR"/>
        </w:rPr>
        <w:t>« Une civilisation naît d’une foi, grandit dans un dogme, s’épanouit dans une culture, puis meurt dans le scepticisme. »</w:t>
      </w:r>
      <w:r w:rsidRPr="002405F0">
        <w:rPr>
          <w:rFonts w:ascii="Times New Roman" w:eastAsia="Times New Roman" w:hAnsi="Times New Roman" w:cs="Times New Roman"/>
          <w:sz w:val="24"/>
          <w:szCs w:val="24"/>
          <w:lang w:eastAsia="fr-FR"/>
        </w:rPr>
        <w:br/>
        <w:t xml:space="preserve">— Michel Onfray, </w:t>
      </w:r>
      <w:r w:rsidRPr="002405F0">
        <w:rPr>
          <w:rFonts w:ascii="Times New Roman" w:eastAsia="Times New Roman" w:hAnsi="Times New Roman" w:cs="Times New Roman"/>
          <w:i/>
          <w:iCs/>
          <w:sz w:val="24"/>
          <w:szCs w:val="24"/>
          <w:lang w:eastAsia="fr-FR"/>
        </w:rPr>
        <w:t>Décadence</w:t>
      </w:r>
      <w:r w:rsidRPr="002405F0">
        <w:rPr>
          <w:rFonts w:ascii="Times New Roman" w:eastAsia="Times New Roman" w:hAnsi="Times New Roman" w:cs="Times New Roman"/>
          <w:sz w:val="24"/>
          <w:szCs w:val="24"/>
          <w:lang w:eastAsia="fr-FR"/>
        </w:rPr>
        <w:t>, 2017</w:t>
      </w:r>
    </w:p>
    <w:p w:rsidR="002405F0" w:rsidRPr="002405F0" w:rsidRDefault="002405F0" w:rsidP="002405F0">
      <w:pPr>
        <w:spacing w:before="100" w:beforeAutospacing="1" w:after="100" w:afterAutospacing="1"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sz w:val="24"/>
          <w:szCs w:val="24"/>
          <w:lang w:eastAsia="fr-FR"/>
        </w:rPr>
        <w:t xml:space="preserve">Pour Onfray, la </w:t>
      </w:r>
      <w:r w:rsidRPr="002405F0">
        <w:rPr>
          <w:rFonts w:ascii="Times New Roman" w:eastAsia="Times New Roman" w:hAnsi="Times New Roman" w:cs="Times New Roman"/>
          <w:b/>
          <w:bCs/>
          <w:sz w:val="24"/>
          <w:szCs w:val="24"/>
          <w:lang w:eastAsia="fr-FR"/>
        </w:rPr>
        <w:t>civilisation occidentale</w:t>
      </w:r>
      <w:r w:rsidRPr="002405F0">
        <w:rPr>
          <w:rFonts w:ascii="Times New Roman" w:eastAsia="Times New Roman" w:hAnsi="Times New Roman" w:cs="Times New Roman"/>
          <w:sz w:val="24"/>
          <w:szCs w:val="24"/>
          <w:lang w:eastAsia="fr-FR"/>
        </w:rPr>
        <w:t xml:space="preserve"> trouve son origine dans la synthèse gréco-romaine et judéo-chrétienne. Mais lorsque cette synthèse se défait — sous l’effet du nihilisme, de la perte du sacré et de la technocratie —, elle entre dans une phase de déclin.</w:t>
      </w:r>
      <w:r w:rsidRPr="002405F0">
        <w:rPr>
          <w:rFonts w:ascii="Times New Roman" w:eastAsia="Times New Roman" w:hAnsi="Times New Roman" w:cs="Times New Roman"/>
          <w:sz w:val="24"/>
          <w:szCs w:val="24"/>
          <w:lang w:eastAsia="fr-FR"/>
        </w:rPr>
        <w:br/>
        <w:t>Le philosophe reprend ici le schéma d’Oswald Spengler (</w:t>
      </w:r>
      <w:r w:rsidRPr="002405F0">
        <w:rPr>
          <w:rFonts w:ascii="Times New Roman" w:eastAsia="Times New Roman" w:hAnsi="Times New Roman" w:cs="Times New Roman"/>
          <w:i/>
          <w:iCs/>
          <w:sz w:val="24"/>
          <w:szCs w:val="24"/>
          <w:lang w:eastAsia="fr-FR"/>
        </w:rPr>
        <w:t>Le Déclin de l’Occident</w:t>
      </w:r>
      <w:r w:rsidRPr="002405F0">
        <w:rPr>
          <w:rFonts w:ascii="Times New Roman" w:eastAsia="Times New Roman" w:hAnsi="Times New Roman" w:cs="Times New Roman"/>
          <w:sz w:val="24"/>
          <w:szCs w:val="24"/>
          <w:lang w:eastAsia="fr-FR"/>
        </w:rPr>
        <w:t>, 1918), qui comparait les civilisations à des organismes vivants : elles naissent, atteignent leur maturité, puis s’éteignent.</w:t>
      </w:r>
    </w:p>
    <w:p w:rsidR="002405F0" w:rsidRPr="002405F0" w:rsidRDefault="002405F0" w:rsidP="002405F0">
      <w:pPr>
        <w:spacing w:before="100" w:beforeAutospacing="1" w:after="100" w:afterAutospacing="1"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b/>
          <w:bCs/>
          <w:sz w:val="24"/>
          <w:szCs w:val="24"/>
          <w:lang w:eastAsia="fr-FR"/>
        </w:rPr>
        <w:lastRenderedPageBreak/>
        <w:t>Exemple :</w:t>
      </w:r>
      <w:r w:rsidRPr="002405F0">
        <w:rPr>
          <w:rFonts w:ascii="Times New Roman" w:eastAsia="Times New Roman" w:hAnsi="Times New Roman" w:cs="Times New Roman"/>
          <w:sz w:val="24"/>
          <w:szCs w:val="24"/>
          <w:lang w:eastAsia="fr-FR"/>
        </w:rPr>
        <w:br/>
        <w:t>La Rome antique illustre ce processus : née d’une éthique civique et d’un sens aigu du destin collectif, elle sombre dans le luxe, l’individualisme et la perte du sens religieux à la fin de l’Empire. Onfray y voit le miroir du monde contemporain.</w:t>
      </w:r>
    </w:p>
    <w:p w:rsidR="002405F0" w:rsidRPr="002405F0" w:rsidRDefault="002405F0" w:rsidP="002405F0">
      <w:pPr>
        <w:spacing w:after="0"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sz w:val="24"/>
          <w:szCs w:val="24"/>
          <w:lang w:eastAsia="fr-FR"/>
        </w:rPr>
        <w:pict>
          <v:rect id="_x0000_i1327" style="width:0;height:1.5pt" o:hralign="center" o:hrstd="t" o:hr="t" fillcolor="#a0a0a0" stroked="f"/>
        </w:pict>
      </w:r>
    </w:p>
    <w:p w:rsidR="002405F0" w:rsidRPr="002405F0" w:rsidRDefault="002405F0" w:rsidP="002405F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405F0">
        <w:rPr>
          <w:rFonts w:ascii="Times New Roman" w:eastAsia="Times New Roman" w:hAnsi="Times New Roman" w:cs="Times New Roman"/>
          <w:b/>
          <w:bCs/>
          <w:sz w:val="36"/>
          <w:szCs w:val="36"/>
          <w:lang w:eastAsia="fr-FR"/>
        </w:rPr>
        <w:t>III. Toynbee et la logique du défi et de la réponse</w:t>
      </w:r>
    </w:p>
    <w:p w:rsidR="002405F0" w:rsidRPr="002405F0" w:rsidRDefault="002405F0" w:rsidP="002405F0">
      <w:pPr>
        <w:spacing w:before="100" w:beforeAutospacing="1" w:after="100" w:afterAutospacing="1"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sz w:val="24"/>
          <w:szCs w:val="24"/>
          <w:lang w:eastAsia="fr-FR"/>
        </w:rPr>
        <w:t xml:space="preserve">Arnold Toynbee, dans </w:t>
      </w:r>
      <w:r w:rsidRPr="002405F0">
        <w:rPr>
          <w:rFonts w:ascii="Times New Roman" w:eastAsia="Times New Roman" w:hAnsi="Times New Roman" w:cs="Times New Roman"/>
          <w:i/>
          <w:iCs/>
          <w:sz w:val="24"/>
          <w:szCs w:val="24"/>
          <w:lang w:eastAsia="fr-FR"/>
        </w:rPr>
        <w:t>A Study of History</w:t>
      </w:r>
      <w:r w:rsidRPr="002405F0">
        <w:rPr>
          <w:rFonts w:ascii="Times New Roman" w:eastAsia="Times New Roman" w:hAnsi="Times New Roman" w:cs="Times New Roman"/>
          <w:sz w:val="24"/>
          <w:szCs w:val="24"/>
          <w:lang w:eastAsia="fr-FR"/>
        </w:rPr>
        <w:t xml:space="preserve"> (1934-1961), propose une explication plus dynamique.</w:t>
      </w:r>
      <w:r w:rsidRPr="002405F0">
        <w:rPr>
          <w:rFonts w:ascii="Times New Roman" w:eastAsia="Times New Roman" w:hAnsi="Times New Roman" w:cs="Times New Roman"/>
          <w:sz w:val="24"/>
          <w:szCs w:val="24"/>
          <w:lang w:eastAsia="fr-FR"/>
        </w:rPr>
        <w:br/>
        <w:t xml:space="preserve">Selon lui, une civilisation naît lorsque </w:t>
      </w:r>
      <w:r w:rsidRPr="002405F0">
        <w:rPr>
          <w:rFonts w:ascii="Times New Roman" w:eastAsia="Times New Roman" w:hAnsi="Times New Roman" w:cs="Times New Roman"/>
          <w:b/>
          <w:bCs/>
          <w:sz w:val="24"/>
          <w:szCs w:val="24"/>
          <w:lang w:eastAsia="fr-FR"/>
        </w:rPr>
        <w:t>une société parvient à répondre de manière créative à un défi extérieur</w:t>
      </w:r>
      <w:r w:rsidRPr="002405F0">
        <w:rPr>
          <w:rFonts w:ascii="Times New Roman" w:eastAsia="Times New Roman" w:hAnsi="Times New Roman" w:cs="Times New Roman"/>
          <w:sz w:val="24"/>
          <w:szCs w:val="24"/>
          <w:lang w:eastAsia="fr-FR"/>
        </w:rPr>
        <w:t xml:space="preserve"> (géographique, militaire, moral ou spirituel).</w:t>
      </w:r>
    </w:p>
    <w:p w:rsidR="002405F0" w:rsidRPr="002405F0" w:rsidRDefault="002405F0" w:rsidP="002405F0">
      <w:pPr>
        <w:spacing w:beforeAutospacing="1" w:after="100" w:afterAutospacing="1"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sz w:val="24"/>
          <w:szCs w:val="24"/>
          <w:lang w:eastAsia="fr-FR"/>
        </w:rPr>
        <w:t>« Les civilisations ne meurent pas assassinées, elles se suicident. »</w:t>
      </w:r>
      <w:r w:rsidRPr="002405F0">
        <w:rPr>
          <w:rFonts w:ascii="Times New Roman" w:eastAsia="Times New Roman" w:hAnsi="Times New Roman" w:cs="Times New Roman"/>
          <w:sz w:val="24"/>
          <w:szCs w:val="24"/>
          <w:lang w:eastAsia="fr-FR"/>
        </w:rPr>
        <w:br/>
        <w:t>— Arnold Toynbee</w:t>
      </w:r>
    </w:p>
    <w:p w:rsidR="002405F0" w:rsidRPr="002405F0" w:rsidRDefault="002405F0" w:rsidP="002405F0">
      <w:pPr>
        <w:spacing w:before="100" w:beforeAutospacing="1" w:after="100" w:afterAutospacing="1"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sz w:val="24"/>
          <w:szCs w:val="24"/>
          <w:lang w:eastAsia="fr-FR"/>
        </w:rPr>
        <w:t>Pour Toynbee, le déclin survient lorsque la classe dirigeante cesse de relever les défis et se réfugie dans la répétition, la rigidité et le privilège.</w:t>
      </w:r>
      <w:r w:rsidRPr="002405F0">
        <w:rPr>
          <w:rFonts w:ascii="Times New Roman" w:eastAsia="Times New Roman" w:hAnsi="Times New Roman" w:cs="Times New Roman"/>
          <w:sz w:val="24"/>
          <w:szCs w:val="24"/>
          <w:lang w:eastAsia="fr-FR"/>
        </w:rPr>
        <w:br/>
        <w:t xml:space="preserve">Les civilisations déclinent </w:t>
      </w:r>
      <w:r w:rsidRPr="002405F0">
        <w:rPr>
          <w:rFonts w:ascii="Times New Roman" w:eastAsia="Times New Roman" w:hAnsi="Times New Roman" w:cs="Times New Roman"/>
          <w:b/>
          <w:bCs/>
          <w:sz w:val="24"/>
          <w:szCs w:val="24"/>
          <w:lang w:eastAsia="fr-FR"/>
        </w:rPr>
        <w:t>par épuisement moral et perte d’élan créateur</w:t>
      </w:r>
      <w:r w:rsidRPr="002405F0">
        <w:rPr>
          <w:rFonts w:ascii="Times New Roman" w:eastAsia="Times New Roman" w:hAnsi="Times New Roman" w:cs="Times New Roman"/>
          <w:sz w:val="24"/>
          <w:szCs w:val="24"/>
          <w:lang w:eastAsia="fr-FR"/>
        </w:rPr>
        <w:t>.</w:t>
      </w:r>
    </w:p>
    <w:p w:rsidR="002405F0" w:rsidRPr="002405F0" w:rsidRDefault="002405F0" w:rsidP="002405F0">
      <w:pPr>
        <w:spacing w:before="100" w:beforeAutospacing="1" w:after="100" w:afterAutospacing="1"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b/>
          <w:bCs/>
          <w:sz w:val="24"/>
          <w:szCs w:val="24"/>
          <w:lang w:eastAsia="fr-FR"/>
        </w:rPr>
        <w:t>Exemple :</w:t>
      </w:r>
      <w:r w:rsidRPr="002405F0">
        <w:rPr>
          <w:rFonts w:ascii="Times New Roman" w:eastAsia="Times New Roman" w:hAnsi="Times New Roman" w:cs="Times New Roman"/>
          <w:sz w:val="24"/>
          <w:szCs w:val="24"/>
          <w:lang w:eastAsia="fr-FR"/>
        </w:rPr>
        <w:br/>
        <w:t>Le passage du monde féodal au monde industriel en Europe fut un moment de réponse créative. Mais la standardisation capitaliste contemporaine marque, selon Toynbee, une perte de vitalité civilisationnelle.</w:t>
      </w:r>
    </w:p>
    <w:p w:rsidR="002405F0" w:rsidRPr="002405F0" w:rsidRDefault="002405F0" w:rsidP="002405F0">
      <w:pPr>
        <w:spacing w:after="0"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sz w:val="24"/>
          <w:szCs w:val="24"/>
          <w:lang w:eastAsia="fr-FR"/>
        </w:rPr>
        <w:pict>
          <v:rect id="_x0000_i1328" style="width:0;height:1.5pt" o:hralign="center" o:hrstd="t" o:hr="t" fillcolor="#a0a0a0" stroked="f"/>
        </w:pict>
      </w:r>
    </w:p>
    <w:p w:rsidR="002405F0" w:rsidRPr="002405F0" w:rsidRDefault="002405F0" w:rsidP="002405F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405F0">
        <w:rPr>
          <w:rFonts w:ascii="Times New Roman" w:eastAsia="Times New Roman" w:hAnsi="Times New Roman" w:cs="Times New Roman"/>
          <w:b/>
          <w:bCs/>
          <w:sz w:val="36"/>
          <w:szCs w:val="36"/>
          <w:lang w:eastAsia="fr-FR"/>
        </w:rPr>
        <w:t>IV. Samuel Huntington et le « choc des civilisations »</w:t>
      </w:r>
    </w:p>
    <w:p w:rsidR="002405F0" w:rsidRPr="002405F0" w:rsidRDefault="002405F0" w:rsidP="002405F0">
      <w:pPr>
        <w:spacing w:before="100" w:beforeAutospacing="1" w:after="100" w:afterAutospacing="1"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sz w:val="24"/>
          <w:szCs w:val="24"/>
          <w:lang w:eastAsia="fr-FR"/>
        </w:rPr>
        <w:t xml:space="preserve">Dans </w:t>
      </w:r>
      <w:r w:rsidRPr="002405F0">
        <w:rPr>
          <w:rFonts w:ascii="Times New Roman" w:eastAsia="Times New Roman" w:hAnsi="Times New Roman" w:cs="Times New Roman"/>
          <w:i/>
          <w:iCs/>
          <w:sz w:val="24"/>
          <w:szCs w:val="24"/>
          <w:lang w:eastAsia="fr-FR"/>
        </w:rPr>
        <w:t>The Clash of Civilizations and the Remaking of World Order</w:t>
      </w:r>
      <w:r w:rsidRPr="002405F0">
        <w:rPr>
          <w:rFonts w:ascii="Times New Roman" w:eastAsia="Times New Roman" w:hAnsi="Times New Roman" w:cs="Times New Roman"/>
          <w:sz w:val="24"/>
          <w:szCs w:val="24"/>
          <w:lang w:eastAsia="fr-FR"/>
        </w:rPr>
        <w:t xml:space="preserve"> (1996), Samuel Huntington soutient que </w:t>
      </w:r>
      <w:r w:rsidRPr="002405F0">
        <w:rPr>
          <w:rFonts w:ascii="Times New Roman" w:eastAsia="Times New Roman" w:hAnsi="Times New Roman" w:cs="Times New Roman"/>
          <w:b/>
          <w:bCs/>
          <w:sz w:val="24"/>
          <w:szCs w:val="24"/>
          <w:lang w:eastAsia="fr-FR"/>
        </w:rPr>
        <w:t>les grands conflits du XXIe siècle ne seront plus idéologiques ni économiques, mais civilisationnels</w:t>
      </w:r>
      <w:r w:rsidRPr="002405F0">
        <w:rPr>
          <w:rFonts w:ascii="Times New Roman" w:eastAsia="Times New Roman" w:hAnsi="Times New Roman" w:cs="Times New Roman"/>
          <w:sz w:val="24"/>
          <w:szCs w:val="24"/>
          <w:lang w:eastAsia="fr-FR"/>
        </w:rPr>
        <w:t>.</w:t>
      </w:r>
      <w:r w:rsidRPr="002405F0">
        <w:rPr>
          <w:rFonts w:ascii="Times New Roman" w:eastAsia="Times New Roman" w:hAnsi="Times New Roman" w:cs="Times New Roman"/>
          <w:sz w:val="24"/>
          <w:szCs w:val="24"/>
          <w:lang w:eastAsia="fr-FR"/>
        </w:rPr>
        <w:br/>
        <w:t xml:space="preserve">Le monde se diviserait en </w:t>
      </w:r>
      <w:r w:rsidRPr="002405F0">
        <w:rPr>
          <w:rFonts w:ascii="Times New Roman" w:eastAsia="Times New Roman" w:hAnsi="Times New Roman" w:cs="Times New Roman"/>
          <w:b/>
          <w:bCs/>
          <w:sz w:val="24"/>
          <w:szCs w:val="24"/>
          <w:lang w:eastAsia="fr-FR"/>
        </w:rPr>
        <w:t>aires culturelles majeures</w:t>
      </w:r>
      <w:r w:rsidRPr="002405F0">
        <w:rPr>
          <w:rFonts w:ascii="Times New Roman" w:eastAsia="Times New Roman" w:hAnsi="Times New Roman" w:cs="Times New Roman"/>
          <w:sz w:val="24"/>
          <w:szCs w:val="24"/>
          <w:lang w:eastAsia="fr-FR"/>
        </w:rPr>
        <w:t xml:space="preserve"> : occidentale, islamique, confucéenne, hindoue, orthodoxe, africaine, etc.</w:t>
      </w:r>
    </w:p>
    <w:p w:rsidR="002405F0" w:rsidRPr="002405F0" w:rsidRDefault="002405F0" w:rsidP="002405F0">
      <w:pPr>
        <w:spacing w:beforeAutospacing="1" w:after="100" w:afterAutospacing="1"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sz w:val="24"/>
          <w:szCs w:val="24"/>
          <w:lang w:eastAsia="fr-FR"/>
        </w:rPr>
        <w:t>« La principale source de conflit dans le nouveau monde ne sera ni idéologique ni économique. Ce sera culturel. »</w:t>
      </w:r>
      <w:r w:rsidRPr="002405F0">
        <w:rPr>
          <w:rFonts w:ascii="Times New Roman" w:eastAsia="Times New Roman" w:hAnsi="Times New Roman" w:cs="Times New Roman"/>
          <w:sz w:val="24"/>
          <w:szCs w:val="24"/>
          <w:lang w:eastAsia="fr-FR"/>
        </w:rPr>
        <w:br/>
        <w:t>— Samuel Huntington, 1996</w:t>
      </w:r>
    </w:p>
    <w:p w:rsidR="002405F0" w:rsidRPr="002405F0" w:rsidRDefault="002405F0" w:rsidP="002405F0">
      <w:pPr>
        <w:spacing w:before="100" w:beforeAutospacing="1" w:after="100" w:afterAutospacing="1"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sz w:val="24"/>
          <w:szCs w:val="24"/>
          <w:lang w:eastAsia="fr-FR"/>
        </w:rPr>
        <w:t xml:space="preserve">Huntington insiste sur la </w:t>
      </w:r>
      <w:r w:rsidRPr="002405F0">
        <w:rPr>
          <w:rFonts w:ascii="Times New Roman" w:eastAsia="Times New Roman" w:hAnsi="Times New Roman" w:cs="Times New Roman"/>
          <w:b/>
          <w:bCs/>
          <w:sz w:val="24"/>
          <w:szCs w:val="24"/>
          <w:lang w:eastAsia="fr-FR"/>
        </w:rPr>
        <w:t>rupture entre l’Occident et le reste du monde</w:t>
      </w:r>
      <w:r w:rsidRPr="002405F0">
        <w:rPr>
          <w:rFonts w:ascii="Times New Roman" w:eastAsia="Times New Roman" w:hAnsi="Times New Roman" w:cs="Times New Roman"/>
          <w:sz w:val="24"/>
          <w:szCs w:val="24"/>
          <w:lang w:eastAsia="fr-FR"/>
        </w:rPr>
        <w:t>. Pour lui, les différences religieuses, linguistiques et historiques créent des frontières presque infranchissables.</w:t>
      </w:r>
      <w:r w:rsidRPr="002405F0">
        <w:rPr>
          <w:rFonts w:ascii="Times New Roman" w:eastAsia="Times New Roman" w:hAnsi="Times New Roman" w:cs="Times New Roman"/>
          <w:sz w:val="24"/>
          <w:szCs w:val="24"/>
          <w:lang w:eastAsia="fr-FR"/>
        </w:rPr>
        <w:br/>
        <w:t xml:space="preserve">Cependant, sa thèse a été </w:t>
      </w:r>
      <w:r w:rsidRPr="002405F0">
        <w:rPr>
          <w:rFonts w:ascii="Times New Roman" w:eastAsia="Times New Roman" w:hAnsi="Times New Roman" w:cs="Times New Roman"/>
          <w:b/>
          <w:bCs/>
          <w:sz w:val="24"/>
          <w:szCs w:val="24"/>
          <w:lang w:eastAsia="fr-FR"/>
        </w:rPr>
        <w:t>largement critiquée</w:t>
      </w:r>
      <w:r w:rsidRPr="002405F0">
        <w:rPr>
          <w:rFonts w:ascii="Times New Roman" w:eastAsia="Times New Roman" w:hAnsi="Times New Roman" w:cs="Times New Roman"/>
          <w:sz w:val="24"/>
          <w:szCs w:val="24"/>
          <w:lang w:eastAsia="fr-FR"/>
        </w:rPr>
        <w:t xml:space="preserve"> par Edward Said (</w:t>
      </w:r>
      <w:r w:rsidRPr="002405F0">
        <w:rPr>
          <w:rFonts w:ascii="Times New Roman" w:eastAsia="Times New Roman" w:hAnsi="Times New Roman" w:cs="Times New Roman"/>
          <w:i/>
          <w:iCs/>
          <w:sz w:val="24"/>
          <w:szCs w:val="24"/>
          <w:lang w:eastAsia="fr-FR"/>
        </w:rPr>
        <w:t>The Clash of Ignorance</w:t>
      </w:r>
      <w:r w:rsidRPr="002405F0">
        <w:rPr>
          <w:rFonts w:ascii="Times New Roman" w:eastAsia="Times New Roman" w:hAnsi="Times New Roman" w:cs="Times New Roman"/>
          <w:sz w:val="24"/>
          <w:szCs w:val="24"/>
          <w:lang w:eastAsia="fr-FR"/>
        </w:rPr>
        <w:t>, 2001) qui y voit une lecture simpliste et dangereuse :</w:t>
      </w:r>
    </w:p>
    <w:p w:rsidR="002405F0" w:rsidRPr="002405F0" w:rsidRDefault="002405F0" w:rsidP="002405F0">
      <w:pPr>
        <w:spacing w:beforeAutospacing="1" w:after="100" w:afterAutospacing="1"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sz w:val="24"/>
          <w:szCs w:val="24"/>
          <w:lang w:eastAsia="fr-FR"/>
        </w:rPr>
        <w:t>« Le choc des civilisations n’est pas une réalité, mais une prophétie auto-réalisatrice. »</w:t>
      </w:r>
      <w:r w:rsidRPr="002405F0">
        <w:rPr>
          <w:rFonts w:ascii="Times New Roman" w:eastAsia="Times New Roman" w:hAnsi="Times New Roman" w:cs="Times New Roman"/>
          <w:sz w:val="24"/>
          <w:szCs w:val="24"/>
          <w:lang w:eastAsia="fr-FR"/>
        </w:rPr>
        <w:br/>
        <w:t>— Edward Said, 2001</w:t>
      </w:r>
    </w:p>
    <w:p w:rsidR="002405F0" w:rsidRPr="002405F0" w:rsidRDefault="002405F0" w:rsidP="002405F0">
      <w:pPr>
        <w:spacing w:before="100" w:beforeAutospacing="1" w:after="100" w:afterAutospacing="1"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b/>
          <w:bCs/>
          <w:sz w:val="24"/>
          <w:szCs w:val="24"/>
          <w:lang w:eastAsia="fr-FR"/>
        </w:rPr>
        <w:lastRenderedPageBreak/>
        <w:t>Exemple :</w:t>
      </w:r>
      <w:r w:rsidRPr="002405F0">
        <w:rPr>
          <w:rFonts w:ascii="Times New Roman" w:eastAsia="Times New Roman" w:hAnsi="Times New Roman" w:cs="Times New Roman"/>
          <w:sz w:val="24"/>
          <w:szCs w:val="24"/>
          <w:lang w:eastAsia="fr-FR"/>
        </w:rPr>
        <w:br/>
        <w:t>Les tensions contemporaines entre l’Occident et le monde musulman, ou entre la Chine et les États-Unis, illustrent selon Huntington ces fractures profondes, mais elles relèvent aussi de logiques économiques et politiques, non exclusivement culturelles.</w:t>
      </w:r>
    </w:p>
    <w:p w:rsidR="002405F0" w:rsidRPr="002405F0" w:rsidRDefault="002405F0" w:rsidP="002405F0">
      <w:pPr>
        <w:spacing w:after="0"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sz w:val="24"/>
          <w:szCs w:val="24"/>
          <w:lang w:eastAsia="fr-FR"/>
        </w:rPr>
        <w:pict>
          <v:rect id="_x0000_i1329" style="width:0;height:1.5pt" o:hralign="center" o:hrstd="t" o:hr="t" fillcolor="#a0a0a0" stroked="f"/>
        </w:pict>
      </w:r>
    </w:p>
    <w:p w:rsidR="002405F0" w:rsidRPr="002405F0" w:rsidRDefault="002405F0" w:rsidP="002405F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405F0">
        <w:rPr>
          <w:rFonts w:ascii="Times New Roman" w:eastAsia="Times New Roman" w:hAnsi="Times New Roman" w:cs="Times New Roman"/>
          <w:b/>
          <w:bCs/>
          <w:sz w:val="36"/>
          <w:szCs w:val="36"/>
          <w:lang w:eastAsia="fr-FR"/>
        </w:rPr>
        <w:t>V. Synthèse et ouverture critique</w:t>
      </w:r>
    </w:p>
    <w:p w:rsidR="002405F0" w:rsidRPr="002405F0" w:rsidRDefault="002405F0" w:rsidP="002405F0">
      <w:pPr>
        <w:spacing w:before="100" w:beforeAutospacing="1" w:after="100" w:afterAutospacing="1"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sz w:val="24"/>
          <w:szCs w:val="24"/>
          <w:lang w:eastAsia="fr-FR"/>
        </w:rPr>
        <w:t>L’histoire des civilisations ne suit pas un modèle linéaire.</w:t>
      </w:r>
      <w:r w:rsidRPr="002405F0">
        <w:rPr>
          <w:rFonts w:ascii="Times New Roman" w:eastAsia="Times New Roman" w:hAnsi="Times New Roman" w:cs="Times New Roman"/>
          <w:sz w:val="24"/>
          <w:szCs w:val="24"/>
          <w:lang w:eastAsia="fr-FR"/>
        </w:rPr>
        <w:br/>
        <w:t xml:space="preserve">Si Onfray et Spengler décrivent une </w:t>
      </w:r>
      <w:r w:rsidRPr="002405F0">
        <w:rPr>
          <w:rFonts w:ascii="Times New Roman" w:eastAsia="Times New Roman" w:hAnsi="Times New Roman" w:cs="Times New Roman"/>
          <w:b/>
          <w:bCs/>
          <w:sz w:val="24"/>
          <w:szCs w:val="24"/>
          <w:lang w:eastAsia="fr-FR"/>
        </w:rPr>
        <w:t>morphologie du déclin</w:t>
      </w:r>
      <w:r w:rsidRPr="002405F0">
        <w:rPr>
          <w:rFonts w:ascii="Times New Roman" w:eastAsia="Times New Roman" w:hAnsi="Times New Roman" w:cs="Times New Roman"/>
          <w:sz w:val="24"/>
          <w:szCs w:val="24"/>
          <w:lang w:eastAsia="fr-FR"/>
        </w:rPr>
        <w:t xml:space="preserve">, Toynbee y voit un </w:t>
      </w:r>
      <w:r w:rsidRPr="002405F0">
        <w:rPr>
          <w:rFonts w:ascii="Times New Roman" w:eastAsia="Times New Roman" w:hAnsi="Times New Roman" w:cs="Times New Roman"/>
          <w:b/>
          <w:bCs/>
          <w:sz w:val="24"/>
          <w:szCs w:val="24"/>
          <w:lang w:eastAsia="fr-FR"/>
        </w:rPr>
        <w:t>processus adaptatif</w:t>
      </w:r>
      <w:r w:rsidRPr="002405F0">
        <w:rPr>
          <w:rFonts w:ascii="Times New Roman" w:eastAsia="Times New Roman" w:hAnsi="Times New Roman" w:cs="Times New Roman"/>
          <w:sz w:val="24"/>
          <w:szCs w:val="24"/>
          <w:lang w:eastAsia="fr-FR"/>
        </w:rPr>
        <w:t xml:space="preserve">, et Huntington une </w:t>
      </w:r>
      <w:r w:rsidRPr="002405F0">
        <w:rPr>
          <w:rFonts w:ascii="Times New Roman" w:eastAsia="Times New Roman" w:hAnsi="Times New Roman" w:cs="Times New Roman"/>
          <w:b/>
          <w:bCs/>
          <w:sz w:val="24"/>
          <w:szCs w:val="24"/>
          <w:lang w:eastAsia="fr-FR"/>
        </w:rPr>
        <w:t>cartographie des différences culturelles</w:t>
      </w:r>
      <w:r w:rsidRPr="002405F0">
        <w:rPr>
          <w:rFonts w:ascii="Times New Roman" w:eastAsia="Times New Roman" w:hAnsi="Times New Roman" w:cs="Times New Roman"/>
          <w:sz w:val="24"/>
          <w:szCs w:val="24"/>
          <w:lang w:eastAsia="fr-FR"/>
        </w:rPr>
        <w:t>.</w:t>
      </w:r>
      <w:r w:rsidRPr="002405F0">
        <w:rPr>
          <w:rFonts w:ascii="Times New Roman" w:eastAsia="Times New Roman" w:hAnsi="Times New Roman" w:cs="Times New Roman"/>
          <w:sz w:val="24"/>
          <w:szCs w:val="24"/>
          <w:lang w:eastAsia="fr-FR"/>
        </w:rPr>
        <w:br/>
        <w:t xml:space="preserve">Leur point commun : la conviction que </w:t>
      </w:r>
      <w:r w:rsidRPr="002405F0">
        <w:rPr>
          <w:rFonts w:ascii="Times New Roman" w:eastAsia="Times New Roman" w:hAnsi="Times New Roman" w:cs="Times New Roman"/>
          <w:b/>
          <w:bCs/>
          <w:sz w:val="24"/>
          <w:szCs w:val="24"/>
          <w:lang w:eastAsia="fr-FR"/>
        </w:rPr>
        <w:t>les civilisations ne sont pas éternelles</w:t>
      </w:r>
      <w:r w:rsidRPr="002405F0">
        <w:rPr>
          <w:rFonts w:ascii="Times New Roman" w:eastAsia="Times New Roman" w:hAnsi="Times New Roman" w:cs="Times New Roman"/>
          <w:sz w:val="24"/>
          <w:szCs w:val="24"/>
          <w:lang w:eastAsia="fr-FR"/>
        </w:rPr>
        <w:t xml:space="preserve"> et que la modernité contemporaine pourrait bien annoncer </w:t>
      </w:r>
      <w:r w:rsidRPr="002405F0">
        <w:rPr>
          <w:rFonts w:ascii="Times New Roman" w:eastAsia="Times New Roman" w:hAnsi="Times New Roman" w:cs="Times New Roman"/>
          <w:b/>
          <w:bCs/>
          <w:sz w:val="24"/>
          <w:szCs w:val="24"/>
          <w:lang w:eastAsia="fr-FR"/>
        </w:rPr>
        <w:t>une mutation plutôt qu’une fin</w:t>
      </w:r>
      <w:r w:rsidRPr="002405F0">
        <w:rPr>
          <w:rFonts w:ascii="Times New Roman" w:eastAsia="Times New Roman" w:hAnsi="Times New Roman" w:cs="Times New Roman"/>
          <w:sz w:val="24"/>
          <w:szCs w:val="24"/>
          <w:lang w:eastAsia="fr-FR"/>
        </w:rPr>
        <w:t>.</w:t>
      </w:r>
    </w:p>
    <w:p w:rsidR="002405F0" w:rsidRPr="002405F0" w:rsidRDefault="002405F0" w:rsidP="002405F0">
      <w:pPr>
        <w:spacing w:before="100" w:beforeAutospacing="1" w:after="100" w:afterAutospacing="1"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sz w:val="24"/>
          <w:szCs w:val="24"/>
          <w:lang w:eastAsia="fr-FR"/>
        </w:rPr>
        <w:t xml:space="preserve">Tzvetan Todorov, dans </w:t>
      </w:r>
      <w:r w:rsidRPr="002405F0">
        <w:rPr>
          <w:rFonts w:ascii="Times New Roman" w:eastAsia="Times New Roman" w:hAnsi="Times New Roman" w:cs="Times New Roman"/>
          <w:i/>
          <w:iCs/>
          <w:sz w:val="24"/>
          <w:szCs w:val="24"/>
          <w:lang w:eastAsia="fr-FR"/>
        </w:rPr>
        <w:t>La peur des barbares</w:t>
      </w:r>
      <w:r w:rsidRPr="002405F0">
        <w:rPr>
          <w:rFonts w:ascii="Times New Roman" w:eastAsia="Times New Roman" w:hAnsi="Times New Roman" w:cs="Times New Roman"/>
          <w:sz w:val="24"/>
          <w:szCs w:val="24"/>
          <w:lang w:eastAsia="fr-FR"/>
        </w:rPr>
        <w:t xml:space="preserve"> (2008), propose une lecture humaniste : il invite à dépasser la logique du choc pour construire une </w:t>
      </w:r>
      <w:r w:rsidRPr="002405F0">
        <w:rPr>
          <w:rFonts w:ascii="Times New Roman" w:eastAsia="Times New Roman" w:hAnsi="Times New Roman" w:cs="Times New Roman"/>
          <w:b/>
          <w:bCs/>
          <w:sz w:val="24"/>
          <w:szCs w:val="24"/>
          <w:lang w:eastAsia="fr-FR"/>
        </w:rPr>
        <w:t>civilisation du dialogue</w:t>
      </w:r>
      <w:r w:rsidRPr="002405F0">
        <w:rPr>
          <w:rFonts w:ascii="Times New Roman" w:eastAsia="Times New Roman" w:hAnsi="Times New Roman" w:cs="Times New Roman"/>
          <w:sz w:val="24"/>
          <w:szCs w:val="24"/>
          <w:lang w:eastAsia="fr-FR"/>
        </w:rPr>
        <w:t xml:space="preserve"> :</w:t>
      </w:r>
    </w:p>
    <w:p w:rsidR="002405F0" w:rsidRPr="002405F0" w:rsidRDefault="002405F0" w:rsidP="002405F0">
      <w:pPr>
        <w:spacing w:beforeAutospacing="1" w:after="100" w:afterAutospacing="1"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sz w:val="24"/>
          <w:szCs w:val="24"/>
          <w:lang w:eastAsia="fr-FR"/>
        </w:rPr>
        <w:t>« L’ennemi n’est pas le barbare, mais la barbarie en nous. »</w:t>
      </w:r>
      <w:r w:rsidRPr="002405F0">
        <w:rPr>
          <w:rFonts w:ascii="Times New Roman" w:eastAsia="Times New Roman" w:hAnsi="Times New Roman" w:cs="Times New Roman"/>
          <w:sz w:val="24"/>
          <w:szCs w:val="24"/>
          <w:lang w:eastAsia="fr-FR"/>
        </w:rPr>
        <w:br/>
        <w:t>— Tzvetan Todorov, 2008</w:t>
      </w:r>
    </w:p>
    <w:p w:rsidR="002405F0" w:rsidRPr="002405F0" w:rsidRDefault="002405F0" w:rsidP="002405F0">
      <w:pPr>
        <w:spacing w:after="0"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sz w:val="24"/>
          <w:szCs w:val="24"/>
          <w:lang w:eastAsia="fr-FR"/>
        </w:rPr>
        <w:pict>
          <v:rect id="_x0000_i1330" style="width:0;height:1.5pt" o:hralign="center" o:hrstd="t" o:hr="t" fillcolor="#a0a0a0" stroked="f"/>
        </w:pict>
      </w:r>
    </w:p>
    <w:p w:rsidR="002405F0" w:rsidRPr="002405F0" w:rsidRDefault="002405F0" w:rsidP="002405F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405F0">
        <w:rPr>
          <w:rFonts w:ascii="Times New Roman" w:eastAsia="Times New Roman" w:hAnsi="Times New Roman" w:cs="Times New Roman"/>
          <w:b/>
          <w:bCs/>
          <w:sz w:val="36"/>
          <w:szCs w:val="36"/>
          <w:lang w:eastAsia="fr-FR"/>
        </w:rPr>
        <w:t>VI. Activités proposées</w:t>
      </w:r>
    </w:p>
    <w:p w:rsidR="002405F0" w:rsidRPr="002405F0" w:rsidRDefault="002405F0" w:rsidP="002405F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405F0">
        <w:rPr>
          <w:rFonts w:ascii="Times New Roman" w:eastAsia="Times New Roman" w:hAnsi="Times New Roman" w:cs="Times New Roman"/>
          <w:b/>
          <w:bCs/>
          <w:sz w:val="27"/>
          <w:szCs w:val="27"/>
          <w:lang w:eastAsia="fr-FR"/>
        </w:rPr>
        <w:t>Exercice 1 — Analyse de texte</w:t>
      </w:r>
    </w:p>
    <w:p w:rsidR="002405F0" w:rsidRPr="002405F0" w:rsidRDefault="002405F0" w:rsidP="002405F0">
      <w:pPr>
        <w:spacing w:before="100" w:beforeAutospacing="1" w:after="100" w:afterAutospacing="1"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sz w:val="24"/>
          <w:szCs w:val="24"/>
          <w:lang w:eastAsia="fr-FR"/>
        </w:rPr>
        <w:t>Lire et commenter la citation suivante de Michel Onfray :</w:t>
      </w:r>
    </w:p>
    <w:p w:rsidR="002405F0" w:rsidRPr="002405F0" w:rsidRDefault="002405F0" w:rsidP="002405F0">
      <w:pPr>
        <w:spacing w:beforeAutospacing="1" w:after="100" w:afterAutospacing="1"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sz w:val="24"/>
          <w:szCs w:val="24"/>
          <w:lang w:eastAsia="fr-FR"/>
        </w:rPr>
        <w:t>« Une civilisation s’effondre quand ses élites ne croient plus en ce qu’elles professent. »</w:t>
      </w:r>
    </w:p>
    <w:p w:rsidR="002405F0" w:rsidRPr="002405F0" w:rsidRDefault="002405F0" w:rsidP="002405F0">
      <w:pPr>
        <w:spacing w:before="100" w:beforeAutospacing="1" w:after="100" w:afterAutospacing="1"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b/>
          <w:bCs/>
          <w:sz w:val="24"/>
          <w:szCs w:val="24"/>
          <w:lang w:eastAsia="fr-FR"/>
        </w:rPr>
        <w:t>Questions :</w:t>
      </w:r>
    </w:p>
    <w:p w:rsidR="002405F0" w:rsidRPr="002405F0" w:rsidRDefault="002405F0" w:rsidP="002405F0">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sz w:val="24"/>
          <w:szCs w:val="24"/>
          <w:lang w:eastAsia="fr-FR"/>
        </w:rPr>
        <w:t>Que signifie « croire » dans le contexte d’une civilisation ?</w:t>
      </w:r>
    </w:p>
    <w:p w:rsidR="002405F0" w:rsidRPr="002405F0" w:rsidRDefault="002405F0" w:rsidP="002405F0">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sz w:val="24"/>
          <w:szCs w:val="24"/>
          <w:lang w:eastAsia="fr-FR"/>
        </w:rPr>
        <w:t>Comment relier cette idée à la société contemporaine ?</w:t>
      </w:r>
    </w:p>
    <w:p w:rsidR="002405F0" w:rsidRPr="002405F0" w:rsidRDefault="002405F0" w:rsidP="002405F0">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sz w:val="24"/>
          <w:szCs w:val="24"/>
          <w:lang w:eastAsia="fr-FR"/>
        </w:rPr>
        <w:t>Peut-on dire que la civilisation moderne traverse une crise de foi ?</w:t>
      </w:r>
    </w:p>
    <w:p w:rsidR="002405F0" w:rsidRPr="002405F0" w:rsidRDefault="002405F0" w:rsidP="002405F0">
      <w:pPr>
        <w:spacing w:after="0"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sz w:val="24"/>
          <w:szCs w:val="24"/>
          <w:lang w:eastAsia="fr-FR"/>
        </w:rPr>
        <w:pict>
          <v:rect id="_x0000_i1331" style="width:0;height:1.5pt" o:hralign="center" o:hrstd="t" o:hr="t" fillcolor="#a0a0a0" stroked="f"/>
        </w:pict>
      </w:r>
    </w:p>
    <w:p w:rsidR="002405F0" w:rsidRPr="002405F0" w:rsidRDefault="002405F0" w:rsidP="002405F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405F0">
        <w:rPr>
          <w:rFonts w:ascii="Times New Roman" w:eastAsia="Times New Roman" w:hAnsi="Times New Roman" w:cs="Times New Roman"/>
          <w:b/>
          <w:bCs/>
          <w:sz w:val="27"/>
          <w:szCs w:val="27"/>
          <w:lang w:eastAsia="fr-FR"/>
        </w:rPr>
        <w:t>Exercice 2 — Étude comparative</w:t>
      </w:r>
    </w:p>
    <w:p w:rsidR="002405F0" w:rsidRPr="002405F0" w:rsidRDefault="002405F0" w:rsidP="002405F0">
      <w:pPr>
        <w:spacing w:before="100" w:beforeAutospacing="1" w:after="100" w:afterAutospacing="1"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sz w:val="24"/>
          <w:szCs w:val="24"/>
          <w:lang w:eastAsia="fr-FR"/>
        </w:rPr>
        <w:t>Comparez les visions du déclin selon :</w:t>
      </w:r>
    </w:p>
    <w:p w:rsidR="002405F0" w:rsidRPr="002405F0" w:rsidRDefault="002405F0" w:rsidP="002405F0">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sz w:val="24"/>
          <w:szCs w:val="24"/>
          <w:lang w:eastAsia="fr-FR"/>
        </w:rPr>
        <w:t>Michel Onfray</w:t>
      </w:r>
    </w:p>
    <w:p w:rsidR="002405F0" w:rsidRPr="002405F0" w:rsidRDefault="002405F0" w:rsidP="002405F0">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sz w:val="24"/>
          <w:szCs w:val="24"/>
          <w:lang w:eastAsia="fr-FR"/>
        </w:rPr>
        <w:t>Arnold Toynbee</w:t>
      </w:r>
    </w:p>
    <w:p w:rsidR="002405F0" w:rsidRPr="002405F0" w:rsidRDefault="002405F0" w:rsidP="002405F0">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sz w:val="24"/>
          <w:szCs w:val="24"/>
          <w:lang w:eastAsia="fr-FR"/>
        </w:rPr>
        <w:t>Samuel Huntington</w:t>
      </w:r>
    </w:p>
    <w:p w:rsidR="002405F0" w:rsidRPr="002405F0" w:rsidRDefault="002405F0" w:rsidP="002405F0">
      <w:pPr>
        <w:spacing w:before="100" w:beforeAutospacing="1" w:after="100" w:afterAutospacing="1"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b/>
          <w:bCs/>
          <w:sz w:val="24"/>
          <w:szCs w:val="24"/>
          <w:lang w:eastAsia="fr-FR"/>
        </w:rPr>
        <w:lastRenderedPageBreak/>
        <w:t>Indications :</w:t>
      </w:r>
      <w:r w:rsidRPr="002405F0">
        <w:rPr>
          <w:rFonts w:ascii="Times New Roman" w:eastAsia="Times New Roman" w:hAnsi="Times New Roman" w:cs="Times New Roman"/>
          <w:sz w:val="24"/>
          <w:szCs w:val="24"/>
          <w:lang w:eastAsia="fr-FR"/>
        </w:rPr>
        <w:br/>
        <w:t>→ Identifiez les causes principales du déclin selon chacun.</w:t>
      </w:r>
      <w:r w:rsidRPr="002405F0">
        <w:rPr>
          <w:rFonts w:ascii="Times New Roman" w:eastAsia="Times New Roman" w:hAnsi="Times New Roman" w:cs="Times New Roman"/>
          <w:sz w:val="24"/>
          <w:szCs w:val="24"/>
          <w:lang w:eastAsia="fr-FR"/>
        </w:rPr>
        <w:br/>
        <w:t>→ Montrez les différences entre un déclin spirituel, structurel et culturel.</w:t>
      </w:r>
    </w:p>
    <w:p w:rsidR="002405F0" w:rsidRPr="002405F0" w:rsidRDefault="002405F0" w:rsidP="002405F0">
      <w:pPr>
        <w:spacing w:after="0"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sz w:val="24"/>
          <w:szCs w:val="24"/>
          <w:lang w:eastAsia="fr-FR"/>
        </w:rPr>
        <w:pict>
          <v:rect id="_x0000_i1332" style="width:0;height:1.5pt" o:hralign="center" o:hrstd="t" o:hr="t" fillcolor="#a0a0a0" stroked="f"/>
        </w:pict>
      </w:r>
    </w:p>
    <w:p w:rsidR="002405F0" w:rsidRPr="002405F0" w:rsidRDefault="002405F0" w:rsidP="002405F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405F0">
        <w:rPr>
          <w:rFonts w:ascii="Times New Roman" w:eastAsia="Times New Roman" w:hAnsi="Times New Roman" w:cs="Times New Roman"/>
          <w:b/>
          <w:bCs/>
          <w:sz w:val="27"/>
          <w:szCs w:val="27"/>
          <w:lang w:eastAsia="fr-FR"/>
        </w:rPr>
        <w:t>Exercice 3 — Réflexion personnelle</w:t>
      </w:r>
    </w:p>
    <w:p w:rsidR="002405F0" w:rsidRPr="002405F0" w:rsidRDefault="002405F0" w:rsidP="002405F0">
      <w:pPr>
        <w:spacing w:before="100" w:beforeAutospacing="1" w:after="100" w:afterAutospacing="1"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sz w:val="24"/>
          <w:szCs w:val="24"/>
          <w:lang w:eastAsia="fr-FR"/>
        </w:rPr>
        <w:t>Rédigez un court essai (20 lignes) répondant à la question suivante :</w:t>
      </w:r>
    </w:p>
    <w:p w:rsidR="002405F0" w:rsidRPr="002405F0" w:rsidRDefault="002405F0" w:rsidP="002405F0">
      <w:pPr>
        <w:spacing w:beforeAutospacing="1" w:after="100" w:afterAutospacing="1"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i/>
          <w:iCs/>
          <w:sz w:val="24"/>
          <w:szCs w:val="24"/>
          <w:lang w:eastAsia="fr-FR"/>
        </w:rPr>
        <w:t>Notre monde vit-il une fin de civilisation ou une mutation de civilisation ?</w:t>
      </w:r>
    </w:p>
    <w:p w:rsidR="002405F0" w:rsidRPr="002405F0" w:rsidRDefault="002405F0" w:rsidP="002405F0">
      <w:pPr>
        <w:spacing w:before="100" w:beforeAutospacing="1" w:after="100" w:afterAutospacing="1"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sz w:val="24"/>
          <w:szCs w:val="24"/>
          <w:lang w:eastAsia="fr-FR"/>
        </w:rPr>
        <w:t>Appuyez-vous sur au moins deux auteurs étudiés.</w:t>
      </w:r>
    </w:p>
    <w:p w:rsidR="002405F0" w:rsidRPr="002405F0" w:rsidRDefault="002405F0" w:rsidP="002405F0">
      <w:pPr>
        <w:spacing w:after="0"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sz w:val="24"/>
          <w:szCs w:val="24"/>
          <w:lang w:eastAsia="fr-FR"/>
        </w:rPr>
        <w:pict>
          <v:rect id="_x0000_i1333" style="width:0;height:1.5pt" o:hralign="center" o:hrstd="t" o:hr="t" fillcolor="#a0a0a0" stroked="f"/>
        </w:pict>
      </w:r>
    </w:p>
    <w:p w:rsidR="002405F0" w:rsidRPr="002405F0" w:rsidRDefault="002405F0" w:rsidP="002405F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405F0">
        <w:rPr>
          <w:rFonts w:ascii="Times New Roman" w:eastAsia="Times New Roman" w:hAnsi="Times New Roman" w:cs="Times New Roman"/>
          <w:b/>
          <w:bCs/>
          <w:sz w:val="36"/>
          <w:szCs w:val="36"/>
          <w:lang w:eastAsia="fr-FR"/>
        </w:rPr>
        <w:t>VII. Corrigé détaillé (éléments de réponse)</w:t>
      </w:r>
    </w:p>
    <w:p w:rsidR="002405F0" w:rsidRPr="002405F0" w:rsidRDefault="002405F0" w:rsidP="002405F0">
      <w:pPr>
        <w:spacing w:before="100" w:beforeAutospacing="1" w:after="100" w:afterAutospacing="1"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b/>
          <w:bCs/>
          <w:sz w:val="24"/>
          <w:szCs w:val="24"/>
          <w:lang w:eastAsia="fr-FR"/>
        </w:rPr>
        <w:t>Exercice 1 :</w:t>
      </w:r>
      <w:r w:rsidRPr="002405F0">
        <w:rPr>
          <w:rFonts w:ascii="Times New Roman" w:eastAsia="Times New Roman" w:hAnsi="Times New Roman" w:cs="Times New Roman"/>
          <w:sz w:val="24"/>
          <w:szCs w:val="24"/>
          <w:lang w:eastAsia="fr-FR"/>
        </w:rPr>
        <w:br/>
        <w:t>Onfray relie la survie d’une civilisation à la cohérence entre valeurs proclamées et pratiques vécues. Quand la religion, la morale ou l’idéal collectif se vident de sens, la civilisation perd sa colonne vertébrale. La société de consommation ou le désenchantement moderne illustrent cette crise du sens.</w:t>
      </w:r>
    </w:p>
    <w:p w:rsidR="002405F0" w:rsidRPr="002405F0" w:rsidRDefault="002405F0" w:rsidP="002405F0">
      <w:pPr>
        <w:spacing w:before="100" w:beforeAutospacing="1" w:after="100" w:afterAutospacing="1"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b/>
          <w:bCs/>
          <w:sz w:val="24"/>
          <w:szCs w:val="24"/>
          <w:lang w:eastAsia="fr-FR"/>
        </w:rPr>
        <w:t>Exercice 2 :</w:t>
      </w:r>
    </w:p>
    <w:p w:rsidR="002405F0" w:rsidRPr="002405F0" w:rsidRDefault="002405F0" w:rsidP="002405F0">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b/>
          <w:bCs/>
          <w:sz w:val="24"/>
          <w:szCs w:val="24"/>
          <w:lang w:eastAsia="fr-FR"/>
        </w:rPr>
        <w:t>Onfray</w:t>
      </w:r>
      <w:r w:rsidRPr="002405F0">
        <w:rPr>
          <w:rFonts w:ascii="Times New Roman" w:eastAsia="Times New Roman" w:hAnsi="Times New Roman" w:cs="Times New Roman"/>
          <w:sz w:val="24"/>
          <w:szCs w:val="24"/>
          <w:lang w:eastAsia="fr-FR"/>
        </w:rPr>
        <w:t xml:space="preserve"> : déclin spirituel (perte du sacré, nihilisme).</w:t>
      </w:r>
    </w:p>
    <w:p w:rsidR="002405F0" w:rsidRPr="002405F0" w:rsidRDefault="002405F0" w:rsidP="002405F0">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b/>
          <w:bCs/>
          <w:sz w:val="24"/>
          <w:szCs w:val="24"/>
          <w:lang w:eastAsia="fr-FR"/>
        </w:rPr>
        <w:t>Toynbee</w:t>
      </w:r>
      <w:r w:rsidRPr="002405F0">
        <w:rPr>
          <w:rFonts w:ascii="Times New Roman" w:eastAsia="Times New Roman" w:hAnsi="Times New Roman" w:cs="Times New Roman"/>
          <w:sz w:val="24"/>
          <w:szCs w:val="24"/>
          <w:lang w:eastAsia="fr-FR"/>
        </w:rPr>
        <w:t xml:space="preserve"> : déclin structurel (incapacité à répondre aux défis).</w:t>
      </w:r>
    </w:p>
    <w:p w:rsidR="002405F0" w:rsidRPr="002405F0" w:rsidRDefault="002405F0" w:rsidP="002405F0">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b/>
          <w:bCs/>
          <w:sz w:val="24"/>
          <w:szCs w:val="24"/>
          <w:lang w:eastAsia="fr-FR"/>
        </w:rPr>
        <w:t>Huntington</w:t>
      </w:r>
      <w:r w:rsidRPr="002405F0">
        <w:rPr>
          <w:rFonts w:ascii="Times New Roman" w:eastAsia="Times New Roman" w:hAnsi="Times New Roman" w:cs="Times New Roman"/>
          <w:sz w:val="24"/>
          <w:szCs w:val="24"/>
          <w:lang w:eastAsia="fr-FR"/>
        </w:rPr>
        <w:t xml:space="preserve"> : déclin culturel (fracture entre blocs civilisationnels).</w:t>
      </w:r>
      <w:r w:rsidRPr="002405F0">
        <w:rPr>
          <w:rFonts w:ascii="Times New Roman" w:eastAsia="Times New Roman" w:hAnsi="Times New Roman" w:cs="Times New Roman"/>
          <w:sz w:val="24"/>
          <w:szCs w:val="24"/>
          <w:lang w:eastAsia="fr-FR"/>
        </w:rPr>
        <w:br/>
        <w:t>Tous trois partagent l’idée d’une vulnérabilité interne, mais diffèrent sur le moteur du déclin.</w:t>
      </w:r>
    </w:p>
    <w:p w:rsidR="002405F0" w:rsidRPr="002405F0" w:rsidRDefault="002405F0" w:rsidP="002405F0">
      <w:pPr>
        <w:spacing w:before="100" w:beforeAutospacing="1" w:after="100" w:afterAutospacing="1"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b/>
          <w:bCs/>
          <w:sz w:val="24"/>
          <w:szCs w:val="24"/>
          <w:lang w:eastAsia="fr-FR"/>
        </w:rPr>
        <w:t>Exercice 3 :</w:t>
      </w:r>
      <w:r w:rsidRPr="002405F0">
        <w:rPr>
          <w:rFonts w:ascii="Times New Roman" w:eastAsia="Times New Roman" w:hAnsi="Times New Roman" w:cs="Times New Roman"/>
          <w:sz w:val="24"/>
          <w:szCs w:val="24"/>
          <w:lang w:eastAsia="fr-FR"/>
        </w:rPr>
        <w:br/>
        <w:t xml:space="preserve">Réponse ouverte : le monde actuel ne connaît peut-être pas la fin d’une civilisation, mais une mutation liée à la mondialisation, à l’hybridation culturelle et aux nouvelles technologies. Bhabha ou Spivak parleraient ici de </w:t>
      </w:r>
      <w:r w:rsidRPr="002405F0">
        <w:rPr>
          <w:rFonts w:ascii="Times New Roman" w:eastAsia="Times New Roman" w:hAnsi="Times New Roman" w:cs="Times New Roman"/>
          <w:b/>
          <w:bCs/>
          <w:sz w:val="24"/>
          <w:szCs w:val="24"/>
          <w:lang w:eastAsia="fr-FR"/>
        </w:rPr>
        <w:t>postcolonialité</w:t>
      </w:r>
      <w:r w:rsidRPr="002405F0">
        <w:rPr>
          <w:rFonts w:ascii="Times New Roman" w:eastAsia="Times New Roman" w:hAnsi="Times New Roman" w:cs="Times New Roman"/>
          <w:sz w:val="24"/>
          <w:szCs w:val="24"/>
          <w:lang w:eastAsia="fr-FR"/>
        </w:rPr>
        <w:t xml:space="preserve"> plutôt que de déclin.</w:t>
      </w:r>
    </w:p>
    <w:p w:rsidR="002405F0" w:rsidRPr="002405F0" w:rsidRDefault="002405F0" w:rsidP="002405F0">
      <w:pPr>
        <w:spacing w:after="0"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sz w:val="24"/>
          <w:szCs w:val="24"/>
          <w:lang w:eastAsia="fr-FR"/>
        </w:rPr>
        <w:pict>
          <v:rect id="_x0000_i1334" style="width:0;height:1.5pt" o:hralign="center" o:hrstd="t" o:hr="t" fillcolor="#a0a0a0" stroked="f"/>
        </w:pict>
      </w:r>
    </w:p>
    <w:p w:rsidR="002405F0" w:rsidRPr="002405F0" w:rsidRDefault="002405F0" w:rsidP="002405F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405F0">
        <w:rPr>
          <w:rFonts w:ascii="Times New Roman" w:eastAsia="Times New Roman" w:hAnsi="Times New Roman" w:cs="Times New Roman"/>
          <w:b/>
          <w:bCs/>
          <w:sz w:val="36"/>
          <w:szCs w:val="36"/>
          <w:lang w:eastAsia="fr-FR"/>
        </w:rPr>
        <w:t>VIII. Bibliographie sélective</w:t>
      </w:r>
    </w:p>
    <w:p w:rsidR="002405F0" w:rsidRPr="002405F0" w:rsidRDefault="002405F0" w:rsidP="002405F0">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sz w:val="24"/>
          <w:szCs w:val="24"/>
          <w:lang w:eastAsia="fr-FR"/>
        </w:rPr>
        <w:t xml:space="preserve">Braudel, F. (1949). </w:t>
      </w:r>
      <w:r w:rsidRPr="002405F0">
        <w:rPr>
          <w:rFonts w:ascii="Times New Roman" w:eastAsia="Times New Roman" w:hAnsi="Times New Roman" w:cs="Times New Roman"/>
          <w:i/>
          <w:iCs/>
          <w:sz w:val="24"/>
          <w:szCs w:val="24"/>
          <w:lang w:eastAsia="fr-FR"/>
        </w:rPr>
        <w:t>La Méditerranée et le monde méditerranéen à l’époque de Philippe II</w:t>
      </w:r>
      <w:r w:rsidRPr="002405F0">
        <w:rPr>
          <w:rFonts w:ascii="Times New Roman" w:eastAsia="Times New Roman" w:hAnsi="Times New Roman" w:cs="Times New Roman"/>
          <w:sz w:val="24"/>
          <w:szCs w:val="24"/>
          <w:lang w:eastAsia="fr-FR"/>
        </w:rPr>
        <w:t>. Paris : Armand Colin.</w:t>
      </w:r>
    </w:p>
    <w:p w:rsidR="002405F0" w:rsidRPr="002405F0" w:rsidRDefault="002405F0" w:rsidP="002405F0">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sz w:val="24"/>
          <w:szCs w:val="24"/>
          <w:lang w:eastAsia="fr-FR"/>
        </w:rPr>
        <w:t xml:space="preserve">Elias, N. (1939). </w:t>
      </w:r>
      <w:r w:rsidRPr="002405F0">
        <w:rPr>
          <w:rFonts w:ascii="Times New Roman" w:eastAsia="Times New Roman" w:hAnsi="Times New Roman" w:cs="Times New Roman"/>
          <w:i/>
          <w:iCs/>
          <w:sz w:val="24"/>
          <w:szCs w:val="24"/>
          <w:lang w:eastAsia="fr-FR"/>
        </w:rPr>
        <w:t>La civilisation des mœurs</w:t>
      </w:r>
      <w:r w:rsidRPr="002405F0">
        <w:rPr>
          <w:rFonts w:ascii="Times New Roman" w:eastAsia="Times New Roman" w:hAnsi="Times New Roman" w:cs="Times New Roman"/>
          <w:sz w:val="24"/>
          <w:szCs w:val="24"/>
          <w:lang w:eastAsia="fr-FR"/>
        </w:rPr>
        <w:t>. Paris : Calmann-Lévy.</w:t>
      </w:r>
    </w:p>
    <w:p w:rsidR="002405F0" w:rsidRPr="002405F0" w:rsidRDefault="002405F0" w:rsidP="002405F0">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sz w:val="24"/>
          <w:szCs w:val="24"/>
          <w:lang w:eastAsia="fr-FR"/>
        </w:rPr>
        <w:t xml:space="preserve">Onfray, M. (2017). </w:t>
      </w:r>
      <w:r w:rsidRPr="002405F0">
        <w:rPr>
          <w:rFonts w:ascii="Times New Roman" w:eastAsia="Times New Roman" w:hAnsi="Times New Roman" w:cs="Times New Roman"/>
          <w:i/>
          <w:iCs/>
          <w:sz w:val="24"/>
          <w:szCs w:val="24"/>
          <w:lang w:eastAsia="fr-FR"/>
        </w:rPr>
        <w:t>Décadence</w:t>
      </w:r>
      <w:r w:rsidRPr="002405F0">
        <w:rPr>
          <w:rFonts w:ascii="Times New Roman" w:eastAsia="Times New Roman" w:hAnsi="Times New Roman" w:cs="Times New Roman"/>
          <w:sz w:val="24"/>
          <w:szCs w:val="24"/>
          <w:lang w:eastAsia="fr-FR"/>
        </w:rPr>
        <w:t>. Paris : Flammarion.</w:t>
      </w:r>
    </w:p>
    <w:p w:rsidR="002405F0" w:rsidRPr="002405F0" w:rsidRDefault="002405F0" w:rsidP="002405F0">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sz w:val="24"/>
          <w:szCs w:val="24"/>
          <w:lang w:eastAsia="fr-FR"/>
        </w:rPr>
        <w:t xml:space="preserve">Toynbee, A. (1934–1961). </w:t>
      </w:r>
      <w:r w:rsidRPr="002405F0">
        <w:rPr>
          <w:rFonts w:ascii="Times New Roman" w:eastAsia="Times New Roman" w:hAnsi="Times New Roman" w:cs="Times New Roman"/>
          <w:i/>
          <w:iCs/>
          <w:sz w:val="24"/>
          <w:szCs w:val="24"/>
          <w:lang w:eastAsia="fr-FR"/>
        </w:rPr>
        <w:t>A Study of History</w:t>
      </w:r>
      <w:r w:rsidRPr="002405F0">
        <w:rPr>
          <w:rFonts w:ascii="Times New Roman" w:eastAsia="Times New Roman" w:hAnsi="Times New Roman" w:cs="Times New Roman"/>
          <w:sz w:val="24"/>
          <w:szCs w:val="24"/>
          <w:lang w:eastAsia="fr-FR"/>
        </w:rPr>
        <w:t>. Oxford : Oxford University Press.</w:t>
      </w:r>
    </w:p>
    <w:p w:rsidR="002405F0" w:rsidRPr="002405F0" w:rsidRDefault="002405F0" w:rsidP="002405F0">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sz w:val="24"/>
          <w:szCs w:val="24"/>
          <w:lang w:eastAsia="fr-FR"/>
        </w:rPr>
        <w:t xml:space="preserve">Huntington, S. (1996). </w:t>
      </w:r>
      <w:r w:rsidRPr="002405F0">
        <w:rPr>
          <w:rFonts w:ascii="Times New Roman" w:eastAsia="Times New Roman" w:hAnsi="Times New Roman" w:cs="Times New Roman"/>
          <w:i/>
          <w:iCs/>
          <w:sz w:val="24"/>
          <w:szCs w:val="24"/>
          <w:lang w:eastAsia="fr-FR"/>
        </w:rPr>
        <w:t>The Clash of Civilizations and the Remaking of World Order</w:t>
      </w:r>
      <w:r w:rsidRPr="002405F0">
        <w:rPr>
          <w:rFonts w:ascii="Times New Roman" w:eastAsia="Times New Roman" w:hAnsi="Times New Roman" w:cs="Times New Roman"/>
          <w:sz w:val="24"/>
          <w:szCs w:val="24"/>
          <w:lang w:eastAsia="fr-FR"/>
        </w:rPr>
        <w:t>. New York : Simon &amp; Schuster.</w:t>
      </w:r>
    </w:p>
    <w:p w:rsidR="002405F0" w:rsidRPr="002405F0" w:rsidRDefault="002405F0" w:rsidP="002405F0">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sz w:val="24"/>
          <w:szCs w:val="24"/>
          <w:lang w:eastAsia="fr-FR"/>
        </w:rPr>
        <w:t xml:space="preserve">Said, E. (2001). </w:t>
      </w:r>
      <w:r w:rsidRPr="002405F0">
        <w:rPr>
          <w:rFonts w:ascii="Times New Roman" w:eastAsia="Times New Roman" w:hAnsi="Times New Roman" w:cs="Times New Roman"/>
          <w:i/>
          <w:iCs/>
          <w:sz w:val="24"/>
          <w:szCs w:val="24"/>
          <w:lang w:eastAsia="fr-FR"/>
        </w:rPr>
        <w:t>The Clash of Ignorance</w:t>
      </w:r>
      <w:r w:rsidRPr="002405F0">
        <w:rPr>
          <w:rFonts w:ascii="Times New Roman" w:eastAsia="Times New Roman" w:hAnsi="Times New Roman" w:cs="Times New Roman"/>
          <w:sz w:val="24"/>
          <w:szCs w:val="24"/>
          <w:lang w:eastAsia="fr-FR"/>
        </w:rPr>
        <w:t xml:space="preserve">. </w:t>
      </w:r>
      <w:r w:rsidRPr="002405F0">
        <w:rPr>
          <w:rFonts w:ascii="Times New Roman" w:eastAsia="Times New Roman" w:hAnsi="Times New Roman" w:cs="Times New Roman"/>
          <w:i/>
          <w:iCs/>
          <w:sz w:val="24"/>
          <w:szCs w:val="24"/>
          <w:lang w:eastAsia="fr-FR"/>
        </w:rPr>
        <w:t>The Nation</w:t>
      </w:r>
      <w:r w:rsidRPr="002405F0">
        <w:rPr>
          <w:rFonts w:ascii="Times New Roman" w:eastAsia="Times New Roman" w:hAnsi="Times New Roman" w:cs="Times New Roman"/>
          <w:sz w:val="24"/>
          <w:szCs w:val="24"/>
          <w:lang w:eastAsia="fr-FR"/>
        </w:rPr>
        <w:t>.</w:t>
      </w:r>
    </w:p>
    <w:p w:rsidR="002405F0" w:rsidRPr="002405F0" w:rsidRDefault="002405F0" w:rsidP="002405F0">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sz w:val="24"/>
          <w:szCs w:val="24"/>
          <w:lang w:eastAsia="fr-FR"/>
        </w:rPr>
        <w:lastRenderedPageBreak/>
        <w:t xml:space="preserve">Todorov, T. (2008). </w:t>
      </w:r>
      <w:r w:rsidRPr="002405F0">
        <w:rPr>
          <w:rFonts w:ascii="Times New Roman" w:eastAsia="Times New Roman" w:hAnsi="Times New Roman" w:cs="Times New Roman"/>
          <w:i/>
          <w:iCs/>
          <w:sz w:val="24"/>
          <w:szCs w:val="24"/>
          <w:lang w:eastAsia="fr-FR"/>
        </w:rPr>
        <w:t>La peur des barbares</w:t>
      </w:r>
      <w:r w:rsidRPr="002405F0">
        <w:rPr>
          <w:rFonts w:ascii="Times New Roman" w:eastAsia="Times New Roman" w:hAnsi="Times New Roman" w:cs="Times New Roman"/>
          <w:sz w:val="24"/>
          <w:szCs w:val="24"/>
          <w:lang w:eastAsia="fr-FR"/>
        </w:rPr>
        <w:t>. Paris : Robert Laffont.</w:t>
      </w:r>
    </w:p>
    <w:p w:rsidR="002405F0" w:rsidRPr="002405F0" w:rsidRDefault="002405F0" w:rsidP="002405F0">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sz w:val="24"/>
          <w:szCs w:val="24"/>
          <w:lang w:eastAsia="fr-FR"/>
        </w:rPr>
        <w:t xml:space="preserve">Bhabha, H. K. (1994). </w:t>
      </w:r>
      <w:r w:rsidRPr="002405F0">
        <w:rPr>
          <w:rFonts w:ascii="Times New Roman" w:eastAsia="Times New Roman" w:hAnsi="Times New Roman" w:cs="Times New Roman"/>
          <w:i/>
          <w:iCs/>
          <w:sz w:val="24"/>
          <w:szCs w:val="24"/>
          <w:lang w:eastAsia="fr-FR"/>
        </w:rPr>
        <w:t>The Location of Culture</w:t>
      </w:r>
      <w:r w:rsidRPr="002405F0">
        <w:rPr>
          <w:rFonts w:ascii="Times New Roman" w:eastAsia="Times New Roman" w:hAnsi="Times New Roman" w:cs="Times New Roman"/>
          <w:sz w:val="24"/>
          <w:szCs w:val="24"/>
          <w:lang w:eastAsia="fr-FR"/>
        </w:rPr>
        <w:t>. London : Routledge.</w:t>
      </w:r>
    </w:p>
    <w:p w:rsidR="002405F0" w:rsidRPr="002405F0" w:rsidRDefault="002405F0" w:rsidP="002405F0">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sz w:val="24"/>
          <w:szCs w:val="24"/>
          <w:lang w:eastAsia="fr-FR"/>
        </w:rPr>
        <w:t xml:space="preserve">Spivak, G. C. (1988). </w:t>
      </w:r>
      <w:r w:rsidRPr="002405F0">
        <w:rPr>
          <w:rFonts w:ascii="Times New Roman" w:eastAsia="Times New Roman" w:hAnsi="Times New Roman" w:cs="Times New Roman"/>
          <w:i/>
          <w:iCs/>
          <w:sz w:val="24"/>
          <w:szCs w:val="24"/>
          <w:lang w:eastAsia="fr-FR"/>
        </w:rPr>
        <w:t>Can the Subaltern Speak?</w:t>
      </w:r>
    </w:p>
    <w:p w:rsidR="002405F0" w:rsidRPr="002405F0" w:rsidRDefault="002405F0" w:rsidP="002405F0">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sz w:val="24"/>
          <w:szCs w:val="24"/>
          <w:lang w:eastAsia="fr-FR"/>
        </w:rPr>
        <w:t xml:space="preserve">Bourdieu, P. (1979). </w:t>
      </w:r>
      <w:r w:rsidRPr="002405F0">
        <w:rPr>
          <w:rFonts w:ascii="Times New Roman" w:eastAsia="Times New Roman" w:hAnsi="Times New Roman" w:cs="Times New Roman"/>
          <w:i/>
          <w:iCs/>
          <w:sz w:val="24"/>
          <w:szCs w:val="24"/>
          <w:lang w:eastAsia="fr-FR"/>
        </w:rPr>
        <w:t>La distinction</w:t>
      </w:r>
      <w:r w:rsidRPr="002405F0">
        <w:rPr>
          <w:rFonts w:ascii="Times New Roman" w:eastAsia="Times New Roman" w:hAnsi="Times New Roman" w:cs="Times New Roman"/>
          <w:sz w:val="24"/>
          <w:szCs w:val="24"/>
          <w:lang w:eastAsia="fr-FR"/>
        </w:rPr>
        <w:t>. Paris : Minuit.</w:t>
      </w:r>
    </w:p>
    <w:p w:rsidR="002405F0" w:rsidRPr="002405F0" w:rsidRDefault="002405F0" w:rsidP="002405F0">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2405F0">
        <w:rPr>
          <w:rFonts w:ascii="Times New Roman" w:eastAsia="Times New Roman" w:hAnsi="Times New Roman" w:cs="Times New Roman"/>
          <w:sz w:val="24"/>
          <w:szCs w:val="24"/>
          <w:lang w:eastAsia="fr-FR"/>
        </w:rPr>
        <w:t xml:space="preserve">Weber, M. (1905). </w:t>
      </w:r>
      <w:r w:rsidRPr="002405F0">
        <w:rPr>
          <w:rFonts w:ascii="Times New Roman" w:eastAsia="Times New Roman" w:hAnsi="Times New Roman" w:cs="Times New Roman"/>
          <w:i/>
          <w:iCs/>
          <w:sz w:val="24"/>
          <w:szCs w:val="24"/>
          <w:lang w:eastAsia="fr-FR"/>
        </w:rPr>
        <w:t>L’éthique protestante et l’esprit du capitalisme</w:t>
      </w:r>
      <w:r w:rsidRPr="002405F0">
        <w:rPr>
          <w:rFonts w:ascii="Times New Roman" w:eastAsia="Times New Roman" w:hAnsi="Times New Roman" w:cs="Times New Roman"/>
          <w:sz w:val="24"/>
          <w:szCs w:val="24"/>
          <w:lang w:eastAsia="fr-FR"/>
        </w:rPr>
        <w:t>.</w:t>
      </w:r>
    </w:p>
    <w:p w:rsidR="005C131F" w:rsidRPr="002405F0" w:rsidRDefault="005C131F" w:rsidP="002405F0">
      <w:pPr>
        <w:jc w:val="both"/>
        <w:rPr>
          <w:rFonts w:asciiTheme="majorBidi" w:hAnsiTheme="majorBidi" w:cstheme="majorBidi"/>
          <w:sz w:val="24"/>
          <w:szCs w:val="24"/>
        </w:rPr>
      </w:pPr>
      <w:bookmarkStart w:id="0" w:name="_GoBack"/>
      <w:bookmarkEnd w:id="0"/>
    </w:p>
    <w:sectPr w:rsidR="005C131F" w:rsidRPr="002405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6710"/>
    <w:multiLevelType w:val="multilevel"/>
    <w:tmpl w:val="52B4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0C1B1C"/>
    <w:multiLevelType w:val="multilevel"/>
    <w:tmpl w:val="73A0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A192D"/>
    <w:multiLevelType w:val="multilevel"/>
    <w:tmpl w:val="2FFE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D303F9"/>
    <w:multiLevelType w:val="multilevel"/>
    <w:tmpl w:val="28E0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326171"/>
    <w:multiLevelType w:val="multilevel"/>
    <w:tmpl w:val="D6EA8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5F0"/>
    <w:rsid w:val="002405F0"/>
    <w:rsid w:val="005C131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5AFB2D-2277-434C-8AB8-70F9497BB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763128">
      <w:bodyDiv w:val="1"/>
      <w:marLeft w:val="0"/>
      <w:marRight w:val="0"/>
      <w:marTop w:val="0"/>
      <w:marBottom w:val="0"/>
      <w:divBdr>
        <w:top w:val="none" w:sz="0" w:space="0" w:color="auto"/>
        <w:left w:val="none" w:sz="0" w:space="0" w:color="auto"/>
        <w:bottom w:val="none" w:sz="0" w:space="0" w:color="auto"/>
        <w:right w:val="none" w:sz="0" w:space="0" w:color="auto"/>
      </w:divBdr>
      <w:divsChild>
        <w:div w:id="62392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9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494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63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65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54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952413">
          <w:blockQuote w:val="1"/>
          <w:marLeft w:val="720"/>
          <w:marRight w:val="720"/>
          <w:marTop w:val="100"/>
          <w:marBottom w:val="100"/>
          <w:divBdr>
            <w:top w:val="none" w:sz="0" w:space="0" w:color="auto"/>
            <w:left w:val="none" w:sz="0" w:space="0" w:color="auto"/>
            <w:bottom w:val="none" w:sz="0" w:space="0" w:color="auto"/>
            <w:right w:val="none" w:sz="0" w:space="0" w:color="auto"/>
          </w:divBdr>
        </w:div>
        <w:div w:id="650452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9383431">
      <w:bodyDiv w:val="1"/>
      <w:marLeft w:val="0"/>
      <w:marRight w:val="0"/>
      <w:marTop w:val="0"/>
      <w:marBottom w:val="0"/>
      <w:divBdr>
        <w:top w:val="none" w:sz="0" w:space="0" w:color="auto"/>
        <w:left w:val="none" w:sz="0" w:space="0" w:color="auto"/>
        <w:bottom w:val="none" w:sz="0" w:space="0" w:color="auto"/>
        <w:right w:val="none" w:sz="0" w:space="0" w:color="auto"/>
      </w:divBdr>
      <w:divsChild>
        <w:div w:id="149495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834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061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136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908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771242849">
          <w:blockQuote w:val="1"/>
          <w:marLeft w:val="720"/>
          <w:marRight w:val="720"/>
          <w:marTop w:val="100"/>
          <w:marBottom w:val="100"/>
          <w:divBdr>
            <w:top w:val="none" w:sz="0" w:space="0" w:color="auto"/>
            <w:left w:val="none" w:sz="0" w:space="0" w:color="auto"/>
            <w:bottom w:val="none" w:sz="0" w:space="0" w:color="auto"/>
            <w:right w:val="none" w:sz="0" w:space="0" w:color="auto"/>
          </w:divBdr>
        </w:div>
        <w:div w:id="33845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6436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1894678">
      <w:bodyDiv w:val="1"/>
      <w:marLeft w:val="0"/>
      <w:marRight w:val="0"/>
      <w:marTop w:val="0"/>
      <w:marBottom w:val="0"/>
      <w:divBdr>
        <w:top w:val="none" w:sz="0" w:space="0" w:color="auto"/>
        <w:left w:val="none" w:sz="0" w:space="0" w:color="auto"/>
        <w:bottom w:val="none" w:sz="0" w:space="0" w:color="auto"/>
        <w:right w:val="none" w:sz="0" w:space="0" w:color="auto"/>
      </w:divBdr>
      <w:divsChild>
        <w:div w:id="1275790867">
          <w:blockQuote w:val="1"/>
          <w:marLeft w:val="720"/>
          <w:marRight w:val="720"/>
          <w:marTop w:val="100"/>
          <w:marBottom w:val="100"/>
          <w:divBdr>
            <w:top w:val="none" w:sz="0" w:space="0" w:color="auto"/>
            <w:left w:val="none" w:sz="0" w:space="0" w:color="auto"/>
            <w:bottom w:val="none" w:sz="0" w:space="0" w:color="auto"/>
            <w:right w:val="none" w:sz="0" w:space="0" w:color="auto"/>
          </w:divBdr>
        </w:div>
        <w:div w:id="532571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116387">
          <w:blockQuote w:val="1"/>
          <w:marLeft w:val="720"/>
          <w:marRight w:val="720"/>
          <w:marTop w:val="100"/>
          <w:marBottom w:val="100"/>
          <w:divBdr>
            <w:top w:val="none" w:sz="0" w:space="0" w:color="auto"/>
            <w:left w:val="none" w:sz="0" w:space="0" w:color="auto"/>
            <w:bottom w:val="none" w:sz="0" w:space="0" w:color="auto"/>
            <w:right w:val="none" w:sz="0" w:space="0" w:color="auto"/>
          </w:divBdr>
        </w:div>
        <w:div w:id="469715673">
          <w:blockQuote w:val="1"/>
          <w:marLeft w:val="720"/>
          <w:marRight w:val="720"/>
          <w:marTop w:val="100"/>
          <w:marBottom w:val="100"/>
          <w:divBdr>
            <w:top w:val="none" w:sz="0" w:space="0" w:color="auto"/>
            <w:left w:val="none" w:sz="0" w:space="0" w:color="auto"/>
            <w:bottom w:val="none" w:sz="0" w:space="0" w:color="auto"/>
            <w:right w:val="none" w:sz="0" w:space="0" w:color="auto"/>
          </w:divBdr>
        </w:div>
        <w:div w:id="389310149">
          <w:blockQuote w:val="1"/>
          <w:marLeft w:val="720"/>
          <w:marRight w:val="720"/>
          <w:marTop w:val="100"/>
          <w:marBottom w:val="100"/>
          <w:divBdr>
            <w:top w:val="none" w:sz="0" w:space="0" w:color="auto"/>
            <w:left w:val="none" w:sz="0" w:space="0" w:color="auto"/>
            <w:bottom w:val="none" w:sz="0" w:space="0" w:color="auto"/>
            <w:right w:val="none" w:sz="0" w:space="0" w:color="auto"/>
          </w:divBdr>
        </w:div>
        <w:div w:id="81653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978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664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1197</Words>
  <Characters>6587</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2025-10-18T20:47:00Z</dcterms:created>
  <dcterms:modified xsi:type="dcterms:W3CDTF">2025-10-18T20:49:00Z</dcterms:modified>
</cp:coreProperties>
</file>