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39" w:rsidRPr="00AF5739" w:rsidRDefault="00AF5739" w:rsidP="00AF5739">
      <w:pPr>
        <w:rPr>
          <w:b/>
          <w:bCs/>
        </w:rPr>
      </w:pPr>
      <w:r w:rsidRPr="00AF5739">
        <w:rPr>
          <w:rFonts w:ascii="Segoe UI Symbol" w:hAnsi="Segoe UI Symbol" w:cs="Segoe UI Symbol"/>
          <w:b/>
          <w:bCs/>
        </w:rPr>
        <w:t>📝</w:t>
      </w:r>
      <w:r w:rsidRPr="00AF5739">
        <w:rPr>
          <w:b/>
          <w:bCs/>
        </w:rPr>
        <w:t xml:space="preserve"> TD 2 – Les définitions classiques de la culture et de la civilisation</w:t>
      </w:r>
    </w:p>
    <w:p w:rsidR="00AF5739" w:rsidRPr="00AF5739" w:rsidRDefault="00AF5739" w:rsidP="00AF5739">
      <w:r w:rsidRPr="00AF5739">
        <w:pict>
          <v:rect id="_x0000_i1025" style="width:0;height:1.5pt" o:hralign="center" o:hrstd="t" o:hr="t" fillcolor="#a0a0a0" stroked="f"/>
        </w:pict>
      </w:r>
    </w:p>
    <w:p w:rsidR="00AF5739" w:rsidRPr="00AF5739" w:rsidRDefault="00AF5739" w:rsidP="00AF5739">
      <w:pPr>
        <w:rPr>
          <w:b/>
          <w:bCs/>
        </w:rPr>
      </w:pPr>
      <w:r w:rsidRPr="00AF5739">
        <w:rPr>
          <w:rFonts w:ascii="Segoe UI Symbol" w:hAnsi="Segoe UI Symbol" w:cs="Segoe UI Symbol"/>
          <w:b/>
          <w:bCs/>
        </w:rPr>
        <w:t>🎯</w:t>
      </w:r>
      <w:r w:rsidRPr="00AF5739">
        <w:rPr>
          <w:b/>
          <w:bCs/>
        </w:rPr>
        <w:t xml:space="preserve"> Objectifs pédagogiques du TD</w:t>
      </w:r>
    </w:p>
    <w:p w:rsidR="00AF5739" w:rsidRPr="00AF5739" w:rsidRDefault="00AF5739" w:rsidP="00AF5739">
      <w:r w:rsidRPr="00AF5739">
        <w:t>À l’issue de la séance, les étudiants devront être capables de :</w:t>
      </w:r>
    </w:p>
    <w:p w:rsidR="00AF5739" w:rsidRPr="00AF5739" w:rsidRDefault="00AF5739" w:rsidP="00AF5739">
      <w:pPr>
        <w:numPr>
          <w:ilvl w:val="0"/>
          <w:numId w:val="1"/>
        </w:numPr>
      </w:pPr>
      <w:r w:rsidRPr="00AF5739">
        <w:t>Identifier les définitions classiques de la culture (Tylor, Malinowski, Geertz).</w:t>
      </w:r>
    </w:p>
    <w:p w:rsidR="00AF5739" w:rsidRPr="00AF5739" w:rsidRDefault="00AF5739" w:rsidP="00AF5739">
      <w:pPr>
        <w:numPr>
          <w:ilvl w:val="0"/>
          <w:numId w:val="1"/>
        </w:numPr>
      </w:pPr>
      <w:r w:rsidRPr="00AF5739">
        <w:t>Comprendre les apports de Norbert Elias sur le processus de civilisation.</w:t>
      </w:r>
    </w:p>
    <w:p w:rsidR="00AF5739" w:rsidRPr="00AF5739" w:rsidRDefault="00AF5739" w:rsidP="00AF5739">
      <w:pPr>
        <w:numPr>
          <w:ilvl w:val="0"/>
          <w:numId w:val="1"/>
        </w:numPr>
      </w:pPr>
      <w:r w:rsidRPr="00AF5739">
        <w:t>Analyser et comparer différentes conceptions anthropologiques et sociologiques.</w:t>
      </w:r>
    </w:p>
    <w:p w:rsidR="00AF5739" w:rsidRPr="00AF5739" w:rsidRDefault="00AF5739" w:rsidP="00AF5739">
      <w:pPr>
        <w:numPr>
          <w:ilvl w:val="0"/>
          <w:numId w:val="1"/>
        </w:numPr>
      </w:pPr>
      <w:r w:rsidRPr="00AF5739">
        <w:t>Développer une lecture critique à partir d’exemples concrets.</w:t>
      </w:r>
    </w:p>
    <w:p w:rsidR="00AF5739" w:rsidRPr="00AF5739" w:rsidRDefault="00AF5739" w:rsidP="00AF5739">
      <w:r w:rsidRPr="00AF5739">
        <w:pict>
          <v:rect id="_x0000_i1026" style="width:0;height:1.5pt" o:hralign="center" o:hrstd="t" o:hr="t" fillcolor="#a0a0a0" stroked="f"/>
        </w:pict>
      </w:r>
    </w:p>
    <w:p w:rsidR="00AF5739" w:rsidRPr="00AF5739" w:rsidRDefault="00AF5739" w:rsidP="00AF5739">
      <w:pPr>
        <w:rPr>
          <w:b/>
          <w:bCs/>
        </w:rPr>
      </w:pPr>
      <w:r w:rsidRPr="00AF5739">
        <w:rPr>
          <w:b/>
          <w:bCs/>
        </w:rPr>
        <w:t>1. Mise en route (10 minutes)</w:t>
      </w:r>
    </w:p>
    <w:p w:rsidR="00AF5739" w:rsidRPr="00AF5739" w:rsidRDefault="00AF5739" w:rsidP="00AF5739">
      <w:r w:rsidRPr="00AF5739">
        <w:rPr>
          <w:b/>
          <w:bCs/>
        </w:rPr>
        <w:t>Question orale ouverte :</w:t>
      </w:r>
    </w:p>
    <w:p w:rsidR="00AF5739" w:rsidRPr="00AF5739" w:rsidRDefault="00AF5739" w:rsidP="00AF5739">
      <w:pPr>
        <w:numPr>
          <w:ilvl w:val="0"/>
          <w:numId w:val="2"/>
        </w:numPr>
      </w:pPr>
      <w:r w:rsidRPr="00AF5739">
        <w:rPr>
          <w:i/>
          <w:iCs/>
        </w:rPr>
        <w:t>« Comment définiriez-vous spontanément la culture ? La civilisation ? »</w:t>
      </w:r>
    </w:p>
    <w:p w:rsidR="00AF5739" w:rsidRPr="00AF5739" w:rsidRDefault="00AF5739" w:rsidP="00AF5739">
      <w:pPr>
        <w:rPr>
          <w:b/>
          <w:bCs/>
        </w:rPr>
      </w:pPr>
      <w:r w:rsidRPr="00AF5739">
        <w:rPr>
          <w:b/>
          <w:bCs/>
        </w:rPr>
        <w:t>Corrigé attendu :</w:t>
      </w:r>
    </w:p>
    <w:p w:rsidR="00AF5739" w:rsidRPr="00AF5739" w:rsidRDefault="00AF5739" w:rsidP="00AF5739">
      <w:pPr>
        <w:numPr>
          <w:ilvl w:val="0"/>
          <w:numId w:val="3"/>
        </w:numPr>
      </w:pPr>
      <w:r w:rsidRPr="00AF5739">
        <w:t>Réponses variées et spontanées : art, langue, traditions, histoire, institutions…</w:t>
      </w:r>
    </w:p>
    <w:p w:rsidR="00AF5739" w:rsidRPr="00AF5739" w:rsidRDefault="00AF5739" w:rsidP="00AF5739">
      <w:pPr>
        <w:numPr>
          <w:ilvl w:val="0"/>
          <w:numId w:val="3"/>
        </w:numPr>
      </w:pPr>
      <w:r w:rsidRPr="00AF5739">
        <w:t>Objectif : montrer la diversité des représentations et préparer l’apport théorique.</w:t>
      </w:r>
    </w:p>
    <w:p w:rsidR="00AF5739" w:rsidRPr="00AF5739" w:rsidRDefault="00AF5739" w:rsidP="00AF5739">
      <w:r w:rsidRPr="00AF5739">
        <w:pict>
          <v:rect id="_x0000_i1027" style="width:0;height:1.5pt" o:hralign="center" o:hrstd="t" o:hr="t" fillcolor="#a0a0a0" stroked="f"/>
        </w:pict>
      </w:r>
    </w:p>
    <w:p w:rsidR="00AF5739" w:rsidRPr="00AF5739" w:rsidRDefault="00AF5739" w:rsidP="00AF5739">
      <w:pPr>
        <w:rPr>
          <w:b/>
          <w:bCs/>
        </w:rPr>
      </w:pPr>
      <w:r w:rsidRPr="00AF5739">
        <w:rPr>
          <w:b/>
          <w:bCs/>
        </w:rPr>
        <w:t>2. Exercice 1 : Définition fondatrice de Tylor (20 minutes)</w:t>
      </w:r>
    </w:p>
    <w:p w:rsidR="00AF5739" w:rsidRPr="00AF5739" w:rsidRDefault="00AF5739" w:rsidP="00AF5739">
      <w:r w:rsidRPr="00AF5739">
        <w:rPr>
          <w:b/>
          <w:bCs/>
        </w:rPr>
        <w:t>Texte à analyser :</w:t>
      </w:r>
    </w:p>
    <w:p w:rsidR="00AF5739" w:rsidRPr="00AF5739" w:rsidRDefault="00AF5739" w:rsidP="00AF5739">
      <w:r w:rsidRPr="00AF5739">
        <w:t xml:space="preserve">« La culture ou civilisation, prise dans son sens ethnographique le plus large, est cet ensemble complexe comprenant les connaissances, les croyances, l’art, la morale, le droit, les coutumes et toutes autres capacités et habitudes acquises par l’homme en tant que membre de la société. » (Tylor, </w:t>
      </w:r>
      <w:r w:rsidRPr="00AF5739">
        <w:rPr>
          <w:i/>
          <w:iCs/>
        </w:rPr>
        <w:t>Primitive Culture</w:t>
      </w:r>
      <w:r w:rsidRPr="00AF5739">
        <w:t>, 1871, p. 1).</w:t>
      </w:r>
    </w:p>
    <w:p w:rsidR="00AF5739" w:rsidRPr="00AF5739" w:rsidRDefault="00AF5739" w:rsidP="00AF5739">
      <w:r w:rsidRPr="00AF5739">
        <w:rPr>
          <w:b/>
          <w:bCs/>
        </w:rPr>
        <w:t>Questions :</w:t>
      </w:r>
    </w:p>
    <w:p w:rsidR="00AF5739" w:rsidRPr="00AF5739" w:rsidRDefault="00AF5739" w:rsidP="00AF5739">
      <w:pPr>
        <w:numPr>
          <w:ilvl w:val="0"/>
          <w:numId w:val="4"/>
        </w:numPr>
      </w:pPr>
      <w:r w:rsidRPr="00AF5739">
        <w:t>Quels éléments Tylor inclut-il dans la culture ?</w:t>
      </w:r>
    </w:p>
    <w:p w:rsidR="00AF5739" w:rsidRPr="00AF5739" w:rsidRDefault="00AF5739" w:rsidP="00AF5739">
      <w:pPr>
        <w:numPr>
          <w:ilvl w:val="0"/>
          <w:numId w:val="4"/>
        </w:numPr>
      </w:pPr>
      <w:r w:rsidRPr="00AF5739">
        <w:t>Pourquoi associe-t-il culture et civilisation ?</w:t>
      </w:r>
    </w:p>
    <w:p w:rsidR="00AF5739" w:rsidRPr="00AF5739" w:rsidRDefault="00AF5739" w:rsidP="00AF5739">
      <w:pPr>
        <w:numPr>
          <w:ilvl w:val="0"/>
          <w:numId w:val="4"/>
        </w:numPr>
      </w:pPr>
      <w:r w:rsidRPr="00AF5739">
        <w:t>Quels sont les avantages et limites de cette définition ?</w:t>
      </w:r>
    </w:p>
    <w:p w:rsidR="00AF5739" w:rsidRPr="00AF5739" w:rsidRDefault="00AF5739" w:rsidP="00AF5739">
      <w:pPr>
        <w:rPr>
          <w:b/>
          <w:bCs/>
        </w:rPr>
      </w:pPr>
      <w:r w:rsidRPr="00AF5739">
        <w:rPr>
          <w:b/>
          <w:bCs/>
        </w:rPr>
        <w:t>Corrigé attendu :</w:t>
      </w:r>
    </w:p>
    <w:p w:rsidR="00AF5739" w:rsidRPr="00AF5739" w:rsidRDefault="00AF5739" w:rsidP="00AF5739">
      <w:pPr>
        <w:numPr>
          <w:ilvl w:val="0"/>
          <w:numId w:val="5"/>
        </w:numPr>
      </w:pPr>
      <w:r w:rsidRPr="00AF5739">
        <w:t xml:space="preserve">Éléments inclus : savoirs, croyances, art, morale, droit, coutumes, habitudes → approche </w:t>
      </w:r>
      <w:r w:rsidRPr="00AF5739">
        <w:rPr>
          <w:b/>
          <w:bCs/>
        </w:rPr>
        <w:t>totalisante</w:t>
      </w:r>
      <w:r w:rsidRPr="00AF5739">
        <w:t>.</w:t>
      </w:r>
    </w:p>
    <w:p w:rsidR="00AF5739" w:rsidRPr="00AF5739" w:rsidRDefault="00AF5739" w:rsidP="00AF5739">
      <w:pPr>
        <w:numPr>
          <w:ilvl w:val="0"/>
          <w:numId w:val="5"/>
        </w:numPr>
      </w:pPr>
      <w:r w:rsidRPr="00AF5739">
        <w:t xml:space="preserve">Pour Tylor, </w:t>
      </w:r>
      <w:r w:rsidRPr="00AF5739">
        <w:rPr>
          <w:i/>
          <w:iCs/>
        </w:rPr>
        <w:t>culture = civilisation</w:t>
      </w:r>
      <w:r w:rsidRPr="00AF5739">
        <w:t xml:space="preserve"> : il n’y a pas encore distinction moderne (culture = symbolique ; civilisation = institutions).</w:t>
      </w:r>
    </w:p>
    <w:p w:rsidR="00AF5739" w:rsidRPr="00AF5739" w:rsidRDefault="00AF5739" w:rsidP="00AF5739">
      <w:pPr>
        <w:numPr>
          <w:ilvl w:val="0"/>
          <w:numId w:val="5"/>
        </w:numPr>
      </w:pPr>
      <w:r w:rsidRPr="00AF5739">
        <w:lastRenderedPageBreak/>
        <w:t>Avantages : première définition scientifique, large et inclusive.</w:t>
      </w:r>
      <w:r w:rsidRPr="00AF5739">
        <w:br/>
        <w:t>Limites : trop englobante → perd de la précision ; pas de prise en compte des conflits ou des différences de valeurs.</w:t>
      </w:r>
    </w:p>
    <w:p w:rsidR="00AF5739" w:rsidRPr="00AF5739" w:rsidRDefault="00AF5739" w:rsidP="00AF5739">
      <w:r w:rsidRPr="00AF5739">
        <w:pict>
          <v:rect id="_x0000_i1028" style="width:0;height:1.5pt" o:hralign="center" o:hrstd="t" o:hr="t" fillcolor="#a0a0a0" stroked="f"/>
        </w:pict>
      </w:r>
    </w:p>
    <w:p w:rsidR="00AF5739" w:rsidRPr="00AF5739" w:rsidRDefault="00AF5739" w:rsidP="00AF5739">
      <w:pPr>
        <w:rPr>
          <w:b/>
          <w:bCs/>
        </w:rPr>
      </w:pPr>
      <w:r w:rsidRPr="00AF5739">
        <w:rPr>
          <w:b/>
          <w:bCs/>
        </w:rPr>
        <w:t>3. Exercice 2 : Anthropologie fonctionnelle de Malinowski (25 minutes)</w:t>
      </w:r>
    </w:p>
    <w:p w:rsidR="00AF5739" w:rsidRPr="00AF5739" w:rsidRDefault="00AF5739" w:rsidP="00AF5739">
      <w:r w:rsidRPr="00AF5739">
        <w:rPr>
          <w:b/>
          <w:bCs/>
        </w:rPr>
        <w:t>Texte à analyser :</w:t>
      </w:r>
    </w:p>
    <w:p w:rsidR="00AF5739" w:rsidRPr="00AF5739" w:rsidRDefault="00AF5739" w:rsidP="00AF5739">
      <w:r w:rsidRPr="00AF5739">
        <w:t xml:space="preserve">« La culture est l’ensemble des institutions qui permettent à l’homme de satisfaire ses besoins. » (Malinowski, </w:t>
      </w:r>
      <w:r w:rsidRPr="00AF5739">
        <w:rPr>
          <w:i/>
          <w:iCs/>
        </w:rPr>
        <w:t>A Scientific Theory of Culture</w:t>
      </w:r>
      <w:r w:rsidRPr="00AF5739">
        <w:t>, 1944).</w:t>
      </w:r>
    </w:p>
    <w:p w:rsidR="00AF5739" w:rsidRPr="00AF5739" w:rsidRDefault="00AF5739" w:rsidP="00AF5739">
      <w:r w:rsidRPr="00AF5739">
        <w:rPr>
          <w:b/>
          <w:bCs/>
        </w:rPr>
        <w:t>Questions :</w:t>
      </w:r>
    </w:p>
    <w:p w:rsidR="00AF5739" w:rsidRPr="00AF5739" w:rsidRDefault="00AF5739" w:rsidP="00AF5739">
      <w:pPr>
        <w:numPr>
          <w:ilvl w:val="0"/>
          <w:numId w:val="6"/>
        </w:numPr>
      </w:pPr>
      <w:r w:rsidRPr="00AF5739">
        <w:t>En quoi cette définition diffère-t-elle de celle de Tylor ?</w:t>
      </w:r>
    </w:p>
    <w:p w:rsidR="00AF5739" w:rsidRPr="00AF5739" w:rsidRDefault="00AF5739" w:rsidP="00AF5739">
      <w:pPr>
        <w:numPr>
          <w:ilvl w:val="0"/>
          <w:numId w:val="6"/>
        </w:numPr>
      </w:pPr>
      <w:r w:rsidRPr="00AF5739">
        <w:t>Donnez un exemple d’institution culturelle qui répond à un besoin.</w:t>
      </w:r>
    </w:p>
    <w:p w:rsidR="00AF5739" w:rsidRPr="00AF5739" w:rsidRDefault="00AF5739" w:rsidP="00AF5739">
      <w:pPr>
        <w:numPr>
          <w:ilvl w:val="0"/>
          <w:numId w:val="6"/>
        </w:numPr>
      </w:pPr>
      <w:r w:rsidRPr="00AF5739">
        <w:t>Quels sont les apports et les limites de cette approche fonctionnaliste ?</w:t>
      </w:r>
    </w:p>
    <w:p w:rsidR="00AF5739" w:rsidRPr="00AF5739" w:rsidRDefault="00AF5739" w:rsidP="00AF5739">
      <w:pPr>
        <w:rPr>
          <w:b/>
          <w:bCs/>
        </w:rPr>
      </w:pPr>
      <w:r w:rsidRPr="00AF5739">
        <w:rPr>
          <w:b/>
          <w:bCs/>
        </w:rPr>
        <w:t>Corrigé attendu :</w:t>
      </w:r>
    </w:p>
    <w:p w:rsidR="00AF5739" w:rsidRPr="00AF5739" w:rsidRDefault="00AF5739" w:rsidP="00AF5739">
      <w:pPr>
        <w:numPr>
          <w:ilvl w:val="0"/>
          <w:numId w:val="7"/>
        </w:numPr>
      </w:pPr>
      <w:r w:rsidRPr="00AF5739">
        <w:t>Tylor = vision globale et descriptive ; Malinowski = vision fonctionnelle → la culture comme outil de survie et d’adaptation.</w:t>
      </w:r>
    </w:p>
    <w:p w:rsidR="00AF5739" w:rsidRPr="00AF5739" w:rsidRDefault="00AF5739" w:rsidP="00AF5739">
      <w:pPr>
        <w:numPr>
          <w:ilvl w:val="0"/>
          <w:numId w:val="7"/>
        </w:numPr>
      </w:pPr>
      <w:r w:rsidRPr="00AF5739">
        <w:t>Exemples :</w:t>
      </w:r>
    </w:p>
    <w:p w:rsidR="00AF5739" w:rsidRPr="00AF5739" w:rsidRDefault="00AF5739" w:rsidP="00AF5739">
      <w:pPr>
        <w:numPr>
          <w:ilvl w:val="1"/>
          <w:numId w:val="7"/>
        </w:numPr>
      </w:pPr>
      <w:r w:rsidRPr="00AF5739">
        <w:t>Religion → besoin spirituel / explication du monde.</w:t>
      </w:r>
    </w:p>
    <w:p w:rsidR="00AF5739" w:rsidRPr="00AF5739" w:rsidRDefault="00AF5739" w:rsidP="00AF5739">
      <w:pPr>
        <w:numPr>
          <w:ilvl w:val="1"/>
          <w:numId w:val="7"/>
        </w:numPr>
      </w:pPr>
      <w:r w:rsidRPr="00AF5739">
        <w:t>Droit → besoin de sécurité / régulation sociale.</w:t>
      </w:r>
    </w:p>
    <w:p w:rsidR="00AF5739" w:rsidRPr="00AF5739" w:rsidRDefault="00AF5739" w:rsidP="00AF5739">
      <w:pPr>
        <w:numPr>
          <w:ilvl w:val="1"/>
          <w:numId w:val="7"/>
        </w:numPr>
      </w:pPr>
      <w:r w:rsidRPr="00AF5739">
        <w:t>Langue → besoin de communication.</w:t>
      </w:r>
    </w:p>
    <w:p w:rsidR="00AF5739" w:rsidRPr="00AF5739" w:rsidRDefault="00AF5739" w:rsidP="00AF5739">
      <w:pPr>
        <w:numPr>
          <w:ilvl w:val="0"/>
          <w:numId w:val="7"/>
        </w:numPr>
      </w:pPr>
      <w:r w:rsidRPr="00AF5739">
        <w:t>Apports : relie culture et besoins concrets → dimension pragmatique.</w:t>
      </w:r>
      <w:r w:rsidRPr="00AF5739">
        <w:br/>
        <w:t>Limites : réduction utilitariste → minimise la dimension symbolique, artistique, gratuite.</w:t>
      </w:r>
    </w:p>
    <w:p w:rsidR="00AF5739" w:rsidRPr="00AF5739" w:rsidRDefault="00AF5739" w:rsidP="00AF5739">
      <w:r w:rsidRPr="00AF5739">
        <w:pict>
          <v:rect id="_x0000_i1029" style="width:0;height:1.5pt" o:hralign="center" o:hrstd="t" o:hr="t" fillcolor="#a0a0a0" stroked="f"/>
        </w:pict>
      </w:r>
    </w:p>
    <w:p w:rsidR="00AF5739" w:rsidRPr="00AF5739" w:rsidRDefault="00AF5739" w:rsidP="00AF5739">
      <w:pPr>
        <w:rPr>
          <w:b/>
          <w:bCs/>
        </w:rPr>
      </w:pPr>
      <w:r w:rsidRPr="00AF5739">
        <w:rPr>
          <w:b/>
          <w:bCs/>
        </w:rPr>
        <w:t>4. Exercice 3 : Interprétation symbolique de Geertz (25 minutes)</w:t>
      </w:r>
    </w:p>
    <w:p w:rsidR="00AF5739" w:rsidRPr="00AF5739" w:rsidRDefault="00AF5739" w:rsidP="00AF5739">
      <w:r w:rsidRPr="00AF5739">
        <w:rPr>
          <w:b/>
          <w:bCs/>
        </w:rPr>
        <w:t>Texte à analyser :</w:t>
      </w:r>
    </w:p>
    <w:p w:rsidR="00AF5739" w:rsidRPr="00AF5739" w:rsidRDefault="00AF5739" w:rsidP="00AF5739">
      <w:r w:rsidRPr="00AF5739">
        <w:t xml:space="preserve">« L’homme est un animal suspendu dans des toiles de significations qu’il a lui-même tissées, et j’entends par culture ces toiles. » (Geertz, </w:t>
      </w:r>
      <w:r w:rsidRPr="00AF5739">
        <w:rPr>
          <w:i/>
          <w:iCs/>
        </w:rPr>
        <w:t>The Interpretation of Cultures</w:t>
      </w:r>
      <w:r w:rsidRPr="00AF5739">
        <w:t>, 1973, p. 5).</w:t>
      </w:r>
    </w:p>
    <w:p w:rsidR="00AF5739" w:rsidRPr="00AF5739" w:rsidRDefault="00AF5739" w:rsidP="00AF5739">
      <w:r w:rsidRPr="00AF5739">
        <w:rPr>
          <w:b/>
          <w:bCs/>
        </w:rPr>
        <w:t>Questions :</w:t>
      </w:r>
    </w:p>
    <w:p w:rsidR="00AF5739" w:rsidRPr="00AF5739" w:rsidRDefault="00AF5739" w:rsidP="00AF5739">
      <w:pPr>
        <w:numPr>
          <w:ilvl w:val="0"/>
          <w:numId w:val="8"/>
        </w:numPr>
      </w:pPr>
      <w:r w:rsidRPr="00AF5739">
        <w:t>Que signifie la métaphore des « toiles de significations » ?</w:t>
      </w:r>
    </w:p>
    <w:p w:rsidR="00AF5739" w:rsidRPr="00AF5739" w:rsidRDefault="00AF5739" w:rsidP="00AF5739">
      <w:pPr>
        <w:numPr>
          <w:ilvl w:val="0"/>
          <w:numId w:val="8"/>
        </w:numPr>
      </w:pPr>
      <w:r w:rsidRPr="00AF5739">
        <w:t>Donnez deux exemples de pratiques qui peuvent être lues comme des systèmes de sens.</w:t>
      </w:r>
    </w:p>
    <w:p w:rsidR="00AF5739" w:rsidRPr="00AF5739" w:rsidRDefault="00AF5739" w:rsidP="00AF5739">
      <w:pPr>
        <w:numPr>
          <w:ilvl w:val="0"/>
          <w:numId w:val="8"/>
        </w:numPr>
      </w:pPr>
      <w:r w:rsidRPr="00AF5739">
        <w:t>Quelle différence majeure avec Malinowski ?</w:t>
      </w:r>
    </w:p>
    <w:p w:rsidR="00AF5739" w:rsidRPr="00AF5739" w:rsidRDefault="00AF5739" w:rsidP="00AF5739">
      <w:pPr>
        <w:rPr>
          <w:b/>
          <w:bCs/>
        </w:rPr>
      </w:pPr>
      <w:r w:rsidRPr="00AF5739">
        <w:rPr>
          <w:b/>
          <w:bCs/>
        </w:rPr>
        <w:t>Corrigé attendu :</w:t>
      </w:r>
    </w:p>
    <w:p w:rsidR="00AF5739" w:rsidRPr="00AF5739" w:rsidRDefault="00AF5739" w:rsidP="00AF5739">
      <w:pPr>
        <w:numPr>
          <w:ilvl w:val="0"/>
          <w:numId w:val="9"/>
        </w:numPr>
      </w:pPr>
      <w:r w:rsidRPr="00AF5739">
        <w:t>Métaphore → la culture est un réseau de significations partagées par une communauté, dans lequel l’individu est pris.</w:t>
      </w:r>
    </w:p>
    <w:p w:rsidR="00AF5739" w:rsidRPr="00AF5739" w:rsidRDefault="00AF5739" w:rsidP="00AF5739">
      <w:pPr>
        <w:numPr>
          <w:ilvl w:val="0"/>
          <w:numId w:val="9"/>
        </w:numPr>
      </w:pPr>
      <w:r w:rsidRPr="00AF5739">
        <w:t>Exemples :</w:t>
      </w:r>
    </w:p>
    <w:p w:rsidR="00AF5739" w:rsidRPr="00AF5739" w:rsidRDefault="00AF5739" w:rsidP="00AF5739">
      <w:pPr>
        <w:numPr>
          <w:ilvl w:val="1"/>
          <w:numId w:val="9"/>
        </w:numPr>
      </w:pPr>
      <w:r w:rsidRPr="00AF5739">
        <w:lastRenderedPageBreak/>
        <w:t>Le mariage → non seulement institution sociale, mais système de sens (rites, symboles).</w:t>
      </w:r>
    </w:p>
    <w:p w:rsidR="00AF5739" w:rsidRPr="00AF5739" w:rsidRDefault="00AF5739" w:rsidP="00AF5739">
      <w:pPr>
        <w:numPr>
          <w:ilvl w:val="1"/>
          <w:numId w:val="9"/>
        </w:numPr>
      </w:pPr>
      <w:r w:rsidRPr="00AF5739">
        <w:t>Le sport → compétition mais aussi spectacle, identité nationale, valeurs collectives.</w:t>
      </w:r>
    </w:p>
    <w:p w:rsidR="00AF5739" w:rsidRPr="00AF5739" w:rsidRDefault="00AF5739" w:rsidP="00AF5739">
      <w:pPr>
        <w:numPr>
          <w:ilvl w:val="0"/>
          <w:numId w:val="9"/>
        </w:numPr>
      </w:pPr>
      <w:r w:rsidRPr="00AF5739">
        <w:t>Différence : Malinowski = culture = réponse aux besoins. Geertz = culture = production de significations.</w:t>
      </w:r>
    </w:p>
    <w:p w:rsidR="00AF5739" w:rsidRPr="00AF5739" w:rsidRDefault="00AF5739" w:rsidP="00AF5739">
      <w:r w:rsidRPr="00AF5739">
        <w:pict>
          <v:rect id="_x0000_i1030" style="width:0;height:1.5pt" o:hralign="center" o:hrstd="t" o:hr="t" fillcolor="#a0a0a0" stroked="f"/>
        </w:pict>
      </w:r>
    </w:p>
    <w:p w:rsidR="00AF5739" w:rsidRPr="00AF5739" w:rsidRDefault="00AF5739" w:rsidP="00AF5739">
      <w:pPr>
        <w:rPr>
          <w:b/>
          <w:bCs/>
        </w:rPr>
      </w:pPr>
      <w:r w:rsidRPr="00AF5739">
        <w:rPr>
          <w:b/>
          <w:bCs/>
        </w:rPr>
        <w:t>5. Exercice 4 : Elias et le « processus de civilisation » (15 minutes)</w:t>
      </w:r>
    </w:p>
    <w:p w:rsidR="00AF5739" w:rsidRPr="00AF5739" w:rsidRDefault="00AF5739" w:rsidP="00AF5739">
      <w:r w:rsidRPr="00AF5739">
        <w:rPr>
          <w:b/>
          <w:bCs/>
        </w:rPr>
        <w:t>Texte à analyser :</w:t>
      </w:r>
    </w:p>
    <w:p w:rsidR="00AF5739" w:rsidRPr="00AF5739" w:rsidRDefault="00AF5739" w:rsidP="00AF5739">
      <w:r w:rsidRPr="00AF5739">
        <w:t xml:space="preserve">« Le processus de civilisation se caractérise par une transformation de la conduite humaine, marquée par une intériorisation croissante des contraintes sociales. » (Elias, </w:t>
      </w:r>
      <w:r w:rsidRPr="00AF5739">
        <w:rPr>
          <w:i/>
          <w:iCs/>
        </w:rPr>
        <w:t>Über den Prozeß der Zivilisation</w:t>
      </w:r>
      <w:r w:rsidRPr="00AF5739">
        <w:t>, 1939).</w:t>
      </w:r>
    </w:p>
    <w:p w:rsidR="00AF5739" w:rsidRPr="00AF5739" w:rsidRDefault="00AF5739" w:rsidP="00AF5739">
      <w:r w:rsidRPr="00AF5739">
        <w:rPr>
          <w:b/>
          <w:bCs/>
        </w:rPr>
        <w:t>Questions :</w:t>
      </w:r>
    </w:p>
    <w:p w:rsidR="00AF5739" w:rsidRPr="00AF5739" w:rsidRDefault="00AF5739" w:rsidP="00AF5739">
      <w:pPr>
        <w:numPr>
          <w:ilvl w:val="0"/>
          <w:numId w:val="10"/>
        </w:numPr>
      </w:pPr>
      <w:r w:rsidRPr="00AF5739">
        <w:t>Comment Elias explique-t-il l’évolution des comportements (ex. politesse, violence) ?</w:t>
      </w:r>
    </w:p>
    <w:p w:rsidR="00AF5739" w:rsidRPr="00AF5739" w:rsidRDefault="00AF5739" w:rsidP="00AF5739">
      <w:pPr>
        <w:numPr>
          <w:ilvl w:val="0"/>
          <w:numId w:val="10"/>
        </w:numPr>
      </w:pPr>
      <w:r w:rsidRPr="00AF5739">
        <w:t>Pourquoi parle-t-on de « processus » et non d’état figé ?</w:t>
      </w:r>
    </w:p>
    <w:p w:rsidR="00AF5739" w:rsidRPr="00AF5739" w:rsidRDefault="00AF5739" w:rsidP="00AF5739">
      <w:pPr>
        <w:numPr>
          <w:ilvl w:val="0"/>
          <w:numId w:val="10"/>
        </w:numPr>
      </w:pPr>
      <w:r w:rsidRPr="00AF5739">
        <w:t>Exemple concret de transformation culturelle liée à la civilisation.</w:t>
      </w:r>
    </w:p>
    <w:p w:rsidR="00AF5739" w:rsidRPr="00AF5739" w:rsidRDefault="00AF5739" w:rsidP="00AF5739">
      <w:pPr>
        <w:rPr>
          <w:b/>
          <w:bCs/>
        </w:rPr>
      </w:pPr>
      <w:r w:rsidRPr="00AF5739">
        <w:rPr>
          <w:b/>
          <w:bCs/>
        </w:rPr>
        <w:t>Corrigé attendu :</w:t>
      </w:r>
    </w:p>
    <w:p w:rsidR="00AF5739" w:rsidRPr="00AF5739" w:rsidRDefault="00AF5739" w:rsidP="00AF5739">
      <w:pPr>
        <w:numPr>
          <w:ilvl w:val="0"/>
          <w:numId w:val="11"/>
        </w:numPr>
      </w:pPr>
      <w:r w:rsidRPr="00AF5739">
        <w:t xml:space="preserve">Transformation par </w:t>
      </w:r>
      <w:r w:rsidRPr="00AF5739">
        <w:rPr>
          <w:b/>
          <w:bCs/>
        </w:rPr>
        <w:t>contrôle social</w:t>
      </w:r>
      <w:r w:rsidRPr="00AF5739">
        <w:t xml:space="preserve"> : l’État et les institutions imposent des normes → intériorisation → politesse, contrôle des émotions, diminution de la violence publique.</w:t>
      </w:r>
    </w:p>
    <w:p w:rsidR="00AF5739" w:rsidRPr="00AF5739" w:rsidRDefault="00AF5739" w:rsidP="00AF5739">
      <w:pPr>
        <w:numPr>
          <w:ilvl w:val="0"/>
          <w:numId w:val="11"/>
        </w:numPr>
      </w:pPr>
      <w:r w:rsidRPr="00AF5739">
        <w:t>« Processus » → évolution historique, non pas une essence stable.</w:t>
      </w:r>
    </w:p>
    <w:p w:rsidR="00AF5739" w:rsidRPr="00AF5739" w:rsidRDefault="00AF5739" w:rsidP="00AF5739">
      <w:pPr>
        <w:numPr>
          <w:ilvl w:val="0"/>
          <w:numId w:val="11"/>
        </w:numPr>
      </w:pPr>
      <w:r w:rsidRPr="00AF5739">
        <w:t>Exemples : passage du duel d’honneur à la justice étatique ; codification de la table (couverts, manières).</w:t>
      </w:r>
    </w:p>
    <w:p w:rsidR="00AF5739" w:rsidRPr="00AF5739" w:rsidRDefault="00AF5739" w:rsidP="00AF5739">
      <w:r w:rsidRPr="00AF5739">
        <w:pict>
          <v:rect id="_x0000_i1031" style="width:0;height:1.5pt" o:hralign="center" o:hrstd="t" o:hr="t" fillcolor="#a0a0a0" stroked="f"/>
        </w:pict>
      </w:r>
    </w:p>
    <w:p w:rsidR="00AF5739" w:rsidRPr="00AF5739" w:rsidRDefault="00AF5739" w:rsidP="00AF5739">
      <w:pPr>
        <w:rPr>
          <w:b/>
          <w:bCs/>
        </w:rPr>
      </w:pPr>
      <w:r w:rsidRPr="00AF5739">
        <w:rPr>
          <w:b/>
          <w:bCs/>
        </w:rPr>
        <w:t>6. Conclusion et synthèse (10 minutes)</w:t>
      </w:r>
    </w:p>
    <w:p w:rsidR="00AF5739" w:rsidRPr="00AF5739" w:rsidRDefault="00AF5739" w:rsidP="00AF5739">
      <w:pPr>
        <w:numPr>
          <w:ilvl w:val="0"/>
          <w:numId w:val="12"/>
        </w:numPr>
      </w:pPr>
      <w:r w:rsidRPr="00AF5739">
        <w:rPr>
          <w:b/>
          <w:bCs/>
        </w:rPr>
        <w:t>Tylor</w:t>
      </w:r>
      <w:r w:rsidRPr="00AF5739">
        <w:t xml:space="preserve"> : culture = civilisation = tout ce que l’homme acquiert.</w:t>
      </w:r>
    </w:p>
    <w:p w:rsidR="00AF5739" w:rsidRPr="00AF5739" w:rsidRDefault="00AF5739" w:rsidP="00AF5739">
      <w:pPr>
        <w:numPr>
          <w:ilvl w:val="0"/>
          <w:numId w:val="12"/>
        </w:numPr>
      </w:pPr>
      <w:r w:rsidRPr="00AF5739">
        <w:rPr>
          <w:b/>
          <w:bCs/>
        </w:rPr>
        <w:t>Malinowski</w:t>
      </w:r>
      <w:r w:rsidRPr="00AF5739">
        <w:t xml:space="preserve"> : culture = institutions répondant à des besoins.</w:t>
      </w:r>
    </w:p>
    <w:p w:rsidR="00AF5739" w:rsidRPr="00AF5739" w:rsidRDefault="00AF5739" w:rsidP="00AF5739">
      <w:pPr>
        <w:numPr>
          <w:ilvl w:val="0"/>
          <w:numId w:val="12"/>
        </w:numPr>
      </w:pPr>
      <w:r w:rsidRPr="00AF5739">
        <w:rPr>
          <w:b/>
          <w:bCs/>
        </w:rPr>
        <w:t>Geertz</w:t>
      </w:r>
      <w:r w:rsidRPr="00AF5739">
        <w:t xml:space="preserve"> : culture = systèmes de significations.</w:t>
      </w:r>
    </w:p>
    <w:p w:rsidR="00AF5739" w:rsidRPr="00AF5739" w:rsidRDefault="00AF5739" w:rsidP="00AF5739">
      <w:pPr>
        <w:numPr>
          <w:ilvl w:val="0"/>
          <w:numId w:val="12"/>
        </w:numPr>
      </w:pPr>
      <w:r w:rsidRPr="00AF5739">
        <w:rPr>
          <w:b/>
          <w:bCs/>
        </w:rPr>
        <w:t>Elias</w:t>
      </w:r>
      <w:r w:rsidRPr="00AF5739">
        <w:t xml:space="preserve"> : civilisation = processus historique de régulation sociale.</w:t>
      </w:r>
    </w:p>
    <w:p w:rsidR="00AF5739" w:rsidRPr="00AF5739" w:rsidRDefault="00AF5739" w:rsidP="00AF5739">
      <w:r w:rsidRPr="00AF5739">
        <w:rPr>
          <w:rFonts w:ascii="Segoe UI Symbol" w:hAnsi="Segoe UI Symbol" w:cs="Segoe UI Symbol"/>
        </w:rPr>
        <w:t>👉</w:t>
      </w:r>
      <w:r w:rsidRPr="00AF5739">
        <w:t xml:space="preserve"> Ouverture vers la séance suivante : </w:t>
      </w:r>
      <w:r w:rsidRPr="00AF5739">
        <w:rPr>
          <w:i/>
          <w:iCs/>
        </w:rPr>
        <w:t>Max Weber et l’éthique de la modernité</w:t>
      </w:r>
      <w:r w:rsidRPr="00AF5739">
        <w:t>.</w:t>
      </w:r>
    </w:p>
    <w:p w:rsidR="00AF5739" w:rsidRPr="00AF5739" w:rsidRDefault="00AF5739" w:rsidP="00AF5739">
      <w:r w:rsidRPr="00AF5739">
        <w:pict>
          <v:rect id="_x0000_i1032" style="width:0;height:1.5pt" o:hralign="center" o:hrstd="t" o:hr="t" fillcolor="#a0a0a0" stroked="f"/>
        </w:pict>
      </w:r>
    </w:p>
    <w:p w:rsidR="00AF5739" w:rsidRPr="00AF5739" w:rsidRDefault="00AF5739" w:rsidP="00AF5739">
      <w:pPr>
        <w:rPr>
          <w:b/>
          <w:bCs/>
        </w:rPr>
      </w:pPr>
      <w:r w:rsidRPr="00AF5739">
        <w:rPr>
          <w:rFonts w:ascii="Segoe UI Symbol" w:hAnsi="Segoe UI Symbol" w:cs="Segoe UI Symbol"/>
          <w:b/>
          <w:bCs/>
        </w:rPr>
        <w:t>📚</w:t>
      </w:r>
      <w:r w:rsidRPr="00AF5739">
        <w:rPr>
          <w:b/>
          <w:bCs/>
        </w:rPr>
        <w:t xml:space="preserve"> Références pour le TD</w:t>
      </w:r>
    </w:p>
    <w:p w:rsidR="00AF5739" w:rsidRPr="00AF5739" w:rsidRDefault="00AF5739" w:rsidP="00AF5739">
      <w:pPr>
        <w:numPr>
          <w:ilvl w:val="0"/>
          <w:numId w:val="13"/>
        </w:numPr>
      </w:pPr>
      <w:r w:rsidRPr="00AF5739">
        <w:t xml:space="preserve">Elias, N. (1939). </w:t>
      </w:r>
      <w:r w:rsidRPr="00AF5739">
        <w:rPr>
          <w:i/>
          <w:iCs/>
        </w:rPr>
        <w:t>Über den Prozeß der Zivilisation</w:t>
      </w:r>
      <w:r w:rsidRPr="00AF5739">
        <w:t>. Basel : Haus zum Falken.</w:t>
      </w:r>
    </w:p>
    <w:p w:rsidR="00AF5739" w:rsidRPr="00AF5739" w:rsidRDefault="00AF5739" w:rsidP="00AF5739">
      <w:pPr>
        <w:numPr>
          <w:ilvl w:val="0"/>
          <w:numId w:val="13"/>
        </w:numPr>
      </w:pPr>
      <w:r w:rsidRPr="00AF5739">
        <w:t xml:space="preserve">Geertz, C. (1973). </w:t>
      </w:r>
      <w:r w:rsidRPr="00AF5739">
        <w:rPr>
          <w:i/>
          <w:iCs/>
        </w:rPr>
        <w:t>The Interpretation of Cultures</w:t>
      </w:r>
      <w:r w:rsidRPr="00AF5739">
        <w:t>. New York: Basic Books.</w:t>
      </w:r>
    </w:p>
    <w:p w:rsidR="00AF5739" w:rsidRPr="00AF5739" w:rsidRDefault="00AF5739" w:rsidP="00AF5739">
      <w:pPr>
        <w:numPr>
          <w:ilvl w:val="0"/>
          <w:numId w:val="13"/>
        </w:numPr>
      </w:pPr>
      <w:r w:rsidRPr="00AF5739">
        <w:lastRenderedPageBreak/>
        <w:t xml:space="preserve">Malinowski, B. (1944). </w:t>
      </w:r>
      <w:r w:rsidRPr="00AF5739">
        <w:rPr>
          <w:i/>
          <w:iCs/>
        </w:rPr>
        <w:t>A Scientific Theory of Culture and Other Essays</w:t>
      </w:r>
      <w:r w:rsidRPr="00AF5739">
        <w:t>. Chapel Hill: University of North Carolina Press.</w:t>
      </w:r>
    </w:p>
    <w:p w:rsidR="00AF5739" w:rsidRPr="00AF5739" w:rsidRDefault="00AF5739" w:rsidP="00AF5739">
      <w:pPr>
        <w:numPr>
          <w:ilvl w:val="0"/>
          <w:numId w:val="13"/>
        </w:numPr>
      </w:pPr>
      <w:r w:rsidRPr="00AF5739">
        <w:t xml:space="preserve">Tylor, E. B. (1871). </w:t>
      </w:r>
      <w:r w:rsidRPr="00AF5739">
        <w:rPr>
          <w:i/>
          <w:iCs/>
        </w:rPr>
        <w:t>Primitive Culture</w:t>
      </w:r>
      <w:r w:rsidRPr="00AF5739">
        <w:t>. London: Murray.</w:t>
      </w:r>
    </w:p>
    <w:p w:rsidR="006A07BD" w:rsidRDefault="006A07BD">
      <w:bookmarkStart w:id="0" w:name="_GoBack"/>
      <w:bookmarkEnd w:id="0"/>
    </w:p>
    <w:sectPr w:rsidR="006A0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F76"/>
    <w:multiLevelType w:val="multilevel"/>
    <w:tmpl w:val="62969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3487C"/>
    <w:multiLevelType w:val="multilevel"/>
    <w:tmpl w:val="07C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F3474"/>
    <w:multiLevelType w:val="multilevel"/>
    <w:tmpl w:val="196E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67453"/>
    <w:multiLevelType w:val="multilevel"/>
    <w:tmpl w:val="EE5AA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C194B"/>
    <w:multiLevelType w:val="multilevel"/>
    <w:tmpl w:val="007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5322A"/>
    <w:multiLevelType w:val="multilevel"/>
    <w:tmpl w:val="6DB4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4413A"/>
    <w:multiLevelType w:val="multilevel"/>
    <w:tmpl w:val="242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C07CB"/>
    <w:multiLevelType w:val="multilevel"/>
    <w:tmpl w:val="3C68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04FC1"/>
    <w:multiLevelType w:val="multilevel"/>
    <w:tmpl w:val="CC52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9C5463"/>
    <w:multiLevelType w:val="multilevel"/>
    <w:tmpl w:val="2ECE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8B3AD2"/>
    <w:multiLevelType w:val="multilevel"/>
    <w:tmpl w:val="8200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4D7DD1"/>
    <w:multiLevelType w:val="multilevel"/>
    <w:tmpl w:val="F7CC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5F4B3F"/>
    <w:multiLevelType w:val="multilevel"/>
    <w:tmpl w:val="0AF2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11"/>
  </w:num>
  <w:num w:numId="5">
    <w:abstractNumId w:val="9"/>
  </w:num>
  <w:num w:numId="6">
    <w:abstractNumId w:val="12"/>
  </w:num>
  <w:num w:numId="7">
    <w:abstractNumId w:val="0"/>
  </w:num>
  <w:num w:numId="8">
    <w:abstractNumId w:val="10"/>
  </w:num>
  <w:num w:numId="9">
    <w:abstractNumId w:val="3"/>
  </w:num>
  <w:num w:numId="10">
    <w:abstractNumId w:val="8"/>
  </w:num>
  <w:num w:numId="11">
    <w:abstractNumId w:val="5"/>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39"/>
    <w:rsid w:val="006A07BD"/>
    <w:rsid w:val="00AF57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53E36-B981-4B08-93E6-C6D5A0A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39039">
      <w:bodyDiv w:val="1"/>
      <w:marLeft w:val="0"/>
      <w:marRight w:val="0"/>
      <w:marTop w:val="0"/>
      <w:marBottom w:val="0"/>
      <w:divBdr>
        <w:top w:val="none" w:sz="0" w:space="0" w:color="auto"/>
        <w:left w:val="none" w:sz="0" w:space="0" w:color="auto"/>
        <w:bottom w:val="none" w:sz="0" w:space="0" w:color="auto"/>
        <w:right w:val="none" w:sz="0" w:space="0" w:color="auto"/>
      </w:divBdr>
      <w:divsChild>
        <w:div w:id="191550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4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5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0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4409</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2025-09-30T20:45:00Z</dcterms:created>
  <dcterms:modified xsi:type="dcterms:W3CDTF">2025-09-30T20:45:00Z</dcterms:modified>
</cp:coreProperties>
</file>