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2D6" w:rsidRPr="00B342D6" w:rsidRDefault="00B342D6" w:rsidP="00B342D6">
      <w:pPr>
        <w:rPr>
          <w:b/>
          <w:bCs/>
        </w:rPr>
      </w:pPr>
      <w:r w:rsidRPr="00B342D6">
        <w:rPr>
          <w:b/>
          <w:bCs/>
        </w:rPr>
        <w:t>1. Introduction</w:t>
      </w:r>
    </w:p>
    <w:p w:rsidR="00B342D6" w:rsidRPr="00B342D6" w:rsidRDefault="00B342D6" w:rsidP="00B342D6">
      <w:r w:rsidRPr="00B342D6">
        <w:t xml:space="preserve">L’étude des civilisations ne saurait se réduire à la simple accumulation d’événements. Pour en saisir la cohérence, il faut dépasser le temps court et considérer les processus de transformation qui s’inscrivent dans la longue durée. Deux penseurs majeurs du XXᵉ siècle, </w:t>
      </w:r>
      <w:r w:rsidRPr="00B342D6">
        <w:rPr>
          <w:b/>
          <w:bCs/>
        </w:rPr>
        <w:t>Fernand Braudel</w:t>
      </w:r>
      <w:r w:rsidRPr="00B342D6">
        <w:t xml:space="preserve"> et </w:t>
      </w:r>
      <w:r w:rsidRPr="00B342D6">
        <w:rPr>
          <w:b/>
          <w:bCs/>
        </w:rPr>
        <w:t>Norbert Elias</w:t>
      </w:r>
      <w:r w:rsidRPr="00B342D6">
        <w:t>, ont profondément marqué cette approche. L’un, historien, a insisté sur la profondeur du temps et la force des structures ; l’autre, sociologue, a analysé le lent processus de transformation des comportements humains. Ensemble, ils proposent une vision dynamique et non statique de la civilisation.</w:t>
      </w:r>
    </w:p>
    <w:p w:rsidR="00B342D6" w:rsidRPr="00B342D6" w:rsidRDefault="00823653" w:rsidP="00B342D6">
      <w:r>
        <w:pict>
          <v:rect id="_x0000_i1025" style="width:0;height:1.5pt" o:hralign="center" o:hrstd="t" o:hr="t" fillcolor="#a0a0a0" stroked="f"/>
        </w:pict>
      </w:r>
    </w:p>
    <w:p w:rsidR="00B342D6" w:rsidRPr="00B342D6" w:rsidRDefault="00B342D6" w:rsidP="00B342D6">
      <w:pPr>
        <w:rPr>
          <w:b/>
          <w:bCs/>
        </w:rPr>
      </w:pPr>
      <w:r w:rsidRPr="00B342D6">
        <w:rPr>
          <w:b/>
          <w:bCs/>
        </w:rPr>
        <w:t>2. La « longue durée » selon Fernand Braudel</w:t>
      </w:r>
    </w:p>
    <w:p w:rsidR="00B342D6" w:rsidRPr="00B342D6" w:rsidRDefault="00B342D6" w:rsidP="00B342D6">
      <w:r w:rsidRPr="00B342D6">
        <w:t xml:space="preserve">Fernand Braudel, membre de l’école des Annales, s’oppose à une histoire purement événementielle. Dans son œuvre magistrale </w:t>
      </w:r>
      <w:r w:rsidRPr="00B342D6">
        <w:rPr>
          <w:i/>
          <w:iCs/>
        </w:rPr>
        <w:t>La Méditerranée et le monde méditerranéen à l’époque de Philippe II</w:t>
      </w:r>
      <w:r w:rsidRPr="00B342D6">
        <w:t xml:space="preserve"> (1949), il distingue trois niveaux temporels :</w:t>
      </w:r>
    </w:p>
    <w:p w:rsidR="00B342D6" w:rsidRPr="00B342D6" w:rsidRDefault="00B342D6" w:rsidP="00B342D6">
      <w:pPr>
        <w:numPr>
          <w:ilvl w:val="0"/>
          <w:numId w:val="1"/>
        </w:numPr>
      </w:pPr>
      <w:r w:rsidRPr="00B342D6">
        <w:rPr>
          <w:b/>
          <w:bCs/>
        </w:rPr>
        <w:t>Le temps géographique</w:t>
      </w:r>
      <w:r w:rsidRPr="00B342D6">
        <w:t>, presque immobile, qui renvoie à la permanence des milieux naturels.</w:t>
      </w:r>
    </w:p>
    <w:p w:rsidR="00B342D6" w:rsidRPr="00B342D6" w:rsidRDefault="00B342D6" w:rsidP="00B342D6">
      <w:pPr>
        <w:numPr>
          <w:ilvl w:val="0"/>
          <w:numId w:val="1"/>
        </w:numPr>
      </w:pPr>
      <w:r w:rsidRPr="00B342D6">
        <w:rPr>
          <w:b/>
          <w:bCs/>
        </w:rPr>
        <w:t>Le temps social et économique</w:t>
      </w:r>
      <w:r w:rsidRPr="00B342D6">
        <w:t>, caractérisé par des évolutions lentes (commerce, techniques, structures sociales).</w:t>
      </w:r>
    </w:p>
    <w:p w:rsidR="00B342D6" w:rsidRPr="00B342D6" w:rsidRDefault="00B342D6" w:rsidP="00B342D6">
      <w:pPr>
        <w:numPr>
          <w:ilvl w:val="0"/>
          <w:numId w:val="1"/>
        </w:numPr>
      </w:pPr>
      <w:r w:rsidRPr="00B342D6">
        <w:rPr>
          <w:b/>
          <w:bCs/>
        </w:rPr>
        <w:t>Le temps événementiel</w:t>
      </w:r>
      <w:r w:rsidRPr="00B342D6">
        <w:t>, rapide, lié aux guerres, règnes ou crises politiques.</w:t>
      </w:r>
    </w:p>
    <w:p w:rsidR="00B342D6" w:rsidRPr="00B342D6" w:rsidRDefault="00B342D6" w:rsidP="00B342D6">
      <w:r w:rsidRPr="00B342D6">
        <w:t xml:space="preserve">Pour Braudel, la civilisation se comprend à l’échelle de la </w:t>
      </w:r>
      <w:r w:rsidRPr="00B342D6">
        <w:rPr>
          <w:b/>
          <w:bCs/>
        </w:rPr>
        <w:t>longue durée</w:t>
      </w:r>
      <w:r w:rsidRPr="00B342D6">
        <w:t xml:space="preserve"> :</w:t>
      </w:r>
    </w:p>
    <w:p w:rsidR="00B342D6" w:rsidRPr="00B342D6" w:rsidRDefault="00B342D6" w:rsidP="00B342D6">
      <w:r w:rsidRPr="00B342D6">
        <w:t>« Les civilisations s’étendent, par définition, sur de très longues périodes. Elles sont, par essence, au-delà du temps court des événements » (Braudel, 1963, p. 25).</w:t>
      </w:r>
    </w:p>
    <w:p w:rsidR="00B342D6" w:rsidRPr="00B342D6" w:rsidRDefault="00B342D6" w:rsidP="00B342D6">
      <w:r w:rsidRPr="00B342D6">
        <w:t>Ainsi, une civilisation est moins une succession de rois et de batailles qu’une manière d’organiser le temps, l’espace et la vie collective.</w:t>
      </w:r>
    </w:p>
    <w:p w:rsidR="00B342D6" w:rsidRPr="00B342D6" w:rsidRDefault="00823653" w:rsidP="00B342D6">
      <w:r>
        <w:pict>
          <v:rect id="_x0000_i1026" style="width:0;height:1.5pt" o:hralign="center" o:hrstd="t" o:hr="t" fillcolor="#a0a0a0" stroked="f"/>
        </w:pict>
      </w:r>
    </w:p>
    <w:p w:rsidR="00B342D6" w:rsidRPr="00B342D6" w:rsidRDefault="00B342D6" w:rsidP="00B342D6">
      <w:pPr>
        <w:rPr>
          <w:b/>
          <w:bCs/>
        </w:rPr>
      </w:pPr>
      <w:r w:rsidRPr="00B342D6">
        <w:rPr>
          <w:b/>
          <w:bCs/>
        </w:rPr>
        <w:t>3. La civilisation des mœurs selon Norbert Elias</w:t>
      </w:r>
    </w:p>
    <w:p w:rsidR="00B342D6" w:rsidRPr="00B342D6" w:rsidRDefault="00B342D6" w:rsidP="00B342D6">
      <w:r w:rsidRPr="00B342D6">
        <w:t xml:space="preserve">Norbert Elias, dans </w:t>
      </w:r>
      <w:r w:rsidRPr="00B342D6">
        <w:rPr>
          <w:i/>
          <w:iCs/>
        </w:rPr>
        <w:t>La civilisation des mœurs</w:t>
      </w:r>
      <w:r w:rsidRPr="00B342D6">
        <w:t xml:space="preserve"> (1939/1969), explore le processus par lequel les sociétés européennes ont progressivement modifié leurs comportements. Il décrit la montée d’un contrôle social intériorisé, visible par exemple dans l’évolution des règles de table, des manières de se tenir, du rapport au corps et à la violence.</w:t>
      </w:r>
    </w:p>
    <w:p w:rsidR="00B342D6" w:rsidRPr="00B342D6" w:rsidRDefault="00B342D6" w:rsidP="00B342D6">
      <w:r w:rsidRPr="00B342D6">
        <w:rPr>
          <w:rFonts w:ascii="Segoe UI Symbol" w:hAnsi="Segoe UI Symbol" w:cs="Segoe UI Symbol"/>
        </w:rPr>
        <w:t>👉</w:t>
      </w:r>
      <w:r w:rsidRPr="00B342D6">
        <w:t xml:space="preserve"> Pour Elias, la civilisation est un </w:t>
      </w:r>
      <w:r w:rsidRPr="00B342D6">
        <w:rPr>
          <w:b/>
          <w:bCs/>
        </w:rPr>
        <w:t>processus historique</w:t>
      </w:r>
      <w:r w:rsidRPr="00B342D6">
        <w:t xml:space="preserve"> qui ne relève pas d’une invention soudaine, mais d’une lente transformation des pratiques et des sensibilités :</w:t>
      </w:r>
    </w:p>
    <w:p w:rsidR="00B342D6" w:rsidRPr="00B342D6" w:rsidRDefault="00B342D6" w:rsidP="00B342D6">
      <w:r w:rsidRPr="00B342D6">
        <w:t>« Le concept de civilisation exprime la conscience que l’Occident a de lui-même, il traduit un processus historique par lequel l’homme apprend à maîtriser ses pulsions et à conformer ses comportements à des règles de plus en plus strictes » (Elias, 1969, p. 50).</w:t>
      </w:r>
    </w:p>
    <w:p w:rsidR="00B342D6" w:rsidRPr="00B342D6" w:rsidRDefault="00B342D6" w:rsidP="00B342D6">
      <w:r w:rsidRPr="00B342D6">
        <w:t>Ainsi, ce que l’on appelle « civilisation » est avant tout le fruit d’un travail collectif de contrôle, d’intériorisation et de régulation.</w:t>
      </w:r>
    </w:p>
    <w:p w:rsidR="00B342D6" w:rsidRPr="00B342D6" w:rsidRDefault="00823653" w:rsidP="00B342D6">
      <w:r>
        <w:pict>
          <v:rect id="_x0000_i1027" style="width:0;height:1.5pt" o:hralign="center" o:hrstd="t" o:hr="t" fillcolor="#a0a0a0" stroked="f"/>
        </w:pict>
      </w:r>
    </w:p>
    <w:p w:rsidR="00B342D6" w:rsidRPr="00B342D6" w:rsidRDefault="00B342D6" w:rsidP="00B342D6">
      <w:pPr>
        <w:rPr>
          <w:b/>
          <w:bCs/>
        </w:rPr>
      </w:pPr>
      <w:r w:rsidRPr="00B342D6">
        <w:rPr>
          <w:b/>
          <w:bCs/>
        </w:rPr>
        <w:t>4. Civilisation comme processus</w:t>
      </w:r>
    </w:p>
    <w:p w:rsidR="00B342D6" w:rsidRPr="00B342D6" w:rsidRDefault="00B342D6" w:rsidP="00B342D6">
      <w:r w:rsidRPr="00B342D6">
        <w:lastRenderedPageBreak/>
        <w:t xml:space="preserve">L’apport de Braudel et d’Elias peut se résumer en une idée centrale : la civilisation n’est pas un état figé, mais un </w:t>
      </w:r>
      <w:r w:rsidRPr="00B342D6">
        <w:rPr>
          <w:b/>
          <w:bCs/>
        </w:rPr>
        <w:t>processus évolutif</w:t>
      </w:r>
      <w:r w:rsidRPr="00B342D6">
        <w:t>.</w:t>
      </w:r>
    </w:p>
    <w:p w:rsidR="00B342D6" w:rsidRPr="00B342D6" w:rsidRDefault="00B342D6" w:rsidP="00B342D6">
      <w:pPr>
        <w:numPr>
          <w:ilvl w:val="0"/>
          <w:numId w:val="2"/>
        </w:numPr>
      </w:pPr>
      <w:r w:rsidRPr="00B342D6">
        <w:t xml:space="preserve">Chez </w:t>
      </w:r>
      <w:r w:rsidRPr="00B342D6">
        <w:rPr>
          <w:b/>
          <w:bCs/>
        </w:rPr>
        <w:t>Braudel</w:t>
      </w:r>
      <w:r w:rsidRPr="00B342D6">
        <w:t>, ce processus est d’ordre structurel et temporel : comprendre la civilisation, c’est étudier les forces lentes qui façonnent l’histoire.</w:t>
      </w:r>
    </w:p>
    <w:p w:rsidR="00B342D6" w:rsidRPr="00B342D6" w:rsidRDefault="00B342D6" w:rsidP="00B342D6">
      <w:pPr>
        <w:numPr>
          <w:ilvl w:val="0"/>
          <w:numId w:val="2"/>
        </w:numPr>
      </w:pPr>
      <w:r w:rsidRPr="00B342D6">
        <w:t xml:space="preserve">Chez </w:t>
      </w:r>
      <w:r w:rsidRPr="00B342D6">
        <w:rPr>
          <w:b/>
          <w:bCs/>
        </w:rPr>
        <w:t>Elias</w:t>
      </w:r>
      <w:r w:rsidRPr="00B342D6">
        <w:t>, il est d’ordre social et psychologique : comprendre la civilisation, c’est analyser la manière dont les individus intègrent des normes collectives et transforment leurs comportements.</w:t>
      </w:r>
    </w:p>
    <w:p w:rsidR="00B342D6" w:rsidRPr="00B342D6" w:rsidRDefault="00B342D6" w:rsidP="00B342D6">
      <w:r w:rsidRPr="00B342D6">
        <w:t xml:space="preserve">Ces deux approches permettent de dépasser la vision simpliste qui réduirait la civilisation à un patrimoine matériel ou à une organisation politique. Elles insistent toutes deux sur le fait que la civilisation est </w:t>
      </w:r>
      <w:r w:rsidRPr="00B342D6">
        <w:rPr>
          <w:b/>
          <w:bCs/>
        </w:rPr>
        <w:t>un devenir</w:t>
      </w:r>
      <w:r w:rsidRPr="00B342D6">
        <w:t>.</w:t>
      </w:r>
    </w:p>
    <w:p w:rsidR="00B342D6" w:rsidRPr="00B342D6" w:rsidRDefault="00823653" w:rsidP="00B342D6">
      <w:r>
        <w:pict>
          <v:rect id="_x0000_i1028" style="width:0;height:1.5pt" o:hralign="center" o:hrstd="t" o:hr="t" fillcolor="#a0a0a0" stroked="f"/>
        </w:pict>
      </w:r>
    </w:p>
    <w:p w:rsidR="00B342D6" w:rsidRPr="00B342D6" w:rsidRDefault="00B342D6" w:rsidP="00B342D6">
      <w:pPr>
        <w:rPr>
          <w:b/>
          <w:bCs/>
        </w:rPr>
      </w:pPr>
      <w:r w:rsidRPr="00B342D6">
        <w:rPr>
          <w:b/>
          <w:bCs/>
        </w:rPr>
        <w:t>5. Encadré explicatif</w:t>
      </w:r>
    </w:p>
    <w:p w:rsidR="00B342D6" w:rsidRPr="00B342D6" w:rsidRDefault="00B342D6" w:rsidP="00B342D6">
      <w:r w:rsidRPr="00B342D6">
        <w:rPr>
          <w:rFonts w:ascii="Segoe UI Symbol" w:hAnsi="Segoe UI Symbol" w:cs="Segoe UI Symbol"/>
        </w:rPr>
        <w:t>👉</w:t>
      </w:r>
      <w:r w:rsidRPr="00B342D6">
        <w:t xml:space="preserve"> </w:t>
      </w:r>
      <w:r w:rsidRPr="00B342D6">
        <w:rPr>
          <w:b/>
          <w:bCs/>
        </w:rPr>
        <w:t>Points clés à retenir</w:t>
      </w:r>
      <w:r w:rsidRPr="00B342D6">
        <w:t xml:space="preserve"> :</w:t>
      </w:r>
    </w:p>
    <w:p w:rsidR="00B342D6" w:rsidRPr="00B342D6" w:rsidRDefault="00B342D6" w:rsidP="00B342D6">
      <w:pPr>
        <w:numPr>
          <w:ilvl w:val="0"/>
          <w:numId w:val="3"/>
        </w:numPr>
      </w:pPr>
      <w:r w:rsidRPr="00B342D6">
        <w:rPr>
          <w:b/>
          <w:bCs/>
        </w:rPr>
        <w:t>Braudel</w:t>
      </w:r>
      <w:r w:rsidRPr="00B342D6">
        <w:t xml:space="preserve"> : met en avant les structures profondes et la longue durée (économie, géographie, organisation sociale).</w:t>
      </w:r>
    </w:p>
    <w:p w:rsidR="00B342D6" w:rsidRPr="00B342D6" w:rsidRDefault="00B342D6" w:rsidP="00B342D6">
      <w:pPr>
        <w:numPr>
          <w:ilvl w:val="0"/>
          <w:numId w:val="3"/>
        </w:numPr>
      </w:pPr>
      <w:r w:rsidRPr="00B342D6">
        <w:rPr>
          <w:b/>
          <w:bCs/>
        </w:rPr>
        <w:t>Elias</w:t>
      </w:r>
      <w:r w:rsidRPr="00B342D6">
        <w:t xml:space="preserve"> : insiste sur le processus de transformation des mœurs et l’intériorisation progressive des normes.</w:t>
      </w:r>
    </w:p>
    <w:p w:rsidR="00B342D6" w:rsidRPr="00B342D6" w:rsidRDefault="00B342D6" w:rsidP="00B342D6">
      <w:pPr>
        <w:numPr>
          <w:ilvl w:val="0"/>
          <w:numId w:val="3"/>
        </w:numPr>
      </w:pPr>
      <w:r w:rsidRPr="00B342D6">
        <w:t xml:space="preserve">Les deux → insistent sur le caractère </w:t>
      </w:r>
      <w:r w:rsidRPr="00B342D6">
        <w:rPr>
          <w:b/>
          <w:bCs/>
        </w:rPr>
        <w:t>dynamique</w:t>
      </w:r>
      <w:r w:rsidRPr="00B342D6">
        <w:t xml:space="preserve"> de la civilisation, qui ne peut être pensée comme une donnée statique.</w:t>
      </w:r>
    </w:p>
    <w:p w:rsidR="00B342D6" w:rsidRPr="00B342D6" w:rsidRDefault="00823653" w:rsidP="00B342D6">
      <w:r>
        <w:pict>
          <v:rect id="_x0000_i1029" style="width:0;height:1.5pt" o:hralign="center" o:hrstd="t" o:hr="t" fillcolor="#a0a0a0" stroked="f"/>
        </w:pict>
      </w:r>
    </w:p>
    <w:p w:rsidR="00B342D6" w:rsidRPr="00B342D6" w:rsidRDefault="00B342D6" w:rsidP="00B342D6">
      <w:pPr>
        <w:rPr>
          <w:b/>
          <w:bCs/>
        </w:rPr>
      </w:pPr>
      <w:r w:rsidRPr="00B342D6">
        <w:rPr>
          <w:b/>
          <w:bCs/>
        </w:rPr>
        <w:t>6. Conclusion</w:t>
      </w:r>
    </w:p>
    <w:p w:rsidR="00B342D6" w:rsidRPr="00B342D6" w:rsidRDefault="00B342D6" w:rsidP="00B342D6">
      <w:r w:rsidRPr="00B342D6">
        <w:t xml:space="preserve">La civilisation n’est pas seulement un héritage, mais un </w:t>
      </w:r>
      <w:r w:rsidRPr="00B342D6">
        <w:rPr>
          <w:b/>
          <w:bCs/>
        </w:rPr>
        <w:t>processus historique et social</w:t>
      </w:r>
      <w:r w:rsidRPr="00B342D6">
        <w:t>. En mettant en lumière la longue durée (Braudel) et l’évolution des comportements (Elias), cette séance montre que comprendre une civilisation suppose de dépasser les apparences immédiates pour s’intéresser aux structures invisibles et aux dynamiques lentes. Cette approche constitue un socle indispensable pour appréhender les théories contemporaines sur la naissance, le déclin et les conflits entre civilisations.</w:t>
      </w:r>
    </w:p>
    <w:p w:rsidR="00B342D6" w:rsidRPr="00B342D6" w:rsidRDefault="00823653" w:rsidP="00B342D6">
      <w:r>
        <w:pict>
          <v:rect id="_x0000_i1030" style="width:0;height:1.5pt" o:hralign="center" o:hrstd="t" o:hr="t" fillcolor="#a0a0a0" stroked="f"/>
        </w:pict>
      </w:r>
    </w:p>
    <w:p w:rsidR="00B342D6" w:rsidRPr="00B342D6" w:rsidRDefault="00B342D6" w:rsidP="00B342D6">
      <w:r w:rsidRPr="00B342D6">
        <w:rPr>
          <w:rFonts w:ascii="Segoe UI Symbol" w:hAnsi="Segoe UI Symbol" w:cs="Segoe UI Symbol"/>
        </w:rPr>
        <w:t>📌</w:t>
      </w:r>
      <w:r w:rsidRPr="00B342D6">
        <w:t xml:space="preserve"> Citations utilisées dans cette séance :</w:t>
      </w:r>
    </w:p>
    <w:p w:rsidR="00B342D6" w:rsidRPr="00B342D6" w:rsidRDefault="00B342D6" w:rsidP="00B342D6">
      <w:pPr>
        <w:numPr>
          <w:ilvl w:val="0"/>
          <w:numId w:val="4"/>
        </w:numPr>
      </w:pPr>
      <w:r w:rsidRPr="00B342D6">
        <w:t xml:space="preserve">Braudel, F. (1963). </w:t>
      </w:r>
      <w:r w:rsidRPr="00B342D6">
        <w:rPr>
          <w:i/>
          <w:iCs/>
        </w:rPr>
        <w:t>La Méditerranée et le monde méditerranéen à l’époque de Philippe II</w:t>
      </w:r>
      <w:r w:rsidRPr="00B342D6">
        <w:t>. Paris: Armand Colin.</w:t>
      </w:r>
    </w:p>
    <w:p w:rsidR="00B342D6" w:rsidRPr="00B342D6" w:rsidRDefault="00B342D6" w:rsidP="00B342D6">
      <w:pPr>
        <w:numPr>
          <w:ilvl w:val="0"/>
          <w:numId w:val="4"/>
        </w:numPr>
      </w:pPr>
      <w:r w:rsidRPr="00B342D6">
        <w:t xml:space="preserve">Elias, N. (1969). </w:t>
      </w:r>
      <w:r w:rsidRPr="00B342D6">
        <w:rPr>
          <w:i/>
          <w:iCs/>
        </w:rPr>
        <w:t>La civilisation des mœurs</w:t>
      </w:r>
      <w:r w:rsidRPr="00B342D6">
        <w:t>. Paris: Calmann-Lévy.</w:t>
      </w:r>
    </w:p>
    <w:p w:rsidR="00823653" w:rsidRPr="00823653" w:rsidRDefault="00823653" w:rsidP="00823653">
      <w:pPr>
        <w:rPr>
          <w:b/>
          <w:bCs/>
        </w:rPr>
      </w:pPr>
      <w:r w:rsidRPr="00823653">
        <w:rPr>
          <w:rFonts w:ascii="Calibri" w:hAnsi="Calibri" w:cs="Calibri"/>
          <w:b/>
          <w:bCs/>
        </w:rPr>
        <w:t>🧩</w:t>
      </w:r>
      <w:r w:rsidRPr="00823653">
        <w:rPr>
          <w:b/>
          <w:bCs/>
        </w:rPr>
        <w:t xml:space="preserve"> Norbert Elias (1897-1990)</w:t>
      </w:r>
    </w:p>
    <w:p w:rsidR="00823653" w:rsidRPr="00823653" w:rsidRDefault="00823653" w:rsidP="00823653">
      <w:r w:rsidRPr="00823653">
        <w:rPr>
          <w:b/>
          <w:bCs/>
        </w:rPr>
        <w:t>Discipline :</w:t>
      </w:r>
      <w:r w:rsidRPr="00823653">
        <w:t xml:space="preserve"> Sociologie (Allemagne)</w:t>
      </w:r>
    </w:p>
    <w:p w:rsidR="00823653" w:rsidRPr="00823653" w:rsidRDefault="00823653" w:rsidP="00823653">
      <w:r w:rsidRPr="00823653">
        <w:rPr>
          <w:b/>
          <w:bCs/>
        </w:rPr>
        <w:t>Connu pour :</w:t>
      </w:r>
    </w:p>
    <w:p w:rsidR="00823653" w:rsidRPr="00823653" w:rsidRDefault="00823653" w:rsidP="00823653">
      <w:pPr>
        <w:numPr>
          <w:ilvl w:val="0"/>
          <w:numId w:val="5"/>
        </w:numPr>
      </w:pPr>
      <w:r w:rsidRPr="00823653">
        <w:t>Avoir développé une sociologie historique des comportements et des civilisations.</w:t>
      </w:r>
    </w:p>
    <w:p w:rsidR="00823653" w:rsidRPr="00823653" w:rsidRDefault="00823653" w:rsidP="00823653">
      <w:pPr>
        <w:numPr>
          <w:ilvl w:val="0"/>
          <w:numId w:val="5"/>
        </w:numPr>
      </w:pPr>
      <w:r w:rsidRPr="00823653">
        <w:lastRenderedPageBreak/>
        <w:t xml:space="preserve">Avoir mis en lumière le processus de </w:t>
      </w:r>
      <w:r w:rsidRPr="00823653">
        <w:rPr>
          <w:b/>
          <w:bCs/>
        </w:rPr>
        <w:t>civilisation</w:t>
      </w:r>
      <w:r w:rsidRPr="00823653">
        <w:t xml:space="preserve"> et la formation des normes sociales modernes.</w:t>
      </w:r>
    </w:p>
    <w:p w:rsidR="00823653" w:rsidRPr="00823653" w:rsidRDefault="00823653" w:rsidP="00823653">
      <w:r w:rsidRPr="00823653">
        <w:rPr>
          <w:b/>
          <w:bCs/>
        </w:rPr>
        <w:t>Œuvre majeure :</w:t>
      </w:r>
    </w:p>
    <w:p w:rsidR="00823653" w:rsidRPr="00823653" w:rsidRDefault="00823653" w:rsidP="00823653">
      <w:pPr>
        <w:numPr>
          <w:ilvl w:val="0"/>
          <w:numId w:val="6"/>
        </w:numPr>
      </w:pPr>
      <w:r w:rsidRPr="00823653">
        <w:rPr>
          <w:i/>
          <w:iCs/>
        </w:rPr>
        <w:t>La Civilisation des mœurs</w:t>
      </w:r>
      <w:r w:rsidRPr="00823653">
        <w:t xml:space="preserve"> (1939)</w:t>
      </w:r>
    </w:p>
    <w:p w:rsidR="00823653" w:rsidRPr="00823653" w:rsidRDefault="00823653" w:rsidP="00823653">
      <w:pPr>
        <w:numPr>
          <w:ilvl w:val="0"/>
          <w:numId w:val="6"/>
        </w:numPr>
      </w:pPr>
      <w:r w:rsidRPr="00823653">
        <w:rPr>
          <w:i/>
          <w:iCs/>
        </w:rPr>
        <w:t>La Dynamique de l’Occident</w:t>
      </w:r>
      <w:r w:rsidRPr="00823653">
        <w:t xml:space="preserve"> (1939)</w:t>
      </w:r>
      <w:r w:rsidRPr="00823653">
        <w:br/>
        <w:t xml:space="preserve">Ces deux livres forment un même ensemble appelé </w:t>
      </w:r>
      <w:r w:rsidRPr="00823653">
        <w:rPr>
          <w:i/>
          <w:iCs/>
        </w:rPr>
        <w:t>Le processus de civilisation</w:t>
      </w:r>
      <w:r w:rsidRPr="00823653">
        <w:t>.</w:t>
      </w:r>
    </w:p>
    <w:p w:rsidR="00823653" w:rsidRPr="00823653" w:rsidRDefault="00823653" w:rsidP="00823653">
      <w:r w:rsidRPr="00823653">
        <w:rPr>
          <w:b/>
          <w:bCs/>
        </w:rPr>
        <w:t>Principales idées :</w:t>
      </w:r>
    </w:p>
    <w:p w:rsidR="00823653" w:rsidRPr="00823653" w:rsidRDefault="00823653" w:rsidP="00823653">
      <w:pPr>
        <w:numPr>
          <w:ilvl w:val="0"/>
          <w:numId w:val="7"/>
        </w:numPr>
      </w:pPr>
      <w:r w:rsidRPr="00823653">
        <w:t xml:space="preserve">Elias montre que les manières de vivre (manger, se laver, parler, aimer, se contrôler) ont évolué lentement en Europe à mesure que les sociétés sont devenues plus organisées et que les individus ont appris à </w:t>
      </w:r>
      <w:r w:rsidRPr="00823653">
        <w:rPr>
          <w:b/>
          <w:bCs/>
        </w:rPr>
        <w:t>s’autocontrôler</w:t>
      </w:r>
      <w:r w:rsidRPr="00823653">
        <w:t>.</w:t>
      </w:r>
    </w:p>
    <w:p w:rsidR="00823653" w:rsidRPr="00823653" w:rsidRDefault="00823653" w:rsidP="00823653">
      <w:pPr>
        <w:numPr>
          <w:ilvl w:val="0"/>
          <w:numId w:val="7"/>
        </w:numPr>
      </w:pPr>
      <w:r w:rsidRPr="00823653">
        <w:t xml:space="preserve">Le </w:t>
      </w:r>
      <w:r w:rsidRPr="00823653">
        <w:rPr>
          <w:b/>
          <w:bCs/>
        </w:rPr>
        <w:t>“processus de civilisation”</w:t>
      </w:r>
      <w:r w:rsidRPr="00823653">
        <w:t xml:space="preserve"> est le passage progressif d’une société dominée par la violence et les impulsions à une société où les comportements sont régulés par la politesse, la honte, la retenue.</w:t>
      </w:r>
    </w:p>
    <w:p w:rsidR="00823653" w:rsidRPr="00823653" w:rsidRDefault="00823653" w:rsidP="00823653">
      <w:pPr>
        <w:numPr>
          <w:ilvl w:val="0"/>
          <w:numId w:val="7"/>
        </w:numPr>
      </w:pPr>
      <w:r w:rsidRPr="00823653">
        <w:t xml:space="preserve">Il insiste sur les </w:t>
      </w:r>
      <w:r w:rsidRPr="00823653">
        <w:rPr>
          <w:b/>
          <w:bCs/>
        </w:rPr>
        <w:t>interdépendances sociales</w:t>
      </w:r>
      <w:r w:rsidRPr="00823653">
        <w:t xml:space="preserve"> : aucun individu n’existe isolément, chacun est pris dans un “réseau de relations” (ce qu’il appelle la </w:t>
      </w:r>
      <w:r w:rsidRPr="00823653">
        <w:rPr>
          <w:b/>
          <w:bCs/>
        </w:rPr>
        <w:t>figuration</w:t>
      </w:r>
      <w:r w:rsidRPr="00823653">
        <w:t>).</w:t>
      </w:r>
    </w:p>
    <w:p w:rsidR="00823653" w:rsidRPr="00823653" w:rsidRDefault="00823653" w:rsidP="00823653">
      <w:r w:rsidRPr="00823653">
        <w:rPr>
          <w:b/>
          <w:bCs/>
        </w:rPr>
        <w:t>En résumé :</w:t>
      </w:r>
      <w:r w:rsidRPr="00823653">
        <w:br/>
        <w:t xml:space="preserve">Elias explique </w:t>
      </w:r>
      <w:r w:rsidRPr="00823653">
        <w:rPr>
          <w:b/>
          <w:bCs/>
        </w:rPr>
        <w:t>comment la société façonne les comportements humains</w:t>
      </w:r>
      <w:r w:rsidRPr="00823653">
        <w:t xml:space="preserve"> et comment les normes sociales (politesse, pudeur, respect) ont été intériorisées au fil des siècles.</w:t>
      </w:r>
    </w:p>
    <w:p w:rsidR="00823653" w:rsidRPr="00823653" w:rsidRDefault="00823653" w:rsidP="00823653">
      <w:r w:rsidRPr="00823653">
        <w:pict>
          <v:rect id="_x0000_i1031" style="width:0;height:1.5pt" o:hralign="center" o:hrstd="t" o:hr="t" fillcolor="#a0a0a0" stroked="f"/>
        </w:pict>
      </w:r>
    </w:p>
    <w:p w:rsidR="00823653" w:rsidRPr="00823653" w:rsidRDefault="00823653" w:rsidP="00823653">
      <w:pPr>
        <w:rPr>
          <w:b/>
          <w:bCs/>
        </w:rPr>
      </w:pPr>
      <w:r w:rsidRPr="00823653">
        <w:rPr>
          <w:rFonts w:ascii="Segoe UI Symbol" w:hAnsi="Segoe UI Symbol" w:cs="Segoe UI Symbol"/>
          <w:b/>
          <w:bCs/>
        </w:rPr>
        <w:t>⚖</w:t>
      </w:r>
      <w:r w:rsidRPr="00823653">
        <w:rPr>
          <w:b/>
          <w:bCs/>
        </w:rPr>
        <w:t>️ Différences et complémentarités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4"/>
        <w:gridCol w:w="3950"/>
        <w:gridCol w:w="3888"/>
      </w:tblGrid>
      <w:tr w:rsidR="00823653" w:rsidRPr="00823653" w:rsidTr="00823653">
        <w:trPr>
          <w:tblHeader/>
          <w:tblCellSpacing w:w="15" w:type="dxa"/>
        </w:trPr>
        <w:tc>
          <w:tcPr>
            <w:tcW w:w="0" w:type="auto"/>
            <w:vAlign w:val="center"/>
            <w:hideMark/>
          </w:tcPr>
          <w:p w:rsidR="00823653" w:rsidRPr="00823653" w:rsidRDefault="00823653" w:rsidP="00823653"/>
        </w:tc>
        <w:tc>
          <w:tcPr>
            <w:tcW w:w="0" w:type="auto"/>
            <w:vAlign w:val="center"/>
            <w:hideMark/>
          </w:tcPr>
          <w:p w:rsidR="00823653" w:rsidRPr="00823653" w:rsidRDefault="00823653" w:rsidP="00823653">
            <w:pPr>
              <w:rPr>
                <w:b/>
                <w:bCs/>
              </w:rPr>
            </w:pPr>
            <w:r w:rsidRPr="00823653">
              <w:rPr>
                <w:b/>
                <w:bCs/>
              </w:rPr>
              <w:t>Fernand Braudel</w:t>
            </w:r>
          </w:p>
        </w:tc>
        <w:tc>
          <w:tcPr>
            <w:tcW w:w="0" w:type="auto"/>
            <w:vAlign w:val="center"/>
            <w:hideMark/>
          </w:tcPr>
          <w:p w:rsidR="00823653" w:rsidRPr="00823653" w:rsidRDefault="00823653" w:rsidP="00823653">
            <w:pPr>
              <w:rPr>
                <w:b/>
                <w:bCs/>
              </w:rPr>
            </w:pPr>
            <w:r w:rsidRPr="00823653">
              <w:rPr>
                <w:b/>
                <w:bCs/>
              </w:rPr>
              <w:t>Norbert Elias</w:t>
            </w:r>
          </w:p>
        </w:tc>
      </w:tr>
      <w:tr w:rsidR="00823653" w:rsidRPr="00823653" w:rsidTr="00823653">
        <w:trPr>
          <w:tblCellSpacing w:w="15" w:type="dxa"/>
        </w:trPr>
        <w:tc>
          <w:tcPr>
            <w:tcW w:w="0" w:type="auto"/>
            <w:vAlign w:val="center"/>
            <w:hideMark/>
          </w:tcPr>
          <w:p w:rsidR="00823653" w:rsidRPr="00823653" w:rsidRDefault="00823653" w:rsidP="00823653">
            <w:r w:rsidRPr="00823653">
              <w:rPr>
                <w:b/>
                <w:bCs/>
              </w:rPr>
              <w:t>Discipline</w:t>
            </w:r>
          </w:p>
        </w:tc>
        <w:tc>
          <w:tcPr>
            <w:tcW w:w="0" w:type="auto"/>
            <w:vAlign w:val="center"/>
            <w:hideMark/>
          </w:tcPr>
          <w:p w:rsidR="00823653" w:rsidRPr="00823653" w:rsidRDefault="00823653" w:rsidP="00823653">
            <w:r w:rsidRPr="00823653">
              <w:t>Historien</w:t>
            </w:r>
          </w:p>
        </w:tc>
        <w:tc>
          <w:tcPr>
            <w:tcW w:w="0" w:type="auto"/>
            <w:vAlign w:val="center"/>
            <w:hideMark/>
          </w:tcPr>
          <w:p w:rsidR="00823653" w:rsidRPr="00823653" w:rsidRDefault="00823653" w:rsidP="00823653">
            <w:r w:rsidRPr="00823653">
              <w:t>Sociologue</w:t>
            </w:r>
          </w:p>
        </w:tc>
      </w:tr>
      <w:tr w:rsidR="00823653" w:rsidRPr="00823653" w:rsidTr="00823653">
        <w:trPr>
          <w:tblCellSpacing w:w="15" w:type="dxa"/>
        </w:trPr>
        <w:tc>
          <w:tcPr>
            <w:tcW w:w="0" w:type="auto"/>
            <w:vAlign w:val="center"/>
            <w:hideMark/>
          </w:tcPr>
          <w:p w:rsidR="00823653" w:rsidRPr="00823653" w:rsidRDefault="00823653" w:rsidP="00823653">
            <w:r w:rsidRPr="00823653">
              <w:rPr>
                <w:b/>
                <w:bCs/>
              </w:rPr>
              <w:t>Méthode</w:t>
            </w:r>
          </w:p>
        </w:tc>
        <w:tc>
          <w:tcPr>
            <w:tcW w:w="0" w:type="auto"/>
            <w:vAlign w:val="center"/>
            <w:hideMark/>
          </w:tcPr>
          <w:p w:rsidR="00823653" w:rsidRPr="00823653" w:rsidRDefault="00823653" w:rsidP="00823653">
            <w:r w:rsidRPr="00823653">
              <w:t>Histoire de la longue durée</w:t>
            </w:r>
          </w:p>
        </w:tc>
        <w:tc>
          <w:tcPr>
            <w:tcW w:w="0" w:type="auto"/>
            <w:vAlign w:val="center"/>
            <w:hideMark/>
          </w:tcPr>
          <w:p w:rsidR="00823653" w:rsidRPr="00823653" w:rsidRDefault="00823653" w:rsidP="00823653">
            <w:r w:rsidRPr="00823653">
              <w:t>Sociologie historique</w:t>
            </w:r>
          </w:p>
        </w:tc>
      </w:tr>
      <w:tr w:rsidR="00823653" w:rsidRPr="00823653" w:rsidTr="00823653">
        <w:trPr>
          <w:tblCellSpacing w:w="15" w:type="dxa"/>
        </w:trPr>
        <w:tc>
          <w:tcPr>
            <w:tcW w:w="0" w:type="auto"/>
            <w:vAlign w:val="center"/>
            <w:hideMark/>
          </w:tcPr>
          <w:p w:rsidR="00823653" w:rsidRPr="00823653" w:rsidRDefault="00823653" w:rsidP="00823653">
            <w:r w:rsidRPr="00823653">
              <w:rPr>
                <w:b/>
                <w:bCs/>
              </w:rPr>
              <w:t>Objet d’étude</w:t>
            </w:r>
          </w:p>
        </w:tc>
        <w:tc>
          <w:tcPr>
            <w:tcW w:w="0" w:type="auto"/>
            <w:vAlign w:val="center"/>
            <w:hideMark/>
          </w:tcPr>
          <w:p w:rsidR="00823653" w:rsidRPr="00823653" w:rsidRDefault="00823653" w:rsidP="00823653">
            <w:r w:rsidRPr="00823653">
              <w:t>Structures économiques et géographiques des sociétés</w:t>
            </w:r>
          </w:p>
        </w:tc>
        <w:tc>
          <w:tcPr>
            <w:tcW w:w="0" w:type="auto"/>
            <w:vAlign w:val="center"/>
            <w:hideMark/>
          </w:tcPr>
          <w:p w:rsidR="00823653" w:rsidRPr="00823653" w:rsidRDefault="00823653" w:rsidP="00823653">
            <w:r w:rsidRPr="00823653">
              <w:t>Évolution des comportements et des normes sociales</w:t>
            </w:r>
          </w:p>
        </w:tc>
      </w:tr>
      <w:tr w:rsidR="00823653" w:rsidRPr="00823653" w:rsidTr="00823653">
        <w:trPr>
          <w:tblCellSpacing w:w="15" w:type="dxa"/>
        </w:trPr>
        <w:tc>
          <w:tcPr>
            <w:tcW w:w="0" w:type="auto"/>
            <w:vAlign w:val="center"/>
            <w:hideMark/>
          </w:tcPr>
          <w:p w:rsidR="00823653" w:rsidRPr="00823653" w:rsidRDefault="00823653" w:rsidP="00823653">
            <w:r w:rsidRPr="00823653">
              <w:rPr>
                <w:b/>
                <w:bCs/>
              </w:rPr>
              <w:t>But</w:t>
            </w:r>
          </w:p>
        </w:tc>
        <w:tc>
          <w:tcPr>
            <w:tcW w:w="0" w:type="auto"/>
            <w:vAlign w:val="center"/>
            <w:hideMark/>
          </w:tcPr>
          <w:p w:rsidR="00823653" w:rsidRPr="00823653" w:rsidRDefault="00823653" w:rsidP="00823653">
            <w:r w:rsidRPr="00823653">
              <w:t>Comprendre les dynamiques lentes de l’histoire</w:t>
            </w:r>
          </w:p>
        </w:tc>
        <w:tc>
          <w:tcPr>
            <w:tcW w:w="0" w:type="auto"/>
            <w:vAlign w:val="center"/>
            <w:hideMark/>
          </w:tcPr>
          <w:p w:rsidR="00823653" w:rsidRPr="00823653" w:rsidRDefault="00823653" w:rsidP="00823653">
            <w:r w:rsidRPr="00823653">
              <w:t>Comprendre la formation du “civilisé” moderne</w:t>
            </w:r>
          </w:p>
        </w:tc>
      </w:tr>
      <w:tr w:rsidR="00823653" w:rsidRPr="00823653" w:rsidTr="00823653">
        <w:trPr>
          <w:tblCellSpacing w:w="15" w:type="dxa"/>
        </w:trPr>
        <w:tc>
          <w:tcPr>
            <w:tcW w:w="0" w:type="auto"/>
            <w:vAlign w:val="center"/>
            <w:hideMark/>
          </w:tcPr>
          <w:p w:rsidR="00823653" w:rsidRPr="00823653" w:rsidRDefault="00823653" w:rsidP="00823653">
            <w:r w:rsidRPr="00823653">
              <w:rPr>
                <w:b/>
                <w:bCs/>
              </w:rPr>
              <w:t>Approche</w:t>
            </w:r>
          </w:p>
        </w:tc>
        <w:tc>
          <w:tcPr>
            <w:tcW w:w="0" w:type="auto"/>
            <w:vAlign w:val="center"/>
            <w:hideMark/>
          </w:tcPr>
          <w:p w:rsidR="00823653" w:rsidRPr="00823653" w:rsidRDefault="00823653" w:rsidP="00823653">
            <w:r w:rsidRPr="00823653">
              <w:t>Globale, économique, géographique</w:t>
            </w:r>
          </w:p>
        </w:tc>
        <w:tc>
          <w:tcPr>
            <w:tcW w:w="0" w:type="auto"/>
            <w:vAlign w:val="center"/>
            <w:hideMark/>
          </w:tcPr>
          <w:p w:rsidR="00823653" w:rsidRPr="00823653" w:rsidRDefault="00823653" w:rsidP="00823653">
            <w:r w:rsidRPr="00823653">
              <w:t>Psychosociale, relationnelle</w:t>
            </w:r>
          </w:p>
        </w:tc>
      </w:tr>
    </w:tbl>
    <w:p w:rsidR="00EC2806" w:rsidRDefault="00EC2806">
      <w:bookmarkStart w:id="0" w:name="_GoBack"/>
      <w:bookmarkEnd w:id="0"/>
    </w:p>
    <w:sectPr w:rsidR="00EC28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33CAA"/>
    <w:multiLevelType w:val="multilevel"/>
    <w:tmpl w:val="EB66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9C5EAC"/>
    <w:multiLevelType w:val="multilevel"/>
    <w:tmpl w:val="733E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930EB"/>
    <w:multiLevelType w:val="multilevel"/>
    <w:tmpl w:val="B2F8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36120"/>
    <w:multiLevelType w:val="multilevel"/>
    <w:tmpl w:val="9F22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750A92"/>
    <w:multiLevelType w:val="multilevel"/>
    <w:tmpl w:val="605A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E278D"/>
    <w:multiLevelType w:val="multilevel"/>
    <w:tmpl w:val="F9E4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50B3B"/>
    <w:multiLevelType w:val="multilevel"/>
    <w:tmpl w:val="20E6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D6"/>
    <w:rsid w:val="00823653"/>
    <w:rsid w:val="00B342D6"/>
    <w:rsid w:val="00EC28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44323-7D23-43C2-8071-7AA21F5D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950819">
      <w:bodyDiv w:val="1"/>
      <w:marLeft w:val="0"/>
      <w:marRight w:val="0"/>
      <w:marTop w:val="0"/>
      <w:marBottom w:val="0"/>
      <w:divBdr>
        <w:top w:val="none" w:sz="0" w:space="0" w:color="auto"/>
        <w:left w:val="none" w:sz="0" w:space="0" w:color="auto"/>
        <w:bottom w:val="none" w:sz="0" w:space="0" w:color="auto"/>
        <w:right w:val="none" w:sz="0" w:space="0" w:color="auto"/>
      </w:divBdr>
      <w:divsChild>
        <w:div w:id="1093667169">
          <w:marLeft w:val="0"/>
          <w:marRight w:val="0"/>
          <w:marTop w:val="0"/>
          <w:marBottom w:val="0"/>
          <w:divBdr>
            <w:top w:val="none" w:sz="0" w:space="0" w:color="auto"/>
            <w:left w:val="none" w:sz="0" w:space="0" w:color="auto"/>
            <w:bottom w:val="none" w:sz="0" w:space="0" w:color="auto"/>
            <w:right w:val="none" w:sz="0" w:space="0" w:color="auto"/>
          </w:divBdr>
          <w:divsChild>
            <w:div w:id="17950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1665">
      <w:bodyDiv w:val="1"/>
      <w:marLeft w:val="0"/>
      <w:marRight w:val="0"/>
      <w:marTop w:val="0"/>
      <w:marBottom w:val="0"/>
      <w:divBdr>
        <w:top w:val="none" w:sz="0" w:space="0" w:color="auto"/>
        <w:left w:val="none" w:sz="0" w:space="0" w:color="auto"/>
        <w:bottom w:val="none" w:sz="0" w:space="0" w:color="auto"/>
        <w:right w:val="none" w:sz="0" w:space="0" w:color="auto"/>
      </w:divBdr>
      <w:divsChild>
        <w:div w:id="101425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3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933</Words>
  <Characters>5135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2025-09-27T09:49:00Z</dcterms:created>
  <dcterms:modified xsi:type="dcterms:W3CDTF">2025-10-04T19:51:00Z</dcterms:modified>
</cp:coreProperties>
</file>